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DA56" w14:textId="7593E6E7" w:rsidR="008B4FFB" w:rsidRDefault="008B4FFB" w:rsidP="006C619E"/>
    <w:p w14:paraId="169DDA57" w14:textId="77777777" w:rsidR="008B4FFB" w:rsidRDefault="008B4FFB" w:rsidP="006C619E"/>
    <w:p w14:paraId="169DDA58" w14:textId="77777777" w:rsidR="008B4FFB" w:rsidRDefault="008B4FFB" w:rsidP="006C619E"/>
    <w:p w14:paraId="169DDA59" w14:textId="77777777" w:rsidR="008B4FFB" w:rsidRDefault="008B4FFB" w:rsidP="006C619E"/>
    <w:p w14:paraId="169DDA5A" w14:textId="77777777" w:rsidR="008B4FFB" w:rsidRDefault="008B4FFB" w:rsidP="006C619E"/>
    <w:p w14:paraId="169DDA5B" w14:textId="77777777" w:rsidR="008B4FFB" w:rsidRDefault="008B4FFB" w:rsidP="006C619E"/>
    <w:p w14:paraId="169DDA5C" w14:textId="77777777" w:rsidR="008B4FFB" w:rsidRDefault="008B4FFB" w:rsidP="006C619E"/>
    <w:p w14:paraId="169DDA5D" w14:textId="1FF0B3B5" w:rsidR="008B4FFB" w:rsidRDefault="008B4FFB" w:rsidP="006C619E"/>
    <w:p w14:paraId="169DDA5E" w14:textId="51A432E6" w:rsidR="008B4FFB" w:rsidRDefault="008B4FFB" w:rsidP="006C619E"/>
    <w:p w14:paraId="23417E3E" w14:textId="2294DE73" w:rsidR="00EE6A7C" w:rsidRDefault="00EE6A7C" w:rsidP="006C619E"/>
    <w:p w14:paraId="4426B805" w14:textId="1C6E7448" w:rsidR="00EE6A7C" w:rsidRDefault="00EE6A7C" w:rsidP="006C619E"/>
    <w:p w14:paraId="546FA72D" w14:textId="5A6D4BF4" w:rsidR="00EE6A7C" w:rsidRDefault="00EE6A7C" w:rsidP="006C619E"/>
    <w:p w14:paraId="2E07AAFB" w14:textId="77777777" w:rsidR="00EE6A7C" w:rsidRDefault="00EE6A7C" w:rsidP="006C619E"/>
    <w:p w14:paraId="3C803E8A" w14:textId="2DE75527" w:rsidR="0017372B" w:rsidRPr="00EE6A7C" w:rsidRDefault="008B4FFB" w:rsidP="006C619E">
      <w:pPr>
        <w:jc w:val="center"/>
        <w:rPr>
          <w:b/>
          <w:bCs/>
          <w:sz w:val="48"/>
          <w:szCs w:val="48"/>
        </w:rPr>
      </w:pPr>
      <w:r w:rsidRPr="00EE6A7C">
        <w:rPr>
          <w:b/>
          <w:bCs/>
          <w:sz w:val="48"/>
          <w:szCs w:val="48"/>
        </w:rPr>
        <w:t>Modelkantoorhandboek</w:t>
      </w:r>
    </w:p>
    <w:p w14:paraId="169DDA5F" w14:textId="3CE90525" w:rsidR="008B4FFB" w:rsidRPr="00EE6A7C" w:rsidRDefault="004F34CB" w:rsidP="006C619E">
      <w:pPr>
        <w:jc w:val="center"/>
        <w:rPr>
          <w:b/>
          <w:bCs/>
          <w:sz w:val="24"/>
          <w:szCs w:val="24"/>
        </w:rPr>
      </w:pPr>
      <w:r w:rsidRPr="00EE6A7C">
        <w:rPr>
          <w:b/>
          <w:bCs/>
          <w:sz w:val="24"/>
          <w:szCs w:val="24"/>
        </w:rPr>
        <w:t>Nederlandse</w:t>
      </w:r>
      <w:r w:rsidR="00535031">
        <w:rPr>
          <w:b/>
          <w:bCs/>
          <w:sz w:val="24"/>
          <w:szCs w:val="24"/>
        </w:rPr>
        <w:t xml:space="preserve"> </w:t>
      </w:r>
      <w:r w:rsidRPr="00EE6A7C">
        <w:rPr>
          <w:b/>
          <w:bCs/>
          <w:sz w:val="24"/>
          <w:szCs w:val="24"/>
        </w:rPr>
        <w:t>orde</w:t>
      </w:r>
      <w:r w:rsidR="00535031">
        <w:rPr>
          <w:b/>
          <w:bCs/>
          <w:sz w:val="24"/>
          <w:szCs w:val="24"/>
        </w:rPr>
        <w:t xml:space="preserve"> </w:t>
      </w:r>
      <w:r w:rsidRPr="00EE6A7C">
        <w:rPr>
          <w:b/>
          <w:bCs/>
          <w:sz w:val="24"/>
          <w:szCs w:val="24"/>
        </w:rPr>
        <w:t>van</w:t>
      </w:r>
      <w:r w:rsidR="00535031">
        <w:rPr>
          <w:b/>
          <w:bCs/>
          <w:sz w:val="24"/>
          <w:szCs w:val="24"/>
        </w:rPr>
        <w:t xml:space="preserve"> </w:t>
      </w:r>
      <w:r w:rsidRPr="00EE6A7C">
        <w:rPr>
          <w:b/>
          <w:bCs/>
          <w:sz w:val="24"/>
          <w:szCs w:val="24"/>
        </w:rPr>
        <w:t>advocaten</w:t>
      </w:r>
    </w:p>
    <w:p w14:paraId="169DDA61" w14:textId="77777777" w:rsidR="004F34CB" w:rsidRDefault="004F34CB" w:rsidP="006C619E"/>
    <w:p w14:paraId="169DDA62" w14:textId="77777777" w:rsidR="004F34CB" w:rsidRDefault="004F34CB" w:rsidP="006C619E"/>
    <w:p w14:paraId="169DDA64" w14:textId="77777777" w:rsidR="004F34CB" w:rsidRDefault="004F34CB" w:rsidP="006C619E"/>
    <w:p w14:paraId="169DDA65" w14:textId="77777777" w:rsidR="004F34CB" w:rsidRDefault="004F34CB" w:rsidP="006C619E"/>
    <w:p w14:paraId="169DDA66" w14:textId="77777777" w:rsidR="004F34CB" w:rsidRDefault="004F34CB" w:rsidP="006C619E"/>
    <w:p w14:paraId="169DDA67" w14:textId="77777777" w:rsidR="004F34CB" w:rsidRDefault="004F34CB" w:rsidP="006C619E"/>
    <w:p w14:paraId="169DDA68" w14:textId="77777777" w:rsidR="004F34CB" w:rsidRDefault="004F34CB" w:rsidP="006C619E"/>
    <w:p w14:paraId="169DDA69" w14:textId="77777777" w:rsidR="004F34CB" w:rsidRDefault="004F34CB" w:rsidP="006C619E"/>
    <w:p w14:paraId="169DDA6A" w14:textId="77777777" w:rsidR="004F34CB" w:rsidRDefault="004F34CB" w:rsidP="006C619E"/>
    <w:p w14:paraId="169DDA6B" w14:textId="77777777" w:rsidR="004F34CB" w:rsidRDefault="004F34CB" w:rsidP="006C619E"/>
    <w:p w14:paraId="169DDA6C" w14:textId="77777777" w:rsidR="004F34CB" w:rsidRDefault="004F34CB" w:rsidP="006C619E"/>
    <w:p w14:paraId="169DDA6D" w14:textId="77777777" w:rsidR="004F34CB" w:rsidRPr="005F1CBA" w:rsidRDefault="004F34CB" w:rsidP="006C619E"/>
    <w:p w14:paraId="169DDA6E" w14:textId="3B192C08" w:rsidR="008B4FFB" w:rsidRPr="004E7912" w:rsidRDefault="008B4FFB" w:rsidP="006C619E">
      <w:r w:rsidRPr="004E7912">
        <w:br w:type="page"/>
      </w:r>
    </w:p>
    <w:p w14:paraId="61A45255" w14:textId="34C5BBC5" w:rsidR="0017372B" w:rsidRPr="00EE6A7C" w:rsidRDefault="005C6986" w:rsidP="006C619E">
      <w:pPr>
        <w:rPr>
          <w:b/>
          <w:bCs/>
        </w:rPr>
      </w:pPr>
      <w:r w:rsidRPr="00EE6A7C">
        <w:rPr>
          <w:b/>
          <w:bCs/>
        </w:rPr>
        <w:lastRenderedPageBreak/>
        <w:t>Toelichting</w:t>
      </w:r>
      <w:r w:rsidR="00535031">
        <w:rPr>
          <w:b/>
          <w:bCs/>
        </w:rPr>
        <w:t xml:space="preserve"> </w:t>
      </w:r>
      <w:r w:rsidRPr="00EE6A7C">
        <w:rPr>
          <w:b/>
          <w:bCs/>
        </w:rPr>
        <w:t>NOvA</w:t>
      </w:r>
      <w:r w:rsidR="00535031">
        <w:rPr>
          <w:b/>
          <w:bCs/>
        </w:rPr>
        <w:t xml:space="preserve"> </w:t>
      </w:r>
      <w:r w:rsidRPr="00EE6A7C">
        <w:rPr>
          <w:b/>
          <w:bCs/>
        </w:rPr>
        <w:t>bij</w:t>
      </w:r>
      <w:r w:rsidR="00535031">
        <w:rPr>
          <w:b/>
          <w:bCs/>
        </w:rPr>
        <w:t xml:space="preserve"> </w:t>
      </w:r>
      <w:r w:rsidRPr="00EE6A7C">
        <w:rPr>
          <w:b/>
          <w:bCs/>
        </w:rPr>
        <w:t>modelkantoorhandboek</w:t>
      </w:r>
      <w:r w:rsidR="00535031">
        <w:rPr>
          <w:b/>
          <w:bCs/>
        </w:rPr>
        <w:t xml:space="preserve"> </w:t>
      </w:r>
    </w:p>
    <w:p w14:paraId="5E675FA4" w14:textId="326D58F6" w:rsidR="005C6986" w:rsidRDefault="005C6986" w:rsidP="006C619E">
      <w:r>
        <w:t>Met</w:t>
      </w:r>
      <w:r w:rsidR="00535031">
        <w:t xml:space="preserve"> </w:t>
      </w:r>
      <w:r>
        <w:t>het</w:t>
      </w:r>
      <w:r w:rsidR="00535031">
        <w:t xml:space="preserve"> </w:t>
      </w:r>
      <w:r>
        <w:t>modelkantoorhandboek</w:t>
      </w:r>
      <w:r w:rsidR="00535031">
        <w:t xml:space="preserve"> </w:t>
      </w:r>
      <w:r>
        <w:t>kunnen</w:t>
      </w:r>
      <w:r w:rsidR="00535031">
        <w:t xml:space="preserve"> </w:t>
      </w:r>
      <w:r>
        <w:t>advocaten</w:t>
      </w:r>
      <w:r w:rsidR="00535031">
        <w:t xml:space="preserve"> </w:t>
      </w:r>
      <w:r>
        <w:t>invulling</w:t>
      </w:r>
      <w:r w:rsidR="00535031">
        <w:t xml:space="preserve"> </w:t>
      </w:r>
      <w:r>
        <w:t>geven</w:t>
      </w:r>
      <w:r w:rsidR="00535031">
        <w:t xml:space="preserve"> </w:t>
      </w:r>
      <w:r>
        <w:t>aan</w:t>
      </w:r>
      <w:r w:rsidR="00535031">
        <w:t xml:space="preserve"> </w:t>
      </w:r>
      <w:r>
        <w:t>de</w:t>
      </w:r>
      <w:r w:rsidR="00535031">
        <w:t xml:space="preserve"> </w:t>
      </w:r>
      <w:r>
        <w:t>verplichting</w:t>
      </w:r>
      <w:r w:rsidR="00535031">
        <w:t xml:space="preserve"> </w:t>
      </w:r>
      <w:r>
        <w:t>te</w:t>
      </w:r>
      <w:r w:rsidR="00535031">
        <w:t xml:space="preserve"> </w:t>
      </w:r>
      <w:r>
        <w:t>beschrijven</w:t>
      </w:r>
      <w:r w:rsidR="00535031">
        <w:t xml:space="preserve"> </w:t>
      </w:r>
      <w:r>
        <w:t>hoe</w:t>
      </w:r>
      <w:r w:rsidR="00535031">
        <w:t xml:space="preserve"> </w:t>
      </w:r>
      <w:r>
        <w:t>wordt</w:t>
      </w:r>
      <w:r w:rsidR="00535031">
        <w:t xml:space="preserve"> </w:t>
      </w:r>
      <w:r>
        <w:t>voldaan</w:t>
      </w:r>
      <w:r w:rsidR="00535031">
        <w:t xml:space="preserve"> </w:t>
      </w:r>
      <w:r>
        <w:t>aan</w:t>
      </w:r>
      <w:r w:rsidR="00535031">
        <w:t xml:space="preserve"> </w:t>
      </w:r>
      <w:r>
        <w:t>bepaalde</w:t>
      </w:r>
      <w:r w:rsidR="00535031">
        <w:t xml:space="preserve"> </w:t>
      </w:r>
      <w:r>
        <w:t>regels</w:t>
      </w:r>
      <w:r w:rsidR="00535031">
        <w:t xml:space="preserve"> </w:t>
      </w:r>
      <w:r>
        <w:t>uit</w:t>
      </w:r>
      <w:r w:rsidR="00535031">
        <w:t xml:space="preserve"> </w:t>
      </w:r>
      <w:r>
        <w:t>de</w:t>
      </w:r>
      <w:r w:rsidR="00535031">
        <w:t xml:space="preserve"> </w:t>
      </w:r>
      <w:r w:rsidR="00AC1316">
        <w:t>V</w:t>
      </w:r>
      <w:r w:rsidR="00B5759F">
        <w:t>erordening</w:t>
      </w:r>
      <w:r w:rsidR="00535031">
        <w:t xml:space="preserve"> </w:t>
      </w:r>
      <w:r w:rsidR="00B5759F">
        <w:t>op</w:t>
      </w:r>
      <w:r w:rsidR="00535031">
        <w:t xml:space="preserve"> </w:t>
      </w:r>
      <w:r w:rsidR="00B5759F">
        <w:t>de</w:t>
      </w:r>
      <w:r w:rsidR="00535031">
        <w:t xml:space="preserve"> </w:t>
      </w:r>
      <w:r w:rsidR="00B5759F">
        <w:t>advocatuur</w:t>
      </w:r>
      <w:r w:rsidR="00535031">
        <w:t xml:space="preserve"> </w:t>
      </w:r>
      <w:r w:rsidR="00B5759F">
        <w:t>(Voda)</w:t>
      </w:r>
      <w:r w:rsidR="00535031">
        <w:t xml:space="preserve"> </w:t>
      </w:r>
      <w:r>
        <w:t>en</w:t>
      </w:r>
      <w:r w:rsidR="00535031">
        <w:t xml:space="preserve"> </w:t>
      </w:r>
      <w:r>
        <w:t>de</w:t>
      </w:r>
      <w:r w:rsidR="00535031">
        <w:t xml:space="preserve"> </w:t>
      </w:r>
      <w:r>
        <w:t>Regeling</w:t>
      </w:r>
      <w:r w:rsidR="00535031">
        <w:t xml:space="preserve"> </w:t>
      </w:r>
      <w:r>
        <w:t>op</w:t>
      </w:r>
      <w:r w:rsidR="00535031">
        <w:t xml:space="preserve"> </w:t>
      </w:r>
      <w:r>
        <w:t>de</w:t>
      </w:r>
      <w:r w:rsidR="00535031">
        <w:t xml:space="preserve"> </w:t>
      </w:r>
      <w:r>
        <w:t>advocatuur</w:t>
      </w:r>
      <w:r w:rsidR="00535031">
        <w:t xml:space="preserve"> </w:t>
      </w:r>
      <w:r w:rsidR="00B5759F">
        <w:t>(Roda)</w:t>
      </w:r>
      <w:r w:rsidRPr="00930420">
        <w:t>.</w:t>
      </w:r>
      <w:r w:rsidR="00535031">
        <w:t xml:space="preserve"> </w:t>
      </w:r>
      <w:r w:rsidR="009F31CA">
        <w:t>Het</w:t>
      </w:r>
      <w:r w:rsidR="00535031">
        <w:t xml:space="preserve"> </w:t>
      </w:r>
      <w:r w:rsidR="009F31CA">
        <w:t>doel</w:t>
      </w:r>
      <w:r w:rsidR="00535031">
        <w:t xml:space="preserve"> </w:t>
      </w:r>
      <w:r w:rsidR="009F31CA">
        <w:t>van</w:t>
      </w:r>
      <w:r w:rsidR="00535031">
        <w:t xml:space="preserve"> </w:t>
      </w:r>
      <w:r w:rsidR="009F31CA">
        <w:t>het</w:t>
      </w:r>
      <w:r w:rsidR="00535031">
        <w:t xml:space="preserve"> </w:t>
      </w:r>
      <w:r w:rsidR="009F31CA">
        <w:t>kantoorhandboek</w:t>
      </w:r>
      <w:r w:rsidR="00535031">
        <w:t xml:space="preserve"> </w:t>
      </w:r>
      <w:r w:rsidR="009F31CA">
        <w:t>is</w:t>
      </w:r>
      <w:r w:rsidR="00535031">
        <w:t xml:space="preserve"> </w:t>
      </w:r>
      <w:r w:rsidR="009F31CA">
        <w:t>tweeledig;</w:t>
      </w:r>
      <w:r w:rsidR="00535031">
        <w:t xml:space="preserve"> </w:t>
      </w:r>
      <w:r w:rsidR="009F31CA">
        <w:t>enerzijds</w:t>
      </w:r>
      <w:r w:rsidR="00535031">
        <w:t xml:space="preserve"> </w:t>
      </w:r>
      <w:r w:rsidR="009F31CA">
        <w:t>is</w:t>
      </w:r>
      <w:r w:rsidR="00535031">
        <w:t xml:space="preserve"> </w:t>
      </w:r>
      <w:r w:rsidR="009F31CA">
        <w:t>het</w:t>
      </w:r>
      <w:r w:rsidR="00535031">
        <w:t xml:space="preserve"> </w:t>
      </w:r>
      <w:r w:rsidR="009F31CA">
        <w:t>handboek</w:t>
      </w:r>
      <w:r w:rsidR="00535031">
        <w:t xml:space="preserve"> </w:t>
      </w:r>
      <w:r w:rsidR="009F31CA">
        <w:t>een</w:t>
      </w:r>
      <w:r w:rsidR="00535031">
        <w:t xml:space="preserve"> </w:t>
      </w:r>
      <w:r w:rsidR="009F31CA">
        <w:t>instrument</w:t>
      </w:r>
      <w:r w:rsidR="00535031">
        <w:t xml:space="preserve"> </w:t>
      </w:r>
      <w:r w:rsidR="009F31CA">
        <w:t>om</w:t>
      </w:r>
      <w:r w:rsidR="00535031">
        <w:t xml:space="preserve"> </w:t>
      </w:r>
      <w:r w:rsidR="009F31CA">
        <w:t>voor</w:t>
      </w:r>
      <w:r w:rsidR="00535031">
        <w:t xml:space="preserve"> </w:t>
      </w:r>
      <w:r w:rsidR="009F31CA">
        <w:t>(nieuwe)</w:t>
      </w:r>
      <w:r w:rsidR="00535031">
        <w:t xml:space="preserve"> </w:t>
      </w:r>
      <w:r w:rsidR="009F31CA">
        <w:t>advocaten</w:t>
      </w:r>
      <w:r w:rsidR="00535031">
        <w:t xml:space="preserve"> </w:t>
      </w:r>
      <w:r w:rsidR="009F31CA">
        <w:t>en</w:t>
      </w:r>
      <w:r w:rsidR="00535031">
        <w:t xml:space="preserve"> </w:t>
      </w:r>
      <w:r w:rsidR="009F31CA">
        <w:t>medewerkers</w:t>
      </w:r>
      <w:r w:rsidR="00535031">
        <w:t xml:space="preserve"> </w:t>
      </w:r>
      <w:r w:rsidR="009F31CA">
        <w:t>op</w:t>
      </w:r>
      <w:r w:rsidR="00535031">
        <w:t xml:space="preserve"> </w:t>
      </w:r>
      <w:r w:rsidR="009F31CA">
        <w:t>kantoor</w:t>
      </w:r>
      <w:r w:rsidR="00535031">
        <w:t xml:space="preserve"> </w:t>
      </w:r>
      <w:r w:rsidR="009F31CA">
        <w:t>inzichtelijk</w:t>
      </w:r>
      <w:r w:rsidR="00535031">
        <w:t xml:space="preserve"> </w:t>
      </w:r>
      <w:r w:rsidR="009F31CA">
        <w:t>te</w:t>
      </w:r>
      <w:r w:rsidR="00535031">
        <w:t xml:space="preserve"> </w:t>
      </w:r>
      <w:r w:rsidR="009F31CA">
        <w:t>maken</w:t>
      </w:r>
      <w:r w:rsidR="00535031">
        <w:t xml:space="preserve"> </w:t>
      </w:r>
      <w:r w:rsidR="009F31CA">
        <w:t>op</w:t>
      </w:r>
      <w:r w:rsidR="00535031">
        <w:t xml:space="preserve"> </w:t>
      </w:r>
      <w:r w:rsidR="009F31CA">
        <w:t>welke</w:t>
      </w:r>
      <w:r w:rsidR="00535031">
        <w:t xml:space="preserve"> </w:t>
      </w:r>
      <w:r w:rsidR="009F31CA">
        <w:t>wijze</w:t>
      </w:r>
      <w:r w:rsidR="00535031">
        <w:t xml:space="preserve"> </w:t>
      </w:r>
      <w:r w:rsidR="009F31CA">
        <w:t>het</w:t>
      </w:r>
      <w:r w:rsidR="00535031">
        <w:t xml:space="preserve"> </w:t>
      </w:r>
      <w:r w:rsidR="009F31CA">
        <w:t>kantoor</w:t>
      </w:r>
      <w:r w:rsidR="00535031">
        <w:t xml:space="preserve"> </w:t>
      </w:r>
      <w:r w:rsidR="009F31CA">
        <w:t>georganiseerd</w:t>
      </w:r>
      <w:r w:rsidR="00535031">
        <w:t xml:space="preserve"> </w:t>
      </w:r>
      <w:r w:rsidR="009F31CA">
        <w:t>is.</w:t>
      </w:r>
      <w:r w:rsidR="00535031">
        <w:t xml:space="preserve"> </w:t>
      </w:r>
      <w:r w:rsidR="009F31CA">
        <w:t>Anderzijds</w:t>
      </w:r>
      <w:r w:rsidR="00535031">
        <w:t xml:space="preserve"> </w:t>
      </w:r>
      <w:r w:rsidR="009F31CA" w:rsidRPr="00DE700A">
        <w:t>biedt</w:t>
      </w:r>
      <w:r w:rsidR="00535031">
        <w:t xml:space="preserve"> </w:t>
      </w:r>
      <w:r w:rsidR="009F31CA">
        <w:t>het</w:t>
      </w:r>
      <w:r w:rsidR="00535031">
        <w:t xml:space="preserve"> </w:t>
      </w:r>
      <w:r w:rsidR="009F31CA">
        <w:t>handboek</w:t>
      </w:r>
      <w:r w:rsidR="00535031">
        <w:t xml:space="preserve"> </w:t>
      </w:r>
      <w:r w:rsidR="009F31CA" w:rsidRPr="00DE700A">
        <w:t>u</w:t>
      </w:r>
      <w:r w:rsidR="00535031">
        <w:t xml:space="preserve"> </w:t>
      </w:r>
      <w:r w:rsidR="009F31CA" w:rsidRPr="00DE700A">
        <w:t>de</w:t>
      </w:r>
      <w:r w:rsidR="00535031">
        <w:t xml:space="preserve"> </w:t>
      </w:r>
      <w:r w:rsidR="009F31CA" w:rsidRPr="00DE700A">
        <w:t>mogelijkheid</w:t>
      </w:r>
      <w:r w:rsidR="00535031">
        <w:t xml:space="preserve"> </w:t>
      </w:r>
      <w:r w:rsidR="009F31CA" w:rsidRPr="00DE700A">
        <w:t>om</w:t>
      </w:r>
      <w:r w:rsidR="00535031">
        <w:t xml:space="preserve"> </w:t>
      </w:r>
      <w:r w:rsidR="009F31CA" w:rsidRPr="00DE700A">
        <w:t>u</w:t>
      </w:r>
      <w:r w:rsidR="00535031">
        <w:t xml:space="preserve"> </w:t>
      </w:r>
      <w:r w:rsidR="009F31CA" w:rsidRPr="00DE700A">
        <w:t>tegenover</w:t>
      </w:r>
      <w:r w:rsidR="00535031">
        <w:t xml:space="preserve"> </w:t>
      </w:r>
      <w:r w:rsidR="009F31CA" w:rsidRPr="00DE700A">
        <w:t>de</w:t>
      </w:r>
      <w:r w:rsidR="00535031">
        <w:t xml:space="preserve"> </w:t>
      </w:r>
      <w:r w:rsidR="009F31CA">
        <w:t>toezichthouder,</w:t>
      </w:r>
      <w:r w:rsidR="00535031">
        <w:t xml:space="preserve"> </w:t>
      </w:r>
      <w:r w:rsidR="009F31CA">
        <w:t>de</w:t>
      </w:r>
      <w:r w:rsidR="00535031">
        <w:t xml:space="preserve"> </w:t>
      </w:r>
      <w:r w:rsidR="009F31CA" w:rsidRPr="00DE700A">
        <w:t>deken</w:t>
      </w:r>
      <w:r w:rsidR="009F31CA">
        <w:t>,</w:t>
      </w:r>
      <w:r w:rsidR="00535031">
        <w:t xml:space="preserve"> </w:t>
      </w:r>
      <w:r w:rsidR="009F31CA" w:rsidRPr="00DE700A">
        <w:t>te</w:t>
      </w:r>
      <w:r w:rsidR="00535031">
        <w:t xml:space="preserve"> </w:t>
      </w:r>
      <w:r w:rsidR="009F31CA" w:rsidRPr="00DE700A">
        <w:t>verantwoorden</w:t>
      </w:r>
      <w:r w:rsidR="00535031">
        <w:t xml:space="preserve"> </w:t>
      </w:r>
      <w:r w:rsidR="009F31CA">
        <w:t>over</w:t>
      </w:r>
      <w:r w:rsidR="00535031">
        <w:t xml:space="preserve"> </w:t>
      </w:r>
      <w:r w:rsidR="009F31CA">
        <w:t>welke</w:t>
      </w:r>
      <w:r w:rsidR="00535031">
        <w:t xml:space="preserve"> </w:t>
      </w:r>
      <w:r w:rsidR="009F31CA">
        <w:t>werkwijze</w:t>
      </w:r>
      <w:r w:rsidR="00535031">
        <w:t xml:space="preserve"> </w:t>
      </w:r>
      <w:r w:rsidR="009F31CA">
        <w:t>u</w:t>
      </w:r>
      <w:r w:rsidR="00535031">
        <w:t xml:space="preserve"> </w:t>
      </w:r>
      <w:r w:rsidR="009F31CA">
        <w:t>voor</w:t>
      </w:r>
      <w:r w:rsidR="00535031">
        <w:t xml:space="preserve"> </w:t>
      </w:r>
      <w:r w:rsidR="009F31CA">
        <w:t>uw</w:t>
      </w:r>
      <w:r w:rsidR="00535031">
        <w:t xml:space="preserve"> </w:t>
      </w:r>
      <w:r w:rsidR="009F31CA">
        <w:t>kantoor</w:t>
      </w:r>
      <w:r w:rsidR="00535031">
        <w:t xml:space="preserve"> </w:t>
      </w:r>
      <w:r w:rsidR="009F31CA">
        <w:t>hanteert.</w:t>
      </w:r>
    </w:p>
    <w:p w14:paraId="570CE241" w14:textId="77777777" w:rsidR="0017372B" w:rsidRPr="00930420" w:rsidRDefault="0017372B" w:rsidP="006C619E"/>
    <w:p w14:paraId="4B8F863D" w14:textId="568533E9" w:rsidR="0017372B" w:rsidRPr="00EE6A7C" w:rsidRDefault="005C6986" w:rsidP="006C619E">
      <w:pPr>
        <w:rPr>
          <w:b/>
          <w:bCs/>
        </w:rPr>
      </w:pPr>
      <w:r w:rsidRPr="00EE6A7C">
        <w:rPr>
          <w:b/>
          <w:bCs/>
        </w:rPr>
        <w:t>Opzet</w:t>
      </w:r>
      <w:r w:rsidR="00535031">
        <w:rPr>
          <w:b/>
          <w:bCs/>
        </w:rPr>
        <w:t xml:space="preserve"> </w:t>
      </w:r>
      <w:r w:rsidRPr="00EE6A7C">
        <w:rPr>
          <w:b/>
          <w:bCs/>
        </w:rPr>
        <w:t>modelkantoorhandboek</w:t>
      </w:r>
    </w:p>
    <w:p w14:paraId="3ECD1030" w14:textId="7495C25D" w:rsidR="005C6986" w:rsidRDefault="005C6986" w:rsidP="006C619E">
      <w:r>
        <w:t>Het</w:t>
      </w:r>
      <w:r w:rsidR="00535031">
        <w:t xml:space="preserve"> </w:t>
      </w:r>
      <w:r>
        <w:t>modelkantoorhandboek</w:t>
      </w:r>
      <w:r w:rsidR="00535031">
        <w:t xml:space="preserve"> </w:t>
      </w:r>
      <w:r>
        <w:t>is</w:t>
      </w:r>
      <w:r w:rsidR="00535031">
        <w:t xml:space="preserve"> </w:t>
      </w:r>
      <w:r>
        <w:t>opgesteld</w:t>
      </w:r>
      <w:r w:rsidR="00535031">
        <w:t xml:space="preserve"> </w:t>
      </w:r>
      <w:r>
        <w:t>alsof</w:t>
      </w:r>
      <w:r w:rsidR="00535031">
        <w:t xml:space="preserve"> </w:t>
      </w:r>
      <w:r>
        <w:t>het</w:t>
      </w:r>
      <w:r w:rsidR="00535031">
        <w:t xml:space="preserve"> </w:t>
      </w:r>
      <w:r>
        <w:t>door</w:t>
      </w:r>
      <w:r w:rsidR="00535031">
        <w:t xml:space="preserve"> </w:t>
      </w:r>
      <w:r>
        <w:t>een</w:t>
      </w:r>
      <w:r w:rsidR="00535031">
        <w:t xml:space="preserve"> </w:t>
      </w:r>
      <w:r>
        <w:t>kantoor</w:t>
      </w:r>
      <w:r w:rsidR="00535031">
        <w:t xml:space="preserve"> </w:t>
      </w:r>
      <w:r>
        <w:t>zelf</w:t>
      </w:r>
      <w:r w:rsidR="00535031">
        <w:t xml:space="preserve"> </w:t>
      </w:r>
      <w:r>
        <w:t>geschreven</w:t>
      </w:r>
      <w:r w:rsidR="00535031">
        <w:t xml:space="preserve"> </w:t>
      </w:r>
      <w:r>
        <w:t>is.</w:t>
      </w:r>
      <w:r w:rsidR="00535031">
        <w:t xml:space="preserve"> </w:t>
      </w:r>
      <w:r>
        <w:t>Het</w:t>
      </w:r>
      <w:r w:rsidR="00535031">
        <w:t xml:space="preserve"> </w:t>
      </w:r>
      <w:r>
        <w:t>bevat</w:t>
      </w:r>
      <w:r w:rsidR="00535031">
        <w:t xml:space="preserve"> </w:t>
      </w:r>
      <w:r w:rsidRPr="00DE700A">
        <w:t>voorbeeld</w:t>
      </w:r>
      <w:r w:rsidR="001D0160">
        <w:t>beschrijvingen</w:t>
      </w:r>
      <w:r w:rsidR="00535031">
        <w:t xml:space="preserve"> </w:t>
      </w:r>
      <w:r w:rsidRPr="00DE700A">
        <w:t>en</w:t>
      </w:r>
      <w:r w:rsidR="00535031">
        <w:t xml:space="preserve"> </w:t>
      </w:r>
      <w:r w:rsidRPr="00DE700A">
        <w:t>modellen.</w:t>
      </w:r>
      <w:r w:rsidR="00535031">
        <w:t xml:space="preserve"> </w:t>
      </w:r>
      <w:r w:rsidRPr="00DE700A">
        <w:t>De</w:t>
      </w:r>
      <w:r w:rsidR="00535031">
        <w:t xml:space="preserve"> </w:t>
      </w:r>
      <w:r w:rsidR="003E21BF">
        <w:t>beschrijvingen</w:t>
      </w:r>
      <w:r w:rsidR="00535031">
        <w:t xml:space="preserve"> </w:t>
      </w:r>
      <w:r>
        <w:t>zijn</w:t>
      </w:r>
      <w:r w:rsidR="00535031">
        <w:t xml:space="preserve"> </w:t>
      </w:r>
      <w:r>
        <w:t>voorbeelden</w:t>
      </w:r>
      <w:r w:rsidR="00535031">
        <w:t xml:space="preserve"> </w:t>
      </w:r>
      <w:r>
        <w:t>van</w:t>
      </w:r>
      <w:r w:rsidR="00535031">
        <w:t xml:space="preserve"> </w:t>
      </w:r>
      <w:r>
        <w:t>hoe</w:t>
      </w:r>
      <w:r w:rsidR="00535031">
        <w:t xml:space="preserve"> </w:t>
      </w:r>
      <w:r>
        <w:t>u</w:t>
      </w:r>
      <w:r w:rsidR="00535031">
        <w:t xml:space="preserve"> </w:t>
      </w:r>
      <w:r w:rsidRPr="00DE700A">
        <w:t>zaken</w:t>
      </w:r>
      <w:r w:rsidR="00535031">
        <w:t xml:space="preserve"> </w:t>
      </w:r>
      <w:r w:rsidRPr="00DE700A">
        <w:t>zou</w:t>
      </w:r>
      <w:r w:rsidR="00535031">
        <w:t xml:space="preserve"> </w:t>
      </w:r>
      <w:r w:rsidRPr="00DE700A">
        <w:t>kúnnen</w:t>
      </w:r>
      <w:r w:rsidR="00535031">
        <w:t xml:space="preserve"> </w:t>
      </w:r>
      <w:r w:rsidRPr="00DE700A">
        <w:t>vastleggen.</w:t>
      </w:r>
      <w:r w:rsidR="00535031">
        <w:t xml:space="preserve"> </w:t>
      </w:r>
      <w:r>
        <w:t>Daarnaast</w:t>
      </w:r>
      <w:r w:rsidR="00535031">
        <w:t xml:space="preserve"> </w:t>
      </w:r>
      <w:r>
        <w:t>bevat</w:t>
      </w:r>
      <w:r w:rsidR="00535031">
        <w:t xml:space="preserve"> </w:t>
      </w:r>
      <w:r>
        <w:t>het</w:t>
      </w:r>
      <w:r w:rsidR="00535031">
        <w:t xml:space="preserve"> </w:t>
      </w:r>
      <w:r>
        <w:t>handboek</w:t>
      </w:r>
      <w:r w:rsidR="00535031">
        <w:t xml:space="preserve"> </w:t>
      </w:r>
      <w:r w:rsidRPr="00DE700A">
        <w:t>modellen.</w:t>
      </w:r>
      <w:r w:rsidR="00535031">
        <w:t xml:space="preserve"> </w:t>
      </w:r>
      <w:r>
        <w:t>Afhankelijk</w:t>
      </w:r>
      <w:r w:rsidR="00535031">
        <w:t xml:space="preserve"> </w:t>
      </w:r>
      <w:r>
        <w:t>van</w:t>
      </w:r>
      <w:r w:rsidR="00535031">
        <w:t xml:space="preserve"> </w:t>
      </w:r>
      <w:r>
        <w:t>de</w:t>
      </w:r>
      <w:r w:rsidR="00535031">
        <w:t xml:space="preserve"> </w:t>
      </w:r>
      <w:r>
        <w:t>procedures</w:t>
      </w:r>
      <w:r w:rsidR="00535031">
        <w:t xml:space="preserve"> </w:t>
      </w:r>
      <w:r>
        <w:t>op</w:t>
      </w:r>
      <w:r w:rsidR="00535031">
        <w:t xml:space="preserve"> </w:t>
      </w:r>
      <w:r>
        <w:t>uw</w:t>
      </w:r>
      <w:r w:rsidR="00535031">
        <w:t xml:space="preserve"> </w:t>
      </w:r>
      <w:r>
        <w:t>kantoor</w:t>
      </w:r>
      <w:r w:rsidR="00535031">
        <w:t xml:space="preserve"> </w:t>
      </w:r>
      <w:r>
        <w:t>kunt</w:t>
      </w:r>
      <w:r w:rsidR="00535031">
        <w:t xml:space="preserve"> </w:t>
      </w:r>
      <w:r>
        <w:t>u</w:t>
      </w:r>
      <w:r w:rsidR="00535031">
        <w:t xml:space="preserve"> </w:t>
      </w:r>
      <w:r>
        <w:t>veelal</w:t>
      </w:r>
      <w:r w:rsidR="00535031">
        <w:t xml:space="preserve"> </w:t>
      </w:r>
      <w:r w:rsidRPr="00DE700A">
        <w:t>zelf</w:t>
      </w:r>
      <w:r w:rsidR="00535031">
        <w:t xml:space="preserve"> </w:t>
      </w:r>
      <w:r w:rsidRPr="00DE700A">
        <w:t>bepalen</w:t>
      </w:r>
      <w:r w:rsidR="00535031">
        <w:t xml:space="preserve"> </w:t>
      </w:r>
      <w:r w:rsidRPr="00DE700A">
        <w:t>of</w:t>
      </w:r>
      <w:r w:rsidR="00535031">
        <w:t xml:space="preserve"> </w:t>
      </w:r>
      <w:r w:rsidRPr="00DE700A">
        <w:t>u</w:t>
      </w:r>
      <w:r w:rsidR="00535031">
        <w:t xml:space="preserve"> </w:t>
      </w:r>
      <w:r w:rsidRPr="00DE700A">
        <w:t>de</w:t>
      </w:r>
      <w:r>
        <w:t>ze</w:t>
      </w:r>
      <w:r w:rsidR="00535031">
        <w:t xml:space="preserve"> </w:t>
      </w:r>
      <w:r w:rsidRPr="00DE700A">
        <w:t>modellen</w:t>
      </w:r>
      <w:r w:rsidR="00535031">
        <w:t xml:space="preserve"> </w:t>
      </w:r>
      <w:r w:rsidRPr="00DE700A">
        <w:t>gebruikt.</w:t>
      </w:r>
      <w:r w:rsidR="00535031">
        <w:t xml:space="preserve"> </w:t>
      </w:r>
      <w:r>
        <w:t>Bij</w:t>
      </w:r>
      <w:r w:rsidR="00535031">
        <w:t xml:space="preserve"> </w:t>
      </w:r>
      <w:r>
        <w:t>sommige</w:t>
      </w:r>
      <w:r w:rsidR="00535031">
        <w:t xml:space="preserve"> </w:t>
      </w:r>
      <w:r>
        <w:t>onderwerpen,</w:t>
      </w:r>
      <w:r w:rsidR="00535031">
        <w:t xml:space="preserve"> </w:t>
      </w:r>
      <w:r>
        <w:t>zoals</w:t>
      </w:r>
      <w:r w:rsidR="00535031">
        <w:t xml:space="preserve"> </w:t>
      </w:r>
      <w:r>
        <w:t>derdengelden,</w:t>
      </w:r>
      <w:r w:rsidR="00535031">
        <w:t xml:space="preserve"> </w:t>
      </w:r>
      <w:r>
        <w:t>horen</w:t>
      </w:r>
      <w:r w:rsidR="00535031">
        <w:t xml:space="preserve"> </w:t>
      </w:r>
      <w:r>
        <w:t>verplichte</w:t>
      </w:r>
      <w:r w:rsidR="00535031">
        <w:t xml:space="preserve"> </w:t>
      </w:r>
      <w:r>
        <w:t>modellen.</w:t>
      </w:r>
      <w:r w:rsidR="00535031">
        <w:t xml:space="preserve"> </w:t>
      </w:r>
      <w:r>
        <w:t>De</w:t>
      </w:r>
      <w:r w:rsidR="00535031">
        <w:t xml:space="preserve"> </w:t>
      </w:r>
      <w:r>
        <w:t>meest</w:t>
      </w:r>
      <w:r w:rsidR="00535031">
        <w:t xml:space="preserve"> </w:t>
      </w:r>
      <w:r>
        <w:t>recente</w:t>
      </w:r>
      <w:r w:rsidR="00535031">
        <w:t xml:space="preserve"> </w:t>
      </w:r>
      <w:r>
        <w:t>versies</w:t>
      </w:r>
      <w:r w:rsidR="00535031">
        <w:t xml:space="preserve"> </w:t>
      </w:r>
      <w:r>
        <w:t>hiervan</w:t>
      </w:r>
      <w:r w:rsidR="00535031">
        <w:t xml:space="preserve"> </w:t>
      </w:r>
      <w:r>
        <w:t>staan</w:t>
      </w:r>
      <w:r w:rsidR="00535031">
        <w:t xml:space="preserve"> </w:t>
      </w:r>
      <w:r>
        <w:t>niet</w:t>
      </w:r>
      <w:r w:rsidR="00535031">
        <w:t xml:space="preserve"> </w:t>
      </w:r>
      <w:r>
        <w:t>in</w:t>
      </w:r>
      <w:r w:rsidR="00535031">
        <w:t xml:space="preserve"> </w:t>
      </w:r>
      <w:r>
        <w:t>het</w:t>
      </w:r>
      <w:r w:rsidR="00535031">
        <w:t xml:space="preserve"> </w:t>
      </w:r>
      <w:r>
        <w:t>kantoorhandboek,</w:t>
      </w:r>
      <w:r w:rsidR="00535031">
        <w:t xml:space="preserve"> </w:t>
      </w:r>
      <w:r>
        <w:t>maar</w:t>
      </w:r>
      <w:r w:rsidR="00535031">
        <w:t xml:space="preserve"> </w:t>
      </w:r>
      <w:r>
        <w:t>zijn</w:t>
      </w:r>
      <w:r w:rsidR="00535031">
        <w:t xml:space="preserve"> </w:t>
      </w:r>
      <w:r>
        <w:t>te</w:t>
      </w:r>
      <w:r w:rsidR="00535031">
        <w:t xml:space="preserve"> </w:t>
      </w:r>
      <w:r>
        <w:t>vinden</w:t>
      </w:r>
      <w:r w:rsidR="00535031">
        <w:t xml:space="preserve"> </w:t>
      </w:r>
      <w:r w:rsidRPr="00815D7C">
        <w:t>op</w:t>
      </w:r>
      <w:r w:rsidR="00535031">
        <w:t xml:space="preserve"> </w:t>
      </w:r>
      <w:hyperlink r:id="rId11" w:history="1">
        <w:r w:rsidRPr="0003728B">
          <w:rPr>
            <w:rStyle w:val="Hyperlink"/>
          </w:rPr>
          <w:t>regelgeving.advocatenorde.nl</w:t>
        </w:r>
      </w:hyperlink>
      <w:r w:rsidR="00535031">
        <w:rPr>
          <w:rStyle w:val="Hyperlink"/>
        </w:rPr>
        <w:t xml:space="preserve"> </w:t>
      </w:r>
      <w:r w:rsidR="00C13F55">
        <w:t>als</w:t>
      </w:r>
      <w:r w:rsidR="00535031">
        <w:t xml:space="preserve"> </w:t>
      </w:r>
      <w:r w:rsidR="00C13F55">
        <w:t>bijlage</w:t>
      </w:r>
      <w:r w:rsidR="00535031">
        <w:t xml:space="preserve"> </w:t>
      </w:r>
      <w:r w:rsidR="00C13F55">
        <w:t>bij</w:t>
      </w:r>
      <w:r w:rsidR="00535031">
        <w:t xml:space="preserve"> </w:t>
      </w:r>
      <w:r w:rsidR="00C13F55">
        <w:t>de</w:t>
      </w:r>
      <w:r w:rsidR="00535031">
        <w:t xml:space="preserve"> </w:t>
      </w:r>
      <w:r w:rsidR="00C13F55">
        <w:t>Regeling</w:t>
      </w:r>
      <w:r w:rsidR="00535031">
        <w:t xml:space="preserve"> </w:t>
      </w:r>
      <w:r w:rsidR="00C13F55">
        <w:t>op</w:t>
      </w:r>
      <w:r w:rsidR="00535031">
        <w:t xml:space="preserve"> </w:t>
      </w:r>
      <w:r w:rsidR="00C13F55">
        <w:t>de</w:t>
      </w:r>
      <w:r w:rsidR="00535031">
        <w:t xml:space="preserve"> </w:t>
      </w:r>
      <w:r w:rsidR="00C13F55">
        <w:t>advocatuur</w:t>
      </w:r>
      <w:r w:rsidRPr="00815D7C">
        <w:t>.</w:t>
      </w:r>
      <w:r w:rsidR="00535031">
        <w:t xml:space="preserve"> </w:t>
      </w:r>
      <w:r w:rsidR="00286747">
        <w:t>De</w:t>
      </w:r>
      <w:r w:rsidR="00535031">
        <w:t xml:space="preserve"> </w:t>
      </w:r>
      <w:r w:rsidR="00286747">
        <w:t>modellen</w:t>
      </w:r>
      <w:r w:rsidR="00535031">
        <w:t xml:space="preserve"> </w:t>
      </w:r>
      <w:r w:rsidR="00286747">
        <w:t>vind</w:t>
      </w:r>
      <w:r w:rsidR="00152E64">
        <w:t>t</w:t>
      </w:r>
      <w:r w:rsidR="00535031">
        <w:t xml:space="preserve"> </w:t>
      </w:r>
      <w:r w:rsidR="00286747">
        <w:t>u</w:t>
      </w:r>
      <w:r w:rsidR="00535031">
        <w:t xml:space="preserve"> </w:t>
      </w:r>
      <w:r w:rsidR="00286747">
        <w:t>aan</w:t>
      </w:r>
      <w:r w:rsidR="00535031">
        <w:t xml:space="preserve"> </w:t>
      </w:r>
      <w:r w:rsidR="00286747">
        <w:t>het</w:t>
      </w:r>
      <w:r w:rsidR="00535031">
        <w:t xml:space="preserve"> </w:t>
      </w:r>
      <w:r w:rsidR="00286747">
        <w:t>einde</w:t>
      </w:r>
      <w:r w:rsidR="00535031">
        <w:t xml:space="preserve"> </w:t>
      </w:r>
      <w:r w:rsidR="00286747">
        <w:t>van</w:t>
      </w:r>
      <w:r w:rsidR="00535031">
        <w:t xml:space="preserve"> </w:t>
      </w:r>
      <w:r w:rsidR="00286747">
        <w:t>het</w:t>
      </w:r>
      <w:r w:rsidR="00535031">
        <w:t xml:space="preserve"> </w:t>
      </w:r>
      <w:r w:rsidR="00286747">
        <w:t>kantoorhandboek.</w:t>
      </w:r>
    </w:p>
    <w:p w14:paraId="41E7E578" w14:textId="77777777" w:rsidR="0017372B" w:rsidRDefault="0017372B" w:rsidP="006C619E"/>
    <w:p w14:paraId="5BF2D3B5" w14:textId="5FC0CA8F" w:rsidR="005C6986" w:rsidRDefault="005C6986" w:rsidP="006C619E">
      <w:r>
        <w:t>In</w:t>
      </w:r>
      <w:r w:rsidR="00535031">
        <w:t xml:space="preserve"> </w:t>
      </w:r>
      <w:r>
        <w:t>sommige</w:t>
      </w:r>
      <w:r w:rsidR="00535031">
        <w:t xml:space="preserve"> </w:t>
      </w:r>
      <w:r w:rsidRPr="00DE700A">
        <w:t>voorbeeld</w:t>
      </w:r>
      <w:r w:rsidR="003E21BF">
        <w:t>beschrijvingen</w:t>
      </w:r>
      <w:r w:rsidR="00535031">
        <w:t xml:space="preserve"> </w:t>
      </w:r>
      <w:r>
        <w:t>staan</w:t>
      </w:r>
      <w:r w:rsidR="00535031">
        <w:t xml:space="preserve"> </w:t>
      </w:r>
      <w:r w:rsidRPr="00DE700A">
        <w:t>korte</w:t>
      </w:r>
      <w:r w:rsidR="00535031">
        <w:t xml:space="preserve"> </w:t>
      </w:r>
      <w:r w:rsidRPr="00DE700A">
        <w:t>toelichtingen</w:t>
      </w:r>
      <w:r w:rsidR="00535031">
        <w:t xml:space="preserve"> </w:t>
      </w:r>
      <w:r>
        <w:t>van</w:t>
      </w:r>
      <w:r w:rsidR="00535031">
        <w:t xml:space="preserve"> </w:t>
      </w:r>
      <w:r>
        <w:t>de</w:t>
      </w:r>
      <w:r w:rsidR="00535031">
        <w:t xml:space="preserve"> </w:t>
      </w:r>
      <w:r>
        <w:t>NOvA.</w:t>
      </w:r>
      <w:r w:rsidR="00535031">
        <w:t xml:space="preserve"> </w:t>
      </w:r>
      <w:r w:rsidR="003E21BF">
        <w:t>Daarnaast</w:t>
      </w:r>
      <w:r w:rsidR="00535031">
        <w:t xml:space="preserve"> </w:t>
      </w:r>
      <w:r w:rsidR="003E21BF">
        <w:t>staan</w:t>
      </w:r>
      <w:r w:rsidR="00535031">
        <w:t xml:space="preserve"> </w:t>
      </w:r>
      <w:r w:rsidR="003E21BF">
        <w:t>er</w:t>
      </w:r>
      <w:r w:rsidR="00535031">
        <w:t xml:space="preserve"> </w:t>
      </w:r>
      <w:r w:rsidR="003E21BF">
        <w:t>tips</w:t>
      </w:r>
      <w:r w:rsidR="00535031">
        <w:t xml:space="preserve"> </w:t>
      </w:r>
      <w:r w:rsidR="003E21BF">
        <w:t>vermeld.</w:t>
      </w:r>
      <w:r w:rsidR="00535031">
        <w:t xml:space="preserve"> </w:t>
      </w:r>
      <w:r w:rsidR="003E21BF">
        <w:t>Deze</w:t>
      </w:r>
      <w:r w:rsidR="00535031">
        <w:t xml:space="preserve"> </w:t>
      </w:r>
      <w:r w:rsidR="003E21BF">
        <w:t>zijn</w:t>
      </w:r>
      <w:r w:rsidR="00535031">
        <w:t xml:space="preserve"> </w:t>
      </w:r>
      <w:r w:rsidR="003E21BF">
        <w:t>vet</w:t>
      </w:r>
      <w:r w:rsidR="00535031">
        <w:t xml:space="preserve"> </w:t>
      </w:r>
      <w:r w:rsidR="003E21BF">
        <w:t>gedrukt.</w:t>
      </w:r>
      <w:r w:rsidR="00535031">
        <w:t xml:space="preserve"> </w:t>
      </w:r>
      <w:r w:rsidR="003E21BF">
        <w:t>S</w:t>
      </w:r>
      <w:r>
        <w:t>ommige</w:t>
      </w:r>
      <w:r w:rsidR="00535031">
        <w:t xml:space="preserve"> </w:t>
      </w:r>
      <w:r>
        <w:t>voorbeeldprocedures</w:t>
      </w:r>
      <w:r w:rsidR="00535031">
        <w:t xml:space="preserve"> </w:t>
      </w:r>
      <w:r w:rsidR="003E21BF">
        <w:t>zijn</w:t>
      </w:r>
      <w:r w:rsidR="00535031">
        <w:t xml:space="preserve"> </w:t>
      </w:r>
      <w:r>
        <w:t>uitgebreider</w:t>
      </w:r>
      <w:r w:rsidR="00535031">
        <w:t xml:space="preserve"> </w:t>
      </w:r>
      <w:r>
        <w:t>dan</w:t>
      </w:r>
      <w:r w:rsidR="00535031">
        <w:t xml:space="preserve"> </w:t>
      </w:r>
      <w:r>
        <w:t>strikt</w:t>
      </w:r>
      <w:r w:rsidR="00535031">
        <w:t xml:space="preserve"> </w:t>
      </w:r>
      <w:r>
        <w:t>noodzakelijk.</w:t>
      </w:r>
      <w:r w:rsidR="00535031">
        <w:t xml:space="preserve"> </w:t>
      </w:r>
    </w:p>
    <w:p w14:paraId="7A858896" w14:textId="77777777" w:rsidR="00757BDD" w:rsidRDefault="00757BDD" w:rsidP="006C619E"/>
    <w:p w14:paraId="778D827E" w14:textId="4744B512" w:rsidR="0017372B" w:rsidRPr="00EE6A7C" w:rsidRDefault="005C6986" w:rsidP="006C619E">
      <w:pPr>
        <w:rPr>
          <w:b/>
          <w:bCs/>
        </w:rPr>
      </w:pPr>
      <w:r w:rsidRPr="00EE6A7C">
        <w:rPr>
          <w:b/>
          <w:bCs/>
        </w:rPr>
        <w:t>Kantoorspecifiek</w:t>
      </w:r>
      <w:r w:rsidR="00535031">
        <w:rPr>
          <w:b/>
          <w:bCs/>
        </w:rPr>
        <w:t xml:space="preserve"> </w:t>
      </w:r>
      <w:r w:rsidRPr="00EE6A7C">
        <w:rPr>
          <w:b/>
          <w:bCs/>
        </w:rPr>
        <w:t>modelkantoorhandboek</w:t>
      </w:r>
    </w:p>
    <w:p w14:paraId="0DB0B188" w14:textId="463F8B8A" w:rsidR="005C6986" w:rsidRDefault="005C6986" w:rsidP="006C619E">
      <w:r>
        <w:t>Omdat</w:t>
      </w:r>
      <w:r w:rsidR="00535031">
        <w:t xml:space="preserve"> </w:t>
      </w:r>
      <w:r>
        <w:t>p</w:t>
      </w:r>
      <w:r w:rsidRPr="00DE700A">
        <w:t>rocedures</w:t>
      </w:r>
      <w:r w:rsidR="00535031">
        <w:t xml:space="preserve"> </w:t>
      </w:r>
      <w:r>
        <w:t>per</w:t>
      </w:r>
      <w:r w:rsidR="00535031">
        <w:t xml:space="preserve"> </w:t>
      </w:r>
      <w:r>
        <w:t>kantoor</w:t>
      </w:r>
      <w:r w:rsidR="00535031">
        <w:t xml:space="preserve"> </w:t>
      </w:r>
      <w:r>
        <w:t>kunnen</w:t>
      </w:r>
      <w:r w:rsidR="00535031">
        <w:t xml:space="preserve"> </w:t>
      </w:r>
      <w:r w:rsidRPr="00DE700A">
        <w:t>verschillen</w:t>
      </w:r>
      <w:r>
        <w:t>,</w:t>
      </w:r>
      <w:r w:rsidR="00535031">
        <w:t xml:space="preserve"> </w:t>
      </w:r>
      <w:r>
        <w:t>is</w:t>
      </w:r>
      <w:r w:rsidR="00535031">
        <w:t xml:space="preserve"> </w:t>
      </w:r>
      <w:r>
        <w:t>het</w:t>
      </w:r>
      <w:r w:rsidR="00535031">
        <w:t xml:space="preserve"> </w:t>
      </w:r>
      <w:r w:rsidRPr="00DE700A">
        <w:t>van</w:t>
      </w:r>
      <w:r w:rsidR="00535031">
        <w:t xml:space="preserve"> </w:t>
      </w:r>
      <w:r w:rsidRPr="00DE700A">
        <w:t>belang</w:t>
      </w:r>
      <w:r w:rsidR="00535031">
        <w:t xml:space="preserve"> </w:t>
      </w:r>
      <w:r w:rsidRPr="00DE700A">
        <w:t>dat</w:t>
      </w:r>
      <w:r w:rsidR="00535031">
        <w:t xml:space="preserve"> </w:t>
      </w:r>
      <w:r>
        <w:t>u</w:t>
      </w:r>
      <w:r w:rsidR="00535031">
        <w:t xml:space="preserve"> </w:t>
      </w:r>
      <w:r>
        <w:t>het</w:t>
      </w:r>
      <w:r w:rsidR="00535031">
        <w:t xml:space="preserve"> </w:t>
      </w:r>
      <w:r>
        <w:t>modelkantoorhandboek</w:t>
      </w:r>
      <w:r w:rsidR="00535031">
        <w:t xml:space="preserve"> </w:t>
      </w:r>
      <w:r>
        <w:t>kantoorspecifiek</w:t>
      </w:r>
      <w:r w:rsidR="00535031">
        <w:t xml:space="preserve"> </w:t>
      </w:r>
      <w:r>
        <w:t>maakt.</w:t>
      </w:r>
      <w:r w:rsidR="00535031">
        <w:t xml:space="preserve"> </w:t>
      </w:r>
      <w:r>
        <w:t>U</w:t>
      </w:r>
      <w:r w:rsidR="00535031">
        <w:t xml:space="preserve"> </w:t>
      </w:r>
      <w:r>
        <w:t>kunt</w:t>
      </w:r>
      <w:r w:rsidR="00535031">
        <w:t xml:space="preserve"> </w:t>
      </w:r>
      <w:r>
        <w:t>dit</w:t>
      </w:r>
      <w:r w:rsidR="00535031">
        <w:t xml:space="preserve"> </w:t>
      </w:r>
      <w:r>
        <w:t>als</w:t>
      </w:r>
      <w:r w:rsidR="00535031">
        <w:t xml:space="preserve"> </w:t>
      </w:r>
      <w:r>
        <w:t>volgt</w:t>
      </w:r>
      <w:r w:rsidR="00535031">
        <w:t xml:space="preserve"> </w:t>
      </w:r>
      <w:r>
        <w:t>doen:</w:t>
      </w:r>
    </w:p>
    <w:p w14:paraId="25C08B82" w14:textId="77777777" w:rsidR="0017372B" w:rsidRDefault="0017372B" w:rsidP="006C619E"/>
    <w:p w14:paraId="4E975BAA" w14:textId="449A8120" w:rsidR="005C6986" w:rsidRDefault="005C6986" w:rsidP="006C619E">
      <w:pPr>
        <w:pStyle w:val="Lijstalinea"/>
        <w:numPr>
          <w:ilvl w:val="0"/>
          <w:numId w:val="4"/>
        </w:numPr>
      </w:pPr>
      <w:r>
        <w:t>Ga</w:t>
      </w:r>
      <w:r w:rsidR="00535031">
        <w:t xml:space="preserve"> </w:t>
      </w:r>
      <w:r>
        <w:t>voor</w:t>
      </w:r>
      <w:r w:rsidR="00535031">
        <w:t xml:space="preserve"> </w:t>
      </w:r>
      <w:r>
        <w:t>alle</w:t>
      </w:r>
      <w:r w:rsidR="00535031">
        <w:t xml:space="preserve"> </w:t>
      </w:r>
      <w:r>
        <w:t>voorbeeld</w:t>
      </w:r>
      <w:r w:rsidR="003E21BF">
        <w:t>beschrijvingen</w:t>
      </w:r>
      <w:r w:rsidR="00535031">
        <w:t xml:space="preserve"> </w:t>
      </w:r>
      <w:r>
        <w:t>na</w:t>
      </w:r>
      <w:r w:rsidR="00535031">
        <w:t xml:space="preserve"> </w:t>
      </w:r>
      <w:r>
        <w:t>of</w:t>
      </w:r>
      <w:r w:rsidR="00535031">
        <w:t xml:space="preserve"> </w:t>
      </w:r>
      <w:r>
        <w:t>deze</w:t>
      </w:r>
      <w:r w:rsidR="00535031">
        <w:t xml:space="preserve"> </w:t>
      </w:r>
      <w:r>
        <w:t>van</w:t>
      </w:r>
      <w:r w:rsidR="00535031">
        <w:t xml:space="preserve"> </w:t>
      </w:r>
      <w:r>
        <w:t>toepassing</w:t>
      </w:r>
      <w:r w:rsidR="00535031">
        <w:t xml:space="preserve"> </w:t>
      </w:r>
      <w:r>
        <w:t>zijn</w:t>
      </w:r>
      <w:r w:rsidR="00535031">
        <w:t xml:space="preserve"> </w:t>
      </w:r>
      <w:r>
        <w:t>op</w:t>
      </w:r>
      <w:r w:rsidR="00535031">
        <w:t xml:space="preserve"> </w:t>
      </w:r>
      <w:r>
        <w:t>uw</w:t>
      </w:r>
      <w:r w:rsidR="00535031">
        <w:t xml:space="preserve"> </w:t>
      </w:r>
      <w:r>
        <w:t>kantoorsituatie;</w:t>
      </w:r>
    </w:p>
    <w:p w14:paraId="1FA45782" w14:textId="46819196" w:rsidR="005C6986" w:rsidRDefault="005C6986" w:rsidP="006C619E">
      <w:pPr>
        <w:pStyle w:val="Lijstalinea"/>
        <w:numPr>
          <w:ilvl w:val="0"/>
          <w:numId w:val="4"/>
        </w:numPr>
      </w:pPr>
      <w:r>
        <w:t>Pas</w:t>
      </w:r>
      <w:r w:rsidR="00535031">
        <w:t xml:space="preserve"> </w:t>
      </w:r>
      <w:r>
        <w:t>waar</w:t>
      </w:r>
      <w:r w:rsidR="00535031">
        <w:t xml:space="preserve"> </w:t>
      </w:r>
      <w:r>
        <w:t>nodig</w:t>
      </w:r>
      <w:r w:rsidR="00535031">
        <w:t xml:space="preserve"> </w:t>
      </w:r>
      <w:r>
        <w:t>de</w:t>
      </w:r>
      <w:r w:rsidR="00535031">
        <w:t xml:space="preserve"> </w:t>
      </w:r>
      <w:r>
        <w:t>voorbeeld</w:t>
      </w:r>
      <w:r w:rsidR="003E21BF">
        <w:t>beschrijvingen</w:t>
      </w:r>
      <w:r w:rsidR="00535031">
        <w:t xml:space="preserve"> </w:t>
      </w:r>
      <w:r>
        <w:t>zo</w:t>
      </w:r>
      <w:r w:rsidR="00535031">
        <w:t xml:space="preserve"> </w:t>
      </w:r>
      <w:r>
        <w:t>aan,</w:t>
      </w:r>
      <w:r w:rsidR="00535031">
        <w:t xml:space="preserve"> </w:t>
      </w:r>
      <w:r>
        <w:t>dat</w:t>
      </w:r>
      <w:r w:rsidR="00535031">
        <w:t xml:space="preserve"> </w:t>
      </w:r>
      <w:r>
        <w:t>deze</w:t>
      </w:r>
      <w:r w:rsidR="00535031">
        <w:t xml:space="preserve"> </w:t>
      </w:r>
      <w:r>
        <w:t>van</w:t>
      </w:r>
      <w:r w:rsidR="00535031">
        <w:t xml:space="preserve"> </w:t>
      </w:r>
      <w:r>
        <w:t>toepassing</w:t>
      </w:r>
      <w:r w:rsidR="00535031">
        <w:t xml:space="preserve"> </w:t>
      </w:r>
      <w:r>
        <w:t>zijn</w:t>
      </w:r>
      <w:r w:rsidR="00535031">
        <w:t xml:space="preserve"> </w:t>
      </w:r>
      <w:r>
        <w:t>op</w:t>
      </w:r>
      <w:r w:rsidR="00535031">
        <w:t xml:space="preserve"> </w:t>
      </w:r>
      <w:r>
        <w:t>uw</w:t>
      </w:r>
      <w:r w:rsidR="00535031">
        <w:t xml:space="preserve"> </w:t>
      </w:r>
      <w:r>
        <w:t>kantoorsituatie</w:t>
      </w:r>
      <w:r w:rsidR="00535031">
        <w:t xml:space="preserve"> </w:t>
      </w:r>
      <w:r>
        <w:t>(en</w:t>
      </w:r>
      <w:r w:rsidR="00535031">
        <w:t xml:space="preserve"> </w:t>
      </w:r>
      <w:r>
        <w:t>conform</w:t>
      </w:r>
      <w:r w:rsidR="00535031">
        <w:t xml:space="preserve"> </w:t>
      </w:r>
      <w:r>
        <w:t>regelgeving).</w:t>
      </w:r>
      <w:r w:rsidR="00535031">
        <w:t xml:space="preserve"> </w:t>
      </w:r>
      <w:r>
        <w:t>Dit</w:t>
      </w:r>
      <w:r w:rsidR="00535031">
        <w:t xml:space="preserve"> </w:t>
      </w:r>
      <w:r>
        <w:t>kan</w:t>
      </w:r>
      <w:r w:rsidR="00535031">
        <w:t xml:space="preserve"> </w:t>
      </w:r>
      <w:r>
        <w:t>eenvoudig</w:t>
      </w:r>
      <w:r w:rsidR="00535031">
        <w:t xml:space="preserve"> </w:t>
      </w:r>
      <w:r>
        <w:t>door</w:t>
      </w:r>
      <w:r w:rsidR="00535031">
        <w:t xml:space="preserve"> </w:t>
      </w:r>
      <w:r>
        <w:t>tekst</w:t>
      </w:r>
      <w:r w:rsidR="00535031">
        <w:t xml:space="preserve"> </w:t>
      </w:r>
      <w:r>
        <w:t>toe</w:t>
      </w:r>
      <w:r w:rsidR="00535031">
        <w:t xml:space="preserve"> </w:t>
      </w:r>
      <w:r>
        <w:t>te</w:t>
      </w:r>
      <w:r w:rsidR="00535031">
        <w:t xml:space="preserve"> </w:t>
      </w:r>
      <w:r>
        <w:t>voegen,</w:t>
      </w:r>
      <w:r w:rsidR="00535031">
        <w:t xml:space="preserve"> </w:t>
      </w:r>
      <w:r>
        <w:t>te</w:t>
      </w:r>
      <w:r w:rsidR="00535031">
        <w:t xml:space="preserve"> </w:t>
      </w:r>
      <w:r>
        <w:t>verwijderen</w:t>
      </w:r>
      <w:r w:rsidR="00535031">
        <w:t xml:space="preserve"> </w:t>
      </w:r>
      <w:r>
        <w:t>of</w:t>
      </w:r>
      <w:r w:rsidR="00535031">
        <w:t xml:space="preserve"> </w:t>
      </w:r>
      <w:r>
        <w:t>te</w:t>
      </w:r>
      <w:r w:rsidR="00535031">
        <w:t xml:space="preserve"> </w:t>
      </w:r>
      <w:r>
        <w:t>wijzigen</w:t>
      </w:r>
      <w:r w:rsidR="003E21BF">
        <w:t>.</w:t>
      </w:r>
      <w:r w:rsidR="00535031">
        <w:t xml:space="preserve"> </w:t>
      </w:r>
      <w:r w:rsidR="003E21BF">
        <w:t>Indien</w:t>
      </w:r>
      <w:r w:rsidR="00535031">
        <w:t xml:space="preserve"> </w:t>
      </w:r>
      <w:r w:rsidR="003E21BF">
        <w:t>u</w:t>
      </w:r>
      <w:r w:rsidR="00535031">
        <w:t xml:space="preserve"> </w:t>
      </w:r>
      <w:r w:rsidR="003E21BF">
        <w:t>ervoor</w:t>
      </w:r>
      <w:r w:rsidR="00535031">
        <w:t xml:space="preserve"> </w:t>
      </w:r>
      <w:r w:rsidR="003E21BF">
        <w:t>kiest</w:t>
      </w:r>
      <w:r w:rsidR="00535031">
        <w:t xml:space="preserve"> </w:t>
      </w:r>
      <w:r w:rsidR="003E21BF">
        <w:t>de</w:t>
      </w:r>
      <w:r w:rsidR="00535031">
        <w:t xml:space="preserve"> </w:t>
      </w:r>
      <w:r w:rsidR="003E21BF">
        <w:t>beschrijving</w:t>
      </w:r>
      <w:r w:rsidR="00535031">
        <w:t xml:space="preserve"> </w:t>
      </w:r>
      <w:r w:rsidR="003E21BF">
        <w:t>niet</w:t>
      </w:r>
      <w:r w:rsidR="00535031">
        <w:t xml:space="preserve"> </w:t>
      </w:r>
      <w:r w:rsidR="003E21BF">
        <w:t>over</w:t>
      </w:r>
      <w:r w:rsidR="00535031">
        <w:t xml:space="preserve"> </w:t>
      </w:r>
      <w:r w:rsidR="003E21BF">
        <w:t>te</w:t>
      </w:r>
      <w:r w:rsidR="00535031">
        <w:t xml:space="preserve"> </w:t>
      </w:r>
      <w:r w:rsidR="003E21BF">
        <w:t>nemen/aan</w:t>
      </w:r>
      <w:r w:rsidR="00535031">
        <w:t xml:space="preserve"> </w:t>
      </w:r>
      <w:r w:rsidR="003E21BF">
        <w:t>te</w:t>
      </w:r>
      <w:r w:rsidR="00535031">
        <w:t xml:space="preserve"> </w:t>
      </w:r>
      <w:r w:rsidR="003E21BF">
        <w:t>passen</w:t>
      </w:r>
      <w:r w:rsidR="00535031">
        <w:t xml:space="preserve"> </w:t>
      </w:r>
      <w:r w:rsidR="003E21BF">
        <w:t>aan</w:t>
      </w:r>
      <w:r w:rsidR="00535031">
        <w:t xml:space="preserve"> </w:t>
      </w:r>
      <w:r w:rsidR="003E21BF">
        <w:t>de</w:t>
      </w:r>
      <w:r w:rsidR="00535031">
        <w:t xml:space="preserve"> </w:t>
      </w:r>
      <w:r w:rsidR="003E21BF">
        <w:t>situatie</w:t>
      </w:r>
      <w:r w:rsidR="00535031">
        <w:t xml:space="preserve"> </w:t>
      </w:r>
      <w:r w:rsidR="003E21BF">
        <w:t>op</w:t>
      </w:r>
      <w:r w:rsidR="00535031">
        <w:t xml:space="preserve"> </w:t>
      </w:r>
      <w:r w:rsidR="003E21BF">
        <w:t>uw</w:t>
      </w:r>
      <w:r w:rsidR="00535031">
        <w:t xml:space="preserve"> </w:t>
      </w:r>
      <w:r w:rsidR="003E21BF">
        <w:t>kantoor,</w:t>
      </w:r>
      <w:r w:rsidR="00535031">
        <w:t xml:space="preserve"> </w:t>
      </w:r>
      <w:r w:rsidR="003E21BF">
        <w:t>dient</w:t>
      </w:r>
      <w:r w:rsidR="00535031">
        <w:t xml:space="preserve"> </w:t>
      </w:r>
      <w:r w:rsidR="003E21BF">
        <w:t>u</w:t>
      </w:r>
      <w:r w:rsidR="00535031">
        <w:t xml:space="preserve"> </w:t>
      </w:r>
      <w:r w:rsidR="003E21BF">
        <w:t>de</w:t>
      </w:r>
      <w:r w:rsidR="00535031">
        <w:t xml:space="preserve"> </w:t>
      </w:r>
      <w:r w:rsidR="003E21BF">
        <w:t>voorbeeldbeschrijving</w:t>
      </w:r>
      <w:r w:rsidR="00535031">
        <w:t xml:space="preserve"> </w:t>
      </w:r>
      <w:r w:rsidR="003E21BF">
        <w:t>te</w:t>
      </w:r>
      <w:r w:rsidR="00535031">
        <w:t xml:space="preserve"> </w:t>
      </w:r>
      <w:r w:rsidR="003E21BF">
        <w:t>vervangen</w:t>
      </w:r>
      <w:r w:rsidR="00535031">
        <w:t xml:space="preserve"> </w:t>
      </w:r>
      <w:r w:rsidR="003E21BF">
        <w:t>door</w:t>
      </w:r>
      <w:r w:rsidR="00535031">
        <w:t xml:space="preserve"> </w:t>
      </w:r>
      <w:r w:rsidR="003E21BF">
        <w:t>een</w:t>
      </w:r>
      <w:r w:rsidR="00535031">
        <w:t xml:space="preserve"> </w:t>
      </w:r>
      <w:r w:rsidR="003E21BF">
        <w:t>eigen</w:t>
      </w:r>
      <w:r w:rsidR="00535031">
        <w:t xml:space="preserve"> </w:t>
      </w:r>
      <w:r w:rsidR="003E21BF">
        <w:t>beschrijving</w:t>
      </w:r>
      <w:r>
        <w:t>;</w:t>
      </w:r>
      <w:r w:rsidR="00535031">
        <w:t xml:space="preserve"> </w:t>
      </w:r>
    </w:p>
    <w:p w14:paraId="7EBDEC64" w14:textId="2FAF184E" w:rsidR="005C6986" w:rsidRDefault="005C6986" w:rsidP="006C619E">
      <w:pPr>
        <w:pStyle w:val="Lijstalinea"/>
        <w:numPr>
          <w:ilvl w:val="0"/>
          <w:numId w:val="4"/>
        </w:numPr>
      </w:pPr>
      <w:r w:rsidRPr="00AF4AA8">
        <w:t>Na</w:t>
      </w:r>
      <w:r w:rsidR="00535031">
        <w:t xml:space="preserve"> </w:t>
      </w:r>
      <w:r w:rsidRPr="00AF4AA8">
        <w:t>uw</w:t>
      </w:r>
      <w:r w:rsidR="00535031">
        <w:t xml:space="preserve"> </w:t>
      </w:r>
      <w:r w:rsidRPr="00AF4AA8">
        <w:t>wijzigingen</w:t>
      </w:r>
      <w:r w:rsidR="00535031">
        <w:t xml:space="preserve"> </w:t>
      </w:r>
      <w:r>
        <w:t>is</w:t>
      </w:r>
      <w:r w:rsidR="00535031">
        <w:t xml:space="preserve"> </w:t>
      </w:r>
      <w:r>
        <w:t>uw</w:t>
      </w:r>
      <w:r w:rsidR="00535031">
        <w:t xml:space="preserve"> </w:t>
      </w:r>
      <w:r w:rsidRPr="00AF4AA8">
        <w:t>kan</w:t>
      </w:r>
      <w:r w:rsidRPr="00AE3824">
        <w:t>toorhandboek</w:t>
      </w:r>
      <w:r w:rsidR="00535031">
        <w:t xml:space="preserve"> </w:t>
      </w:r>
      <w:r w:rsidRPr="00AE3824">
        <w:t>helemaal</w:t>
      </w:r>
      <w:r w:rsidR="00535031">
        <w:t xml:space="preserve"> </w:t>
      </w:r>
      <w:r w:rsidRPr="00AE3824">
        <w:t>toegespitst</w:t>
      </w:r>
      <w:r w:rsidR="00535031">
        <w:t xml:space="preserve"> </w:t>
      </w:r>
      <w:r w:rsidRPr="00AE3824">
        <w:t>op</w:t>
      </w:r>
      <w:r w:rsidR="00535031">
        <w:t xml:space="preserve"> </w:t>
      </w:r>
      <w:r w:rsidRPr="00AE3824">
        <w:t>uw</w:t>
      </w:r>
      <w:r w:rsidR="00535031">
        <w:t xml:space="preserve"> </w:t>
      </w:r>
      <w:r w:rsidRPr="00AE3824">
        <w:t>eigen</w:t>
      </w:r>
      <w:r w:rsidR="00535031">
        <w:t xml:space="preserve"> </w:t>
      </w:r>
      <w:r w:rsidRPr="00AE3824">
        <w:t>kantoorsituatie.</w:t>
      </w:r>
      <w:r w:rsidR="00535031">
        <w:t xml:space="preserve"> </w:t>
      </w:r>
    </w:p>
    <w:p w14:paraId="47DF735D" w14:textId="77777777" w:rsidR="0017372B" w:rsidRPr="00AE3824" w:rsidRDefault="0017372B" w:rsidP="006C619E">
      <w:pPr>
        <w:pStyle w:val="Lijstalinea"/>
      </w:pPr>
    </w:p>
    <w:p w14:paraId="022326F5" w14:textId="77777777" w:rsidR="0017372B" w:rsidRPr="00EE6A7C" w:rsidRDefault="005C6986" w:rsidP="006C619E">
      <w:pPr>
        <w:rPr>
          <w:b/>
          <w:bCs/>
        </w:rPr>
      </w:pPr>
      <w:r w:rsidRPr="00EE6A7C">
        <w:rPr>
          <w:b/>
          <w:bCs/>
        </w:rPr>
        <w:t>Toezicht</w:t>
      </w:r>
    </w:p>
    <w:p w14:paraId="5722B42F" w14:textId="6DE677D4" w:rsidR="005C6986" w:rsidRDefault="005C6986" w:rsidP="006C619E">
      <w:r>
        <w:t>A</w:t>
      </w:r>
      <w:r w:rsidRPr="00DE700A">
        <w:t>ls</w:t>
      </w:r>
      <w:r w:rsidR="00535031">
        <w:t xml:space="preserve"> </w:t>
      </w:r>
      <w:r w:rsidRPr="00DE700A">
        <w:t>u</w:t>
      </w:r>
      <w:r w:rsidR="00535031">
        <w:t xml:space="preserve"> </w:t>
      </w:r>
      <w:r>
        <w:t>het</w:t>
      </w:r>
      <w:r w:rsidR="00535031">
        <w:t xml:space="preserve"> </w:t>
      </w:r>
      <w:r>
        <w:t>model</w:t>
      </w:r>
      <w:r w:rsidRPr="00DE700A">
        <w:t>kantoorhandboek</w:t>
      </w:r>
      <w:r w:rsidR="00535031">
        <w:t xml:space="preserve"> </w:t>
      </w:r>
      <w:r>
        <w:t>gebruikt</w:t>
      </w:r>
      <w:r w:rsidR="00535031">
        <w:t xml:space="preserve"> </w:t>
      </w:r>
      <w:r w:rsidRPr="00DE700A">
        <w:t>en</w:t>
      </w:r>
      <w:r w:rsidR="00535031">
        <w:t xml:space="preserve"> </w:t>
      </w:r>
      <w:r w:rsidRPr="00DE700A">
        <w:t>kantoorspecifiek</w:t>
      </w:r>
      <w:r w:rsidR="00535031">
        <w:t xml:space="preserve"> </w:t>
      </w:r>
      <w:r w:rsidRPr="00DE700A">
        <w:t>maakt,</w:t>
      </w:r>
      <w:r w:rsidR="00535031">
        <w:t xml:space="preserve"> </w:t>
      </w:r>
      <w:r>
        <w:t>wil</w:t>
      </w:r>
      <w:r w:rsidR="00535031">
        <w:t xml:space="preserve"> </w:t>
      </w:r>
      <w:r>
        <w:t>dit</w:t>
      </w:r>
      <w:r w:rsidR="00535031">
        <w:t xml:space="preserve"> </w:t>
      </w:r>
      <w:r w:rsidRPr="00DE700A">
        <w:t>niet</w:t>
      </w:r>
      <w:r w:rsidR="00535031">
        <w:t xml:space="preserve"> </w:t>
      </w:r>
      <w:r w:rsidRPr="00DE700A">
        <w:t>automatisch</w:t>
      </w:r>
      <w:r w:rsidR="00535031">
        <w:t xml:space="preserve"> </w:t>
      </w:r>
      <w:r w:rsidRPr="00DE700A">
        <w:t>zeggen</w:t>
      </w:r>
      <w:r w:rsidR="00535031">
        <w:t xml:space="preserve"> </w:t>
      </w:r>
      <w:r w:rsidRPr="00DE700A">
        <w:t>dat</w:t>
      </w:r>
      <w:r w:rsidR="00535031">
        <w:t xml:space="preserve"> </w:t>
      </w:r>
      <w:r w:rsidRPr="00DE700A">
        <w:t>u</w:t>
      </w:r>
      <w:r w:rsidR="00535031">
        <w:t xml:space="preserve"> </w:t>
      </w:r>
      <w:r w:rsidRPr="00DE700A">
        <w:t>aan</w:t>
      </w:r>
      <w:r w:rsidR="00535031">
        <w:t xml:space="preserve"> </w:t>
      </w:r>
      <w:r w:rsidRPr="00DE700A">
        <w:t>de</w:t>
      </w:r>
      <w:r w:rsidR="00535031">
        <w:t xml:space="preserve"> </w:t>
      </w:r>
      <w:r w:rsidRPr="00DE700A">
        <w:t>regelgeving</w:t>
      </w:r>
      <w:r w:rsidR="00535031">
        <w:t xml:space="preserve"> </w:t>
      </w:r>
      <w:r w:rsidRPr="00DE700A">
        <w:t>voldoet.</w:t>
      </w:r>
      <w:r w:rsidR="00535031">
        <w:t xml:space="preserve"> </w:t>
      </w:r>
      <w:r w:rsidR="00624D9B">
        <w:t>U</w:t>
      </w:r>
      <w:r w:rsidR="00535031">
        <w:t xml:space="preserve"> </w:t>
      </w:r>
      <w:r w:rsidR="00624D9B">
        <w:t>blijft</w:t>
      </w:r>
      <w:r w:rsidR="00535031">
        <w:t xml:space="preserve"> </w:t>
      </w:r>
      <w:r w:rsidRPr="00DE700A">
        <w:t>altijd</w:t>
      </w:r>
      <w:r w:rsidR="00535031">
        <w:t xml:space="preserve"> </w:t>
      </w:r>
      <w:r w:rsidRPr="00DE700A">
        <w:t>zelf</w:t>
      </w:r>
      <w:r w:rsidR="00535031">
        <w:t xml:space="preserve"> </w:t>
      </w:r>
      <w:r w:rsidRPr="00DE700A">
        <w:t>verantwoordelijk</w:t>
      </w:r>
      <w:r w:rsidR="00535031">
        <w:t xml:space="preserve"> </w:t>
      </w:r>
      <w:r w:rsidRPr="00DE700A">
        <w:t>voor</w:t>
      </w:r>
      <w:r w:rsidR="00535031">
        <w:t xml:space="preserve"> </w:t>
      </w:r>
      <w:r w:rsidRPr="00DE700A">
        <w:t>de</w:t>
      </w:r>
      <w:r w:rsidR="00535031">
        <w:t xml:space="preserve"> </w:t>
      </w:r>
      <w:r w:rsidRPr="00DE700A">
        <w:t>naleving</w:t>
      </w:r>
      <w:r w:rsidR="00535031">
        <w:t xml:space="preserve"> </w:t>
      </w:r>
      <w:r w:rsidRPr="00DE700A">
        <w:t>van</w:t>
      </w:r>
      <w:r w:rsidR="00535031">
        <w:t xml:space="preserve"> </w:t>
      </w:r>
      <w:r w:rsidRPr="00DE700A">
        <w:t>de</w:t>
      </w:r>
      <w:r w:rsidR="00535031">
        <w:t xml:space="preserve"> </w:t>
      </w:r>
      <w:r w:rsidRPr="00DE700A">
        <w:t>wet-</w:t>
      </w:r>
      <w:r w:rsidR="00535031">
        <w:t xml:space="preserve"> </w:t>
      </w:r>
      <w:r w:rsidRPr="00DE700A">
        <w:t>en</w:t>
      </w:r>
      <w:r w:rsidR="00535031">
        <w:t xml:space="preserve"> </w:t>
      </w:r>
      <w:r w:rsidRPr="00DE700A">
        <w:t>regelgeving.</w:t>
      </w:r>
      <w:r w:rsidR="00535031">
        <w:t xml:space="preserve"> </w:t>
      </w:r>
      <w:r w:rsidRPr="00DE700A">
        <w:t>Het</w:t>
      </w:r>
      <w:r w:rsidR="00535031">
        <w:t xml:space="preserve"> </w:t>
      </w:r>
      <w:r>
        <w:t>door</w:t>
      </w:r>
      <w:r w:rsidR="00535031">
        <w:t xml:space="preserve"> </w:t>
      </w:r>
      <w:r>
        <w:t>u</w:t>
      </w:r>
      <w:r w:rsidR="00535031">
        <w:t xml:space="preserve"> </w:t>
      </w:r>
      <w:r>
        <w:t>aangepaste</w:t>
      </w:r>
      <w:r w:rsidR="00535031">
        <w:t xml:space="preserve"> </w:t>
      </w:r>
      <w:r w:rsidRPr="00DE700A">
        <w:t>handboek</w:t>
      </w:r>
      <w:r w:rsidR="00535031">
        <w:t xml:space="preserve"> </w:t>
      </w:r>
      <w:r w:rsidRPr="00DE700A">
        <w:t>biedt</w:t>
      </w:r>
      <w:r w:rsidR="00535031">
        <w:t xml:space="preserve"> </w:t>
      </w:r>
      <w:r w:rsidRPr="00DE700A">
        <w:t>u</w:t>
      </w:r>
      <w:r w:rsidR="00535031">
        <w:t xml:space="preserve"> </w:t>
      </w:r>
      <w:r w:rsidRPr="00DE700A">
        <w:t>de</w:t>
      </w:r>
      <w:r w:rsidR="00535031">
        <w:t xml:space="preserve"> </w:t>
      </w:r>
      <w:r w:rsidRPr="00DE700A">
        <w:t>mogelijkheid</w:t>
      </w:r>
      <w:r w:rsidR="00535031">
        <w:t xml:space="preserve"> </w:t>
      </w:r>
      <w:r w:rsidRPr="00DE700A">
        <w:t>om</w:t>
      </w:r>
      <w:r w:rsidR="00535031">
        <w:t xml:space="preserve"> </w:t>
      </w:r>
      <w:r w:rsidRPr="00DE700A">
        <w:t>u</w:t>
      </w:r>
      <w:r w:rsidR="00535031">
        <w:t xml:space="preserve"> </w:t>
      </w:r>
      <w:r w:rsidRPr="00DE700A">
        <w:t>tegenover</w:t>
      </w:r>
      <w:r w:rsidR="00535031">
        <w:t xml:space="preserve"> </w:t>
      </w:r>
      <w:r w:rsidRPr="00DE700A">
        <w:t>de</w:t>
      </w:r>
      <w:r w:rsidR="00535031">
        <w:t xml:space="preserve"> </w:t>
      </w:r>
      <w:r w:rsidR="00347DB6">
        <w:t>toezichthouder,</w:t>
      </w:r>
      <w:r w:rsidR="00535031">
        <w:t xml:space="preserve"> </w:t>
      </w:r>
      <w:r w:rsidR="00347DB6">
        <w:t>de</w:t>
      </w:r>
      <w:r w:rsidR="00535031">
        <w:t xml:space="preserve"> </w:t>
      </w:r>
      <w:r w:rsidRPr="00DE700A">
        <w:t>deken</w:t>
      </w:r>
      <w:r w:rsidR="00347DB6">
        <w:t>,</w:t>
      </w:r>
      <w:r w:rsidR="00535031">
        <w:t xml:space="preserve"> </w:t>
      </w:r>
      <w:r w:rsidRPr="00DE700A">
        <w:t>te</w:t>
      </w:r>
      <w:r w:rsidR="00535031">
        <w:t xml:space="preserve"> </w:t>
      </w:r>
      <w:r w:rsidRPr="00DE700A">
        <w:t>verantwoorden;</w:t>
      </w:r>
      <w:r w:rsidR="00535031">
        <w:t xml:space="preserve"> </w:t>
      </w:r>
      <w:r w:rsidRPr="00DE700A">
        <w:t>of</w:t>
      </w:r>
      <w:r w:rsidR="00535031">
        <w:t xml:space="preserve"> </w:t>
      </w:r>
      <w:r w:rsidRPr="00DE700A">
        <w:t>u</w:t>
      </w:r>
      <w:r w:rsidR="00535031">
        <w:t xml:space="preserve"> </w:t>
      </w:r>
      <w:r w:rsidRPr="00DE700A">
        <w:t>voldoet</w:t>
      </w:r>
      <w:r w:rsidR="00ED0327">
        <w:t>,</w:t>
      </w:r>
      <w:r w:rsidR="00535031">
        <w:t xml:space="preserve"> </w:t>
      </w:r>
      <w:r w:rsidRPr="00DE700A">
        <w:t>kan</w:t>
      </w:r>
      <w:r w:rsidR="00535031">
        <w:t xml:space="preserve"> </w:t>
      </w:r>
      <w:r w:rsidRPr="00DE700A">
        <w:t>uiteindelijk</w:t>
      </w:r>
      <w:r w:rsidR="00535031">
        <w:t xml:space="preserve"> </w:t>
      </w:r>
      <w:r w:rsidRPr="00DE700A">
        <w:t>alleen</w:t>
      </w:r>
      <w:r w:rsidR="00535031">
        <w:t xml:space="preserve"> </w:t>
      </w:r>
      <w:r w:rsidRPr="00DE700A">
        <w:t>de</w:t>
      </w:r>
      <w:r w:rsidR="00535031">
        <w:t xml:space="preserve"> </w:t>
      </w:r>
      <w:r w:rsidRPr="00DE700A">
        <w:t>deken</w:t>
      </w:r>
      <w:r w:rsidR="00535031">
        <w:t xml:space="preserve"> </w:t>
      </w:r>
      <w:r w:rsidRPr="00DE700A">
        <w:t>bepalen.</w:t>
      </w:r>
    </w:p>
    <w:p w14:paraId="1FFFE7F5" w14:textId="77777777" w:rsidR="0017372B" w:rsidRDefault="0017372B" w:rsidP="006C619E"/>
    <w:p w14:paraId="4ED41D12" w14:textId="77777777" w:rsidR="0017372B" w:rsidRPr="00EE6A7C" w:rsidRDefault="005C6986" w:rsidP="006C619E">
      <w:pPr>
        <w:rPr>
          <w:b/>
          <w:bCs/>
        </w:rPr>
      </w:pPr>
      <w:r w:rsidRPr="00EE6A7C">
        <w:rPr>
          <w:b/>
          <w:bCs/>
        </w:rPr>
        <w:t>Updates</w:t>
      </w:r>
    </w:p>
    <w:p w14:paraId="2AE3DC22" w14:textId="0E4B7B6A" w:rsidR="00726165" w:rsidRDefault="005C6986" w:rsidP="006C619E">
      <w:r w:rsidRPr="00DE700A">
        <w:t>De</w:t>
      </w:r>
      <w:r w:rsidR="00535031">
        <w:t xml:space="preserve"> </w:t>
      </w:r>
      <w:r>
        <w:t>NOvA</w:t>
      </w:r>
      <w:r w:rsidR="00535031">
        <w:t xml:space="preserve"> </w:t>
      </w:r>
      <w:r>
        <w:t>actualiseert</w:t>
      </w:r>
      <w:r w:rsidR="00535031">
        <w:t xml:space="preserve"> </w:t>
      </w:r>
      <w:r>
        <w:t>periodiek</w:t>
      </w:r>
      <w:r w:rsidR="00535031">
        <w:t xml:space="preserve"> </w:t>
      </w:r>
      <w:r w:rsidRPr="00DE700A">
        <w:t>de</w:t>
      </w:r>
      <w:r w:rsidR="00535031">
        <w:t xml:space="preserve"> </w:t>
      </w:r>
      <w:r w:rsidRPr="00DE700A">
        <w:t>inhoud</w:t>
      </w:r>
      <w:r w:rsidR="00535031">
        <w:t xml:space="preserve"> </w:t>
      </w:r>
      <w:r w:rsidRPr="00DE700A">
        <w:t>van</w:t>
      </w:r>
      <w:r w:rsidR="00535031">
        <w:t xml:space="preserve"> </w:t>
      </w:r>
      <w:r>
        <w:t>het</w:t>
      </w:r>
      <w:r w:rsidR="00535031">
        <w:t xml:space="preserve"> </w:t>
      </w:r>
      <w:r>
        <w:t>modelkantoorhandboek</w:t>
      </w:r>
      <w:r w:rsidRPr="00DE700A">
        <w:t>.</w:t>
      </w:r>
      <w:r w:rsidR="00535031">
        <w:t xml:space="preserve"> </w:t>
      </w:r>
      <w:r>
        <w:t>Vindt</w:t>
      </w:r>
      <w:r w:rsidR="00535031">
        <w:t xml:space="preserve"> </w:t>
      </w:r>
      <w:r w:rsidRPr="00DE700A">
        <w:t>bijvoorbeeld</w:t>
      </w:r>
      <w:r w:rsidR="00535031">
        <w:t xml:space="preserve"> </w:t>
      </w:r>
      <w:r w:rsidRPr="00DE700A">
        <w:t>een</w:t>
      </w:r>
      <w:r w:rsidR="00535031">
        <w:t xml:space="preserve"> </w:t>
      </w:r>
      <w:r w:rsidRPr="00DE700A">
        <w:t>wijziging</w:t>
      </w:r>
      <w:r w:rsidR="00535031">
        <w:t xml:space="preserve"> </w:t>
      </w:r>
      <w:r w:rsidRPr="00DE700A">
        <w:t>in</w:t>
      </w:r>
      <w:r w:rsidR="00535031">
        <w:t xml:space="preserve"> </w:t>
      </w:r>
      <w:r>
        <w:t>de</w:t>
      </w:r>
      <w:r w:rsidR="00535031">
        <w:t xml:space="preserve"> </w:t>
      </w:r>
      <w:r w:rsidRPr="00DE700A">
        <w:t>verordening</w:t>
      </w:r>
      <w:r w:rsidR="00535031">
        <w:t xml:space="preserve"> </w:t>
      </w:r>
      <w:r w:rsidRPr="00DE700A">
        <w:t>plaats,</w:t>
      </w:r>
      <w:r w:rsidR="00535031">
        <w:t xml:space="preserve"> </w:t>
      </w:r>
      <w:r w:rsidRPr="00DE700A">
        <w:t>dan</w:t>
      </w:r>
      <w:r w:rsidR="00535031">
        <w:t xml:space="preserve"> </w:t>
      </w:r>
      <w:r>
        <w:t>past</w:t>
      </w:r>
      <w:r w:rsidR="00535031">
        <w:t xml:space="preserve"> </w:t>
      </w:r>
      <w:r w:rsidRPr="00DE700A">
        <w:t>de</w:t>
      </w:r>
      <w:r w:rsidR="00535031">
        <w:t xml:space="preserve"> </w:t>
      </w:r>
      <w:r>
        <w:t>NOvA</w:t>
      </w:r>
      <w:r w:rsidR="00535031">
        <w:t xml:space="preserve"> </w:t>
      </w:r>
      <w:r w:rsidRPr="00DE700A">
        <w:t>de</w:t>
      </w:r>
      <w:r w:rsidR="00535031">
        <w:t xml:space="preserve"> </w:t>
      </w:r>
      <w:r w:rsidRPr="00DE700A">
        <w:t>voorbeeldprocedures</w:t>
      </w:r>
      <w:r w:rsidR="00535031">
        <w:t xml:space="preserve"> </w:t>
      </w:r>
      <w:r w:rsidRPr="00DE700A">
        <w:t>hierop</w:t>
      </w:r>
      <w:r w:rsidR="00535031">
        <w:t xml:space="preserve"> </w:t>
      </w:r>
      <w:r w:rsidRPr="00DE700A">
        <w:t>aan</w:t>
      </w:r>
      <w:r>
        <w:t>.</w:t>
      </w:r>
      <w:r w:rsidR="00535031">
        <w:t xml:space="preserve"> </w:t>
      </w:r>
      <w:r>
        <w:t>Via</w:t>
      </w:r>
      <w:r w:rsidR="00535031">
        <w:t xml:space="preserve"> </w:t>
      </w:r>
      <w:r>
        <w:t>een</w:t>
      </w:r>
      <w:r w:rsidR="00535031">
        <w:t xml:space="preserve"> </w:t>
      </w:r>
      <w:r>
        <w:t>nieuwsbericht</w:t>
      </w:r>
      <w:r w:rsidR="00535031">
        <w:t xml:space="preserve"> </w:t>
      </w:r>
      <w:r>
        <w:t>op</w:t>
      </w:r>
      <w:r w:rsidR="00535031">
        <w:t xml:space="preserve"> </w:t>
      </w:r>
      <w:r>
        <w:t>onze</w:t>
      </w:r>
      <w:r w:rsidR="00535031">
        <w:t xml:space="preserve"> </w:t>
      </w:r>
      <w:r>
        <w:t>website</w:t>
      </w:r>
      <w:r w:rsidR="00535031">
        <w:t xml:space="preserve"> </w:t>
      </w:r>
      <w:r>
        <w:t>en</w:t>
      </w:r>
      <w:r w:rsidR="00535031">
        <w:t xml:space="preserve"> </w:t>
      </w:r>
      <w:r>
        <w:t>via</w:t>
      </w:r>
      <w:r w:rsidR="00535031">
        <w:t xml:space="preserve"> </w:t>
      </w:r>
      <w:r>
        <w:t>de</w:t>
      </w:r>
      <w:r w:rsidR="00535031">
        <w:t xml:space="preserve"> </w:t>
      </w:r>
      <w:r>
        <w:t>e-nieuwsbrief</w:t>
      </w:r>
      <w:r w:rsidR="00535031">
        <w:t xml:space="preserve"> </w:t>
      </w:r>
      <w:r>
        <w:t>wordt</w:t>
      </w:r>
      <w:r w:rsidR="00535031">
        <w:t xml:space="preserve"> </w:t>
      </w:r>
      <w:r>
        <w:t>u</w:t>
      </w:r>
      <w:r w:rsidR="00535031">
        <w:t xml:space="preserve"> </w:t>
      </w:r>
      <w:r>
        <w:t>hierover</w:t>
      </w:r>
      <w:r w:rsidR="00535031">
        <w:t xml:space="preserve"> </w:t>
      </w:r>
      <w:r>
        <w:t>geïnformeerd.</w:t>
      </w:r>
      <w:r w:rsidR="00535031">
        <w:t xml:space="preserve"> </w:t>
      </w:r>
      <w:r>
        <w:t>Het</w:t>
      </w:r>
      <w:r w:rsidR="00535031">
        <w:t xml:space="preserve"> </w:t>
      </w:r>
      <w:r>
        <w:t>is</w:t>
      </w:r>
      <w:r w:rsidR="00535031">
        <w:t xml:space="preserve"> </w:t>
      </w:r>
      <w:r>
        <w:t>aan</w:t>
      </w:r>
      <w:r w:rsidR="00535031">
        <w:t xml:space="preserve"> </w:t>
      </w:r>
      <w:r>
        <w:t>u</w:t>
      </w:r>
      <w:r w:rsidR="00535031">
        <w:t xml:space="preserve"> </w:t>
      </w:r>
      <w:r>
        <w:t>de</w:t>
      </w:r>
      <w:r w:rsidR="00535031">
        <w:t xml:space="preserve"> </w:t>
      </w:r>
      <w:r>
        <w:t>update</w:t>
      </w:r>
      <w:r w:rsidR="00535031">
        <w:t xml:space="preserve"> </w:t>
      </w:r>
      <w:r>
        <w:t>in</w:t>
      </w:r>
      <w:r w:rsidR="00535031">
        <w:t xml:space="preserve"> </w:t>
      </w:r>
      <w:r>
        <w:t>uw</w:t>
      </w:r>
      <w:r w:rsidR="00535031">
        <w:t xml:space="preserve"> </w:t>
      </w:r>
      <w:r>
        <w:t>eigen</w:t>
      </w:r>
      <w:r w:rsidR="00535031">
        <w:t xml:space="preserve"> </w:t>
      </w:r>
      <w:r>
        <w:t>kantoorhandboek</w:t>
      </w:r>
      <w:r w:rsidR="00535031">
        <w:t xml:space="preserve"> </w:t>
      </w:r>
      <w:r>
        <w:t>door</w:t>
      </w:r>
      <w:r w:rsidR="00535031">
        <w:t xml:space="preserve"> </w:t>
      </w:r>
      <w:r>
        <w:t>te</w:t>
      </w:r>
      <w:r w:rsidR="00535031">
        <w:t xml:space="preserve"> </w:t>
      </w:r>
      <w:r>
        <w:t>voeren.</w:t>
      </w:r>
      <w:r w:rsidR="00535031">
        <w:t xml:space="preserve"> </w:t>
      </w:r>
      <w:r w:rsidRPr="00DE700A">
        <w:t>Omdat</w:t>
      </w:r>
      <w:r w:rsidR="00535031">
        <w:t xml:space="preserve"> </w:t>
      </w:r>
      <w:r w:rsidRPr="00DE700A">
        <w:t>u</w:t>
      </w:r>
      <w:r w:rsidR="00535031">
        <w:t xml:space="preserve"> </w:t>
      </w:r>
      <w:r w:rsidRPr="00DE700A">
        <w:t>de</w:t>
      </w:r>
      <w:r w:rsidR="00535031">
        <w:t xml:space="preserve"> </w:t>
      </w:r>
      <w:r w:rsidRPr="00DE700A">
        <w:t>voorbeeldprocedures</w:t>
      </w:r>
      <w:r w:rsidR="00535031">
        <w:t xml:space="preserve"> </w:t>
      </w:r>
      <w:r w:rsidRPr="00DE700A">
        <w:t>waarschijnlijk</w:t>
      </w:r>
      <w:r w:rsidR="00535031">
        <w:t xml:space="preserve"> </w:t>
      </w:r>
      <w:r>
        <w:t>eerder</w:t>
      </w:r>
      <w:r w:rsidR="00535031">
        <w:t xml:space="preserve"> </w:t>
      </w:r>
      <w:r>
        <w:t>al</w:t>
      </w:r>
      <w:r w:rsidR="00535031">
        <w:t xml:space="preserve"> </w:t>
      </w:r>
      <w:r w:rsidRPr="00DE700A">
        <w:t>heeft</w:t>
      </w:r>
      <w:r w:rsidR="00535031">
        <w:t xml:space="preserve"> </w:t>
      </w:r>
      <w:r w:rsidRPr="00DE700A">
        <w:t>aangepast,</w:t>
      </w:r>
      <w:r w:rsidR="00535031">
        <w:t xml:space="preserve"> </w:t>
      </w:r>
      <w:r w:rsidRPr="00DE700A">
        <w:t>kunt</w:t>
      </w:r>
      <w:r w:rsidR="00535031">
        <w:t xml:space="preserve"> </w:t>
      </w:r>
      <w:r w:rsidRPr="00DE700A">
        <w:t>u</w:t>
      </w:r>
      <w:r w:rsidR="00535031">
        <w:t xml:space="preserve"> </w:t>
      </w:r>
      <w:r>
        <w:t>zelf</w:t>
      </w:r>
      <w:r w:rsidR="00535031">
        <w:t xml:space="preserve"> </w:t>
      </w:r>
      <w:r w:rsidRPr="00DE700A">
        <w:t>bepalen</w:t>
      </w:r>
      <w:r w:rsidR="00535031">
        <w:t xml:space="preserve"> </w:t>
      </w:r>
      <w:r w:rsidRPr="00DE700A">
        <w:t>waar</w:t>
      </w:r>
      <w:r w:rsidR="00535031">
        <w:t xml:space="preserve"> </w:t>
      </w:r>
      <w:r>
        <w:t>u</w:t>
      </w:r>
      <w:r w:rsidR="00535031">
        <w:t xml:space="preserve"> </w:t>
      </w:r>
      <w:r w:rsidRPr="00DE700A">
        <w:t>de</w:t>
      </w:r>
      <w:r w:rsidR="00535031">
        <w:t xml:space="preserve"> </w:t>
      </w:r>
      <w:r>
        <w:t>wijzigingen</w:t>
      </w:r>
      <w:r w:rsidR="00535031">
        <w:t xml:space="preserve"> </w:t>
      </w:r>
      <w:r>
        <w:t>in</w:t>
      </w:r>
      <w:r w:rsidR="00535031">
        <w:t xml:space="preserve"> </w:t>
      </w:r>
      <w:r>
        <w:t>uw</w:t>
      </w:r>
      <w:r w:rsidR="00535031">
        <w:t xml:space="preserve"> </w:t>
      </w:r>
      <w:r>
        <w:t>handboek</w:t>
      </w:r>
      <w:r w:rsidR="00535031">
        <w:t xml:space="preserve"> </w:t>
      </w:r>
      <w:r w:rsidRPr="00DE700A">
        <w:t>het</w:t>
      </w:r>
      <w:r w:rsidR="00535031">
        <w:t xml:space="preserve"> </w:t>
      </w:r>
      <w:r w:rsidRPr="00DE700A">
        <w:t>best</w:t>
      </w:r>
      <w:r w:rsidR="00535031">
        <w:t xml:space="preserve"> </w:t>
      </w:r>
      <w:r w:rsidRPr="00DE700A">
        <w:t>k</w:t>
      </w:r>
      <w:r>
        <w:t>unt</w:t>
      </w:r>
      <w:r w:rsidR="00535031">
        <w:t xml:space="preserve"> </w:t>
      </w:r>
      <w:r w:rsidRPr="00DE700A">
        <w:t>over</w:t>
      </w:r>
      <w:r>
        <w:t>nemen</w:t>
      </w:r>
      <w:r w:rsidRPr="00DE700A">
        <w:t>.</w:t>
      </w:r>
      <w:r w:rsidR="00535031">
        <w:t xml:space="preserve"> </w:t>
      </w:r>
      <w:r>
        <w:t>H</w:t>
      </w:r>
      <w:r w:rsidRPr="00815D7C">
        <w:t>et</w:t>
      </w:r>
      <w:r w:rsidR="00535031">
        <w:t xml:space="preserve"> </w:t>
      </w:r>
      <w:r w:rsidRPr="00815D7C">
        <w:t>modelkantoorhandboek</w:t>
      </w:r>
      <w:r w:rsidR="00535031">
        <w:t xml:space="preserve"> </w:t>
      </w:r>
      <w:r w:rsidRPr="00815D7C">
        <w:t>wordt</w:t>
      </w:r>
      <w:r w:rsidR="00535031">
        <w:t xml:space="preserve"> </w:t>
      </w:r>
      <w:r w:rsidRPr="00815D7C">
        <w:t>alleen</w:t>
      </w:r>
      <w:r w:rsidR="00535031">
        <w:t xml:space="preserve"> </w:t>
      </w:r>
      <w:r w:rsidRPr="00815D7C">
        <w:t>periodiek</w:t>
      </w:r>
      <w:r w:rsidR="00535031">
        <w:t xml:space="preserve"> </w:t>
      </w:r>
      <w:r w:rsidRPr="00815D7C">
        <w:t>door</w:t>
      </w:r>
      <w:r w:rsidR="00535031">
        <w:t xml:space="preserve"> </w:t>
      </w:r>
      <w:r w:rsidRPr="00815D7C">
        <w:t>de</w:t>
      </w:r>
      <w:r w:rsidR="00535031">
        <w:t xml:space="preserve"> </w:t>
      </w:r>
      <w:r w:rsidRPr="00815D7C">
        <w:t>NOvA</w:t>
      </w:r>
      <w:r w:rsidR="00535031">
        <w:t xml:space="preserve"> </w:t>
      </w:r>
      <w:r w:rsidRPr="00815D7C">
        <w:t>voorzien</w:t>
      </w:r>
      <w:r w:rsidR="00535031">
        <w:t xml:space="preserve"> </w:t>
      </w:r>
      <w:r w:rsidRPr="00815D7C">
        <w:t>van</w:t>
      </w:r>
      <w:r w:rsidR="00535031">
        <w:t xml:space="preserve"> </w:t>
      </w:r>
      <w:r w:rsidRPr="00815D7C">
        <w:t>een</w:t>
      </w:r>
      <w:r w:rsidR="00535031">
        <w:t xml:space="preserve"> </w:t>
      </w:r>
      <w:r w:rsidRPr="00815D7C">
        <w:t>update.</w:t>
      </w:r>
      <w:r w:rsidR="00535031">
        <w:t xml:space="preserve"> </w:t>
      </w:r>
      <w:r w:rsidRPr="00815D7C">
        <w:t>Actuele</w:t>
      </w:r>
      <w:r w:rsidR="00535031">
        <w:t xml:space="preserve"> </w:t>
      </w:r>
      <w:r w:rsidRPr="00815D7C">
        <w:t>regelgeving</w:t>
      </w:r>
      <w:r w:rsidR="00535031">
        <w:t xml:space="preserve"> </w:t>
      </w:r>
      <w:r w:rsidRPr="00815D7C">
        <w:t>is</w:t>
      </w:r>
      <w:r w:rsidR="00535031">
        <w:t xml:space="preserve"> </w:t>
      </w:r>
      <w:r>
        <w:t>altijd</w:t>
      </w:r>
      <w:r w:rsidR="00535031">
        <w:t xml:space="preserve"> </w:t>
      </w:r>
      <w:r w:rsidRPr="00815D7C">
        <w:t>leidend.</w:t>
      </w:r>
      <w:r w:rsidR="00535031">
        <w:t xml:space="preserve"> </w:t>
      </w:r>
    </w:p>
    <w:p w14:paraId="259C0190" w14:textId="77777777" w:rsidR="00726165" w:rsidRPr="00815D7C" w:rsidRDefault="00726165" w:rsidP="006C619E"/>
    <w:p w14:paraId="5F0A0115" w14:textId="0068E6FA" w:rsidR="0017372B" w:rsidRPr="00EE6A7C" w:rsidRDefault="00FD6722" w:rsidP="006C619E">
      <w:pPr>
        <w:rPr>
          <w:b/>
          <w:bCs/>
        </w:rPr>
      </w:pPr>
      <w:r w:rsidRPr="00EE6A7C">
        <w:rPr>
          <w:b/>
          <w:bCs/>
        </w:rPr>
        <w:t>Disclaimer</w:t>
      </w:r>
      <w:r w:rsidR="00535031">
        <w:rPr>
          <w:b/>
          <w:bCs/>
        </w:rPr>
        <w:t xml:space="preserve"> </w:t>
      </w:r>
      <w:r w:rsidRPr="00EE6A7C">
        <w:rPr>
          <w:b/>
          <w:bCs/>
        </w:rPr>
        <w:t>en</w:t>
      </w:r>
      <w:r w:rsidR="00535031">
        <w:rPr>
          <w:b/>
          <w:bCs/>
        </w:rPr>
        <w:t xml:space="preserve"> </w:t>
      </w:r>
      <w:r w:rsidRPr="00EE6A7C">
        <w:rPr>
          <w:b/>
          <w:bCs/>
        </w:rPr>
        <w:t>auteursrecht</w:t>
      </w:r>
    </w:p>
    <w:p w14:paraId="20E8D07D" w14:textId="0E6F8CD2" w:rsidR="003E21BF" w:rsidRDefault="005C6986" w:rsidP="006C619E">
      <w:r w:rsidRPr="00DE700A">
        <w:t>De</w:t>
      </w:r>
      <w:r w:rsidR="00535031">
        <w:t xml:space="preserve"> </w:t>
      </w:r>
      <w:r w:rsidRPr="00DE700A">
        <w:t>inhoud</w:t>
      </w:r>
      <w:r w:rsidR="00535031">
        <w:t xml:space="preserve"> </w:t>
      </w:r>
      <w:r w:rsidRPr="00DE700A">
        <w:t>die</w:t>
      </w:r>
      <w:r w:rsidR="00535031">
        <w:t xml:space="preserve"> </w:t>
      </w:r>
      <w:r w:rsidRPr="00DE700A">
        <w:t>door</w:t>
      </w:r>
      <w:r w:rsidR="00535031">
        <w:t xml:space="preserve"> </w:t>
      </w:r>
      <w:r w:rsidRPr="00DE700A">
        <w:t>de</w:t>
      </w:r>
      <w:r w:rsidR="00535031">
        <w:t xml:space="preserve"> </w:t>
      </w:r>
      <w:r w:rsidRPr="00DE700A">
        <w:t>N</w:t>
      </w:r>
      <w:r>
        <w:t>OvA</w:t>
      </w:r>
      <w:r w:rsidR="00535031">
        <w:t xml:space="preserve"> </w:t>
      </w:r>
      <w:r w:rsidRPr="00DE700A">
        <w:t>in</w:t>
      </w:r>
      <w:r w:rsidR="00535031">
        <w:t xml:space="preserve"> </w:t>
      </w:r>
      <w:r w:rsidRPr="00DE700A">
        <w:t>het</w:t>
      </w:r>
      <w:r w:rsidR="00535031">
        <w:t xml:space="preserve"> </w:t>
      </w:r>
      <w:r>
        <w:t>model</w:t>
      </w:r>
      <w:r w:rsidRPr="00DE700A">
        <w:t>kantoorhandboek</w:t>
      </w:r>
      <w:r w:rsidR="00535031">
        <w:t xml:space="preserve"> </w:t>
      </w:r>
      <w:r w:rsidRPr="00DE700A">
        <w:t>is</w:t>
      </w:r>
      <w:r w:rsidR="00535031">
        <w:t xml:space="preserve"> </w:t>
      </w:r>
      <w:r w:rsidRPr="00DE700A">
        <w:t>gezet,</w:t>
      </w:r>
      <w:r w:rsidR="00535031">
        <w:t xml:space="preserve"> </w:t>
      </w:r>
      <w:r w:rsidRPr="00DE700A">
        <w:t>is</w:t>
      </w:r>
      <w:r w:rsidR="00535031">
        <w:t xml:space="preserve"> </w:t>
      </w:r>
      <w:r w:rsidRPr="00DE700A">
        <w:t>met</w:t>
      </w:r>
      <w:r w:rsidR="00535031">
        <w:t xml:space="preserve"> </w:t>
      </w:r>
      <w:r w:rsidRPr="00DE700A">
        <w:t>grote</w:t>
      </w:r>
      <w:r w:rsidR="00535031">
        <w:t xml:space="preserve"> </w:t>
      </w:r>
      <w:r w:rsidRPr="00DE700A">
        <w:t>zorgvuldigheid</w:t>
      </w:r>
      <w:r w:rsidR="00535031">
        <w:t xml:space="preserve"> </w:t>
      </w:r>
      <w:r w:rsidRPr="00DE700A">
        <w:t>samengesteld.</w:t>
      </w:r>
      <w:r w:rsidR="00535031">
        <w:t xml:space="preserve"> </w:t>
      </w:r>
      <w:r w:rsidRPr="00DE700A">
        <w:t>De</w:t>
      </w:r>
      <w:r w:rsidR="00535031">
        <w:t xml:space="preserve"> </w:t>
      </w:r>
      <w:r w:rsidRPr="00DE700A">
        <w:t>N</w:t>
      </w:r>
      <w:r>
        <w:t>OvA</w:t>
      </w:r>
      <w:r w:rsidR="00535031">
        <w:t xml:space="preserve"> </w:t>
      </w:r>
      <w:r>
        <w:t>aanvaardt</w:t>
      </w:r>
      <w:r w:rsidR="00535031">
        <w:t xml:space="preserve"> </w:t>
      </w:r>
      <w:r w:rsidRPr="00DE700A">
        <w:t>op</w:t>
      </w:r>
      <w:r w:rsidR="00535031">
        <w:t xml:space="preserve"> </w:t>
      </w:r>
      <w:r w:rsidRPr="00DE700A">
        <w:t>geen</w:t>
      </w:r>
      <w:r w:rsidR="00535031">
        <w:t xml:space="preserve"> </w:t>
      </w:r>
      <w:r w:rsidRPr="00DE700A">
        <w:t>enkele</w:t>
      </w:r>
      <w:r w:rsidR="00535031">
        <w:t xml:space="preserve"> </w:t>
      </w:r>
      <w:r w:rsidRPr="00DE700A">
        <w:t>manier</w:t>
      </w:r>
      <w:r w:rsidR="00535031">
        <w:t xml:space="preserve"> </w:t>
      </w:r>
      <w:r w:rsidRPr="00DE700A">
        <w:t>aansprakelijk</w:t>
      </w:r>
      <w:r>
        <w:t>heid</w:t>
      </w:r>
      <w:r w:rsidR="00535031">
        <w:t xml:space="preserve"> </w:t>
      </w:r>
      <w:r w:rsidRPr="00DE700A">
        <w:t>voor</w:t>
      </w:r>
      <w:r w:rsidR="00535031">
        <w:t xml:space="preserve"> </w:t>
      </w:r>
      <w:r w:rsidRPr="00DE700A">
        <w:t>gevolgen</w:t>
      </w:r>
      <w:r w:rsidR="00535031">
        <w:t xml:space="preserve"> </w:t>
      </w:r>
      <w:r w:rsidRPr="00DE700A">
        <w:t>van</w:t>
      </w:r>
      <w:r w:rsidR="00535031">
        <w:t xml:space="preserve"> </w:t>
      </w:r>
      <w:r w:rsidRPr="00DE700A">
        <w:lastRenderedPageBreak/>
        <w:t>het</w:t>
      </w:r>
      <w:r w:rsidR="00535031">
        <w:t xml:space="preserve"> </w:t>
      </w:r>
      <w:r w:rsidRPr="00DE700A">
        <w:t>gebruik</w:t>
      </w:r>
      <w:r w:rsidR="00535031">
        <w:t xml:space="preserve"> </w:t>
      </w:r>
      <w:r w:rsidRPr="00DE700A">
        <w:t>van</w:t>
      </w:r>
      <w:r w:rsidR="00535031">
        <w:t xml:space="preserve"> </w:t>
      </w:r>
      <w:r w:rsidRPr="00DE700A">
        <w:t>de</w:t>
      </w:r>
      <w:r w:rsidR="00535031">
        <w:t xml:space="preserve"> </w:t>
      </w:r>
      <w:r w:rsidRPr="00DE700A">
        <w:t>inhoud</w:t>
      </w:r>
      <w:r w:rsidR="00535031">
        <w:t xml:space="preserve"> </w:t>
      </w:r>
      <w:r w:rsidRPr="00DE700A">
        <w:t>van</w:t>
      </w:r>
      <w:r w:rsidR="00535031">
        <w:t xml:space="preserve"> </w:t>
      </w:r>
      <w:r w:rsidRPr="00DE700A">
        <w:t>het</w:t>
      </w:r>
      <w:r w:rsidR="00535031">
        <w:t xml:space="preserve"> </w:t>
      </w:r>
      <w:r>
        <w:t>model</w:t>
      </w:r>
      <w:r w:rsidRPr="00DE700A">
        <w:t>kantoorhandboek</w:t>
      </w:r>
      <w:r>
        <w:t>,</w:t>
      </w:r>
      <w:r w:rsidR="00535031">
        <w:t xml:space="preserve"> </w:t>
      </w:r>
      <w:r>
        <w:t>of</w:t>
      </w:r>
      <w:r w:rsidR="00535031">
        <w:t xml:space="preserve"> </w:t>
      </w:r>
      <w:r w:rsidRPr="00DE700A">
        <w:t>voor</w:t>
      </w:r>
      <w:r w:rsidR="00535031">
        <w:t xml:space="preserve"> </w:t>
      </w:r>
      <w:r w:rsidRPr="00DE700A">
        <w:t>aanpassingen</w:t>
      </w:r>
      <w:r w:rsidR="00535031">
        <w:t xml:space="preserve"> </w:t>
      </w:r>
      <w:r w:rsidRPr="00DE700A">
        <w:t>aan</w:t>
      </w:r>
      <w:r w:rsidR="00535031">
        <w:t xml:space="preserve"> </w:t>
      </w:r>
      <w:r w:rsidRPr="00DE700A">
        <w:t>die</w:t>
      </w:r>
      <w:r w:rsidR="00535031">
        <w:t xml:space="preserve"> </w:t>
      </w:r>
      <w:r w:rsidRPr="00DE700A">
        <w:t>inhoud</w:t>
      </w:r>
      <w:r w:rsidR="00535031">
        <w:t xml:space="preserve"> </w:t>
      </w:r>
      <w:r>
        <w:t>door</w:t>
      </w:r>
      <w:r w:rsidR="00535031">
        <w:t xml:space="preserve"> </w:t>
      </w:r>
      <w:r>
        <w:t>het</w:t>
      </w:r>
      <w:r w:rsidR="00535031">
        <w:t xml:space="preserve"> </w:t>
      </w:r>
      <w:r>
        <w:t>kantoor</w:t>
      </w:r>
      <w:r w:rsidRPr="00DE700A">
        <w:t>.</w:t>
      </w:r>
      <w:r w:rsidR="00535031">
        <w:t xml:space="preserve"> </w:t>
      </w:r>
    </w:p>
    <w:p w14:paraId="795535E4" w14:textId="77777777" w:rsidR="0017372B" w:rsidRPr="00DE700A" w:rsidRDefault="0017372B" w:rsidP="006C619E"/>
    <w:p w14:paraId="51195463" w14:textId="3AED56F8" w:rsidR="005C6986" w:rsidRDefault="005C6986" w:rsidP="006C619E">
      <w:r w:rsidRPr="00F10749">
        <w:t>De</w:t>
      </w:r>
      <w:r w:rsidR="00535031">
        <w:t xml:space="preserve"> </w:t>
      </w:r>
      <w:r w:rsidRPr="00F10749">
        <w:t>inhoud</w:t>
      </w:r>
      <w:r w:rsidR="00535031">
        <w:t xml:space="preserve"> </w:t>
      </w:r>
      <w:r>
        <w:t>van</w:t>
      </w:r>
      <w:r w:rsidR="00535031">
        <w:t xml:space="preserve"> </w:t>
      </w:r>
      <w:r>
        <w:t>het</w:t>
      </w:r>
      <w:r w:rsidR="00535031">
        <w:t xml:space="preserve"> </w:t>
      </w:r>
      <w:r>
        <w:t>modelkantoorhandboek</w:t>
      </w:r>
      <w:r w:rsidR="00535031">
        <w:t xml:space="preserve"> </w:t>
      </w:r>
      <w:r w:rsidRPr="00F10749">
        <w:t>is</w:t>
      </w:r>
      <w:r w:rsidR="00535031">
        <w:t xml:space="preserve"> </w:t>
      </w:r>
      <w:r w:rsidRPr="00F10749">
        <w:t>auteursrechtelijk</w:t>
      </w:r>
      <w:r w:rsidR="00535031">
        <w:t xml:space="preserve"> </w:t>
      </w:r>
      <w:r w:rsidRPr="00F10749">
        <w:t>beschermd</w:t>
      </w:r>
      <w:r w:rsidR="00535031">
        <w:t xml:space="preserve"> </w:t>
      </w:r>
      <w:r w:rsidRPr="00F10749">
        <w:t>en</w:t>
      </w:r>
      <w:r w:rsidR="00535031">
        <w:t xml:space="preserve"> </w:t>
      </w:r>
      <w:r w:rsidRPr="00F10749">
        <w:t>blijft</w:t>
      </w:r>
      <w:r w:rsidR="00535031">
        <w:t xml:space="preserve"> </w:t>
      </w:r>
      <w:r w:rsidRPr="00F10749">
        <w:t>eigendom</w:t>
      </w:r>
      <w:r w:rsidR="00535031">
        <w:t xml:space="preserve"> </w:t>
      </w:r>
      <w:r w:rsidRPr="00F10749">
        <w:t>van</w:t>
      </w:r>
      <w:r w:rsidR="00535031">
        <w:t xml:space="preserve"> </w:t>
      </w:r>
      <w:r w:rsidRPr="00F10749">
        <w:t>de</w:t>
      </w:r>
      <w:r w:rsidR="00535031">
        <w:t xml:space="preserve"> </w:t>
      </w:r>
      <w:r w:rsidRPr="00F10749">
        <w:t>N</w:t>
      </w:r>
      <w:r>
        <w:t>OvA</w:t>
      </w:r>
      <w:r w:rsidRPr="00F10749">
        <w:t>.</w:t>
      </w:r>
      <w:r w:rsidR="00535031">
        <w:t xml:space="preserve"> </w:t>
      </w:r>
      <w:r w:rsidRPr="00F10749">
        <w:t>De</w:t>
      </w:r>
      <w:r w:rsidR="00535031">
        <w:t xml:space="preserve"> </w:t>
      </w:r>
      <w:r w:rsidRPr="00F10749">
        <w:t>inhoud</w:t>
      </w:r>
      <w:r w:rsidR="00535031">
        <w:t xml:space="preserve"> </w:t>
      </w:r>
      <w:r w:rsidRPr="00F10749">
        <w:t>mag</w:t>
      </w:r>
      <w:r w:rsidR="00535031">
        <w:t xml:space="preserve"> </w:t>
      </w:r>
      <w:r w:rsidRPr="00F10749">
        <w:t>niet</w:t>
      </w:r>
      <w:r w:rsidR="00535031">
        <w:t xml:space="preserve"> </w:t>
      </w:r>
      <w:r w:rsidRPr="00F10749">
        <w:t>geheel</w:t>
      </w:r>
      <w:r w:rsidR="00535031">
        <w:t xml:space="preserve"> </w:t>
      </w:r>
      <w:r w:rsidRPr="00F10749">
        <w:t>noch</w:t>
      </w:r>
      <w:r w:rsidR="00535031">
        <w:t xml:space="preserve"> </w:t>
      </w:r>
      <w:r w:rsidRPr="00F10749">
        <w:t>gedeeltelijk</w:t>
      </w:r>
      <w:r w:rsidR="00535031">
        <w:t xml:space="preserve"> </w:t>
      </w:r>
      <w:r w:rsidRPr="00F10749">
        <w:t>worden</w:t>
      </w:r>
      <w:r w:rsidR="00535031">
        <w:t xml:space="preserve"> </w:t>
      </w:r>
      <w:r w:rsidRPr="00F10749">
        <w:t>verveelvoudigd,</w:t>
      </w:r>
      <w:r w:rsidR="00535031">
        <w:t xml:space="preserve"> </w:t>
      </w:r>
      <w:r w:rsidRPr="00F10749">
        <w:t>gekopieerd,</w:t>
      </w:r>
      <w:r w:rsidR="00535031">
        <w:t xml:space="preserve"> </w:t>
      </w:r>
      <w:r w:rsidRPr="00F10749">
        <w:t>of</w:t>
      </w:r>
      <w:r w:rsidR="00535031">
        <w:t xml:space="preserve"> </w:t>
      </w:r>
      <w:r w:rsidRPr="00F10749">
        <w:t>gereproduceerd,</w:t>
      </w:r>
      <w:r w:rsidR="00535031">
        <w:t xml:space="preserve"> </w:t>
      </w:r>
      <w:r w:rsidRPr="00F10749">
        <w:t>behalve</w:t>
      </w:r>
      <w:r w:rsidR="00535031">
        <w:t xml:space="preserve"> </w:t>
      </w:r>
      <w:r w:rsidRPr="00F10749">
        <w:t>voor</w:t>
      </w:r>
      <w:r w:rsidR="00535031">
        <w:t xml:space="preserve"> </w:t>
      </w:r>
      <w:r w:rsidRPr="00F10749">
        <w:t>gebruik</w:t>
      </w:r>
      <w:r w:rsidR="00535031">
        <w:t xml:space="preserve"> </w:t>
      </w:r>
      <w:r w:rsidRPr="00F10749">
        <w:t>binnen</w:t>
      </w:r>
      <w:r w:rsidR="00535031">
        <w:t xml:space="preserve"> </w:t>
      </w:r>
      <w:r w:rsidRPr="00F10749">
        <w:t>het</w:t>
      </w:r>
      <w:r w:rsidR="00535031">
        <w:t xml:space="preserve"> </w:t>
      </w:r>
      <w:r w:rsidRPr="00F10749">
        <w:t>kantoor</w:t>
      </w:r>
      <w:r w:rsidR="00535031">
        <w:t xml:space="preserve"> </w:t>
      </w:r>
      <w:r w:rsidRPr="00F10749">
        <w:t>dat</w:t>
      </w:r>
      <w:r w:rsidR="00535031">
        <w:t xml:space="preserve"> </w:t>
      </w:r>
      <w:r w:rsidRPr="00F10749">
        <w:t>het</w:t>
      </w:r>
      <w:r w:rsidR="00535031">
        <w:t xml:space="preserve"> </w:t>
      </w:r>
      <w:r>
        <w:t>model</w:t>
      </w:r>
      <w:r w:rsidRPr="00F10749">
        <w:t>kantoorhandboek</w:t>
      </w:r>
      <w:r w:rsidR="00535031">
        <w:t xml:space="preserve"> </w:t>
      </w:r>
      <w:r w:rsidRPr="00F10749">
        <w:t>heeft</w:t>
      </w:r>
      <w:r w:rsidR="00535031">
        <w:t xml:space="preserve"> </w:t>
      </w:r>
      <w:r>
        <w:t>gedownload</w:t>
      </w:r>
      <w:r w:rsidRPr="00F10749">
        <w:t>.</w:t>
      </w:r>
    </w:p>
    <w:p w14:paraId="2EEE4ADE" w14:textId="77777777" w:rsidR="0017372B" w:rsidRDefault="0017372B" w:rsidP="006C619E"/>
    <w:p w14:paraId="53C73287" w14:textId="10426F64" w:rsidR="005C6986" w:rsidRPr="00102E57" w:rsidRDefault="005C6986" w:rsidP="006C619E">
      <w:pPr>
        <w:pStyle w:val="Geenafstand1"/>
        <w:spacing w:line="276" w:lineRule="auto"/>
        <w:rPr>
          <w:rFonts w:ascii="Arial" w:hAnsi="Arial" w:cs="Arial"/>
          <w:b/>
          <w:sz w:val="20"/>
          <w:szCs w:val="20"/>
        </w:rPr>
      </w:pPr>
      <w:r>
        <w:rPr>
          <w:rFonts w:ascii="Arial" w:hAnsi="Arial" w:cs="Arial"/>
          <w:b/>
          <w:sz w:val="20"/>
          <w:szCs w:val="20"/>
        </w:rPr>
        <w:t>Meer</w:t>
      </w:r>
      <w:r w:rsidR="00535031">
        <w:rPr>
          <w:rFonts w:ascii="Arial" w:hAnsi="Arial" w:cs="Arial"/>
          <w:b/>
          <w:sz w:val="20"/>
          <w:szCs w:val="20"/>
        </w:rPr>
        <w:t xml:space="preserve"> </w:t>
      </w:r>
      <w:r>
        <w:rPr>
          <w:rFonts w:ascii="Arial" w:hAnsi="Arial" w:cs="Arial"/>
          <w:b/>
          <w:sz w:val="20"/>
          <w:szCs w:val="20"/>
        </w:rPr>
        <w:t>informatie</w:t>
      </w:r>
    </w:p>
    <w:p w14:paraId="4FC3C38B" w14:textId="760C088F" w:rsidR="004A5E17" w:rsidRDefault="005C6986" w:rsidP="006C619E">
      <w:pPr>
        <w:rPr>
          <w:rStyle w:val="Hyperlink"/>
        </w:rPr>
      </w:pPr>
      <w:r>
        <w:t>Heeft</w:t>
      </w:r>
      <w:r w:rsidR="00535031">
        <w:t xml:space="preserve"> </w:t>
      </w:r>
      <w:r>
        <w:t>u</w:t>
      </w:r>
      <w:r w:rsidR="00535031">
        <w:t xml:space="preserve"> </w:t>
      </w:r>
      <w:r>
        <w:t>vragen</w:t>
      </w:r>
      <w:r w:rsidR="00535031">
        <w:t xml:space="preserve"> </w:t>
      </w:r>
      <w:r>
        <w:t>over</w:t>
      </w:r>
      <w:r w:rsidR="00535031">
        <w:t xml:space="preserve"> </w:t>
      </w:r>
      <w:r>
        <w:t>het</w:t>
      </w:r>
      <w:r w:rsidR="00535031">
        <w:t xml:space="preserve"> </w:t>
      </w:r>
      <w:r>
        <w:t>modelkantoorhandboek?</w:t>
      </w:r>
      <w:r w:rsidR="00535031">
        <w:t xml:space="preserve"> </w:t>
      </w:r>
      <w:r>
        <w:t>Neem</w:t>
      </w:r>
      <w:r w:rsidR="00535031">
        <w:t xml:space="preserve"> </w:t>
      </w:r>
      <w:r>
        <w:t>dan</w:t>
      </w:r>
      <w:r w:rsidR="00535031">
        <w:t xml:space="preserve"> </w:t>
      </w:r>
      <w:r w:rsidRPr="00DE700A">
        <w:t>contact</w:t>
      </w:r>
      <w:r w:rsidR="00535031">
        <w:t xml:space="preserve"> </w:t>
      </w:r>
      <w:r w:rsidRPr="00DE700A">
        <w:t>op</w:t>
      </w:r>
      <w:r w:rsidR="00535031">
        <w:t xml:space="preserve"> </w:t>
      </w:r>
      <w:r w:rsidRPr="00DE700A">
        <w:t>met</w:t>
      </w:r>
      <w:r w:rsidR="00535031">
        <w:t xml:space="preserve"> </w:t>
      </w:r>
      <w:r w:rsidR="004A5E17">
        <w:t>het</w:t>
      </w:r>
      <w:r w:rsidR="00535031">
        <w:t xml:space="preserve"> </w:t>
      </w:r>
      <w:r w:rsidR="00F37613">
        <w:t>I</w:t>
      </w:r>
      <w:r w:rsidR="004A5E17" w:rsidRPr="00F37613">
        <w:t>nformatiepunt</w:t>
      </w:r>
      <w:r w:rsidR="00535031">
        <w:rPr>
          <w:color w:val="92D050"/>
        </w:rPr>
        <w:t xml:space="preserve"> </w:t>
      </w:r>
      <w:r>
        <w:t>van</w:t>
      </w:r>
      <w:r w:rsidR="00535031">
        <w:t xml:space="preserve"> </w:t>
      </w:r>
      <w:r>
        <w:t>de</w:t>
      </w:r>
      <w:r w:rsidR="00535031">
        <w:t xml:space="preserve"> </w:t>
      </w:r>
      <w:r>
        <w:t>NOvA</w:t>
      </w:r>
      <w:r w:rsidRPr="00DE700A">
        <w:t>,</w:t>
      </w:r>
      <w:r w:rsidR="00535031">
        <w:t xml:space="preserve"> </w:t>
      </w:r>
      <w:r w:rsidRPr="00DE700A">
        <w:t>tel</w:t>
      </w:r>
      <w:r w:rsidR="00E25F3F">
        <w:t>efoonnummer</w:t>
      </w:r>
      <w:r w:rsidR="00535031">
        <w:t xml:space="preserve"> </w:t>
      </w:r>
      <w:r w:rsidR="00E25F3F">
        <w:t>+31</w:t>
      </w:r>
      <w:r w:rsidR="00535031">
        <w:t xml:space="preserve"> </w:t>
      </w:r>
      <w:r w:rsidR="00E25F3F">
        <w:t>(</w:t>
      </w:r>
      <w:r w:rsidRPr="00DE700A">
        <w:t>0</w:t>
      </w:r>
      <w:r w:rsidR="00E25F3F">
        <w:t>)</w:t>
      </w:r>
      <w:r w:rsidRPr="00DE700A">
        <w:t>70</w:t>
      </w:r>
      <w:r w:rsidR="00535031">
        <w:t xml:space="preserve"> </w:t>
      </w:r>
      <w:r w:rsidRPr="00DE700A">
        <w:t>335</w:t>
      </w:r>
      <w:r w:rsidR="00535031">
        <w:t xml:space="preserve"> </w:t>
      </w:r>
      <w:r w:rsidRPr="00DE700A">
        <w:t>35</w:t>
      </w:r>
      <w:r w:rsidR="00535031">
        <w:t xml:space="preserve"> </w:t>
      </w:r>
      <w:r>
        <w:t>54</w:t>
      </w:r>
      <w:r w:rsidRPr="00DE700A">
        <w:t>,</w:t>
      </w:r>
      <w:r w:rsidR="00535031">
        <w:t xml:space="preserve"> </w:t>
      </w:r>
      <w:r w:rsidRPr="00DE700A">
        <w:t>e-mail:</w:t>
      </w:r>
      <w:hyperlink r:id="rId12" w:history="1"/>
      <w:r w:rsidR="00535031">
        <w:t xml:space="preserve"> </w:t>
      </w:r>
      <w:hyperlink r:id="rId13" w:history="1">
        <w:r w:rsidR="004A5E17" w:rsidRPr="001A1D37">
          <w:rPr>
            <w:rStyle w:val="Hyperlink"/>
          </w:rPr>
          <w:t>informatiepunt@advocatenorde.nl</w:t>
        </w:r>
      </w:hyperlink>
      <w:r w:rsidR="004A5E17" w:rsidRPr="001A1D37">
        <w:rPr>
          <w:rStyle w:val="Hyperlink"/>
        </w:rPr>
        <w:t>.</w:t>
      </w:r>
    </w:p>
    <w:p w14:paraId="4FB82573" w14:textId="77777777" w:rsidR="0017372B" w:rsidRDefault="0017372B" w:rsidP="006C619E"/>
    <w:p w14:paraId="3C42DB2D" w14:textId="496FE397" w:rsidR="005C6986" w:rsidRDefault="005C6986" w:rsidP="006C619E">
      <w:r w:rsidRPr="00DE700A">
        <w:t>Wij</w:t>
      </w:r>
      <w:r w:rsidR="00535031">
        <w:t xml:space="preserve"> </w:t>
      </w:r>
      <w:r w:rsidRPr="00DE700A">
        <w:t>wensen</w:t>
      </w:r>
      <w:r w:rsidR="00535031">
        <w:t xml:space="preserve"> </w:t>
      </w:r>
      <w:r w:rsidRPr="00DE700A">
        <w:t>u</w:t>
      </w:r>
      <w:r w:rsidR="00535031">
        <w:t xml:space="preserve"> </w:t>
      </w:r>
      <w:r w:rsidRPr="00DE700A">
        <w:t>veel</w:t>
      </w:r>
      <w:r w:rsidR="00535031">
        <w:t xml:space="preserve"> </w:t>
      </w:r>
      <w:r w:rsidRPr="00DE700A">
        <w:t>succes</w:t>
      </w:r>
      <w:r w:rsidR="00535031">
        <w:t xml:space="preserve"> </w:t>
      </w:r>
      <w:r w:rsidRPr="00DE700A">
        <w:t>met</w:t>
      </w:r>
      <w:r w:rsidR="00535031">
        <w:t xml:space="preserve"> </w:t>
      </w:r>
      <w:r w:rsidRPr="00DE700A">
        <w:t>het</w:t>
      </w:r>
      <w:r w:rsidR="00535031">
        <w:t xml:space="preserve"> </w:t>
      </w:r>
      <w:r>
        <w:t>model</w:t>
      </w:r>
      <w:r w:rsidRPr="00DE700A">
        <w:t>kantoorhandboek!</w:t>
      </w:r>
    </w:p>
    <w:p w14:paraId="15D36202" w14:textId="77777777" w:rsidR="0017372B" w:rsidRDefault="0017372B" w:rsidP="006C619E"/>
    <w:p w14:paraId="6BDF2E9A" w14:textId="0627A68B" w:rsidR="005C6986" w:rsidRDefault="005C6986" w:rsidP="006C619E">
      <w:pPr>
        <w:rPr>
          <w:rFonts w:eastAsiaTheme="majorEastAsia"/>
          <w:color w:val="17365D" w:themeColor="text2" w:themeShade="BF"/>
          <w:spacing w:val="5"/>
          <w:kern w:val="28"/>
          <w:sz w:val="36"/>
          <w:szCs w:val="52"/>
        </w:rPr>
      </w:pPr>
      <w:r>
        <w:t>Nederlandse</w:t>
      </w:r>
      <w:r w:rsidR="00535031">
        <w:t xml:space="preserve"> </w:t>
      </w:r>
      <w:r>
        <w:t>orde</w:t>
      </w:r>
      <w:r w:rsidR="00535031">
        <w:t xml:space="preserve"> </w:t>
      </w:r>
      <w:r>
        <w:t>van</w:t>
      </w:r>
      <w:r w:rsidR="00535031">
        <w:t xml:space="preserve"> </w:t>
      </w:r>
      <w:r>
        <w:t>advocaten</w:t>
      </w:r>
    </w:p>
    <w:p w14:paraId="7B0078E6" w14:textId="0979CE3D" w:rsidR="0017372B" w:rsidRDefault="0017372B" w:rsidP="006C619E">
      <w:r>
        <w:br w:type="page"/>
      </w:r>
    </w:p>
    <w:bookmarkStart w:id="0" w:name="2" w:displacedByCustomXml="next"/>
    <w:sdt>
      <w:sdtPr>
        <w:rPr>
          <w:rFonts w:ascii="Arial" w:eastAsiaTheme="minorEastAsia" w:hAnsi="Arial"/>
          <w:color w:val="auto"/>
          <w:spacing w:val="0"/>
          <w:kern w:val="0"/>
          <w:sz w:val="20"/>
          <w:szCs w:val="20"/>
        </w:rPr>
        <w:id w:val="-1348245255"/>
        <w:docPartObj>
          <w:docPartGallery w:val="Table of Contents"/>
          <w:docPartUnique/>
        </w:docPartObj>
      </w:sdtPr>
      <w:sdtEndPr>
        <w:rPr>
          <w:b/>
          <w:bCs/>
        </w:rPr>
      </w:sdtEndPr>
      <w:sdtContent>
        <w:p w14:paraId="2E15C3FC" w14:textId="020A14F2" w:rsidR="008E0C87" w:rsidRDefault="008E0C87" w:rsidP="00EA73AB">
          <w:pPr>
            <w:pStyle w:val="Kopvaninhoudsopgave"/>
          </w:pPr>
          <w:r>
            <w:t>Inhoud</w:t>
          </w:r>
        </w:p>
        <w:p w14:paraId="1AE5F2F8" w14:textId="45434CA1" w:rsidR="00245D3A" w:rsidRDefault="008E0C87">
          <w:pPr>
            <w:pStyle w:val="Inhopg1"/>
            <w:rPr>
              <w:rFonts w:asciiTheme="minorHAnsi" w:hAnsiTheme="minorHAnsi" w:cstheme="minorBidi"/>
              <w:noProof/>
              <w:sz w:val="22"/>
              <w:szCs w:val="22"/>
            </w:rPr>
          </w:pPr>
          <w:r>
            <w:fldChar w:fldCharType="begin"/>
          </w:r>
          <w:r>
            <w:instrText xml:space="preserve"> TOC \o "1-3" \h \z \u </w:instrText>
          </w:r>
          <w:r>
            <w:fldChar w:fldCharType="separate"/>
          </w:r>
          <w:hyperlink w:anchor="_Toc36648795" w:history="1">
            <w:r w:rsidR="00245D3A" w:rsidRPr="00770C79">
              <w:rPr>
                <w:rStyle w:val="Hyperlink"/>
                <w:noProof/>
              </w:rPr>
              <w:t>Inleiding</w:t>
            </w:r>
            <w:r w:rsidR="00245D3A">
              <w:rPr>
                <w:noProof/>
                <w:webHidden/>
              </w:rPr>
              <w:tab/>
            </w:r>
            <w:r w:rsidR="00245D3A">
              <w:rPr>
                <w:noProof/>
                <w:webHidden/>
              </w:rPr>
              <w:fldChar w:fldCharType="begin"/>
            </w:r>
            <w:r w:rsidR="00245D3A">
              <w:rPr>
                <w:noProof/>
                <w:webHidden/>
              </w:rPr>
              <w:instrText xml:space="preserve"> PAGEREF _Toc36648795 \h </w:instrText>
            </w:r>
            <w:r w:rsidR="00245D3A">
              <w:rPr>
                <w:noProof/>
                <w:webHidden/>
              </w:rPr>
            </w:r>
            <w:r w:rsidR="00245D3A">
              <w:rPr>
                <w:noProof/>
                <w:webHidden/>
              </w:rPr>
              <w:fldChar w:fldCharType="separate"/>
            </w:r>
            <w:r w:rsidR="00245D3A">
              <w:rPr>
                <w:noProof/>
                <w:webHidden/>
              </w:rPr>
              <w:t>6</w:t>
            </w:r>
            <w:r w:rsidR="00245D3A">
              <w:rPr>
                <w:noProof/>
                <w:webHidden/>
              </w:rPr>
              <w:fldChar w:fldCharType="end"/>
            </w:r>
          </w:hyperlink>
        </w:p>
        <w:p w14:paraId="02A6C8D9" w14:textId="6BE22F28" w:rsidR="00245D3A" w:rsidRDefault="00555844">
          <w:pPr>
            <w:pStyle w:val="Inhopg2"/>
            <w:rPr>
              <w:rFonts w:asciiTheme="minorHAnsi" w:hAnsiTheme="minorHAnsi" w:cstheme="minorBidi"/>
              <w:noProof/>
              <w:sz w:val="22"/>
              <w:szCs w:val="22"/>
            </w:rPr>
          </w:pPr>
          <w:hyperlink w:anchor="_Toc36648796" w:history="1">
            <w:r w:rsidR="00245D3A" w:rsidRPr="00770C79">
              <w:rPr>
                <w:rStyle w:val="Hyperlink"/>
                <w:noProof/>
              </w:rPr>
              <w:t>Indeling kantoorhandboek</w:t>
            </w:r>
            <w:r w:rsidR="00245D3A">
              <w:rPr>
                <w:noProof/>
                <w:webHidden/>
              </w:rPr>
              <w:tab/>
            </w:r>
            <w:r w:rsidR="00245D3A">
              <w:rPr>
                <w:noProof/>
                <w:webHidden/>
              </w:rPr>
              <w:fldChar w:fldCharType="begin"/>
            </w:r>
            <w:r w:rsidR="00245D3A">
              <w:rPr>
                <w:noProof/>
                <w:webHidden/>
              </w:rPr>
              <w:instrText xml:space="preserve"> PAGEREF _Toc36648796 \h </w:instrText>
            </w:r>
            <w:r w:rsidR="00245D3A">
              <w:rPr>
                <w:noProof/>
                <w:webHidden/>
              </w:rPr>
            </w:r>
            <w:r w:rsidR="00245D3A">
              <w:rPr>
                <w:noProof/>
                <w:webHidden/>
              </w:rPr>
              <w:fldChar w:fldCharType="separate"/>
            </w:r>
            <w:r w:rsidR="00245D3A">
              <w:rPr>
                <w:noProof/>
                <w:webHidden/>
              </w:rPr>
              <w:t>6</w:t>
            </w:r>
            <w:r w:rsidR="00245D3A">
              <w:rPr>
                <w:noProof/>
                <w:webHidden/>
              </w:rPr>
              <w:fldChar w:fldCharType="end"/>
            </w:r>
          </w:hyperlink>
        </w:p>
        <w:p w14:paraId="5373DB83" w14:textId="256472CC" w:rsidR="00245D3A" w:rsidRDefault="00555844">
          <w:pPr>
            <w:pStyle w:val="Inhopg2"/>
            <w:rPr>
              <w:rFonts w:asciiTheme="minorHAnsi" w:hAnsiTheme="minorHAnsi" w:cstheme="minorBidi"/>
              <w:noProof/>
              <w:sz w:val="22"/>
              <w:szCs w:val="22"/>
            </w:rPr>
          </w:pPr>
          <w:hyperlink w:anchor="_Toc36648797" w:history="1">
            <w:r w:rsidR="00245D3A" w:rsidRPr="00770C79">
              <w:rPr>
                <w:rStyle w:val="Hyperlink"/>
                <w:noProof/>
              </w:rPr>
              <w:t>Wijzigingen en updates</w:t>
            </w:r>
            <w:r w:rsidR="00245D3A">
              <w:rPr>
                <w:noProof/>
                <w:webHidden/>
              </w:rPr>
              <w:tab/>
            </w:r>
            <w:r w:rsidR="00245D3A">
              <w:rPr>
                <w:noProof/>
                <w:webHidden/>
              </w:rPr>
              <w:fldChar w:fldCharType="begin"/>
            </w:r>
            <w:r w:rsidR="00245D3A">
              <w:rPr>
                <w:noProof/>
                <w:webHidden/>
              </w:rPr>
              <w:instrText xml:space="preserve"> PAGEREF _Toc36648797 \h </w:instrText>
            </w:r>
            <w:r w:rsidR="00245D3A">
              <w:rPr>
                <w:noProof/>
                <w:webHidden/>
              </w:rPr>
            </w:r>
            <w:r w:rsidR="00245D3A">
              <w:rPr>
                <w:noProof/>
                <w:webHidden/>
              </w:rPr>
              <w:fldChar w:fldCharType="separate"/>
            </w:r>
            <w:r w:rsidR="00245D3A">
              <w:rPr>
                <w:noProof/>
                <w:webHidden/>
              </w:rPr>
              <w:t>6</w:t>
            </w:r>
            <w:r w:rsidR="00245D3A">
              <w:rPr>
                <w:noProof/>
                <w:webHidden/>
              </w:rPr>
              <w:fldChar w:fldCharType="end"/>
            </w:r>
          </w:hyperlink>
        </w:p>
        <w:p w14:paraId="1EB910A7" w14:textId="7D8ECEE5" w:rsidR="00245D3A" w:rsidRDefault="00555844">
          <w:pPr>
            <w:pStyle w:val="Inhopg2"/>
            <w:rPr>
              <w:rFonts w:asciiTheme="minorHAnsi" w:hAnsiTheme="minorHAnsi" w:cstheme="minorBidi"/>
              <w:noProof/>
              <w:sz w:val="22"/>
              <w:szCs w:val="22"/>
            </w:rPr>
          </w:pPr>
          <w:hyperlink w:anchor="_Toc36648798" w:history="1">
            <w:r w:rsidR="00245D3A" w:rsidRPr="00770C79">
              <w:rPr>
                <w:rStyle w:val="Hyperlink"/>
                <w:noProof/>
              </w:rPr>
              <w:t>Leesbaarheid, formulering</w:t>
            </w:r>
            <w:r w:rsidR="00245D3A">
              <w:rPr>
                <w:noProof/>
                <w:webHidden/>
              </w:rPr>
              <w:tab/>
            </w:r>
            <w:r w:rsidR="00245D3A">
              <w:rPr>
                <w:noProof/>
                <w:webHidden/>
              </w:rPr>
              <w:fldChar w:fldCharType="begin"/>
            </w:r>
            <w:r w:rsidR="00245D3A">
              <w:rPr>
                <w:noProof/>
                <w:webHidden/>
              </w:rPr>
              <w:instrText xml:space="preserve"> PAGEREF _Toc36648798 \h </w:instrText>
            </w:r>
            <w:r w:rsidR="00245D3A">
              <w:rPr>
                <w:noProof/>
                <w:webHidden/>
              </w:rPr>
            </w:r>
            <w:r w:rsidR="00245D3A">
              <w:rPr>
                <w:noProof/>
                <w:webHidden/>
              </w:rPr>
              <w:fldChar w:fldCharType="separate"/>
            </w:r>
            <w:r w:rsidR="00245D3A">
              <w:rPr>
                <w:noProof/>
                <w:webHidden/>
              </w:rPr>
              <w:t>6</w:t>
            </w:r>
            <w:r w:rsidR="00245D3A">
              <w:rPr>
                <w:noProof/>
                <w:webHidden/>
              </w:rPr>
              <w:fldChar w:fldCharType="end"/>
            </w:r>
          </w:hyperlink>
        </w:p>
        <w:p w14:paraId="3CC09BE7" w14:textId="213CFB13" w:rsidR="00245D3A" w:rsidRDefault="00555844">
          <w:pPr>
            <w:pStyle w:val="Inhopg1"/>
            <w:rPr>
              <w:rFonts w:asciiTheme="minorHAnsi" w:hAnsiTheme="minorHAnsi" w:cstheme="minorBidi"/>
              <w:noProof/>
              <w:sz w:val="22"/>
              <w:szCs w:val="22"/>
            </w:rPr>
          </w:pPr>
          <w:hyperlink w:anchor="_Toc36648799" w:history="1">
            <w:r w:rsidR="00245D3A" w:rsidRPr="00770C79">
              <w:rPr>
                <w:rStyle w:val="Hyperlink"/>
                <w:noProof/>
              </w:rPr>
              <w:t>Het kantoor</w:t>
            </w:r>
            <w:r w:rsidR="00245D3A">
              <w:rPr>
                <w:noProof/>
                <w:webHidden/>
              </w:rPr>
              <w:tab/>
            </w:r>
            <w:r w:rsidR="00245D3A">
              <w:rPr>
                <w:noProof/>
                <w:webHidden/>
              </w:rPr>
              <w:fldChar w:fldCharType="begin"/>
            </w:r>
            <w:r w:rsidR="00245D3A">
              <w:rPr>
                <w:noProof/>
                <w:webHidden/>
              </w:rPr>
              <w:instrText xml:space="preserve"> PAGEREF _Toc36648799 \h </w:instrText>
            </w:r>
            <w:r w:rsidR="00245D3A">
              <w:rPr>
                <w:noProof/>
                <w:webHidden/>
              </w:rPr>
            </w:r>
            <w:r w:rsidR="00245D3A">
              <w:rPr>
                <w:noProof/>
                <w:webHidden/>
              </w:rPr>
              <w:fldChar w:fldCharType="separate"/>
            </w:r>
            <w:r w:rsidR="00245D3A">
              <w:rPr>
                <w:noProof/>
                <w:webHidden/>
              </w:rPr>
              <w:t>7</w:t>
            </w:r>
            <w:r w:rsidR="00245D3A">
              <w:rPr>
                <w:noProof/>
                <w:webHidden/>
              </w:rPr>
              <w:fldChar w:fldCharType="end"/>
            </w:r>
          </w:hyperlink>
        </w:p>
        <w:p w14:paraId="4429C077" w14:textId="3190E236" w:rsidR="00245D3A" w:rsidRDefault="00555844">
          <w:pPr>
            <w:pStyle w:val="Inhopg2"/>
            <w:rPr>
              <w:rFonts w:asciiTheme="minorHAnsi" w:hAnsiTheme="minorHAnsi" w:cstheme="minorBidi"/>
              <w:noProof/>
              <w:sz w:val="22"/>
              <w:szCs w:val="22"/>
            </w:rPr>
          </w:pPr>
          <w:hyperlink w:anchor="_Toc36648800" w:history="1">
            <w:r w:rsidR="00245D3A" w:rsidRPr="00770C79">
              <w:rPr>
                <w:rStyle w:val="Hyperlink"/>
                <w:noProof/>
              </w:rPr>
              <w:t>Inleiding</w:t>
            </w:r>
            <w:r w:rsidR="00245D3A">
              <w:rPr>
                <w:noProof/>
                <w:webHidden/>
              </w:rPr>
              <w:tab/>
            </w:r>
            <w:r w:rsidR="00245D3A">
              <w:rPr>
                <w:noProof/>
                <w:webHidden/>
              </w:rPr>
              <w:fldChar w:fldCharType="begin"/>
            </w:r>
            <w:r w:rsidR="00245D3A">
              <w:rPr>
                <w:noProof/>
                <w:webHidden/>
              </w:rPr>
              <w:instrText xml:space="preserve"> PAGEREF _Toc36648800 \h </w:instrText>
            </w:r>
            <w:r w:rsidR="00245D3A">
              <w:rPr>
                <w:noProof/>
                <w:webHidden/>
              </w:rPr>
            </w:r>
            <w:r w:rsidR="00245D3A">
              <w:rPr>
                <w:noProof/>
                <w:webHidden/>
              </w:rPr>
              <w:fldChar w:fldCharType="separate"/>
            </w:r>
            <w:r w:rsidR="00245D3A">
              <w:rPr>
                <w:noProof/>
                <w:webHidden/>
              </w:rPr>
              <w:t>7</w:t>
            </w:r>
            <w:r w:rsidR="00245D3A">
              <w:rPr>
                <w:noProof/>
                <w:webHidden/>
              </w:rPr>
              <w:fldChar w:fldCharType="end"/>
            </w:r>
          </w:hyperlink>
        </w:p>
        <w:p w14:paraId="10C95D04" w14:textId="58F89B51" w:rsidR="00245D3A" w:rsidRDefault="00555844">
          <w:pPr>
            <w:pStyle w:val="Inhopg2"/>
            <w:rPr>
              <w:rFonts w:asciiTheme="minorHAnsi" w:hAnsiTheme="minorHAnsi" w:cstheme="minorBidi"/>
              <w:noProof/>
              <w:sz w:val="22"/>
              <w:szCs w:val="22"/>
            </w:rPr>
          </w:pPr>
          <w:hyperlink w:anchor="_Toc36648801" w:history="1">
            <w:r w:rsidR="00245D3A" w:rsidRPr="00770C79">
              <w:rPr>
                <w:rStyle w:val="Hyperlink"/>
                <w:noProof/>
              </w:rPr>
              <w:t>Rechtsgebieden: verplichte registratie en bekendmaking</w:t>
            </w:r>
            <w:r w:rsidR="00245D3A">
              <w:rPr>
                <w:noProof/>
                <w:webHidden/>
              </w:rPr>
              <w:tab/>
            </w:r>
            <w:r w:rsidR="00245D3A">
              <w:rPr>
                <w:noProof/>
                <w:webHidden/>
              </w:rPr>
              <w:fldChar w:fldCharType="begin"/>
            </w:r>
            <w:r w:rsidR="00245D3A">
              <w:rPr>
                <w:noProof/>
                <w:webHidden/>
              </w:rPr>
              <w:instrText xml:space="preserve"> PAGEREF _Toc36648801 \h </w:instrText>
            </w:r>
            <w:r w:rsidR="00245D3A">
              <w:rPr>
                <w:noProof/>
                <w:webHidden/>
              </w:rPr>
            </w:r>
            <w:r w:rsidR="00245D3A">
              <w:rPr>
                <w:noProof/>
                <w:webHidden/>
              </w:rPr>
              <w:fldChar w:fldCharType="separate"/>
            </w:r>
            <w:r w:rsidR="00245D3A">
              <w:rPr>
                <w:noProof/>
                <w:webHidden/>
              </w:rPr>
              <w:t>7</w:t>
            </w:r>
            <w:r w:rsidR="00245D3A">
              <w:rPr>
                <w:noProof/>
                <w:webHidden/>
              </w:rPr>
              <w:fldChar w:fldCharType="end"/>
            </w:r>
          </w:hyperlink>
        </w:p>
        <w:p w14:paraId="18021662" w14:textId="6B345CA1" w:rsidR="00245D3A" w:rsidRDefault="00555844">
          <w:pPr>
            <w:pStyle w:val="Inhopg2"/>
            <w:rPr>
              <w:rFonts w:asciiTheme="minorHAnsi" w:hAnsiTheme="minorHAnsi" w:cstheme="minorBidi"/>
              <w:noProof/>
              <w:sz w:val="22"/>
              <w:szCs w:val="22"/>
            </w:rPr>
          </w:pPr>
          <w:hyperlink w:anchor="_Toc36648802" w:history="1">
            <w:r w:rsidR="00245D3A" w:rsidRPr="00770C79">
              <w:rPr>
                <w:rStyle w:val="Hyperlink"/>
                <w:noProof/>
              </w:rPr>
              <w:t>Modellen voor het openbaar en publiekelijk toegankelijk bekend maken van registratie</w:t>
            </w:r>
            <w:r w:rsidR="00245D3A">
              <w:rPr>
                <w:noProof/>
                <w:webHidden/>
              </w:rPr>
              <w:tab/>
            </w:r>
            <w:r w:rsidR="00245D3A">
              <w:rPr>
                <w:noProof/>
                <w:webHidden/>
              </w:rPr>
              <w:fldChar w:fldCharType="begin"/>
            </w:r>
            <w:r w:rsidR="00245D3A">
              <w:rPr>
                <w:noProof/>
                <w:webHidden/>
              </w:rPr>
              <w:instrText xml:space="preserve"> PAGEREF _Toc36648802 \h </w:instrText>
            </w:r>
            <w:r w:rsidR="00245D3A">
              <w:rPr>
                <w:noProof/>
                <w:webHidden/>
              </w:rPr>
            </w:r>
            <w:r w:rsidR="00245D3A">
              <w:rPr>
                <w:noProof/>
                <w:webHidden/>
              </w:rPr>
              <w:fldChar w:fldCharType="separate"/>
            </w:r>
            <w:r w:rsidR="00245D3A">
              <w:rPr>
                <w:noProof/>
                <w:webHidden/>
              </w:rPr>
              <w:t>10</w:t>
            </w:r>
            <w:r w:rsidR="00245D3A">
              <w:rPr>
                <w:noProof/>
                <w:webHidden/>
              </w:rPr>
              <w:fldChar w:fldCharType="end"/>
            </w:r>
          </w:hyperlink>
        </w:p>
        <w:p w14:paraId="23215C5C" w14:textId="76E11799" w:rsidR="00245D3A" w:rsidRDefault="00555844">
          <w:pPr>
            <w:pStyle w:val="Inhopg3"/>
            <w:rPr>
              <w:rFonts w:asciiTheme="minorHAnsi" w:hAnsiTheme="minorHAnsi" w:cstheme="minorBidi"/>
              <w:noProof/>
              <w:sz w:val="22"/>
              <w:szCs w:val="22"/>
            </w:rPr>
          </w:pPr>
          <w:hyperlink w:anchor="_Toc36648803" w:history="1">
            <w:r w:rsidR="00245D3A" w:rsidRPr="00770C79">
              <w:rPr>
                <w:rStyle w:val="Hyperlink"/>
                <w:noProof/>
              </w:rPr>
              <w:t>Model 1 (individuele advocaat)</w:t>
            </w:r>
            <w:r w:rsidR="00245D3A">
              <w:rPr>
                <w:noProof/>
                <w:webHidden/>
              </w:rPr>
              <w:tab/>
            </w:r>
            <w:r w:rsidR="00245D3A">
              <w:rPr>
                <w:noProof/>
                <w:webHidden/>
              </w:rPr>
              <w:fldChar w:fldCharType="begin"/>
            </w:r>
            <w:r w:rsidR="00245D3A">
              <w:rPr>
                <w:noProof/>
                <w:webHidden/>
              </w:rPr>
              <w:instrText xml:space="preserve"> PAGEREF _Toc36648803 \h </w:instrText>
            </w:r>
            <w:r w:rsidR="00245D3A">
              <w:rPr>
                <w:noProof/>
                <w:webHidden/>
              </w:rPr>
            </w:r>
            <w:r w:rsidR="00245D3A">
              <w:rPr>
                <w:noProof/>
                <w:webHidden/>
              </w:rPr>
              <w:fldChar w:fldCharType="separate"/>
            </w:r>
            <w:r w:rsidR="00245D3A">
              <w:rPr>
                <w:noProof/>
                <w:webHidden/>
              </w:rPr>
              <w:t>10</w:t>
            </w:r>
            <w:r w:rsidR="00245D3A">
              <w:rPr>
                <w:noProof/>
                <w:webHidden/>
              </w:rPr>
              <w:fldChar w:fldCharType="end"/>
            </w:r>
          </w:hyperlink>
        </w:p>
        <w:p w14:paraId="51E0F616" w14:textId="54F8F539" w:rsidR="00245D3A" w:rsidRDefault="00555844">
          <w:pPr>
            <w:pStyle w:val="Inhopg3"/>
            <w:rPr>
              <w:rFonts w:asciiTheme="minorHAnsi" w:hAnsiTheme="minorHAnsi" w:cstheme="minorBidi"/>
              <w:noProof/>
              <w:sz w:val="22"/>
              <w:szCs w:val="22"/>
            </w:rPr>
          </w:pPr>
          <w:hyperlink w:anchor="_Toc36648804" w:history="1">
            <w:r w:rsidR="00245D3A" w:rsidRPr="00770C79">
              <w:rPr>
                <w:rStyle w:val="Hyperlink"/>
                <w:noProof/>
              </w:rPr>
              <w:t>Model 2 (kantoorregistratie)</w:t>
            </w:r>
            <w:r w:rsidR="00245D3A">
              <w:rPr>
                <w:noProof/>
                <w:webHidden/>
              </w:rPr>
              <w:tab/>
            </w:r>
            <w:r w:rsidR="00245D3A">
              <w:rPr>
                <w:noProof/>
                <w:webHidden/>
              </w:rPr>
              <w:fldChar w:fldCharType="begin"/>
            </w:r>
            <w:r w:rsidR="00245D3A">
              <w:rPr>
                <w:noProof/>
                <w:webHidden/>
              </w:rPr>
              <w:instrText xml:space="preserve"> PAGEREF _Toc36648804 \h </w:instrText>
            </w:r>
            <w:r w:rsidR="00245D3A">
              <w:rPr>
                <w:noProof/>
                <w:webHidden/>
              </w:rPr>
            </w:r>
            <w:r w:rsidR="00245D3A">
              <w:rPr>
                <w:noProof/>
                <w:webHidden/>
              </w:rPr>
              <w:fldChar w:fldCharType="separate"/>
            </w:r>
            <w:r w:rsidR="00245D3A">
              <w:rPr>
                <w:noProof/>
                <w:webHidden/>
              </w:rPr>
              <w:t>10</w:t>
            </w:r>
            <w:r w:rsidR="00245D3A">
              <w:rPr>
                <w:noProof/>
                <w:webHidden/>
              </w:rPr>
              <w:fldChar w:fldCharType="end"/>
            </w:r>
          </w:hyperlink>
        </w:p>
        <w:p w14:paraId="3E4D7A77" w14:textId="498C7F8A" w:rsidR="00245D3A" w:rsidRDefault="00555844">
          <w:pPr>
            <w:pStyle w:val="Inhopg3"/>
            <w:rPr>
              <w:rFonts w:asciiTheme="minorHAnsi" w:hAnsiTheme="minorHAnsi" w:cstheme="minorBidi"/>
              <w:noProof/>
              <w:sz w:val="22"/>
              <w:szCs w:val="22"/>
            </w:rPr>
          </w:pPr>
          <w:hyperlink w:anchor="_Toc36648805" w:history="1">
            <w:r w:rsidR="00245D3A" w:rsidRPr="00770C79">
              <w:rPr>
                <w:rStyle w:val="Hyperlink"/>
                <w:noProof/>
              </w:rPr>
              <w:t>Model 3 (advocaat in dienstbetrekking)</w:t>
            </w:r>
            <w:r w:rsidR="00245D3A">
              <w:rPr>
                <w:noProof/>
                <w:webHidden/>
              </w:rPr>
              <w:tab/>
            </w:r>
            <w:r w:rsidR="00245D3A">
              <w:rPr>
                <w:noProof/>
                <w:webHidden/>
              </w:rPr>
              <w:fldChar w:fldCharType="begin"/>
            </w:r>
            <w:r w:rsidR="00245D3A">
              <w:rPr>
                <w:noProof/>
                <w:webHidden/>
              </w:rPr>
              <w:instrText xml:space="preserve"> PAGEREF _Toc36648805 \h </w:instrText>
            </w:r>
            <w:r w:rsidR="00245D3A">
              <w:rPr>
                <w:noProof/>
                <w:webHidden/>
              </w:rPr>
            </w:r>
            <w:r w:rsidR="00245D3A">
              <w:rPr>
                <w:noProof/>
                <w:webHidden/>
              </w:rPr>
              <w:fldChar w:fldCharType="separate"/>
            </w:r>
            <w:r w:rsidR="00245D3A">
              <w:rPr>
                <w:noProof/>
                <w:webHidden/>
              </w:rPr>
              <w:t>10</w:t>
            </w:r>
            <w:r w:rsidR="00245D3A">
              <w:rPr>
                <w:noProof/>
                <w:webHidden/>
              </w:rPr>
              <w:fldChar w:fldCharType="end"/>
            </w:r>
          </w:hyperlink>
        </w:p>
        <w:p w14:paraId="3D600438" w14:textId="171A26AF" w:rsidR="00245D3A" w:rsidRDefault="00555844">
          <w:pPr>
            <w:pStyle w:val="Inhopg1"/>
            <w:rPr>
              <w:rFonts w:asciiTheme="minorHAnsi" w:hAnsiTheme="minorHAnsi" w:cstheme="minorBidi"/>
              <w:noProof/>
              <w:sz w:val="22"/>
              <w:szCs w:val="22"/>
            </w:rPr>
          </w:pPr>
          <w:hyperlink w:anchor="_Toc36648806" w:history="1">
            <w:r w:rsidR="00245D3A" w:rsidRPr="00770C79">
              <w:rPr>
                <w:rStyle w:val="Hyperlink"/>
                <w:noProof/>
              </w:rPr>
              <w:t>Vakbekwaamheid</w:t>
            </w:r>
            <w:r w:rsidR="00245D3A">
              <w:rPr>
                <w:noProof/>
                <w:webHidden/>
              </w:rPr>
              <w:tab/>
            </w:r>
            <w:r w:rsidR="00245D3A">
              <w:rPr>
                <w:noProof/>
                <w:webHidden/>
              </w:rPr>
              <w:fldChar w:fldCharType="begin"/>
            </w:r>
            <w:r w:rsidR="00245D3A">
              <w:rPr>
                <w:noProof/>
                <w:webHidden/>
              </w:rPr>
              <w:instrText xml:space="preserve"> PAGEREF _Toc36648806 \h </w:instrText>
            </w:r>
            <w:r w:rsidR="00245D3A">
              <w:rPr>
                <w:noProof/>
                <w:webHidden/>
              </w:rPr>
            </w:r>
            <w:r w:rsidR="00245D3A">
              <w:rPr>
                <w:noProof/>
                <w:webHidden/>
              </w:rPr>
              <w:fldChar w:fldCharType="separate"/>
            </w:r>
            <w:r w:rsidR="00245D3A">
              <w:rPr>
                <w:noProof/>
                <w:webHidden/>
              </w:rPr>
              <w:t>12</w:t>
            </w:r>
            <w:r w:rsidR="00245D3A">
              <w:rPr>
                <w:noProof/>
                <w:webHidden/>
              </w:rPr>
              <w:fldChar w:fldCharType="end"/>
            </w:r>
          </w:hyperlink>
        </w:p>
        <w:p w14:paraId="278E9BC8" w14:textId="67317524" w:rsidR="00245D3A" w:rsidRDefault="00555844">
          <w:pPr>
            <w:pStyle w:val="Inhopg2"/>
            <w:rPr>
              <w:rFonts w:asciiTheme="minorHAnsi" w:hAnsiTheme="minorHAnsi" w:cstheme="minorBidi"/>
              <w:noProof/>
              <w:sz w:val="22"/>
              <w:szCs w:val="22"/>
            </w:rPr>
          </w:pPr>
          <w:hyperlink w:anchor="_Toc36648807" w:history="1">
            <w:r w:rsidR="00245D3A" w:rsidRPr="00770C79">
              <w:rPr>
                <w:rStyle w:val="Hyperlink"/>
                <w:noProof/>
              </w:rPr>
              <w:t>Inleiding</w:t>
            </w:r>
            <w:r w:rsidR="00245D3A">
              <w:rPr>
                <w:noProof/>
                <w:webHidden/>
              </w:rPr>
              <w:tab/>
            </w:r>
            <w:r w:rsidR="00245D3A">
              <w:rPr>
                <w:noProof/>
                <w:webHidden/>
              </w:rPr>
              <w:fldChar w:fldCharType="begin"/>
            </w:r>
            <w:r w:rsidR="00245D3A">
              <w:rPr>
                <w:noProof/>
                <w:webHidden/>
              </w:rPr>
              <w:instrText xml:space="preserve"> PAGEREF _Toc36648807 \h </w:instrText>
            </w:r>
            <w:r w:rsidR="00245D3A">
              <w:rPr>
                <w:noProof/>
                <w:webHidden/>
              </w:rPr>
            </w:r>
            <w:r w:rsidR="00245D3A">
              <w:rPr>
                <w:noProof/>
                <w:webHidden/>
              </w:rPr>
              <w:fldChar w:fldCharType="separate"/>
            </w:r>
            <w:r w:rsidR="00245D3A">
              <w:rPr>
                <w:noProof/>
                <w:webHidden/>
              </w:rPr>
              <w:t>12</w:t>
            </w:r>
            <w:r w:rsidR="00245D3A">
              <w:rPr>
                <w:noProof/>
                <w:webHidden/>
              </w:rPr>
              <w:fldChar w:fldCharType="end"/>
            </w:r>
          </w:hyperlink>
        </w:p>
        <w:p w14:paraId="24FB0D6B" w14:textId="23325BDC" w:rsidR="00245D3A" w:rsidRDefault="00555844">
          <w:pPr>
            <w:pStyle w:val="Inhopg2"/>
            <w:rPr>
              <w:rFonts w:asciiTheme="minorHAnsi" w:hAnsiTheme="minorHAnsi" w:cstheme="minorBidi"/>
              <w:noProof/>
              <w:sz w:val="22"/>
              <w:szCs w:val="22"/>
            </w:rPr>
          </w:pPr>
          <w:hyperlink w:anchor="_Toc36648808" w:history="1">
            <w:r w:rsidR="00245D3A" w:rsidRPr="00770C79">
              <w:rPr>
                <w:rStyle w:val="Hyperlink"/>
                <w:noProof/>
              </w:rPr>
              <w:t>Behalen opleidingspunten</w:t>
            </w:r>
            <w:r w:rsidR="00245D3A">
              <w:rPr>
                <w:noProof/>
                <w:webHidden/>
              </w:rPr>
              <w:tab/>
            </w:r>
            <w:r w:rsidR="00245D3A">
              <w:rPr>
                <w:noProof/>
                <w:webHidden/>
              </w:rPr>
              <w:fldChar w:fldCharType="begin"/>
            </w:r>
            <w:r w:rsidR="00245D3A">
              <w:rPr>
                <w:noProof/>
                <w:webHidden/>
              </w:rPr>
              <w:instrText xml:space="preserve"> PAGEREF _Toc36648808 \h </w:instrText>
            </w:r>
            <w:r w:rsidR="00245D3A">
              <w:rPr>
                <w:noProof/>
                <w:webHidden/>
              </w:rPr>
            </w:r>
            <w:r w:rsidR="00245D3A">
              <w:rPr>
                <w:noProof/>
                <w:webHidden/>
              </w:rPr>
              <w:fldChar w:fldCharType="separate"/>
            </w:r>
            <w:r w:rsidR="00245D3A">
              <w:rPr>
                <w:noProof/>
                <w:webHidden/>
              </w:rPr>
              <w:t>12</w:t>
            </w:r>
            <w:r w:rsidR="00245D3A">
              <w:rPr>
                <w:noProof/>
                <w:webHidden/>
              </w:rPr>
              <w:fldChar w:fldCharType="end"/>
            </w:r>
          </w:hyperlink>
        </w:p>
        <w:p w14:paraId="4E3E7978" w14:textId="65BC8EB8" w:rsidR="00245D3A" w:rsidRDefault="00555844">
          <w:pPr>
            <w:pStyle w:val="Inhopg1"/>
            <w:rPr>
              <w:rFonts w:asciiTheme="minorHAnsi" w:hAnsiTheme="minorHAnsi" w:cstheme="minorBidi"/>
              <w:noProof/>
              <w:sz w:val="22"/>
              <w:szCs w:val="22"/>
            </w:rPr>
          </w:pPr>
          <w:hyperlink w:anchor="_Toc36648809" w:history="1">
            <w:r w:rsidR="00245D3A" w:rsidRPr="00770C79">
              <w:rPr>
                <w:rStyle w:val="Hyperlink"/>
                <w:noProof/>
              </w:rPr>
              <w:t>Gestructureerde feedback</w:t>
            </w:r>
            <w:r w:rsidR="00245D3A">
              <w:rPr>
                <w:noProof/>
                <w:webHidden/>
              </w:rPr>
              <w:tab/>
            </w:r>
            <w:r w:rsidR="00245D3A">
              <w:rPr>
                <w:noProof/>
                <w:webHidden/>
              </w:rPr>
              <w:fldChar w:fldCharType="begin"/>
            </w:r>
            <w:r w:rsidR="00245D3A">
              <w:rPr>
                <w:noProof/>
                <w:webHidden/>
              </w:rPr>
              <w:instrText xml:space="preserve"> PAGEREF _Toc36648809 \h </w:instrText>
            </w:r>
            <w:r w:rsidR="00245D3A">
              <w:rPr>
                <w:noProof/>
                <w:webHidden/>
              </w:rPr>
            </w:r>
            <w:r w:rsidR="00245D3A">
              <w:rPr>
                <w:noProof/>
                <w:webHidden/>
              </w:rPr>
              <w:fldChar w:fldCharType="separate"/>
            </w:r>
            <w:r w:rsidR="00245D3A">
              <w:rPr>
                <w:noProof/>
                <w:webHidden/>
              </w:rPr>
              <w:t>13</w:t>
            </w:r>
            <w:r w:rsidR="00245D3A">
              <w:rPr>
                <w:noProof/>
                <w:webHidden/>
              </w:rPr>
              <w:fldChar w:fldCharType="end"/>
            </w:r>
          </w:hyperlink>
        </w:p>
        <w:p w14:paraId="4DC6C1E4" w14:textId="158AE592" w:rsidR="00245D3A" w:rsidRDefault="00555844">
          <w:pPr>
            <w:pStyle w:val="Inhopg2"/>
            <w:rPr>
              <w:rFonts w:asciiTheme="minorHAnsi" w:hAnsiTheme="minorHAnsi" w:cstheme="minorBidi"/>
              <w:noProof/>
              <w:sz w:val="22"/>
              <w:szCs w:val="22"/>
            </w:rPr>
          </w:pPr>
          <w:hyperlink w:anchor="_Toc36648810" w:history="1">
            <w:r w:rsidR="00245D3A" w:rsidRPr="00770C79">
              <w:rPr>
                <w:rStyle w:val="Hyperlink"/>
                <w:noProof/>
              </w:rPr>
              <w:t>Inleiding</w:t>
            </w:r>
            <w:r w:rsidR="00245D3A">
              <w:rPr>
                <w:noProof/>
                <w:webHidden/>
              </w:rPr>
              <w:tab/>
            </w:r>
            <w:r w:rsidR="00245D3A">
              <w:rPr>
                <w:noProof/>
                <w:webHidden/>
              </w:rPr>
              <w:fldChar w:fldCharType="begin"/>
            </w:r>
            <w:r w:rsidR="00245D3A">
              <w:rPr>
                <w:noProof/>
                <w:webHidden/>
              </w:rPr>
              <w:instrText xml:space="preserve"> PAGEREF _Toc36648810 \h </w:instrText>
            </w:r>
            <w:r w:rsidR="00245D3A">
              <w:rPr>
                <w:noProof/>
                <w:webHidden/>
              </w:rPr>
            </w:r>
            <w:r w:rsidR="00245D3A">
              <w:rPr>
                <w:noProof/>
                <w:webHidden/>
              </w:rPr>
              <w:fldChar w:fldCharType="separate"/>
            </w:r>
            <w:r w:rsidR="00245D3A">
              <w:rPr>
                <w:noProof/>
                <w:webHidden/>
              </w:rPr>
              <w:t>13</w:t>
            </w:r>
            <w:r w:rsidR="00245D3A">
              <w:rPr>
                <w:noProof/>
                <w:webHidden/>
              </w:rPr>
              <w:fldChar w:fldCharType="end"/>
            </w:r>
          </w:hyperlink>
        </w:p>
        <w:p w14:paraId="5D0924BD" w14:textId="11F600F7" w:rsidR="00245D3A" w:rsidRDefault="00555844">
          <w:pPr>
            <w:pStyle w:val="Inhopg2"/>
            <w:rPr>
              <w:rFonts w:asciiTheme="minorHAnsi" w:hAnsiTheme="minorHAnsi" w:cstheme="minorBidi"/>
              <w:noProof/>
              <w:sz w:val="22"/>
              <w:szCs w:val="22"/>
            </w:rPr>
          </w:pPr>
          <w:hyperlink w:anchor="_Toc36648811" w:history="1">
            <w:r w:rsidR="00245D3A" w:rsidRPr="00770C79">
              <w:rPr>
                <w:rStyle w:val="Hyperlink"/>
                <w:rFonts w:eastAsia="Times New Roman"/>
                <w:noProof/>
              </w:rPr>
              <w:t>Intervisie</w:t>
            </w:r>
            <w:r w:rsidR="00245D3A">
              <w:rPr>
                <w:noProof/>
                <w:webHidden/>
              </w:rPr>
              <w:tab/>
            </w:r>
            <w:r w:rsidR="00245D3A">
              <w:rPr>
                <w:noProof/>
                <w:webHidden/>
              </w:rPr>
              <w:fldChar w:fldCharType="begin"/>
            </w:r>
            <w:r w:rsidR="00245D3A">
              <w:rPr>
                <w:noProof/>
                <w:webHidden/>
              </w:rPr>
              <w:instrText xml:space="preserve"> PAGEREF _Toc36648811 \h </w:instrText>
            </w:r>
            <w:r w:rsidR="00245D3A">
              <w:rPr>
                <w:noProof/>
                <w:webHidden/>
              </w:rPr>
            </w:r>
            <w:r w:rsidR="00245D3A">
              <w:rPr>
                <w:noProof/>
                <w:webHidden/>
              </w:rPr>
              <w:fldChar w:fldCharType="separate"/>
            </w:r>
            <w:r w:rsidR="00245D3A">
              <w:rPr>
                <w:noProof/>
                <w:webHidden/>
              </w:rPr>
              <w:t>13</w:t>
            </w:r>
            <w:r w:rsidR="00245D3A">
              <w:rPr>
                <w:noProof/>
                <w:webHidden/>
              </w:rPr>
              <w:fldChar w:fldCharType="end"/>
            </w:r>
          </w:hyperlink>
        </w:p>
        <w:p w14:paraId="42D3497E" w14:textId="2641B219" w:rsidR="00245D3A" w:rsidRDefault="00555844">
          <w:pPr>
            <w:pStyle w:val="Inhopg2"/>
            <w:rPr>
              <w:rFonts w:asciiTheme="minorHAnsi" w:hAnsiTheme="minorHAnsi" w:cstheme="minorBidi"/>
              <w:noProof/>
              <w:sz w:val="22"/>
              <w:szCs w:val="22"/>
            </w:rPr>
          </w:pPr>
          <w:hyperlink w:anchor="_Toc36648812" w:history="1">
            <w:r w:rsidR="00245D3A" w:rsidRPr="00770C79">
              <w:rPr>
                <w:rStyle w:val="Hyperlink"/>
                <w:rFonts w:eastAsia="Times New Roman"/>
                <w:noProof/>
              </w:rPr>
              <w:t>Peer review</w:t>
            </w:r>
            <w:r w:rsidR="00245D3A">
              <w:rPr>
                <w:noProof/>
                <w:webHidden/>
              </w:rPr>
              <w:tab/>
            </w:r>
            <w:r w:rsidR="00245D3A">
              <w:rPr>
                <w:noProof/>
                <w:webHidden/>
              </w:rPr>
              <w:fldChar w:fldCharType="begin"/>
            </w:r>
            <w:r w:rsidR="00245D3A">
              <w:rPr>
                <w:noProof/>
                <w:webHidden/>
              </w:rPr>
              <w:instrText xml:space="preserve"> PAGEREF _Toc36648812 \h </w:instrText>
            </w:r>
            <w:r w:rsidR="00245D3A">
              <w:rPr>
                <w:noProof/>
                <w:webHidden/>
              </w:rPr>
            </w:r>
            <w:r w:rsidR="00245D3A">
              <w:rPr>
                <w:noProof/>
                <w:webHidden/>
              </w:rPr>
              <w:fldChar w:fldCharType="separate"/>
            </w:r>
            <w:r w:rsidR="00245D3A">
              <w:rPr>
                <w:noProof/>
                <w:webHidden/>
              </w:rPr>
              <w:t>13</w:t>
            </w:r>
            <w:r w:rsidR="00245D3A">
              <w:rPr>
                <w:noProof/>
                <w:webHidden/>
              </w:rPr>
              <w:fldChar w:fldCharType="end"/>
            </w:r>
          </w:hyperlink>
        </w:p>
        <w:p w14:paraId="3EB730A7" w14:textId="2C4D010C" w:rsidR="00245D3A" w:rsidRDefault="00555844">
          <w:pPr>
            <w:pStyle w:val="Inhopg2"/>
            <w:rPr>
              <w:rFonts w:asciiTheme="minorHAnsi" w:hAnsiTheme="minorHAnsi" w:cstheme="minorBidi"/>
              <w:noProof/>
              <w:sz w:val="22"/>
              <w:szCs w:val="22"/>
            </w:rPr>
          </w:pPr>
          <w:hyperlink w:anchor="_Toc36648813" w:history="1">
            <w:r w:rsidR="00245D3A" w:rsidRPr="00770C79">
              <w:rPr>
                <w:rStyle w:val="Hyperlink"/>
                <w:rFonts w:eastAsia="Times New Roman"/>
                <w:noProof/>
              </w:rPr>
              <w:t>Gestructureerd intercollegiaal overleg</w:t>
            </w:r>
            <w:r w:rsidR="00245D3A">
              <w:rPr>
                <w:noProof/>
                <w:webHidden/>
              </w:rPr>
              <w:tab/>
            </w:r>
            <w:r w:rsidR="00245D3A">
              <w:rPr>
                <w:noProof/>
                <w:webHidden/>
              </w:rPr>
              <w:fldChar w:fldCharType="begin"/>
            </w:r>
            <w:r w:rsidR="00245D3A">
              <w:rPr>
                <w:noProof/>
                <w:webHidden/>
              </w:rPr>
              <w:instrText xml:space="preserve"> PAGEREF _Toc36648813 \h </w:instrText>
            </w:r>
            <w:r w:rsidR="00245D3A">
              <w:rPr>
                <w:noProof/>
                <w:webHidden/>
              </w:rPr>
            </w:r>
            <w:r w:rsidR="00245D3A">
              <w:rPr>
                <w:noProof/>
                <w:webHidden/>
              </w:rPr>
              <w:fldChar w:fldCharType="separate"/>
            </w:r>
            <w:r w:rsidR="00245D3A">
              <w:rPr>
                <w:noProof/>
                <w:webHidden/>
              </w:rPr>
              <w:t>14</w:t>
            </w:r>
            <w:r w:rsidR="00245D3A">
              <w:rPr>
                <w:noProof/>
                <w:webHidden/>
              </w:rPr>
              <w:fldChar w:fldCharType="end"/>
            </w:r>
          </w:hyperlink>
        </w:p>
        <w:p w14:paraId="14D25442" w14:textId="57C894BB" w:rsidR="00245D3A" w:rsidRDefault="00555844">
          <w:pPr>
            <w:pStyle w:val="Inhopg1"/>
            <w:rPr>
              <w:rFonts w:asciiTheme="minorHAnsi" w:hAnsiTheme="minorHAnsi" w:cstheme="minorBidi"/>
              <w:noProof/>
              <w:sz w:val="22"/>
              <w:szCs w:val="22"/>
            </w:rPr>
          </w:pPr>
          <w:hyperlink w:anchor="_Toc36648814" w:history="1">
            <w:r w:rsidR="00245D3A" w:rsidRPr="00770C79">
              <w:rPr>
                <w:rStyle w:val="Hyperlink"/>
                <w:noProof/>
              </w:rPr>
              <w:t>Kantoororganisatie</w:t>
            </w:r>
            <w:r w:rsidR="00245D3A">
              <w:rPr>
                <w:noProof/>
                <w:webHidden/>
              </w:rPr>
              <w:tab/>
            </w:r>
            <w:r w:rsidR="00245D3A">
              <w:rPr>
                <w:noProof/>
                <w:webHidden/>
              </w:rPr>
              <w:fldChar w:fldCharType="begin"/>
            </w:r>
            <w:r w:rsidR="00245D3A">
              <w:rPr>
                <w:noProof/>
                <w:webHidden/>
              </w:rPr>
              <w:instrText xml:space="preserve"> PAGEREF _Toc36648814 \h </w:instrText>
            </w:r>
            <w:r w:rsidR="00245D3A">
              <w:rPr>
                <w:noProof/>
                <w:webHidden/>
              </w:rPr>
            </w:r>
            <w:r w:rsidR="00245D3A">
              <w:rPr>
                <w:noProof/>
                <w:webHidden/>
              </w:rPr>
              <w:fldChar w:fldCharType="separate"/>
            </w:r>
            <w:r w:rsidR="00245D3A">
              <w:rPr>
                <w:noProof/>
                <w:webHidden/>
              </w:rPr>
              <w:t>15</w:t>
            </w:r>
            <w:r w:rsidR="00245D3A">
              <w:rPr>
                <w:noProof/>
                <w:webHidden/>
              </w:rPr>
              <w:fldChar w:fldCharType="end"/>
            </w:r>
          </w:hyperlink>
        </w:p>
        <w:p w14:paraId="63F7166E" w14:textId="4A4D1B0E" w:rsidR="00245D3A" w:rsidRDefault="00555844">
          <w:pPr>
            <w:pStyle w:val="Inhopg2"/>
            <w:rPr>
              <w:rFonts w:asciiTheme="minorHAnsi" w:hAnsiTheme="minorHAnsi" w:cstheme="minorBidi"/>
              <w:noProof/>
              <w:sz w:val="22"/>
              <w:szCs w:val="22"/>
            </w:rPr>
          </w:pPr>
          <w:hyperlink w:anchor="_Toc36648815" w:history="1">
            <w:r w:rsidR="00245D3A" w:rsidRPr="00770C79">
              <w:rPr>
                <w:rStyle w:val="Hyperlink"/>
                <w:noProof/>
              </w:rPr>
              <w:t>Authenticatiemiddel</w:t>
            </w:r>
            <w:r w:rsidR="00245D3A">
              <w:rPr>
                <w:noProof/>
                <w:webHidden/>
              </w:rPr>
              <w:tab/>
            </w:r>
            <w:r w:rsidR="00245D3A">
              <w:rPr>
                <w:noProof/>
                <w:webHidden/>
              </w:rPr>
              <w:fldChar w:fldCharType="begin"/>
            </w:r>
            <w:r w:rsidR="00245D3A">
              <w:rPr>
                <w:noProof/>
                <w:webHidden/>
              </w:rPr>
              <w:instrText xml:space="preserve"> PAGEREF _Toc36648815 \h </w:instrText>
            </w:r>
            <w:r w:rsidR="00245D3A">
              <w:rPr>
                <w:noProof/>
                <w:webHidden/>
              </w:rPr>
            </w:r>
            <w:r w:rsidR="00245D3A">
              <w:rPr>
                <w:noProof/>
                <w:webHidden/>
              </w:rPr>
              <w:fldChar w:fldCharType="separate"/>
            </w:r>
            <w:r w:rsidR="00245D3A">
              <w:rPr>
                <w:noProof/>
                <w:webHidden/>
              </w:rPr>
              <w:t>15</w:t>
            </w:r>
            <w:r w:rsidR="00245D3A">
              <w:rPr>
                <w:noProof/>
                <w:webHidden/>
              </w:rPr>
              <w:fldChar w:fldCharType="end"/>
            </w:r>
          </w:hyperlink>
        </w:p>
        <w:p w14:paraId="19246B7B" w14:textId="44A45612" w:rsidR="00245D3A" w:rsidRDefault="00555844">
          <w:pPr>
            <w:pStyle w:val="Inhopg2"/>
            <w:rPr>
              <w:rFonts w:asciiTheme="minorHAnsi" w:hAnsiTheme="minorHAnsi" w:cstheme="minorBidi"/>
              <w:noProof/>
              <w:sz w:val="22"/>
              <w:szCs w:val="22"/>
            </w:rPr>
          </w:pPr>
          <w:hyperlink w:anchor="_Toc36648816" w:history="1">
            <w:r w:rsidR="00245D3A" w:rsidRPr="00770C79">
              <w:rPr>
                <w:rStyle w:val="Hyperlink"/>
                <w:noProof/>
              </w:rPr>
              <w:t>Verzekering Beroepsaansprakelijkheid</w:t>
            </w:r>
            <w:r w:rsidR="00245D3A">
              <w:rPr>
                <w:noProof/>
                <w:webHidden/>
              </w:rPr>
              <w:tab/>
            </w:r>
            <w:r w:rsidR="00245D3A">
              <w:rPr>
                <w:noProof/>
                <w:webHidden/>
              </w:rPr>
              <w:fldChar w:fldCharType="begin"/>
            </w:r>
            <w:r w:rsidR="00245D3A">
              <w:rPr>
                <w:noProof/>
                <w:webHidden/>
              </w:rPr>
              <w:instrText xml:space="preserve"> PAGEREF _Toc36648816 \h </w:instrText>
            </w:r>
            <w:r w:rsidR="00245D3A">
              <w:rPr>
                <w:noProof/>
                <w:webHidden/>
              </w:rPr>
            </w:r>
            <w:r w:rsidR="00245D3A">
              <w:rPr>
                <w:noProof/>
                <w:webHidden/>
              </w:rPr>
              <w:fldChar w:fldCharType="separate"/>
            </w:r>
            <w:r w:rsidR="00245D3A">
              <w:rPr>
                <w:noProof/>
                <w:webHidden/>
              </w:rPr>
              <w:t>16</w:t>
            </w:r>
            <w:r w:rsidR="00245D3A">
              <w:rPr>
                <w:noProof/>
                <w:webHidden/>
              </w:rPr>
              <w:fldChar w:fldCharType="end"/>
            </w:r>
          </w:hyperlink>
        </w:p>
        <w:p w14:paraId="253C0848" w14:textId="68C15DFC" w:rsidR="00245D3A" w:rsidRDefault="00555844">
          <w:pPr>
            <w:pStyle w:val="Inhopg2"/>
            <w:rPr>
              <w:rFonts w:asciiTheme="minorHAnsi" w:hAnsiTheme="minorHAnsi" w:cstheme="minorBidi"/>
              <w:noProof/>
              <w:sz w:val="22"/>
              <w:szCs w:val="22"/>
            </w:rPr>
          </w:pPr>
          <w:hyperlink w:anchor="_Toc36648817" w:history="1">
            <w:r w:rsidR="00245D3A" w:rsidRPr="00770C79">
              <w:rPr>
                <w:rStyle w:val="Hyperlink"/>
                <w:noProof/>
              </w:rPr>
              <w:t>Verrichten en aanvaarden van betalingen</w:t>
            </w:r>
            <w:r w:rsidR="00245D3A">
              <w:rPr>
                <w:noProof/>
                <w:webHidden/>
              </w:rPr>
              <w:tab/>
            </w:r>
            <w:r w:rsidR="00245D3A">
              <w:rPr>
                <w:noProof/>
                <w:webHidden/>
              </w:rPr>
              <w:fldChar w:fldCharType="begin"/>
            </w:r>
            <w:r w:rsidR="00245D3A">
              <w:rPr>
                <w:noProof/>
                <w:webHidden/>
              </w:rPr>
              <w:instrText xml:space="preserve"> PAGEREF _Toc36648817 \h </w:instrText>
            </w:r>
            <w:r w:rsidR="00245D3A">
              <w:rPr>
                <w:noProof/>
                <w:webHidden/>
              </w:rPr>
            </w:r>
            <w:r w:rsidR="00245D3A">
              <w:rPr>
                <w:noProof/>
                <w:webHidden/>
              </w:rPr>
              <w:fldChar w:fldCharType="separate"/>
            </w:r>
            <w:r w:rsidR="00245D3A">
              <w:rPr>
                <w:noProof/>
                <w:webHidden/>
              </w:rPr>
              <w:t>18</w:t>
            </w:r>
            <w:r w:rsidR="00245D3A">
              <w:rPr>
                <w:noProof/>
                <w:webHidden/>
              </w:rPr>
              <w:fldChar w:fldCharType="end"/>
            </w:r>
          </w:hyperlink>
        </w:p>
        <w:p w14:paraId="0B166749" w14:textId="7A6BC837" w:rsidR="00245D3A" w:rsidRDefault="00555844">
          <w:pPr>
            <w:pStyle w:val="Inhopg1"/>
            <w:rPr>
              <w:rFonts w:asciiTheme="minorHAnsi" w:hAnsiTheme="minorHAnsi" w:cstheme="minorBidi"/>
              <w:noProof/>
              <w:sz w:val="22"/>
              <w:szCs w:val="22"/>
            </w:rPr>
          </w:pPr>
          <w:hyperlink w:anchor="_Toc36648818" w:history="1">
            <w:r w:rsidR="00245D3A" w:rsidRPr="00770C79">
              <w:rPr>
                <w:rStyle w:val="Hyperlink"/>
                <w:noProof/>
              </w:rPr>
              <w:t>Administratie</w:t>
            </w:r>
            <w:r w:rsidR="00245D3A">
              <w:rPr>
                <w:noProof/>
                <w:webHidden/>
              </w:rPr>
              <w:tab/>
            </w:r>
            <w:r w:rsidR="00245D3A">
              <w:rPr>
                <w:noProof/>
                <w:webHidden/>
              </w:rPr>
              <w:fldChar w:fldCharType="begin"/>
            </w:r>
            <w:r w:rsidR="00245D3A">
              <w:rPr>
                <w:noProof/>
                <w:webHidden/>
              </w:rPr>
              <w:instrText xml:space="preserve"> PAGEREF _Toc36648818 \h </w:instrText>
            </w:r>
            <w:r w:rsidR="00245D3A">
              <w:rPr>
                <w:noProof/>
                <w:webHidden/>
              </w:rPr>
            </w:r>
            <w:r w:rsidR="00245D3A">
              <w:rPr>
                <w:noProof/>
                <w:webHidden/>
              </w:rPr>
              <w:fldChar w:fldCharType="separate"/>
            </w:r>
            <w:r w:rsidR="00245D3A">
              <w:rPr>
                <w:noProof/>
                <w:webHidden/>
              </w:rPr>
              <w:t>20</w:t>
            </w:r>
            <w:r w:rsidR="00245D3A">
              <w:rPr>
                <w:noProof/>
                <w:webHidden/>
              </w:rPr>
              <w:fldChar w:fldCharType="end"/>
            </w:r>
          </w:hyperlink>
        </w:p>
        <w:p w14:paraId="758506AD" w14:textId="66B031B8" w:rsidR="00245D3A" w:rsidRDefault="00555844">
          <w:pPr>
            <w:pStyle w:val="Inhopg2"/>
            <w:rPr>
              <w:rFonts w:asciiTheme="minorHAnsi" w:hAnsiTheme="minorHAnsi" w:cstheme="minorBidi"/>
              <w:noProof/>
              <w:sz w:val="22"/>
              <w:szCs w:val="22"/>
            </w:rPr>
          </w:pPr>
          <w:hyperlink w:anchor="_Toc36648819" w:history="1">
            <w:r w:rsidR="00245D3A" w:rsidRPr="00770C79">
              <w:rPr>
                <w:rStyle w:val="Hyperlink"/>
                <w:noProof/>
              </w:rPr>
              <w:t>Inleiding</w:t>
            </w:r>
            <w:r w:rsidR="00245D3A">
              <w:rPr>
                <w:noProof/>
                <w:webHidden/>
              </w:rPr>
              <w:tab/>
            </w:r>
            <w:r w:rsidR="00245D3A">
              <w:rPr>
                <w:noProof/>
                <w:webHidden/>
              </w:rPr>
              <w:fldChar w:fldCharType="begin"/>
            </w:r>
            <w:r w:rsidR="00245D3A">
              <w:rPr>
                <w:noProof/>
                <w:webHidden/>
              </w:rPr>
              <w:instrText xml:space="preserve"> PAGEREF _Toc36648819 \h </w:instrText>
            </w:r>
            <w:r w:rsidR="00245D3A">
              <w:rPr>
                <w:noProof/>
                <w:webHidden/>
              </w:rPr>
            </w:r>
            <w:r w:rsidR="00245D3A">
              <w:rPr>
                <w:noProof/>
                <w:webHidden/>
              </w:rPr>
              <w:fldChar w:fldCharType="separate"/>
            </w:r>
            <w:r w:rsidR="00245D3A">
              <w:rPr>
                <w:noProof/>
                <w:webHidden/>
              </w:rPr>
              <w:t>20</w:t>
            </w:r>
            <w:r w:rsidR="00245D3A">
              <w:rPr>
                <w:noProof/>
                <w:webHidden/>
              </w:rPr>
              <w:fldChar w:fldCharType="end"/>
            </w:r>
          </w:hyperlink>
        </w:p>
        <w:p w14:paraId="0B5E0CAB" w14:textId="5EE1ECE0" w:rsidR="00245D3A" w:rsidRDefault="00555844">
          <w:pPr>
            <w:pStyle w:val="Inhopg2"/>
            <w:rPr>
              <w:rFonts w:asciiTheme="minorHAnsi" w:hAnsiTheme="minorHAnsi" w:cstheme="minorBidi"/>
              <w:noProof/>
              <w:sz w:val="22"/>
              <w:szCs w:val="22"/>
            </w:rPr>
          </w:pPr>
          <w:hyperlink w:anchor="_Toc36648820" w:history="1">
            <w:r w:rsidR="00245D3A" w:rsidRPr="00770C79">
              <w:rPr>
                <w:rStyle w:val="Hyperlink"/>
                <w:noProof/>
              </w:rPr>
              <w:t>Financieel beleid</w:t>
            </w:r>
            <w:r w:rsidR="00245D3A">
              <w:rPr>
                <w:noProof/>
                <w:webHidden/>
              </w:rPr>
              <w:tab/>
            </w:r>
            <w:r w:rsidR="00245D3A">
              <w:rPr>
                <w:noProof/>
                <w:webHidden/>
              </w:rPr>
              <w:fldChar w:fldCharType="begin"/>
            </w:r>
            <w:r w:rsidR="00245D3A">
              <w:rPr>
                <w:noProof/>
                <w:webHidden/>
              </w:rPr>
              <w:instrText xml:space="preserve"> PAGEREF _Toc36648820 \h </w:instrText>
            </w:r>
            <w:r w:rsidR="00245D3A">
              <w:rPr>
                <w:noProof/>
                <w:webHidden/>
              </w:rPr>
            </w:r>
            <w:r w:rsidR="00245D3A">
              <w:rPr>
                <w:noProof/>
                <w:webHidden/>
              </w:rPr>
              <w:fldChar w:fldCharType="separate"/>
            </w:r>
            <w:r w:rsidR="00245D3A">
              <w:rPr>
                <w:noProof/>
                <w:webHidden/>
              </w:rPr>
              <w:t>20</w:t>
            </w:r>
            <w:r w:rsidR="00245D3A">
              <w:rPr>
                <w:noProof/>
                <w:webHidden/>
              </w:rPr>
              <w:fldChar w:fldCharType="end"/>
            </w:r>
          </w:hyperlink>
        </w:p>
        <w:p w14:paraId="3218AC4D" w14:textId="21A022D5" w:rsidR="00245D3A" w:rsidRDefault="00555844">
          <w:pPr>
            <w:pStyle w:val="Inhopg2"/>
            <w:rPr>
              <w:rFonts w:asciiTheme="minorHAnsi" w:hAnsiTheme="minorHAnsi" w:cstheme="minorBidi"/>
              <w:noProof/>
              <w:sz w:val="22"/>
              <w:szCs w:val="22"/>
            </w:rPr>
          </w:pPr>
          <w:hyperlink w:anchor="_Toc36648821" w:history="1">
            <w:r w:rsidR="00245D3A" w:rsidRPr="00770C79">
              <w:rPr>
                <w:rStyle w:val="Hyperlink"/>
                <w:noProof/>
              </w:rPr>
              <w:t>Financiële verantwoordelijkheid</w:t>
            </w:r>
            <w:r w:rsidR="00245D3A">
              <w:rPr>
                <w:noProof/>
                <w:webHidden/>
              </w:rPr>
              <w:tab/>
            </w:r>
            <w:r w:rsidR="00245D3A">
              <w:rPr>
                <w:noProof/>
                <w:webHidden/>
              </w:rPr>
              <w:fldChar w:fldCharType="begin"/>
            </w:r>
            <w:r w:rsidR="00245D3A">
              <w:rPr>
                <w:noProof/>
                <w:webHidden/>
              </w:rPr>
              <w:instrText xml:space="preserve"> PAGEREF _Toc36648821 \h </w:instrText>
            </w:r>
            <w:r w:rsidR="00245D3A">
              <w:rPr>
                <w:noProof/>
                <w:webHidden/>
              </w:rPr>
            </w:r>
            <w:r w:rsidR="00245D3A">
              <w:rPr>
                <w:noProof/>
                <w:webHidden/>
              </w:rPr>
              <w:fldChar w:fldCharType="separate"/>
            </w:r>
            <w:r w:rsidR="00245D3A">
              <w:rPr>
                <w:noProof/>
                <w:webHidden/>
              </w:rPr>
              <w:t>20</w:t>
            </w:r>
            <w:r w:rsidR="00245D3A">
              <w:rPr>
                <w:noProof/>
                <w:webHidden/>
              </w:rPr>
              <w:fldChar w:fldCharType="end"/>
            </w:r>
          </w:hyperlink>
        </w:p>
        <w:p w14:paraId="7796D7F1" w14:textId="32A25F63" w:rsidR="00245D3A" w:rsidRDefault="00555844">
          <w:pPr>
            <w:pStyle w:val="Inhopg2"/>
            <w:rPr>
              <w:rFonts w:asciiTheme="minorHAnsi" w:hAnsiTheme="minorHAnsi" w:cstheme="minorBidi"/>
              <w:noProof/>
              <w:sz w:val="22"/>
              <w:szCs w:val="22"/>
            </w:rPr>
          </w:pPr>
          <w:hyperlink w:anchor="_Toc36648822" w:history="1">
            <w:r w:rsidR="00245D3A" w:rsidRPr="00770C79">
              <w:rPr>
                <w:rStyle w:val="Hyperlink"/>
                <w:noProof/>
              </w:rPr>
              <w:t>Financieel proces</w:t>
            </w:r>
            <w:r w:rsidR="00245D3A">
              <w:rPr>
                <w:noProof/>
                <w:webHidden/>
              </w:rPr>
              <w:tab/>
            </w:r>
            <w:r w:rsidR="00245D3A">
              <w:rPr>
                <w:noProof/>
                <w:webHidden/>
              </w:rPr>
              <w:fldChar w:fldCharType="begin"/>
            </w:r>
            <w:r w:rsidR="00245D3A">
              <w:rPr>
                <w:noProof/>
                <w:webHidden/>
              </w:rPr>
              <w:instrText xml:space="preserve"> PAGEREF _Toc36648822 \h </w:instrText>
            </w:r>
            <w:r w:rsidR="00245D3A">
              <w:rPr>
                <w:noProof/>
                <w:webHidden/>
              </w:rPr>
            </w:r>
            <w:r w:rsidR="00245D3A">
              <w:rPr>
                <w:noProof/>
                <w:webHidden/>
              </w:rPr>
              <w:fldChar w:fldCharType="separate"/>
            </w:r>
            <w:r w:rsidR="00245D3A">
              <w:rPr>
                <w:noProof/>
                <w:webHidden/>
              </w:rPr>
              <w:t>20</w:t>
            </w:r>
            <w:r w:rsidR="00245D3A">
              <w:rPr>
                <w:noProof/>
                <w:webHidden/>
              </w:rPr>
              <w:fldChar w:fldCharType="end"/>
            </w:r>
          </w:hyperlink>
        </w:p>
        <w:p w14:paraId="70E72DD0" w14:textId="627F4BEB" w:rsidR="00245D3A" w:rsidRDefault="00555844">
          <w:pPr>
            <w:pStyle w:val="Inhopg2"/>
            <w:rPr>
              <w:rFonts w:asciiTheme="minorHAnsi" w:hAnsiTheme="minorHAnsi" w:cstheme="minorBidi"/>
              <w:noProof/>
              <w:sz w:val="22"/>
              <w:szCs w:val="22"/>
            </w:rPr>
          </w:pPr>
          <w:hyperlink w:anchor="_Toc36648823" w:history="1">
            <w:r w:rsidR="00245D3A" w:rsidRPr="00770C79">
              <w:rPr>
                <w:rStyle w:val="Hyperlink"/>
                <w:noProof/>
              </w:rPr>
              <w:t>Urenverantwoording</w:t>
            </w:r>
            <w:r w:rsidR="00245D3A">
              <w:rPr>
                <w:noProof/>
                <w:webHidden/>
              </w:rPr>
              <w:tab/>
            </w:r>
            <w:r w:rsidR="00245D3A">
              <w:rPr>
                <w:noProof/>
                <w:webHidden/>
              </w:rPr>
              <w:fldChar w:fldCharType="begin"/>
            </w:r>
            <w:r w:rsidR="00245D3A">
              <w:rPr>
                <w:noProof/>
                <w:webHidden/>
              </w:rPr>
              <w:instrText xml:space="preserve"> PAGEREF _Toc36648823 \h </w:instrText>
            </w:r>
            <w:r w:rsidR="00245D3A">
              <w:rPr>
                <w:noProof/>
                <w:webHidden/>
              </w:rPr>
            </w:r>
            <w:r w:rsidR="00245D3A">
              <w:rPr>
                <w:noProof/>
                <w:webHidden/>
              </w:rPr>
              <w:fldChar w:fldCharType="separate"/>
            </w:r>
            <w:r w:rsidR="00245D3A">
              <w:rPr>
                <w:noProof/>
                <w:webHidden/>
              </w:rPr>
              <w:t>20</w:t>
            </w:r>
            <w:r w:rsidR="00245D3A">
              <w:rPr>
                <w:noProof/>
                <w:webHidden/>
              </w:rPr>
              <w:fldChar w:fldCharType="end"/>
            </w:r>
          </w:hyperlink>
        </w:p>
        <w:p w14:paraId="6FD568BD" w14:textId="6C2A55A7" w:rsidR="00245D3A" w:rsidRDefault="00555844">
          <w:pPr>
            <w:pStyle w:val="Inhopg2"/>
            <w:rPr>
              <w:rFonts w:asciiTheme="minorHAnsi" w:hAnsiTheme="minorHAnsi" w:cstheme="minorBidi"/>
              <w:noProof/>
              <w:sz w:val="22"/>
              <w:szCs w:val="22"/>
            </w:rPr>
          </w:pPr>
          <w:hyperlink w:anchor="_Toc36648824" w:history="1">
            <w:r w:rsidR="00245D3A" w:rsidRPr="00770C79">
              <w:rPr>
                <w:rStyle w:val="Hyperlink"/>
                <w:noProof/>
              </w:rPr>
              <w:t>Declaratie</w:t>
            </w:r>
            <w:r w:rsidR="00245D3A">
              <w:rPr>
                <w:noProof/>
                <w:webHidden/>
              </w:rPr>
              <w:tab/>
            </w:r>
            <w:r w:rsidR="00245D3A">
              <w:rPr>
                <w:noProof/>
                <w:webHidden/>
              </w:rPr>
              <w:fldChar w:fldCharType="begin"/>
            </w:r>
            <w:r w:rsidR="00245D3A">
              <w:rPr>
                <w:noProof/>
                <w:webHidden/>
              </w:rPr>
              <w:instrText xml:space="preserve"> PAGEREF _Toc36648824 \h </w:instrText>
            </w:r>
            <w:r w:rsidR="00245D3A">
              <w:rPr>
                <w:noProof/>
                <w:webHidden/>
              </w:rPr>
            </w:r>
            <w:r w:rsidR="00245D3A">
              <w:rPr>
                <w:noProof/>
                <w:webHidden/>
              </w:rPr>
              <w:fldChar w:fldCharType="separate"/>
            </w:r>
            <w:r w:rsidR="00245D3A">
              <w:rPr>
                <w:noProof/>
                <w:webHidden/>
              </w:rPr>
              <w:t>21</w:t>
            </w:r>
            <w:r w:rsidR="00245D3A">
              <w:rPr>
                <w:noProof/>
                <w:webHidden/>
              </w:rPr>
              <w:fldChar w:fldCharType="end"/>
            </w:r>
          </w:hyperlink>
        </w:p>
        <w:p w14:paraId="69201551" w14:textId="595BF17E" w:rsidR="00245D3A" w:rsidRDefault="00555844">
          <w:pPr>
            <w:pStyle w:val="Inhopg2"/>
            <w:rPr>
              <w:rFonts w:asciiTheme="minorHAnsi" w:hAnsiTheme="minorHAnsi" w:cstheme="minorBidi"/>
              <w:noProof/>
              <w:sz w:val="22"/>
              <w:szCs w:val="22"/>
            </w:rPr>
          </w:pPr>
          <w:hyperlink w:anchor="_Toc36648825" w:history="1">
            <w:r w:rsidR="00245D3A" w:rsidRPr="00770C79">
              <w:rPr>
                <w:rStyle w:val="Hyperlink"/>
                <w:noProof/>
              </w:rPr>
              <w:t>Interne financiële overzichten</w:t>
            </w:r>
            <w:r w:rsidR="00245D3A">
              <w:rPr>
                <w:noProof/>
                <w:webHidden/>
              </w:rPr>
              <w:tab/>
            </w:r>
            <w:r w:rsidR="00245D3A">
              <w:rPr>
                <w:noProof/>
                <w:webHidden/>
              </w:rPr>
              <w:fldChar w:fldCharType="begin"/>
            </w:r>
            <w:r w:rsidR="00245D3A">
              <w:rPr>
                <w:noProof/>
                <w:webHidden/>
              </w:rPr>
              <w:instrText xml:space="preserve"> PAGEREF _Toc36648825 \h </w:instrText>
            </w:r>
            <w:r w:rsidR="00245D3A">
              <w:rPr>
                <w:noProof/>
                <w:webHidden/>
              </w:rPr>
            </w:r>
            <w:r w:rsidR="00245D3A">
              <w:rPr>
                <w:noProof/>
                <w:webHidden/>
              </w:rPr>
              <w:fldChar w:fldCharType="separate"/>
            </w:r>
            <w:r w:rsidR="00245D3A">
              <w:rPr>
                <w:noProof/>
                <w:webHidden/>
              </w:rPr>
              <w:t>21</w:t>
            </w:r>
            <w:r w:rsidR="00245D3A">
              <w:rPr>
                <w:noProof/>
                <w:webHidden/>
              </w:rPr>
              <w:fldChar w:fldCharType="end"/>
            </w:r>
          </w:hyperlink>
        </w:p>
        <w:p w14:paraId="0EDEAB9B" w14:textId="22547898" w:rsidR="00245D3A" w:rsidRDefault="00555844">
          <w:pPr>
            <w:pStyle w:val="Inhopg1"/>
            <w:rPr>
              <w:rFonts w:asciiTheme="minorHAnsi" w:hAnsiTheme="minorHAnsi" w:cstheme="minorBidi"/>
              <w:noProof/>
              <w:sz w:val="22"/>
              <w:szCs w:val="22"/>
            </w:rPr>
          </w:pPr>
          <w:hyperlink w:anchor="_Toc36648826" w:history="1">
            <w:r w:rsidR="00245D3A" w:rsidRPr="00770C79">
              <w:rPr>
                <w:rStyle w:val="Hyperlink"/>
                <w:noProof/>
              </w:rPr>
              <w:t>Derdengelden</w:t>
            </w:r>
            <w:r w:rsidR="00245D3A">
              <w:rPr>
                <w:noProof/>
                <w:webHidden/>
              </w:rPr>
              <w:tab/>
            </w:r>
            <w:r w:rsidR="00245D3A">
              <w:rPr>
                <w:noProof/>
                <w:webHidden/>
              </w:rPr>
              <w:fldChar w:fldCharType="begin"/>
            </w:r>
            <w:r w:rsidR="00245D3A">
              <w:rPr>
                <w:noProof/>
                <w:webHidden/>
              </w:rPr>
              <w:instrText xml:space="preserve"> PAGEREF _Toc36648826 \h </w:instrText>
            </w:r>
            <w:r w:rsidR="00245D3A">
              <w:rPr>
                <w:noProof/>
                <w:webHidden/>
              </w:rPr>
            </w:r>
            <w:r w:rsidR="00245D3A">
              <w:rPr>
                <w:noProof/>
                <w:webHidden/>
              </w:rPr>
              <w:fldChar w:fldCharType="separate"/>
            </w:r>
            <w:r w:rsidR="00245D3A">
              <w:rPr>
                <w:noProof/>
                <w:webHidden/>
              </w:rPr>
              <w:t>22</w:t>
            </w:r>
            <w:r w:rsidR="00245D3A">
              <w:rPr>
                <w:noProof/>
                <w:webHidden/>
              </w:rPr>
              <w:fldChar w:fldCharType="end"/>
            </w:r>
          </w:hyperlink>
        </w:p>
        <w:p w14:paraId="0F6A115C" w14:textId="78114038" w:rsidR="00245D3A" w:rsidRDefault="00555844">
          <w:pPr>
            <w:pStyle w:val="Inhopg2"/>
            <w:rPr>
              <w:rFonts w:asciiTheme="minorHAnsi" w:hAnsiTheme="minorHAnsi" w:cstheme="minorBidi"/>
              <w:noProof/>
              <w:sz w:val="22"/>
              <w:szCs w:val="22"/>
            </w:rPr>
          </w:pPr>
          <w:hyperlink w:anchor="_Toc36648827" w:history="1">
            <w:r w:rsidR="00245D3A" w:rsidRPr="00770C79">
              <w:rPr>
                <w:rStyle w:val="Hyperlink"/>
                <w:noProof/>
              </w:rPr>
              <w:t>Inleiding</w:t>
            </w:r>
            <w:r w:rsidR="00245D3A">
              <w:rPr>
                <w:noProof/>
                <w:webHidden/>
              </w:rPr>
              <w:tab/>
            </w:r>
            <w:r w:rsidR="00245D3A">
              <w:rPr>
                <w:noProof/>
                <w:webHidden/>
              </w:rPr>
              <w:fldChar w:fldCharType="begin"/>
            </w:r>
            <w:r w:rsidR="00245D3A">
              <w:rPr>
                <w:noProof/>
                <w:webHidden/>
              </w:rPr>
              <w:instrText xml:space="preserve"> PAGEREF _Toc36648827 \h </w:instrText>
            </w:r>
            <w:r w:rsidR="00245D3A">
              <w:rPr>
                <w:noProof/>
                <w:webHidden/>
              </w:rPr>
            </w:r>
            <w:r w:rsidR="00245D3A">
              <w:rPr>
                <w:noProof/>
                <w:webHidden/>
              </w:rPr>
              <w:fldChar w:fldCharType="separate"/>
            </w:r>
            <w:r w:rsidR="00245D3A">
              <w:rPr>
                <w:noProof/>
                <w:webHidden/>
              </w:rPr>
              <w:t>22</w:t>
            </w:r>
            <w:r w:rsidR="00245D3A">
              <w:rPr>
                <w:noProof/>
                <w:webHidden/>
              </w:rPr>
              <w:fldChar w:fldCharType="end"/>
            </w:r>
          </w:hyperlink>
        </w:p>
        <w:p w14:paraId="7328A4CD" w14:textId="2021139D" w:rsidR="00245D3A" w:rsidRDefault="00555844">
          <w:pPr>
            <w:pStyle w:val="Inhopg1"/>
            <w:rPr>
              <w:rFonts w:asciiTheme="minorHAnsi" w:hAnsiTheme="minorHAnsi" w:cstheme="minorBidi"/>
              <w:noProof/>
              <w:sz w:val="22"/>
              <w:szCs w:val="22"/>
            </w:rPr>
          </w:pPr>
          <w:hyperlink w:anchor="_Toc36648828" w:history="1">
            <w:r w:rsidR="00245D3A" w:rsidRPr="00770C79">
              <w:rPr>
                <w:rStyle w:val="Hyperlink"/>
                <w:noProof/>
              </w:rPr>
              <w:t>Wet ter voorkoming van witwassen en financieren terrorisme</w:t>
            </w:r>
            <w:r w:rsidR="00245D3A">
              <w:rPr>
                <w:noProof/>
                <w:webHidden/>
              </w:rPr>
              <w:tab/>
            </w:r>
            <w:r w:rsidR="00245D3A">
              <w:rPr>
                <w:noProof/>
                <w:webHidden/>
              </w:rPr>
              <w:fldChar w:fldCharType="begin"/>
            </w:r>
            <w:r w:rsidR="00245D3A">
              <w:rPr>
                <w:noProof/>
                <w:webHidden/>
              </w:rPr>
              <w:instrText xml:space="preserve"> PAGEREF _Toc36648828 \h </w:instrText>
            </w:r>
            <w:r w:rsidR="00245D3A">
              <w:rPr>
                <w:noProof/>
                <w:webHidden/>
              </w:rPr>
            </w:r>
            <w:r w:rsidR="00245D3A">
              <w:rPr>
                <w:noProof/>
                <w:webHidden/>
              </w:rPr>
              <w:fldChar w:fldCharType="separate"/>
            </w:r>
            <w:r w:rsidR="00245D3A">
              <w:rPr>
                <w:noProof/>
                <w:webHidden/>
              </w:rPr>
              <w:t>24</w:t>
            </w:r>
            <w:r w:rsidR="00245D3A">
              <w:rPr>
                <w:noProof/>
                <w:webHidden/>
              </w:rPr>
              <w:fldChar w:fldCharType="end"/>
            </w:r>
          </w:hyperlink>
        </w:p>
        <w:p w14:paraId="79473704" w14:textId="0CE6BE9B" w:rsidR="00245D3A" w:rsidRDefault="00555844">
          <w:pPr>
            <w:pStyle w:val="Inhopg1"/>
            <w:rPr>
              <w:rFonts w:asciiTheme="minorHAnsi" w:hAnsiTheme="minorHAnsi" w:cstheme="minorBidi"/>
              <w:noProof/>
              <w:sz w:val="22"/>
              <w:szCs w:val="22"/>
            </w:rPr>
          </w:pPr>
          <w:hyperlink w:anchor="_Toc36648829" w:history="1">
            <w:r w:rsidR="00245D3A" w:rsidRPr="00770C79">
              <w:rPr>
                <w:rStyle w:val="Hyperlink"/>
                <w:noProof/>
              </w:rPr>
              <w:t>Dossier- en zaaksbeheer</w:t>
            </w:r>
            <w:r w:rsidR="00245D3A">
              <w:rPr>
                <w:noProof/>
                <w:webHidden/>
              </w:rPr>
              <w:tab/>
            </w:r>
            <w:r w:rsidR="00245D3A">
              <w:rPr>
                <w:noProof/>
                <w:webHidden/>
              </w:rPr>
              <w:fldChar w:fldCharType="begin"/>
            </w:r>
            <w:r w:rsidR="00245D3A">
              <w:rPr>
                <w:noProof/>
                <w:webHidden/>
              </w:rPr>
              <w:instrText xml:space="preserve"> PAGEREF _Toc36648829 \h </w:instrText>
            </w:r>
            <w:r w:rsidR="00245D3A">
              <w:rPr>
                <w:noProof/>
                <w:webHidden/>
              </w:rPr>
            </w:r>
            <w:r w:rsidR="00245D3A">
              <w:rPr>
                <w:noProof/>
                <w:webHidden/>
              </w:rPr>
              <w:fldChar w:fldCharType="separate"/>
            </w:r>
            <w:r w:rsidR="00245D3A">
              <w:rPr>
                <w:noProof/>
                <w:webHidden/>
              </w:rPr>
              <w:t>31</w:t>
            </w:r>
            <w:r w:rsidR="00245D3A">
              <w:rPr>
                <w:noProof/>
                <w:webHidden/>
              </w:rPr>
              <w:fldChar w:fldCharType="end"/>
            </w:r>
          </w:hyperlink>
        </w:p>
        <w:p w14:paraId="3C16A00C" w14:textId="5F02973F" w:rsidR="00245D3A" w:rsidRDefault="00555844">
          <w:pPr>
            <w:pStyle w:val="Inhopg2"/>
            <w:rPr>
              <w:rFonts w:asciiTheme="minorHAnsi" w:hAnsiTheme="minorHAnsi" w:cstheme="minorBidi"/>
              <w:noProof/>
              <w:sz w:val="22"/>
              <w:szCs w:val="22"/>
            </w:rPr>
          </w:pPr>
          <w:hyperlink w:anchor="_Toc36648830" w:history="1">
            <w:r w:rsidR="00245D3A" w:rsidRPr="00770C79">
              <w:rPr>
                <w:rStyle w:val="Hyperlink"/>
                <w:noProof/>
              </w:rPr>
              <w:t>Beheer dossiers</w:t>
            </w:r>
            <w:r w:rsidR="00245D3A">
              <w:rPr>
                <w:noProof/>
                <w:webHidden/>
              </w:rPr>
              <w:tab/>
            </w:r>
            <w:r w:rsidR="00245D3A">
              <w:rPr>
                <w:noProof/>
                <w:webHidden/>
              </w:rPr>
              <w:fldChar w:fldCharType="begin"/>
            </w:r>
            <w:r w:rsidR="00245D3A">
              <w:rPr>
                <w:noProof/>
                <w:webHidden/>
              </w:rPr>
              <w:instrText xml:space="preserve"> PAGEREF _Toc36648830 \h </w:instrText>
            </w:r>
            <w:r w:rsidR="00245D3A">
              <w:rPr>
                <w:noProof/>
                <w:webHidden/>
              </w:rPr>
            </w:r>
            <w:r w:rsidR="00245D3A">
              <w:rPr>
                <w:noProof/>
                <w:webHidden/>
              </w:rPr>
              <w:fldChar w:fldCharType="separate"/>
            </w:r>
            <w:r w:rsidR="00245D3A">
              <w:rPr>
                <w:noProof/>
                <w:webHidden/>
              </w:rPr>
              <w:t>31</w:t>
            </w:r>
            <w:r w:rsidR="00245D3A">
              <w:rPr>
                <w:noProof/>
                <w:webHidden/>
              </w:rPr>
              <w:fldChar w:fldCharType="end"/>
            </w:r>
          </w:hyperlink>
        </w:p>
        <w:p w14:paraId="4B06AF1F" w14:textId="68738E72" w:rsidR="00245D3A" w:rsidRDefault="00555844">
          <w:pPr>
            <w:pStyle w:val="Inhopg2"/>
            <w:rPr>
              <w:rFonts w:asciiTheme="minorHAnsi" w:hAnsiTheme="minorHAnsi" w:cstheme="minorBidi"/>
              <w:noProof/>
              <w:sz w:val="22"/>
              <w:szCs w:val="22"/>
            </w:rPr>
          </w:pPr>
          <w:hyperlink w:anchor="_Toc36648831" w:history="1">
            <w:r w:rsidR="00245D3A" w:rsidRPr="00770C79">
              <w:rPr>
                <w:rStyle w:val="Hyperlink"/>
                <w:noProof/>
              </w:rPr>
              <w:t>Bereikbaarheid</w:t>
            </w:r>
            <w:r w:rsidR="00245D3A">
              <w:rPr>
                <w:noProof/>
                <w:webHidden/>
              </w:rPr>
              <w:tab/>
            </w:r>
            <w:r w:rsidR="00245D3A">
              <w:rPr>
                <w:noProof/>
                <w:webHidden/>
              </w:rPr>
              <w:fldChar w:fldCharType="begin"/>
            </w:r>
            <w:r w:rsidR="00245D3A">
              <w:rPr>
                <w:noProof/>
                <w:webHidden/>
              </w:rPr>
              <w:instrText xml:space="preserve"> PAGEREF _Toc36648831 \h </w:instrText>
            </w:r>
            <w:r w:rsidR="00245D3A">
              <w:rPr>
                <w:noProof/>
                <w:webHidden/>
              </w:rPr>
            </w:r>
            <w:r w:rsidR="00245D3A">
              <w:rPr>
                <w:noProof/>
                <w:webHidden/>
              </w:rPr>
              <w:fldChar w:fldCharType="separate"/>
            </w:r>
            <w:r w:rsidR="00245D3A">
              <w:rPr>
                <w:noProof/>
                <w:webHidden/>
              </w:rPr>
              <w:t>32</w:t>
            </w:r>
            <w:r w:rsidR="00245D3A">
              <w:rPr>
                <w:noProof/>
                <w:webHidden/>
              </w:rPr>
              <w:fldChar w:fldCharType="end"/>
            </w:r>
          </w:hyperlink>
        </w:p>
        <w:p w14:paraId="5A790C08" w14:textId="11EF1C1D" w:rsidR="00245D3A" w:rsidRDefault="00555844">
          <w:pPr>
            <w:pStyle w:val="Inhopg2"/>
            <w:rPr>
              <w:rFonts w:asciiTheme="minorHAnsi" w:hAnsiTheme="minorHAnsi" w:cstheme="minorBidi"/>
              <w:noProof/>
              <w:sz w:val="22"/>
              <w:szCs w:val="22"/>
            </w:rPr>
          </w:pPr>
          <w:hyperlink w:anchor="_Toc36648832" w:history="1">
            <w:r w:rsidR="00245D3A" w:rsidRPr="00770C79">
              <w:rPr>
                <w:rStyle w:val="Hyperlink"/>
                <w:noProof/>
              </w:rPr>
              <w:t>Planning en termijnen</w:t>
            </w:r>
            <w:r w:rsidR="00245D3A">
              <w:rPr>
                <w:noProof/>
                <w:webHidden/>
              </w:rPr>
              <w:tab/>
            </w:r>
            <w:r w:rsidR="00245D3A">
              <w:rPr>
                <w:noProof/>
                <w:webHidden/>
              </w:rPr>
              <w:fldChar w:fldCharType="begin"/>
            </w:r>
            <w:r w:rsidR="00245D3A">
              <w:rPr>
                <w:noProof/>
                <w:webHidden/>
              </w:rPr>
              <w:instrText xml:space="preserve"> PAGEREF _Toc36648832 \h </w:instrText>
            </w:r>
            <w:r w:rsidR="00245D3A">
              <w:rPr>
                <w:noProof/>
                <w:webHidden/>
              </w:rPr>
            </w:r>
            <w:r w:rsidR="00245D3A">
              <w:rPr>
                <w:noProof/>
                <w:webHidden/>
              </w:rPr>
              <w:fldChar w:fldCharType="separate"/>
            </w:r>
            <w:r w:rsidR="00245D3A">
              <w:rPr>
                <w:noProof/>
                <w:webHidden/>
              </w:rPr>
              <w:t>32</w:t>
            </w:r>
            <w:r w:rsidR="00245D3A">
              <w:rPr>
                <w:noProof/>
                <w:webHidden/>
              </w:rPr>
              <w:fldChar w:fldCharType="end"/>
            </w:r>
          </w:hyperlink>
        </w:p>
        <w:p w14:paraId="70CF6B97" w14:textId="0173A468" w:rsidR="00245D3A" w:rsidRDefault="00555844">
          <w:pPr>
            <w:pStyle w:val="Inhopg2"/>
            <w:rPr>
              <w:rFonts w:asciiTheme="minorHAnsi" w:hAnsiTheme="minorHAnsi" w:cstheme="minorBidi"/>
              <w:noProof/>
              <w:sz w:val="22"/>
              <w:szCs w:val="22"/>
            </w:rPr>
          </w:pPr>
          <w:hyperlink w:anchor="_Toc36648833" w:history="1">
            <w:r w:rsidR="00245D3A" w:rsidRPr="00770C79">
              <w:rPr>
                <w:rStyle w:val="Hyperlink"/>
                <w:noProof/>
              </w:rPr>
              <w:t>Vervanging</w:t>
            </w:r>
            <w:r w:rsidR="00245D3A">
              <w:rPr>
                <w:noProof/>
                <w:webHidden/>
              </w:rPr>
              <w:tab/>
            </w:r>
            <w:r w:rsidR="00245D3A">
              <w:rPr>
                <w:noProof/>
                <w:webHidden/>
              </w:rPr>
              <w:fldChar w:fldCharType="begin"/>
            </w:r>
            <w:r w:rsidR="00245D3A">
              <w:rPr>
                <w:noProof/>
                <w:webHidden/>
              </w:rPr>
              <w:instrText xml:space="preserve"> PAGEREF _Toc36648833 \h </w:instrText>
            </w:r>
            <w:r w:rsidR="00245D3A">
              <w:rPr>
                <w:noProof/>
                <w:webHidden/>
              </w:rPr>
            </w:r>
            <w:r w:rsidR="00245D3A">
              <w:rPr>
                <w:noProof/>
                <w:webHidden/>
              </w:rPr>
              <w:fldChar w:fldCharType="separate"/>
            </w:r>
            <w:r w:rsidR="00245D3A">
              <w:rPr>
                <w:noProof/>
                <w:webHidden/>
              </w:rPr>
              <w:t>33</w:t>
            </w:r>
            <w:r w:rsidR="00245D3A">
              <w:rPr>
                <w:noProof/>
                <w:webHidden/>
              </w:rPr>
              <w:fldChar w:fldCharType="end"/>
            </w:r>
          </w:hyperlink>
        </w:p>
        <w:p w14:paraId="605F7424" w14:textId="4E19E0C9" w:rsidR="00245D3A" w:rsidRDefault="00555844">
          <w:pPr>
            <w:pStyle w:val="Inhopg2"/>
            <w:rPr>
              <w:rFonts w:asciiTheme="minorHAnsi" w:hAnsiTheme="minorHAnsi" w:cstheme="minorBidi"/>
              <w:noProof/>
              <w:sz w:val="22"/>
              <w:szCs w:val="22"/>
            </w:rPr>
          </w:pPr>
          <w:hyperlink w:anchor="_Toc36648834" w:history="1">
            <w:r w:rsidR="00245D3A" w:rsidRPr="00770C79">
              <w:rPr>
                <w:rStyle w:val="Hyperlink"/>
                <w:noProof/>
              </w:rPr>
              <w:t>Afsluiting</w:t>
            </w:r>
            <w:r w:rsidR="00245D3A">
              <w:rPr>
                <w:noProof/>
                <w:webHidden/>
              </w:rPr>
              <w:tab/>
            </w:r>
            <w:r w:rsidR="00245D3A">
              <w:rPr>
                <w:noProof/>
                <w:webHidden/>
              </w:rPr>
              <w:fldChar w:fldCharType="begin"/>
            </w:r>
            <w:r w:rsidR="00245D3A">
              <w:rPr>
                <w:noProof/>
                <w:webHidden/>
              </w:rPr>
              <w:instrText xml:space="preserve"> PAGEREF _Toc36648834 \h </w:instrText>
            </w:r>
            <w:r w:rsidR="00245D3A">
              <w:rPr>
                <w:noProof/>
                <w:webHidden/>
              </w:rPr>
            </w:r>
            <w:r w:rsidR="00245D3A">
              <w:rPr>
                <w:noProof/>
                <w:webHidden/>
              </w:rPr>
              <w:fldChar w:fldCharType="separate"/>
            </w:r>
            <w:r w:rsidR="00245D3A">
              <w:rPr>
                <w:noProof/>
                <w:webHidden/>
              </w:rPr>
              <w:t>33</w:t>
            </w:r>
            <w:r w:rsidR="00245D3A">
              <w:rPr>
                <w:noProof/>
                <w:webHidden/>
              </w:rPr>
              <w:fldChar w:fldCharType="end"/>
            </w:r>
          </w:hyperlink>
        </w:p>
        <w:p w14:paraId="48F785AF" w14:textId="215AD8F1" w:rsidR="00245D3A" w:rsidRDefault="00555844">
          <w:pPr>
            <w:pStyle w:val="Inhopg2"/>
            <w:rPr>
              <w:rFonts w:asciiTheme="minorHAnsi" w:hAnsiTheme="minorHAnsi" w:cstheme="minorBidi"/>
              <w:noProof/>
              <w:sz w:val="22"/>
              <w:szCs w:val="22"/>
            </w:rPr>
          </w:pPr>
          <w:hyperlink w:anchor="_Toc36648835" w:history="1">
            <w:r w:rsidR="00245D3A" w:rsidRPr="00770C79">
              <w:rPr>
                <w:rStyle w:val="Hyperlink"/>
                <w:noProof/>
              </w:rPr>
              <w:t>Archivering</w:t>
            </w:r>
            <w:r w:rsidR="00245D3A">
              <w:rPr>
                <w:noProof/>
                <w:webHidden/>
              </w:rPr>
              <w:tab/>
            </w:r>
            <w:r w:rsidR="00245D3A">
              <w:rPr>
                <w:noProof/>
                <w:webHidden/>
              </w:rPr>
              <w:fldChar w:fldCharType="begin"/>
            </w:r>
            <w:r w:rsidR="00245D3A">
              <w:rPr>
                <w:noProof/>
                <w:webHidden/>
              </w:rPr>
              <w:instrText xml:space="preserve"> PAGEREF _Toc36648835 \h </w:instrText>
            </w:r>
            <w:r w:rsidR="00245D3A">
              <w:rPr>
                <w:noProof/>
                <w:webHidden/>
              </w:rPr>
            </w:r>
            <w:r w:rsidR="00245D3A">
              <w:rPr>
                <w:noProof/>
                <w:webHidden/>
              </w:rPr>
              <w:fldChar w:fldCharType="separate"/>
            </w:r>
            <w:r w:rsidR="00245D3A">
              <w:rPr>
                <w:noProof/>
                <w:webHidden/>
              </w:rPr>
              <w:t>33</w:t>
            </w:r>
            <w:r w:rsidR="00245D3A">
              <w:rPr>
                <w:noProof/>
                <w:webHidden/>
              </w:rPr>
              <w:fldChar w:fldCharType="end"/>
            </w:r>
          </w:hyperlink>
        </w:p>
        <w:p w14:paraId="5AD06709" w14:textId="74E0BFE4" w:rsidR="00245D3A" w:rsidRDefault="00555844">
          <w:pPr>
            <w:pStyle w:val="Inhopg1"/>
            <w:rPr>
              <w:rFonts w:asciiTheme="minorHAnsi" w:hAnsiTheme="minorHAnsi" w:cstheme="minorBidi"/>
              <w:noProof/>
              <w:sz w:val="22"/>
              <w:szCs w:val="22"/>
            </w:rPr>
          </w:pPr>
          <w:hyperlink w:anchor="_Toc36648836" w:history="1">
            <w:r w:rsidR="00245D3A" w:rsidRPr="00770C79">
              <w:rPr>
                <w:rStyle w:val="Hyperlink"/>
                <w:noProof/>
              </w:rPr>
              <w:t>Informatiemanagement</w:t>
            </w:r>
            <w:r w:rsidR="00245D3A">
              <w:rPr>
                <w:noProof/>
                <w:webHidden/>
              </w:rPr>
              <w:tab/>
            </w:r>
            <w:r w:rsidR="00245D3A">
              <w:rPr>
                <w:noProof/>
                <w:webHidden/>
              </w:rPr>
              <w:fldChar w:fldCharType="begin"/>
            </w:r>
            <w:r w:rsidR="00245D3A">
              <w:rPr>
                <w:noProof/>
                <w:webHidden/>
              </w:rPr>
              <w:instrText xml:space="preserve"> PAGEREF _Toc36648836 \h </w:instrText>
            </w:r>
            <w:r w:rsidR="00245D3A">
              <w:rPr>
                <w:noProof/>
                <w:webHidden/>
              </w:rPr>
            </w:r>
            <w:r w:rsidR="00245D3A">
              <w:rPr>
                <w:noProof/>
                <w:webHidden/>
              </w:rPr>
              <w:fldChar w:fldCharType="separate"/>
            </w:r>
            <w:r w:rsidR="00245D3A">
              <w:rPr>
                <w:noProof/>
                <w:webHidden/>
              </w:rPr>
              <w:t>35</w:t>
            </w:r>
            <w:r w:rsidR="00245D3A">
              <w:rPr>
                <w:noProof/>
                <w:webHidden/>
              </w:rPr>
              <w:fldChar w:fldCharType="end"/>
            </w:r>
          </w:hyperlink>
        </w:p>
        <w:p w14:paraId="080DA3A8" w14:textId="4ABA7AB0" w:rsidR="00245D3A" w:rsidRDefault="00555844">
          <w:pPr>
            <w:pStyle w:val="Inhopg2"/>
            <w:rPr>
              <w:rFonts w:asciiTheme="minorHAnsi" w:hAnsiTheme="minorHAnsi" w:cstheme="minorBidi"/>
              <w:noProof/>
              <w:sz w:val="22"/>
              <w:szCs w:val="22"/>
            </w:rPr>
          </w:pPr>
          <w:hyperlink w:anchor="_Toc36648837" w:history="1">
            <w:r w:rsidR="00245D3A" w:rsidRPr="00770C79">
              <w:rPr>
                <w:rStyle w:val="Hyperlink"/>
                <w:noProof/>
              </w:rPr>
              <w:t>Inleiding</w:t>
            </w:r>
            <w:r w:rsidR="00245D3A">
              <w:rPr>
                <w:noProof/>
                <w:webHidden/>
              </w:rPr>
              <w:tab/>
            </w:r>
            <w:r w:rsidR="00245D3A">
              <w:rPr>
                <w:noProof/>
                <w:webHidden/>
              </w:rPr>
              <w:fldChar w:fldCharType="begin"/>
            </w:r>
            <w:r w:rsidR="00245D3A">
              <w:rPr>
                <w:noProof/>
                <w:webHidden/>
              </w:rPr>
              <w:instrText xml:space="preserve"> PAGEREF _Toc36648837 \h </w:instrText>
            </w:r>
            <w:r w:rsidR="00245D3A">
              <w:rPr>
                <w:noProof/>
                <w:webHidden/>
              </w:rPr>
            </w:r>
            <w:r w:rsidR="00245D3A">
              <w:rPr>
                <w:noProof/>
                <w:webHidden/>
              </w:rPr>
              <w:fldChar w:fldCharType="separate"/>
            </w:r>
            <w:r w:rsidR="00245D3A">
              <w:rPr>
                <w:noProof/>
                <w:webHidden/>
              </w:rPr>
              <w:t>35</w:t>
            </w:r>
            <w:r w:rsidR="00245D3A">
              <w:rPr>
                <w:noProof/>
                <w:webHidden/>
              </w:rPr>
              <w:fldChar w:fldCharType="end"/>
            </w:r>
          </w:hyperlink>
        </w:p>
        <w:p w14:paraId="0E4C2047" w14:textId="640092CA" w:rsidR="00245D3A" w:rsidRDefault="00555844">
          <w:pPr>
            <w:pStyle w:val="Inhopg2"/>
            <w:rPr>
              <w:rFonts w:asciiTheme="minorHAnsi" w:hAnsiTheme="minorHAnsi" w:cstheme="minorBidi"/>
              <w:noProof/>
              <w:sz w:val="22"/>
              <w:szCs w:val="22"/>
            </w:rPr>
          </w:pPr>
          <w:hyperlink w:anchor="_Toc36648838" w:history="1">
            <w:r w:rsidR="00245D3A" w:rsidRPr="00770C79">
              <w:rPr>
                <w:rStyle w:val="Hyperlink"/>
                <w:noProof/>
              </w:rPr>
              <w:t>Tips voor informatiebeveiliging</w:t>
            </w:r>
            <w:r w:rsidR="00245D3A">
              <w:rPr>
                <w:noProof/>
                <w:webHidden/>
              </w:rPr>
              <w:tab/>
            </w:r>
            <w:r w:rsidR="00245D3A">
              <w:rPr>
                <w:noProof/>
                <w:webHidden/>
              </w:rPr>
              <w:fldChar w:fldCharType="begin"/>
            </w:r>
            <w:r w:rsidR="00245D3A">
              <w:rPr>
                <w:noProof/>
                <w:webHidden/>
              </w:rPr>
              <w:instrText xml:space="preserve"> PAGEREF _Toc36648838 \h </w:instrText>
            </w:r>
            <w:r w:rsidR="00245D3A">
              <w:rPr>
                <w:noProof/>
                <w:webHidden/>
              </w:rPr>
            </w:r>
            <w:r w:rsidR="00245D3A">
              <w:rPr>
                <w:noProof/>
                <w:webHidden/>
              </w:rPr>
              <w:fldChar w:fldCharType="separate"/>
            </w:r>
            <w:r w:rsidR="00245D3A">
              <w:rPr>
                <w:noProof/>
                <w:webHidden/>
              </w:rPr>
              <w:t>35</w:t>
            </w:r>
            <w:r w:rsidR="00245D3A">
              <w:rPr>
                <w:noProof/>
                <w:webHidden/>
              </w:rPr>
              <w:fldChar w:fldCharType="end"/>
            </w:r>
          </w:hyperlink>
        </w:p>
        <w:p w14:paraId="197EF8C5" w14:textId="7B1F778D" w:rsidR="00245D3A" w:rsidRDefault="00555844">
          <w:pPr>
            <w:pStyle w:val="Inhopg2"/>
            <w:rPr>
              <w:rFonts w:asciiTheme="minorHAnsi" w:hAnsiTheme="minorHAnsi" w:cstheme="minorBidi"/>
              <w:noProof/>
              <w:sz w:val="22"/>
              <w:szCs w:val="22"/>
            </w:rPr>
          </w:pPr>
          <w:hyperlink w:anchor="_Toc36648839" w:history="1">
            <w:r w:rsidR="00245D3A" w:rsidRPr="00770C79">
              <w:rPr>
                <w:rStyle w:val="Hyperlink"/>
                <w:noProof/>
              </w:rPr>
              <w:t>Beveiliging</w:t>
            </w:r>
            <w:r w:rsidR="00245D3A">
              <w:rPr>
                <w:noProof/>
                <w:webHidden/>
              </w:rPr>
              <w:tab/>
            </w:r>
            <w:r w:rsidR="00245D3A">
              <w:rPr>
                <w:noProof/>
                <w:webHidden/>
              </w:rPr>
              <w:fldChar w:fldCharType="begin"/>
            </w:r>
            <w:r w:rsidR="00245D3A">
              <w:rPr>
                <w:noProof/>
                <w:webHidden/>
              </w:rPr>
              <w:instrText xml:space="preserve"> PAGEREF _Toc36648839 \h </w:instrText>
            </w:r>
            <w:r w:rsidR="00245D3A">
              <w:rPr>
                <w:noProof/>
                <w:webHidden/>
              </w:rPr>
            </w:r>
            <w:r w:rsidR="00245D3A">
              <w:rPr>
                <w:noProof/>
                <w:webHidden/>
              </w:rPr>
              <w:fldChar w:fldCharType="separate"/>
            </w:r>
            <w:r w:rsidR="00245D3A">
              <w:rPr>
                <w:noProof/>
                <w:webHidden/>
              </w:rPr>
              <w:t>36</w:t>
            </w:r>
            <w:r w:rsidR="00245D3A">
              <w:rPr>
                <w:noProof/>
                <w:webHidden/>
              </w:rPr>
              <w:fldChar w:fldCharType="end"/>
            </w:r>
          </w:hyperlink>
        </w:p>
        <w:p w14:paraId="371A6127" w14:textId="06799A35" w:rsidR="00245D3A" w:rsidRDefault="00555844">
          <w:pPr>
            <w:pStyle w:val="Inhopg1"/>
            <w:rPr>
              <w:rFonts w:asciiTheme="minorHAnsi" w:hAnsiTheme="minorHAnsi" w:cstheme="minorBidi"/>
              <w:noProof/>
              <w:sz w:val="22"/>
              <w:szCs w:val="22"/>
            </w:rPr>
          </w:pPr>
          <w:hyperlink w:anchor="_Toc36648840" w:history="1">
            <w:r w:rsidR="00245D3A" w:rsidRPr="00770C79">
              <w:rPr>
                <w:rStyle w:val="Hyperlink"/>
                <w:noProof/>
              </w:rPr>
              <w:t>Risicomanagement</w:t>
            </w:r>
            <w:r w:rsidR="00245D3A">
              <w:rPr>
                <w:noProof/>
                <w:webHidden/>
              </w:rPr>
              <w:tab/>
            </w:r>
            <w:r w:rsidR="00245D3A">
              <w:rPr>
                <w:noProof/>
                <w:webHidden/>
              </w:rPr>
              <w:fldChar w:fldCharType="begin"/>
            </w:r>
            <w:r w:rsidR="00245D3A">
              <w:rPr>
                <w:noProof/>
                <w:webHidden/>
              </w:rPr>
              <w:instrText xml:space="preserve"> PAGEREF _Toc36648840 \h </w:instrText>
            </w:r>
            <w:r w:rsidR="00245D3A">
              <w:rPr>
                <w:noProof/>
                <w:webHidden/>
              </w:rPr>
            </w:r>
            <w:r w:rsidR="00245D3A">
              <w:rPr>
                <w:noProof/>
                <w:webHidden/>
              </w:rPr>
              <w:fldChar w:fldCharType="separate"/>
            </w:r>
            <w:r w:rsidR="00245D3A">
              <w:rPr>
                <w:noProof/>
                <w:webHidden/>
              </w:rPr>
              <w:t>40</w:t>
            </w:r>
            <w:r w:rsidR="00245D3A">
              <w:rPr>
                <w:noProof/>
                <w:webHidden/>
              </w:rPr>
              <w:fldChar w:fldCharType="end"/>
            </w:r>
          </w:hyperlink>
        </w:p>
        <w:p w14:paraId="0A0DE8DE" w14:textId="27478416" w:rsidR="00245D3A" w:rsidRDefault="00555844">
          <w:pPr>
            <w:pStyle w:val="Inhopg2"/>
            <w:rPr>
              <w:rFonts w:asciiTheme="minorHAnsi" w:hAnsiTheme="minorHAnsi" w:cstheme="minorBidi"/>
              <w:noProof/>
              <w:sz w:val="22"/>
              <w:szCs w:val="22"/>
            </w:rPr>
          </w:pPr>
          <w:hyperlink w:anchor="_Toc36648841" w:history="1">
            <w:r w:rsidR="00245D3A" w:rsidRPr="00770C79">
              <w:rPr>
                <w:rStyle w:val="Hyperlink"/>
                <w:noProof/>
              </w:rPr>
              <w:t>Inleiding</w:t>
            </w:r>
            <w:r w:rsidR="00245D3A">
              <w:rPr>
                <w:noProof/>
                <w:webHidden/>
              </w:rPr>
              <w:tab/>
            </w:r>
            <w:r w:rsidR="00245D3A">
              <w:rPr>
                <w:noProof/>
                <w:webHidden/>
              </w:rPr>
              <w:fldChar w:fldCharType="begin"/>
            </w:r>
            <w:r w:rsidR="00245D3A">
              <w:rPr>
                <w:noProof/>
                <w:webHidden/>
              </w:rPr>
              <w:instrText xml:space="preserve"> PAGEREF _Toc36648841 \h </w:instrText>
            </w:r>
            <w:r w:rsidR="00245D3A">
              <w:rPr>
                <w:noProof/>
                <w:webHidden/>
              </w:rPr>
            </w:r>
            <w:r w:rsidR="00245D3A">
              <w:rPr>
                <w:noProof/>
                <w:webHidden/>
              </w:rPr>
              <w:fldChar w:fldCharType="separate"/>
            </w:r>
            <w:r w:rsidR="00245D3A">
              <w:rPr>
                <w:noProof/>
                <w:webHidden/>
              </w:rPr>
              <w:t>40</w:t>
            </w:r>
            <w:r w:rsidR="00245D3A">
              <w:rPr>
                <w:noProof/>
                <w:webHidden/>
              </w:rPr>
              <w:fldChar w:fldCharType="end"/>
            </w:r>
          </w:hyperlink>
        </w:p>
        <w:p w14:paraId="52AB3C01" w14:textId="3A62FFE7" w:rsidR="00245D3A" w:rsidRDefault="00555844">
          <w:pPr>
            <w:pStyle w:val="Inhopg2"/>
            <w:rPr>
              <w:rFonts w:asciiTheme="minorHAnsi" w:hAnsiTheme="minorHAnsi" w:cstheme="minorBidi"/>
              <w:noProof/>
              <w:sz w:val="22"/>
              <w:szCs w:val="22"/>
            </w:rPr>
          </w:pPr>
          <w:hyperlink w:anchor="_Toc36648842" w:history="1">
            <w:r w:rsidR="00245D3A" w:rsidRPr="00770C79">
              <w:rPr>
                <w:rStyle w:val="Hyperlink"/>
                <w:noProof/>
              </w:rPr>
              <w:t>Risicoanalyse en procedures</w:t>
            </w:r>
            <w:r w:rsidR="00245D3A">
              <w:rPr>
                <w:noProof/>
                <w:webHidden/>
              </w:rPr>
              <w:tab/>
            </w:r>
            <w:r w:rsidR="00245D3A">
              <w:rPr>
                <w:noProof/>
                <w:webHidden/>
              </w:rPr>
              <w:fldChar w:fldCharType="begin"/>
            </w:r>
            <w:r w:rsidR="00245D3A">
              <w:rPr>
                <w:noProof/>
                <w:webHidden/>
              </w:rPr>
              <w:instrText xml:space="preserve"> PAGEREF _Toc36648842 \h </w:instrText>
            </w:r>
            <w:r w:rsidR="00245D3A">
              <w:rPr>
                <w:noProof/>
                <w:webHidden/>
              </w:rPr>
            </w:r>
            <w:r w:rsidR="00245D3A">
              <w:rPr>
                <w:noProof/>
                <w:webHidden/>
              </w:rPr>
              <w:fldChar w:fldCharType="separate"/>
            </w:r>
            <w:r w:rsidR="00245D3A">
              <w:rPr>
                <w:noProof/>
                <w:webHidden/>
              </w:rPr>
              <w:t>40</w:t>
            </w:r>
            <w:r w:rsidR="00245D3A">
              <w:rPr>
                <w:noProof/>
                <w:webHidden/>
              </w:rPr>
              <w:fldChar w:fldCharType="end"/>
            </w:r>
          </w:hyperlink>
        </w:p>
        <w:p w14:paraId="0E29C46A" w14:textId="5E1A0261" w:rsidR="00245D3A" w:rsidRDefault="00555844">
          <w:pPr>
            <w:pStyle w:val="Inhopg2"/>
            <w:rPr>
              <w:rFonts w:asciiTheme="minorHAnsi" w:hAnsiTheme="minorHAnsi" w:cstheme="minorBidi"/>
              <w:noProof/>
              <w:sz w:val="22"/>
              <w:szCs w:val="22"/>
            </w:rPr>
          </w:pPr>
          <w:hyperlink w:anchor="_Toc36648843" w:history="1">
            <w:r w:rsidR="00245D3A" w:rsidRPr="00770C79">
              <w:rPr>
                <w:rStyle w:val="Hyperlink"/>
                <w:noProof/>
              </w:rPr>
              <w:t>Werkzaamheden met een hoger risico</w:t>
            </w:r>
            <w:r w:rsidR="00245D3A">
              <w:rPr>
                <w:noProof/>
                <w:webHidden/>
              </w:rPr>
              <w:tab/>
            </w:r>
            <w:r w:rsidR="00245D3A">
              <w:rPr>
                <w:noProof/>
                <w:webHidden/>
              </w:rPr>
              <w:fldChar w:fldCharType="begin"/>
            </w:r>
            <w:r w:rsidR="00245D3A">
              <w:rPr>
                <w:noProof/>
                <w:webHidden/>
              </w:rPr>
              <w:instrText xml:space="preserve"> PAGEREF _Toc36648843 \h </w:instrText>
            </w:r>
            <w:r w:rsidR="00245D3A">
              <w:rPr>
                <w:noProof/>
                <w:webHidden/>
              </w:rPr>
            </w:r>
            <w:r w:rsidR="00245D3A">
              <w:rPr>
                <w:noProof/>
                <w:webHidden/>
              </w:rPr>
              <w:fldChar w:fldCharType="separate"/>
            </w:r>
            <w:r w:rsidR="00245D3A">
              <w:rPr>
                <w:noProof/>
                <w:webHidden/>
              </w:rPr>
              <w:t>41</w:t>
            </w:r>
            <w:r w:rsidR="00245D3A">
              <w:rPr>
                <w:noProof/>
                <w:webHidden/>
              </w:rPr>
              <w:fldChar w:fldCharType="end"/>
            </w:r>
          </w:hyperlink>
        </w:p>
        <w:p w14:paraId="7360C602" w14:textId="74A7ECE2" w:rsidR="00245D3A" w:rsidRDefault="00555844">
          <w:pPr>
            <w:pStyle w:val="Inhopg1"/>
            <w:rPr>
              <w:rFonts w:asciiTheme="minorHAnsi" w:hAnsiTheme="minorHAnsi" w:cstheme="minorBidi"/>
              <w:noProof/>
              <w:sz w:val="22"/>
              <w:szCs w:val="22"/>
            </w:rPr>
          </w:pPr>
          <w:hyperlink w:anchor="_Toc36648844" w:history="1">
            <w:r w:rsidR="00245D3A" w:rsidRPr="00770C79">
              <w:rPr>
                <w:rStyle w:val="Hyperlink"/>
                <w:noProof/>
              </w:rPr>
              <w:t>Overig</w:t>
            </w:r>
            <w:r w:rsidR="00245D3A">
              <w:rPr>
                <w:noProof/>
                <w:webHidden/>
              </w:rPr>
              <w:tab/>
            </w:r>
            <w:r w:rsidR="00245D3A">
              <w:rPr>
                <w:noProof/>
                <w:webHidden/>
              </w:rPr>
              <w:fldChar w:fldCharType="begin"/>
            </w:r>
            <w:r w:rsidR="00245D3A">
              <w:rPr>
                <w:noProof/>
                <w:webHidden/>
              </w:rPr>
              <w:instrText xml:space="preserve"> PAGEREF _Toc36648844 \h </w:instrText>
            </w:r>
            <w:r w:rsidR="00245D3A">
              <w:rPr>
                <w:noProof/>
                <w:webHidden/>
              </w:rPr>
            </w:r>
            <w:r w:rsidR="00245D3A">
              <w:rPr>
                <w:noProof/>
                <w:webHidden/>
              </w:rPr>
              <w:fldChar w:fldCharType="separate"/>
            </w:r>
            <w:r w:rsidR="00245D3A">
              <w:rPr>
                <w:noProof/>
                <w:webHidden/>
              </w:rPr>
              <w:t>42</w:t>
            </w:r>
            <w:r w:rsidR="00245D3A">
              <w:rPr>
                <w:noProof/>
                <w:webHidden/>
              </w:rPr>
              <w:fldChar w:fldCharType="end"/>
            </w:r>
          </w:hyperlink>
        </w:p>
        <w:p w14:paraId="62994112" w14:textId="6A764CA7" w:rsidR="00245D3A" w:rsidRDefault="00555844">
          <w:pPr>
            <w:pStyle w:val="Inhopg2"/>
            <w:rPr>
              <w:rFonts w:asciiTheme="minorHAnsi" w:hAnsiTheme="minorHAnsi" w:cstheme="minorBidi"/>
              <w:noProof/>
              <w:sz w:val="22"/>
              <w:szCs w:val="22"/>
            </w:rPr>
          </w:pPr>
          <w:hyperlink w:anchor="_Toc36648845" w:history="1">
            <w:r w:rsidR="00245D3A" w:rsidRPr="00770C79">
              <w:rPr>
                <w:rStyle w:val="Hyperlink"/>
                <w:noProof/>
              </w:rPr>
              <w:t>Meldplicht datalekken</w:t>
            </w:r>
            <w:r w:rsidR="00245D3A">
              <w:rPr>
                <w:noProof/>
                <w:webHidden/>
              </w:rPr>
              <w:tab/>
            </w:r>
            <w:r w:rsidR="00245D3A">
              <w:rPr>
                <w:noProof/>
                <w:webHidden/>
              </w:rPr>
              <w:fldChar w:fldCharType="begin"/>
            </w:r>
            <w:r w:rsidR="00245D3A">
              <w:rPr>
                <w:noProof/>
                <w:webHidden/>
              </w:rPr>
              <w:instrText xml:space="preserve"> PAGEREF _Toc36648845 \h </w:instrText>
            </w:r>
            <w:r w:rsidR="00245D3A">
              <w:rPr>
                <w:noProof/>
                <w:webHidden/>
              </w:rPr>
            </w:r>
            <w:r w:rsidR="00245D3A">
              <w:rPr>
                <w:noProof/>
                <w:webHidden/>
              </w:rPr>
              <w:fldChar w:fldCharType="separate"/>
            </w:r>
            <w:r w:rsidR="00245D3A">
              <w:rPr>
                <w:noProof/>
                <w:webHidden/>
              </w:rPr>
              <w:t>42</w:t>
            </w:r>
            <w:r w:rsidR="00245D3A">
              <w:rPr>
                <w:noProof/>
                <w:webHidden/>
              </w:rPr>
              <w:fldChar w:fldCharType="end"/>
            </w:r>
          </w:hyperlink>
        </w:p>
        <w:p w14:paraId="2C62439B" w14:textId="693678E8" w:rsidR="00245D3A" w:rsidRDefault="00555844">
          <w:pPr>
            <w:pStyle w:val="Inhopg2"/>
            <w:rPr>
              <w:rFonts w:asciiTheme="minorHAnsi" w:hAnsiTheme="minorHAnsi" w:cstheme="minorBidi"/>
              <w:noProof/>
              <w:sz w:val="22"/>
              <w:szCs w:val="22"/>
            </w:rPr>
          </w:pPr>
          <w:hyperlink w:anchor="_Toc36648846" w:history="1">
            <w:r w:rsidR="00245D3A" w:rsidRPr="00770C79">
              <w:rPr>
                <w:rStyle w:val="Hyperlink"/>
                <w:noProof/>
              </w:rPr>
              <w:t>Wet Huis voor klokkenluiders</w:t>
            </w:r>
            <w:r w:rsidR="00245D3A">
              <w:rPr>
                <w:noProof/>
                <w:webHidden/>
              </w:rPr>
              <w:tab/>
            </w:r>
            <w:r w:rsidR="00245D3A">
              <w:rPr>
                <w:noProof/>
                <w:webHidden/>
              </w:rPr>
              <w:fldChar w:fldCharType="begin"/>
            </w:r>
            <w:r w:rsidR="00245D3A">
              <w:rPr>
                <w:noProof/>
                <w:webHidden/>
              </w:rPr>
              <w:instrText xml:space="preserve"> PAGEREF _Toc36648846 \h </w:instrText>
            </w:r>
            <w:r w:rsidR="00245D3A">
              <w:rPr>
                <w:noProof/>
                <w:webHidden/>
              </w:rPr>
            </w:r>
            <w:r w:rsidR="00245D3A">
              <w:rPr>
                <w:noProof/>
                <w:webHidden/>
              </w:rPr>
              <w:fldChar w:fldCharType="separate"/>
            </w:r>
            <w:r w:rsidR="00245D3A">
              <w:rPr>
                <w:noProof/>
                <w:webHidden/>
              </w:rPr>
              <w:t>42</w:t>
            </w:r>
            <w:r w:rsidR="00245D3A">
              <w:rPr>
                <w:noProof/>
                <w:webHidden/>
              </w:rPr>
              <w:fldChar w:fldCharType="end"/>
            </w:r>
          </w:hyperlink>
        </w:p>
        <w:p w14:paraId="50C852A5" w14:textId="4D68E849" w:rsidR="00245D3A" w:rsidRDefault="00555844">
          <w:pPr>
            <w:pStyle w:val="Inhopg2"/>
            <w:rPr>
              <w:rFonts w:asciiTheme="minorHAnsi" w:hAnsiTheme="minorHAnsi" w:cstheme="minorBidi"/>
              <w:noProof/>
              <w:sz w:val="22"/>
              <w:szCs w:val="22"/>
            </w:rPr>
          </w:pPr>
          <w:hyperlink w:anchor="_Toc36648847" w:history="1">
            <w:r w:rsidR="00245D3A" w:rsidRPr="00770C79">
              <w:rPr>
                <w:rStyle w:val="Hyperlink"/>
                <w:noProof/>
              </w:rPr>
              <w:t>Handleiding bij extern onderzoek</w:t>
            </w:r>
            <w:r w:rsidR="00245D3A">
              <w:rPr>
                <w:noProof/>
                <w:webHidden/>
              </w:rPr>
              <w:tab/>
            </w:r>
            <w:r w:rsidR="00245D3A">
              <w:rPr>
                <w:noProof/>
                <w:webHidden/>
              </w:rPr>
              <w:fldChar w:fldCharType="begin"/>
            </w:r>
            <w:r w:rsidR="00245D3A">
              <w:rPr>
                <w:noProof/>
                <w:webHidden/>
              </w:rPr>
              <w:instrText xml:space="preserve"> PAGEREF _Toc36648847 \h </w:instrText>
            </w:r>
            <w:r w:rsidR="00245D3A">
              <w:rPr>
                <w:noProof/>
                <w:webHidden/>
              </w:rPr>
            </w:r>
            <w:r w:rsidR="00245D3A">
              <w:rPr>
                <w:noProof/>
                <w:webHidden/>
              </w:rPr>
              <w:fldChar w:fldCharType="separate"/>
            </w:r>
            <w:r w:rsidR="00245D3A">
              <w:rPr>
                <w:noProof/>
                <w:webHidden/>
              </w:rPr>
              <w:t>43</w:t>
            </w:r>
            <w:r w:rsidR="00245D3A">
              <w:rPr>
                <w:noProof/>
                <w:webHidden/>
              </w:rPr>
              <w:fldChar w:fldCharType="end"/>
            </w:r>
          </w:hyperlink>
        </w:p>
        <w:p w14:paraId="30176CC4" w14:textId="63CA77B2" w:rsidR="00245D3A" w:rsidRDefault="00555844">
          <w:pPr>
            <w:pStyle w:val="Inhopg1"/>
            <w:rPr>
              <w:rFonts w:asciiTheme="minorHAnsi" w:hAnsiTheme="minorHAnsi" w:cstheme="minorBidi"/>
              <w:noProof/>
              <w:sz w:val="22"/>
              <w:szCs w:val="22"/>
            </w:rPr>
          </w:pPr>
          <w:hyperlink w:anchor="_Toc36648848" w:history="1">
            <w:r w:rsidR="00245D3A" w:rsidRPr="00770C79">
              <w:rPr>
                <w:rStyle w:val="Hyperlink"/>
                <w:noProof/>
              </w:rPr>
              <w:t>Algemene verordening gegevensbescherming</w:t>
            </w:r>
            <w:r w:rsidR="00245D3A">
              <w:rPr>
                <w:noProof/>
                <w:webHidden/>
              </w:rPr>
              <w:tab/>
            </w:r>
            <w:r w:rsidR="00245D3A">
              <w:rPr>
                <w:noProof/>
                <w:webHidden/>
              </w:rPr>
              <w:fldChar w:fldCharType="begin"/>
            </w:r>
            <w:r w:rsidR="00245D3A">
              <w:rPr>
                <w:noProof/>
                <w:webHidden/>
              </w:rPr>
              <w:instrText xml:space="preserve"> PAGEREF _Toc36648848 \h </w:instrText>
            </w:r>
            <w:r w:rsidR="00245D3A">
              <w:rPr>
                <w:noProof/>
                <w:webHidden/>
              </w:rPr>
            </w:r>
            <w:r w:rsidR="00245D3A">
              <w:rPr>
                <w:noProof/>
                <w:webHidden/>
              </w:rPr>
              <w:fldChar w:fldCharType="separate"/>
            </w:r>
            <w:r w:rsidR="00245D3A">
              <w:rPr>
                <w:noProof/>
                <w:webHidden/>
              </w:rPr>
              <w:t>44</w:t>
            </w:r>
            <w:r w:rsidR="00245D3A">
              <w:rPr>
                <w:noProof/>
                <w:webHidden/>
              </w:rPr>
              <w:fldChar w:fldCharType="end"/>
            </w:r>
          </w:hyperlink>
        </w:p>
        <w:p w14:paraId="0DB47977" w14:textId="677B3776" w:rsidR="00245D3A" w:rsidRDefault="00555844">
          <w:pPr>
            <w:pStyle w:val="Inhopg2"/>
            <w:rPr>
              <w:rFonts w:asciiTheme="minorHAnsi" w:hAnsiTheme="minorHAnsi" w:cstheme="minorBidi"/>
              <w:noProof/>
              <w:sz w:val="22"/>
              <w:szCs w:val="22"/>
            </w:rPr>
          </w:pPr>
          <w:hyperlink w:anchor="_Toc36648849" w:history="1">
            <w:r w:rsidR="00245D3A" w:rsidRPr="00770C79">
              <w:rPr>
                <w:rStyle w:val="Hyperlink"/>
                <w:noProof/>
              </w:rPr>
              <w:t>Inleiding</w:t>
            </w:r>
            <w:r w:rsidR="00245D3A">
              <w:rPr>
                <w:noProof/>
                <w:webHidden/>
              </w:rPr>
              <w:tab/>
            </w:r>
            <w:r w:rsidR="00245D3A">
              <w:rPr>
                <w:noProof/>
                <w:webHidden/>
              </w:rPr>
              <w:fldChar w:fldCharType="begin"/>
            </w:r>
            <w:r w:rsidR="00245D3A">
              <w:rPr>
                <w:noProof/>
                <w:webHidden/>
              </w:rPr>
              <w:instrText xml:space="preserve"> PAGEREF _Toc36648849 \h </w:instrText>
            </w:r>
            <w:r w:rsidR="00245D3A">
              <w:rPr>
                <w:noProof/>
                <w:webHidden/>
              </w:rPr>
            </w:r>
            <w:r w:rsidR="00245D3A">
              <w:rPr>
                <w:noProof/>
                <w:webHidden/>
              </w:rPr>
              <w:fldChar w:fldCharType="separate"/>
            </w:r>
            <w:r w:rsidR="00245D3A">
              <w:rPr>
                <w:noProof/>
                <w:webHidden/>
              </w:rPr>
              <w:t>44</w:t>
            </w:r>
            <w:r w:rsidR="00245D3A">
              <w:rPr>
                <w:noProof/>
                <w:webHidden/>
              </w:rPr>
              <w:fldChar w:fldCharType="end"/>
            </w:r>
          </w:hyperlink>
        </w:p>
        <w:p w14:paraId="5FA49109" w14:textId="69D05D5E" w:rsidR="00245D3A" w:rsidRDefault="00555844">
          <w:pPr>
            <w:pStyle w:val="Inhopg2"/>
            <w:rPr>
              <w:rFonts w:asciiTheme="minorHAnsi" w:hAnsiTheme="minorHAnsi" w:cstheme="minorBidi"/>
              <w:noProof/>
              <w:sz w:val="22"/>
              <w:szCs w:val="22"/>
            </w:rPr>
          </w:pPr>
          <w:hyperlink w:anchor="_Toc36648850" w:history="1">
            <w:r w:rsidR="00245D3A" w:rsidRPr="00770C79">
              <w:rPr>
                <w:rStyle w:val="Hyperlink"/>
                <w:noProof/>
              </w:rPr>
              <w:t>Verwerkingsregister</w:t>
            </w:r>
            <w:r w:rsidR="00245D3A">
              <w:rPr>
                <w:noProof/>
                <w:webHidden/>
              </w:rPr>
              <w:tab/>
            </w:r>
            <w:r w:rsidR="00245D3A">
              <w:rPr>
                <w:noProof/>
                <w:webHidden/>
              </w:rPr>
              <w:fldChar w:fldCharType="begin"/>
            </w:r>
            <w:r w:rsidR="00245D3A">
              <w:rPr>
                <w:noProof/>
                <w:webHidden/>
              </w:rPr>
              <w:instrText xml:space="preserve"> PAGEREF _Toc36648850 \h </w:instrText>
            </w:r>
            <w:r w:rsidR="00245D3A">
              <w:rPr>
                <w:noProof/>
                <w:webHidden/>
              </w:rPr>
            </w:r>
            <w:r w:rsidR="00245D3A">
              <w:rPr>
                <w:noProof/>
                <w:webHidden/>
              </w:rPr>
              <w:fldChar w:fldCharType="separate"/>
            </w:r>
            <w:r w:rsidR="00245D3A">
              <w:rPr>
                <w:noProof/>
                <w:webHidden/>
              </w:rPr>
              <w:t>44</w:t>
            </w:r>
            <w:r w:rsidR="00245D3A">
              <w:rPr>
                <w:noProof/>
                <w:webHidden/>
              </w:rPr>
              <w:fldChar w:fldCharType="end"/>
            </w:r>
          </w:hyperlink>
        </w:p>
        <w:p w14:paraId="475CF90F" w14:textId="72B49F1D" w:rsidR="00245D3A" w:rsidRDefault="00555844">
          <w:pPr>
            <w:pStyle w:val="Inhopg2"/>
            <w:rPr>
              <w:rFonts w:asciiTheme="minorHAnsi" w:hAnsiTheme="minorHAnsi" w:cstheme="minorBidi"/>
              <w:noProof/>
              <w:sz w:val="22"/>
              <w:szCs w:val="22"/>
            </w:rPr>
          </w:pPr>
          <w:hyperlink w:anchor="_Toc36648851" w:history="1">
            <w:r w:rsidR="00245D3A" w:rsidRPr="00770C79">
              <w:rPr>
                <w:rStyle w:val="Hyperlink"/>
                <w:noProof/>
              </w:rPr>
              <w:t>Verwerkersovereenkomst</w:t>
            </w:r>
            <w:r w:rsidR="00245D3A">
              <w:rPr>
                <w:noProof/>
                <w:webHidden/>
              </w:rPr>
              <w:tab/>
            </w:r>
            <w:r w:rsidR="00245D3A">
              <w:rPr>
                <w:noProof/>
                <w:webHidden/>
              </w:rPr>
              <w:fldChar w:fldCharType="begin"/>
            </w:r>
            <w:r w:rsidR="00245D3A">
              <w:rPr>
                <w:noProof/>
                <w:webHidden/>
              </w:rPr>
              <w:instrText xml:space="preserve"> PAGEREF _Toc36648851 \h </w:instrText>
            </w:r>
            <w:r w:rsidR="00245D3A">
              <w:rPr>
                <w:noProof/>
                <w:webHidden/>
              </w:rPr>
            </w:r>
            <w:r w:rsidR="00245D3A">
              <w:rPr>
                <w:noProof/>
                <w:webHidden/>
              </w:rPr>
              <w:fldChar w:fldCharType="separate"/>
            </w:r>
            <w:r w:rsidR="00245D3A">
              <w:rPr>
                <w:noProof/>
                <w:webHidden/>
              </w:rPr>
              <w:t>44</w:t>
            </w:r>
            <w:r w:rsidR="00245D3A">
              <w:rPr>
                <w:noProof/>
                <w:webHidden/>
              </w:rPr>
              <w:fldChar w:fldCharType="end"/>
            </w:r>
          </w:hyperlink>
        </w:p>
        <w:p w14:paraId="54CB98C7" w14:textId="2999958F" w:rsidR="00245D3A" w:rsidRDefault="00555844">
          <w:pPr>
            <w:pStyle w:val="Inhopg2"/>
            <w:rPr>
              <w:rFonts w:asciiTheme="minorHAnsi" w:hAnsiTheme="minorHAnsi" w:cstheme="minorBidi"/>
              <w:noProof/>
              <w:sz w:val="22"/>
              <w:szCs w:val="22"/>
            </w:rPr>
          </w:pPr>
          <w:hyperlink w:anchor="_Toc36648852" w:history="1">
            <w:r w:rsidR="00245D3A" w:rsidRPr="00770C79">
              <w:rPr>
                <w:rStyle w:val="Hyperlink"/>
                <w:noProof/>
              </w:rPr>
              <w:t>Privacystatement</w:t>
            </w:r>
            <w:r w:rsidR="00245D3A">
              <w:rPr>
                <w:noProof/>
                <w:webHidden/>
              </w:rPr>
              <w:tab/>
            </w:r>
            <w:r w:rsidR="00245D3A">
              <w:rPr>
                <w:noProof/>
                <w:webHidden/>
              </w:rPr>
              <w:fldChar w:fldCharType="begin"/>
            </w:r>
            <w:r w:rsidR="00245D3A">
              <w:rPr>
                <w:noProof/>
                <w:webHidden/>
              </w:rPr>
              <w:instrText xml:space="preserve"> PAGEREF _Toc36648852 \h </w:instrText>
            </w:r>
            <w:r w:rsidR="00245D3A">
              <w:rPr>
                <w:noProof/>
                <w:webHidden/>
              </w:rPr>
            </w:r>
            <w:r w:rsidR="00245D3A">
              <w:rPr>
                <w:noProof/>
                <w:webHidden/>
              </w:rPr>
              <w:fldChar w:fldCharType="separate"/>
            </w:r>
            <w:r w:rsidR="00245D3A">
              <w:rPr>
                <w:noProof/>
                <w:webHidden/>
              </w:rPr>
              <w:t>45</w:t>
            </w:r>
            <w:r w:rsidR="00245D3A">
              <w:rPr>
                <w:noProof/>
                <w:webHidden/>
              </w:rPr>
              <w:fldChar w:fldCharType="end"/>
            </w:r>
          </w:hyperlink>
        </w:p>
        <w:p w14:paraId="21B0EC74" w14:textId="78A96D28" w:rsidR="00245D3A" w:rsidRDefault="00555844">
          <w:pPr>
            <w:pStyle w:val="Inhopg2"/>
            <w:rPr>
              <w:rFonts w:asciiTheme="minorHAnsi" w:hAnsiTheme="minorHAnsi" w:cstheme="minorBidi"/>
              <w:noProof/>
              <w:sz w:val="22"/>
              <w:szCs w:val="22"/>
            </w:rPr>
          </w:pPr>
          <w:hyperlink w:anchor="_Toc36648853" w:history="1">
            <w:r w:rsidR="00245D3A" w:rsidRPr="00770C79">
              <w:rPr>
                <w:rStyle w:val="Hyperlink"/>
                <w:noProof/>
              </w:rPr>
              <w:t>Aanvullende afspraken tussen verwerkingsverantwoordelijken</w:t>
            </w:r>
            <w:r w:rsidR="00245D3A">
              <w:rPr>
                <w:noProof/>
                <w:webHidden/>
              </w:rPr>
              <w:tab/>
            </w:r>
            <w:r w:rsidR="00245D3A">
              <w:rPr>
                <w:noProof/>
                <w:webHidden/>
              </w:rPr>
              <w:fldChar w:fldCharType="begin"/>
            </w:r>
            <w:r w:rsidR="00245D3A">
              <w:rPr>
                <w:noProof/>
                <w:webHidden/>
              </w:rPr>
              <w:instrText xml:space="preserve"> PAGEREF _Toc36648853 \h </w:instrText>
            </w:r>
            <w:r w:rsidR="00245D3A">
              <w:rPr>
                <w:noProof/>
                <w:webHidden/>
              </w:rPr>
            </w:r>
            <w:r w:rsidR="00245D3A">
              <w:rPr>
                <w:noProof/>
                <w:webHidden/>
              </w:rPr>
              <w:fldChar w:fldCharType="separate"/>
            </w:r>
            <w:r w:rsidR="00245D3A">
              <w:rPr>
                <w:noProof/>
                <w:webHidden/>
              </w:rPr>
              <w:t>45</w:t>
            </w:r>
            <w:r w:rsidR="00245D3A">
              <w:rPr>
                <w:noProof/>
                <w:webHidden/>
              </w:rPr>
              <w:fldChar w:fldCharType="end"/>
            </w:r>
          </w:hyperlink>
        </w:p>
        <w:p w14:paraId="1B6BCFAC" w14:textId="22A46624" w:rsidR="00245D3A" w:rsidRDefault="00555844">
          <w:pPr>
            <w:pStyle w:val="Inhopg1"/>
            <w:rPr>
              <w:rFonts w:asciiTheme="minorHAnsi" w:hAnsiTheme="minorHAnsi" w:cstheme="minorBidi"/>
              <w:noProof/>
              <w:sz w:val="22"/>
              <w:szCs w:val="22"/>
            </w:rPr>
          </w:pPr>
          <w:hyperlink w:anchor="_Toc36648854" w:history="1">
            <w:r w:rsidR="00245D3A" w:rsidRPr="00770C79">
              <w:rPr>
                <w:rStyle w:val="Hyperlink"/>
                <w:noProof/>
              </w:rPr>
              <w:t>Relatie met de cliënt</w:t>
            </w:r>
            <w:r w:rsidR="00245D3A">
              <w:rPr>
                <w:noProof/>
                <w:webHidden/>
              </w:rPr>
              <w:tab/>
            </w:r>
            <w:r w:rsidR="00245D3A">
              <w:rPr>
                <w:noProof/>
                <w:webHidden/>
              </w:rPr>
              <w:fldChar w:fldCharType="begin"/>
            </w:r>
            <w:r w:rsidR="00245D3A">
              <w:rPr>
                <w:noProof/>
                <w:webHidden/>
              </w:rPr>
              <w:instrText xml:space="preserve"> PAGEREF _Toc36648854 \h </w:instrText>
            </w:r>
            <w:r w:rsidR="00245D3A">
              <w:rPr>
                <w:noProof/>
                <w:webHidden/>
              </w:rPr>
            </w:r>
            <w:r w:rsidR="00245D3A">
              <w:rPr>
                <w:noProof/>
                <w:webHidden/>
              </w:rPr>
              <w:fldChar w:fldCharType="separate"/>
            </w:r>
            <w:r w:rsidR="00245D3A">
              <w:rPr>
                <w:noProof/>
                <w:webHidden/>
              </w:rPr>
              <w:t>47</w:t>
            </w:r>
            <w:r w:rsidR="00245D3A">
              <w:rPr>
                <w:noProof/>
                <w:webHidden/>
              </w:rPr>
              <w:fldChar w:fldCharType="end"/>
            </w:r>
          </w:hyperlink>
        </w:p>
        <w:p w14:paraId="120AAF70" w14:textId="050EF9AD" w:rsidR="00245D3A" w:rsidRDefault="00555844">
          <w:pPr>
            <w:pStyle w:val="Inhopg2"/>
            <w:rPr>
              <w:rFonts w:asciiTheme="minorHAnsi" w:hAnsiTheme="minorHAnsi" w:cstheme="minorBidi"/>
              <w:noProof/>
              <w:sz w:val="22"/>
              <w:szCs w:val="22"/>
            </w:rPr>
          </w:pPr>
          <w:hyperlink w:anchor="_Toc36648855" w:history="1">
            <w:r w:rsidR="00245D3A" w:rsidRPr="00770C79">
              <w:rPr>
                <w:rStyle w:val="Hyperlink"/>
                <w:noProof/>
              </w:rPr>
              <w:t>Inleiding</w:t>
            </w:r>
            <w:r w:rsidR="00245D3A">
              <w:rPr>
                <w:noProof/>
                <w:webHidden/>
              </w:rPr>
              <w:tab/>
            </w:r>
            <w:r w:rsidR="00245D3A">
              <w:rPr>
                <w:noProof/>
                <w:webHidden/>
              </w:rPr>
              <w:fldChar w:fldCharType="begin"/>
            </w:r>
            <w:r w:rsidR="00245D3A">
              <w:rPr>
                <w:noProof/>
                <w:webHidden/>
              </w:rPr>
              <w:instrText xml:space="preserve"> PAGEREF _Toc36648855 \h </w:instrText>
            </w:r>
            <w:r w:rsidR="00245D3A">
              <w:rPr>
                <w:noProof/>
                <w:webHidden/>
              </w:rPr>
            </w:r>
            <w:r w:rsidR="00245D3A">
              <w:rPr>
                <w:noProof/>
                <w:webHidden/>
              </w:rPr>
              <w:fldChar w:fldCharType="separate"/>
            </w:r>
            <w:r w:rsidR="00245D3A">
              <w:rPr>
                <w:noProof/>
                <w:webHidden/>
              </w:rPr>
              <w:t>47</w:t>
            </w:r>
            <w:r w:rsidR="00245D3A">
              <w:rPr>
                <w:noProof/>
                <w:webHidden/>
              </w:rPr>
              <w:fldChar w:fldCharType="end"/>
            </w:r>
          </w:hyperlink>
        </w:p>
        <w:p w14:paraId="3EF906C6" w14:textId="28A3D674" w:rsidR="00245D3A" w:rsidRDefault="00555844">
          <w:pPr>
            <w:pStyle w:val="Inhopg2"/>
            <w:rPr>
              <w:rFonts w:asciiTheme="minorHAnsi" w:hAnsiTheme="minorHAnsi" w:cstheme="minorBidi"/>
              <w:noProof/>
              <w:sz w:val="22"/>
              <w:szCs w:val="22"/>
            </w:rPr>
          </w:pPr>
          <w:hyperlink w:anchor="_Toc36648856" w:history="1">
            <w:r w:rsidR="00245D3A" w:rsidRPr="00770C79">
              <w:rPr>
                <w:rStyle w:val="Hyperlink"/>
                <w:noProof/>
              </w:rPr>
              <w:t>Controle identiteit cliënt en wettigheid opdracht</w:t>
            </w:r>
            <w:r w:rsidR="00245D3A">
              <w:rPr>
                <w:noProof/>
                <w:webHidden/>
              </w:rPr>
              <w:tab/>
            </w:r>
            <w:r w:rsidR="00245D3A">
              <w:rPr>
                <w:noProof/>
                <w:webHidden/>
              </w:rPr>
              <w:fldChar w:fldCharType="begin"/>
            </w:r>
            <w:r w:rsidR="00245D3A">
              <w:rPr>
                <w:noProof/>
                <w:webHidden/>
              </w:rPr>
              <w:instrText xml:space="preserve"> PAGEREF _Toc36648856 \h </w:instrText>
            </w:r>
            <w:r w:rsidR="00245D3A">
              <w:rPr>
                <w:noProof/>
                <w:webHidden/>
              </w:rPr>
            </w:r>
            <w:r w:rsidR="00245D3A">
              <w:rPr>
                <w:noProof/>
                <w:webHidden/>
              </w:rPr>
              <w:fldChar w:fldCharType="separate"/>
            </w:r>
            <w:r w:rsidR="00245D3A">
              <w:rPr>
                <w:noProof/>
                <w:webHidden/>
              </w:rPr>
              <w:t>47</w:t>
            </w:r>
            <w:r w:rsidR="00245D3A">
              <w:rPr>
                <w:noProof/>
                <w:webHidden/>
              </w:rPr>
              <w:fldChar w:fldCharType="end"/>
            </w:r>
          </w:hyperlink>
        </w:p>
        <w:p w14:paraId="72859E69" w14:textId="7B71BB25" w:rsidR="00245D3A" w:rsidRDefault="00555844">
          <w:pPr>
            <w:pStyle w:val="Inhopg2"/>
            <w:rPr>
              <w:rFonts w:asciiTheme="minorHAnsi" w:hAnsiTheme="minorHAnsi" w:cstheme="minorBidi"/>
              <w:noProof/>
              <w:sz w:val="22"/>
              <w:szCs w:val="22"/>
            </w:rPr>
          </w:pPr>
          <w:hyperlink w:anchor="_Toc36648857" w:history="1">
            <w:r w:rsidR="00245D3A" w:rsidRPr="00770C79">
              <w:rPr>
                <w:rStyle w:val="Hyperlink"/>
                <w:noProof/>
              </w:rPr>
              <w:t>Eerste contact met de cliënt, aard en omvang zaak en haalbaarheid</w:t>
            </w:r>
            <w:r w:rsidR="00245D3A">
              <w:rPr>
                <w:noProof/>
                <w:webHidden/>
              </w:rPr>
              <w:tab/>
            </w:r>
            <w:r w:rsidR="00245D3A">
              <w:rPr>
                <w:noProof/>
                <w:webHidden/>
              </w:rPr>
              <w:fldChar w:fldCharType="begin"/>
            </w:r>
            <w:r w:rsidR="00245D3A">
              <w:rPr>
                <w:noProof/>
                <w:webHidden/>
              </w:rPr>
              <w:instrText xml:space="preserve"> PAGEREF _Toc36648857 \h </w:instrText>
            </w:r>
            <w:r w:rsidR="00245D3A">
              <w:rPr>
                <w:noProof/>
                <w:webHidden/>
              </w:rPr>
            </w:r>
            <w:r w:rsidR="00245D3A">
              <w:rPr>
                <w:noProof/>
                <w:webHidden/>
              </w:rPr>
              <w:fldChar w:fldCharType="separate"/>
            </w:r>
            <w:r w:rsidR="00245D3A">
              <w:rPr>
                <w:noProof/>
                <w:webHidden/>
              </w:rPr>
              <w:t>48</w:t>
            </w:r>
            <w:r w:rsidR="00245D3A">
              <w:rPr>
                <w:noProof/>
                <w:webHidden/>
              </w:rPr>
              <w:fldChar w:fldCharType="end"/>
            </w:r>
          </w:hyperlink>
        </w:p>
        <w:p w14:paraId="0B1B231A" w14:textId="13681A24" w:rsidR="00245D3A" w:rsidRDefault="00555844">
          <w:pPr>
            <w:pStyle w:val="Inhopg2"/>
            <w:rPr>
              <w:rFonts w:asciiTheme="minorHAnsi" w:hAnsiTheme="minorHAnsi" w:cstheme="minorBidi"/>
              <w:noProof/>
              <w:sz w:val="22"/>
              <w:szCs w:val="22"/>
            </w:rPr>
          </w:pPr>
          <w:hyperlink w:anchor="_Toc36648858" w:history="1">
            <w:r w:rsidR="00245D3A" w:rsidRPr="00770C79">
              <w:rPr>
                <w:rStyle w:val="Hyperlink"/>
                <w:noProof/>
              </w:rPr>
              <w:t>Overeenkomst van opdracht, cliënt voorzien van informatie</w:t>
            </w:r>
            <w:r w:rsidR="00245D3A">
              <w:rPr>
                <w:noProof/>
                <w:webHidden/>
              </w:rPr>
              <w:tab/>
            </w:r>
            <w:r w:rsidR="00245D3A">
              <w:rPr>
                <w:noProof/>
                <w:webHidden/>
              </w:rPr>
              <w:fldChar w:fldCharType="begin"/>
            </w:r>
            <w:r w:rsidR="00245D3A">
              <w:rPr>
                <w:noProof/>
                <w:webHidden/>
              </w:rPr>
              <w:instrText xml:space="preserve"> PAGEREF _Toc36648858 \h </w:instrText>
            </w:r>
            <w:r w:rsidR="00245D3A">
              <w:rPr>
                <w:noProof/>
                <w:webHidden/>
              </w:rPr>
            </w:r>
            <w:r w:rsidR="00245D3A">
              <w:rPr>
                <w:noProof/>
                <w:webHidden/>
              </w:rPr>
              <w:fldChar w:fldCharType="separate"/>
            </w:r>
            <w:r w:rsidR="00245D3A">
              <w:rPr>
                <w:noProof/>
                <w:webHidden/>
              </w:rPr>
              <w:t>49</w:t>
            </w:r>
            <w:r w:rsidR="00245D3A">
              <w:rPr>
                <w:noProof/>
                <w:webHidden/>
              </w:rPr>
              <w:fldChar w:fldCharType="end"/>
            </w:r>
          </w:hyperlink>
        </w:p>
        <w:p w14:paraId="2B1E40CA" w14:textId="44E2CB34" w:rsidR="00245D3A" w:rsidRDefault="00555844">
          <w:pPr>
            <w:pStyle w:val="Inhopg2"/>
            <w:rPr>
              <w:rFonts w:asciiTheme="minorHAnsi" w:hAnsiTheme="minorHAnsi" w:cstheme="minorBidi"/>
              <w:noProof/>
              <w:sz w:val="22"/>
              <w:szCs w:val="22"/>
            </w:rPr>
          </w:pPr>
          <w:hyperlink w:anchor="_Toc36648859" w:history="1">
            <w:r w:rsidR="00245D3A" w:rsidRPr="00770C79">
              <w:rPr>
                <w:rStyle w:val="Hyperlink"/>
                <w:noProof/>
              </w:rPr>
              <w:t>Financiële consequenties</w:t>
            </w:r>
            <w:r w:rsidR="00245D3A">
              <w:rPr>
                <w:noProof/>
                <w:webHidden/>
              </w:rPr>
              <w:tab/>
            </w:r>
            <w:r w:rsidR="00245D3A">
              <w:rPr>
                <w:noProof/>
                <w:webHidden/>
              </w:rPr>
              <w:fldChar w:fldCharType="begin"/>
            </w:r>
            <w:r w:rsidR="00245D3A">
              <w:rPr>
                <w:noProof/>
                <w:webHidden/>
              </w:rPr>
              <w:instrText xml:space="preserve"> PAGEREF _Toc36648859 \h </w:instrText>
            </w:r>
            <w:r w:rsidR="00245D3A">
              <w:rPr>
                <w:noProof/>
                <w:webHidden/>
              </w:rPr>
            </w:r>
            <w:r w:rsidR="00245D3A">
              <w:rPr>
                <w:noProof/>
                <w:webHidden/>
              </w:rPr>
              <w:fldChar w:fldCharType="separate"/>
            </w:r>
            <w:r w:rsidR="00245D3A">
              <w:rPr>
                <w:noProof/>
                <w:webHidden/>
              </w:rPr>
              <w:t>50</w:t>
            </w:r>
            <w:r w:rsidR="00245D3A">
              <w:rPr>
                <w:noProof/>
                <w:webHidden/>
              </w:rPr>
              <w:fldChar w:fldCharType="end"/>
            </w:r>
          </w:hyperlink>
        </w:p>
        <w:p w14:paraId="42A83C88" w14:textId="7F169E5E" w:rsidR="00245D3A" w:rsidRDefault="00555844">
          <w:pPr>
            <w:pStyle w:val="Inhopg2"/>
            <w:rPr>
              <w:rFonts w:asciiTheme="minorHAnsi" w:hAnsiTheme="minorHAnsi" w:cstheme="minorBidi"/>
              <w:noProof/>
              <w:sz w:val="22"/>
              <w:szCs w:val="22"/>
            </w:rPr>
          </w:pPr>
          <w:hyperlink w:anchor="_Toc36648860" w:history="1">
            <w:r w:rsidR="00245D3A" w:rsidRPr="00770C79">
              <w:rPr>
                <w:rStyle w:val="Hyperlink"/>
                <w:noProof/>
              </w:rPr>
              <w:t>Vertrouwelijkheid</w:t>
            </w:r>
            <w:r w:rsidR="00245D3A">
              <w:rPr>
                <w:noProof/>
                <w:webHidden/>
              </w:rPr>
              <w:tab/>
            </w:r>
            <w:r w:rsidR="00245D3A">
              <w:rPr>
                <w:noProof/>
                <w:webHidden/>
              </w:rPr>
              <w:fldChar w:fldCharType="begin"/>
            </w:r>
            <w:r w:rsidR="00245D3A">
              <w:rPr>
                <w:noProof/>
                <w:webHidden/>
              </w:rPr>
              <w:instrText xml:space="preserve"> PAGEREF _Toc36648860 \h </w:instrText>
            </w:r>
            <w:r w:rsidR="00245D3A">
              <w:rPr>
                <w:noProof/>
                <w:webHidden/>
              </w:rPr>
            </w:r>
            <w:r w:rsidR="00245D3A">
              <w:rPr>
                <w:noProof/>
                <w:webHidden/>
              </w:rPr>
              <w:fldChar w:fldCharType="separate"/>
            </w:r>
            <w:r w:rsidR="00245D3A">
              <w:rPr>
                <w:noProof/>
                <w:webHidden/>
              </w:rPr>
              <w:t>51</w:t>
            </w:r>
            <w:r w:rsidR="00245D3A">
              <w:rPr>
                <w:noProof/>
                <w:webHidden/>
              </w:rPr>
              <w:fldChar w:fldCharType="end"/>
            </w:r>
          </w:hyperlink>
        </w:p>
        <w:p w14:paraId="4B26FB42" w14:textId="6CBCA427" w:rsidR="00245D3A" w:rsidRDefault="00555844">
          <w:pPr>
            <w:pStyle w:val="Inhopg2"/>
            <w:rPr>
              <w:rFonts w:asciiTheme="minorHAnsi" w:hAnsiTheme="minorHAnsi" w:cstheme="minorBidi"/>
              <w:noProof/>
              <w:sz w:val="22"/>
              <w:szCs w:val="22"/>
            </w:rPr>
          </w:pPr>
          <w:hyperlink w:anchor="_Toc36648861" w:history="1">
            <w:r w:rsidR="00245D3A" w:rsidRPr="00770C79">
              <w:rPr>
                <w:rStyle w:val="Hyperlink"/>
                <w:noProof/>
              </w:rPr>
              <w:t>Kwaliteit derden</w:t>
            </w:r>
            <w:r w:rsidR="00245D3A">
              <w:rPr>
                <w:noProof/>
                <w:webHidden/>
              </w:rPr>
              <w:tab/>
            </w:r>
            <w:r w:rsidR="00245D3A">
              <w:rPr>
                <w:noProof/>
                <w:webHidden/>
              </w:rPr>
              <w:fldChar w:fldCharType="begin"/>
            </w:r>
            <w:r w:rsidR="00245D3A">
              <w:rPr>
                <w:noProof/>
                <w:webHidden/>
              </w:rPr>
              <w:instrText xml:space="preserve"> PAGEREF _Toc36648861 \h </w:instrText>
            </w:r>
            <w:r w:rsidR="00245D3A">
              <w:rPr>
                <w:noProof/>
                <w:webHidden/>
              </w:rPr>
            </w:r>
            <w:r w:rsidR="00245D3A">
              <w:rPr>
                <w:noProof/>
                <w:webHidden/>
              </w:rPr>
              <w:fldChar w:fldCharType="separate"/>
            </w:r>
            <w:r w:rsidR="00245D3A">
              <w:rPr>
                <w:noProof/>
                <w:webHidden/>
              </w:rPr>
              <w:t>52</w:t>
            </w:r>
            <w:r w:rsidR="00245D3A">
              <w:rPr>
                <w:noProof/>
                <w:webHidden/>
              </w:rPr>
              <w:fldChar w:fldCharType="end"/>
            </w:r>
          </w:hyperlink>
        </w:p>
        <w:p w14:paraId="3181E240" w14:textId="77FD17B6" w:rsidR="00245D3A" w:rsidRDefault="00555844">
          <w:pPr>
            <w:pStyle w:val="Inhopg2"/>
            <w:rPr>
              <w:rFonts w:asciiTheme="minorHAnsi" w:hAnsiTheme="minorHAnsi" w:cstheme="minorBidi"/>
              <w:noProof/>
              <w:sz w:val="22"/>
              <w:szCs w:val="22"/>
            </w:rPr>
          </w:pPr>
          <w:hyperlink w:anchor="_Toc36648862" w:history="1">
            <w:r w:rsidR="00245D3A" w:rsidRPr="00770C79">
              <w:rPr>
                <w:rStyle w:val="Hyperlink"/>
                <w:noProof/>
              </w:rPr>
              <w:t>Betrekken oordeel cliënt verbeteren dienstverlening</w:t>
            </w:r>
            <w:r w:rsidR="00245D3A">
              <w:rPr>
                <w:noProof/>
                <w:webHidden/>
              </w:rPr>
              <w:tab/>
            </w:r>
            <w:r w:rsidR="00245D3A">
              <w:rPr>
                <w:noProof/>
                <w:webHidden/>
              </w:rPr>
              <w:fldChar w:fldCharType="begin"/>
            </w:r>
            <w:r w:rsidR="00245D3A">
              <w:rPr>
                <w:noProof/>
                <w:webHidden/>
              </w:rPr>
              <w:instrText xml:space="preserve"> PAGEREF _Toc36648862 \h </w:instrText>
            </w:r>
            <w:r w:rsidR="00245D3A">
              <w:rPr>
                <w:noProof/>
                <w:webHidden/>
              </w:rPr>
            </w:r>
            <w:r w:rsidR="00245D3A">
              <w:rPr>
                <w:noProof/>
                <w:webHidden/>
              </w:rPr>
              <w:fldChar w:fldCharType="separate"/>
            </w:r>
            <w:r w:rsidR="00245D3A">
              <w:rPr>
                <w:noProof/>
                <w:webHidden/>
              </w:rPr>
              <w:t>52</w:t>
            </w:r>
            <w:r w:rsidR="00245D3A">
              <w:rPr>
                <w:noProof/>
                <w:webHidden/>
              </w:rPr>
              <w:fldChar w:fldCharType="end"/>
            </w:r>
          </w:hyperlink>
        </w:p>
        <w:p w14:paraId="5ED191D5" w14:textId="6B2E5706" w:rsidR="00245D3A" w:rsidRDefault="00555844">
          <w:pPr>
            <w:pStyle w:val="Inhopg1"/>
            <w:rPr>
              <w:rFonts w:asciiTheme="minorHAnsi" w:hAnsiTheme="minorHAnsi" w:cstheme="minorBidi"/>
              <w:noProof/>
              <w:sz w:val="22"/>
              <w:szCs w:val="22"/>
            </w:rPr>
          </w:pPr>
          <w:hyperlink w:anchor="_Toc36648863" w:history="1">
            <w:r w:rsidR="00245D3A" w:rsidRPr="00770C79">
              <w:rPr>
                <w:rStyle w:val="Hyperlink"/>
                <w:noProof/>
              </w:rPr>
              <w:t>Kantoorklachtenregeling</w:t>
            </w:r>
            <w:r w:rsidR="00245D3A">
              <w:rPr>
                <w:noProof/>
                <w:webHidden/>
              </w:rPr>
              <w:tab/>
            </w:r>
            <w:r w:rsidR="00245D3A">
              <w:rPr>
                <w:noProof/>
                <w:webHidden/>
              </w:rPr>
              <w:fldChar w:fldCharType="begin"/>
            </w:r>
            <w:r w:rsidR="00245D3A">
              <w:rPr>
                <w:noProof/>
                <w:webHidden/>
              </w:rPr>
              <w:instrText xml:space="preserve"> PAGEREF _Toc36648863 \h </w:instrText>
            </w:r>
            <w:r w:rsidR="00245D3A">
              <w:rPr>
                <w:noProof/>
                <w:webHidden/>
              </w:rPr>
            </w:r>
            <w:r w:rsidR="00245D3A">
              <w:rPr>
                <w:noProof/>
                <w:webHidden/>
              </w:rPr>
              <w:fldChar w:fldCharType="separate"/>
            </w:r>
            <w:r w:rsidR="00245D3A">
              <w:rPr>
                <w:noProof/>
                <w:webHidden/>
              </w:rPr>
              <w:t>54</w:t>
            </w:r>
            <w:r w:rsidR="00245D3A">
              <w:rPr>
                <w:noProof/>
                <w:webHidden/>
              </w:rPr>
              <w:fldChar w:fldCharType="end"/>
            </w:r>
          </w:hyperlink>
        </w:p>
        <w:p w14:paraId="28D47764" w14:textId="19509870" w:rsidR="00245D3A" w:rsidRDefault="00555844">
          <w:pPr>
            <w:pStyle w:val="Inhopg2"/>
            <w:rPr>
              <w:rFonts w:asciiTheme="minorHAnsi" w:hAnsiTheme="minorHAnsi" w:cstheme="minorBidi"/>
              <w:noProof/>
              <w:sz w:val="22"/>
              <w:szCs w:val="22"/>
            </w:rPr>
          </w:pPr>
          <w:hyperlink w:anchor="_Toc36648864" w:history="1">
            <w:r w:rsidR="00245D3A" w:rsidRPr="00770C79">
              <w:rPr>
                <w:rStyle w:val="Hyperlink"/>
                <w:noProof/>
              </w:rPr>
              <w:t>Inleiding</w:t>
            </w:r>
            <w:r w:rsidR="00245D3A">
              <w:rPr>
                <w:noProof/>
                <w:webHidden/>
              </w:rPr>
              <w:tab/>
            </w:r>
            <w:r w:rsidR="00245D3A">
              <w:rPr>
                <w:noProof/>
                <w:webHidden/>
              </w:rPr>
              <w:fldChar w:fldCharType="begin"/>
            </w:r>
            <w:r w:rsidR="00245D3A">
              <w:rPr>
                <w:noProof/>
                <w:webHidden/>
              </w:rPr>
              <w:instrText xml:space="preserve"> PAGEREF _Toc36648864 \h </w:instrText>
            </w:r>
            <w:r w:rsidR="00245D3A">
              <w:rPr>
                <w:noProof/>
                <w:webHidden/>
              </w:rPr>
            </w:r>
            <w:r w:rsidR="00245D3A">
              <w:rPr>
                <w:noProof/>
                <w:webHidden/>
              </w:rPr>
              <w:fldChar w:fldCharType="separate"/>
            </w:r>
            <w:r w:rsidR="00245D3A">
              <w:rPr>
                <w:noProof/>
                <w:webHidden/>
              </w:rPr>
              <w:t>54</w:t>
            </w:r>
            <w:r w:rsidR="00245D3A">
              <w:rPr>
                <w:noProof/>
                <w:webHidden/>
              </w:rPr>
              <w:fldChar w:fldCharType="end"/>
            </w:r>
          </w:hyperlink>
        </w:p>
        <w:p w14:paraId="79F4F717" w14:textId="46C2EB01" w:rsidR="00245D3A" w:rsidRDefault="00555844">
          <w:pPr>
            <w:pStyle w:val="Inhopg1"/>
            <w:rPr>
              <w:rFonts w:asciiTheme="minorHAnsi" w:hAnsiTheme="minorHAnsi" w:cstheme="minorBidi"/>
              <w:noProof/>
              <w:sz w:val="22"/>
              <w:szCs w:val="22"/>
            </w:rPr>
          </w:pPr>
          <w:hyperlink w:anchor="_Toc36648865" w:history="1">
            <w:r w:rsidR="00245D3A" w:rsidRPr="00770C79">
              <w:rPr>
                <w:rStyle w:val="Hyperlink"/>
                <w:noProof/>
              </w:rPr>
              <w:t>Belangenverstrengeling</w:t>
            </w:r>
            <w:r w:rsidR="00245D3A">
              <w:rPr>
                <w:noProof/>
                <w:webHidden/>
              </w:rPr>
              <w:tab/>
            </w:r>
            <w:r w:rsidR="00245D3A">
              <w:rPr>
                <w:noProof/>
                <w:webHidden/>
              </w:rPr>
              <w:fldChar w:fldCharType="begin"/>
            </w:r>
            <w:r w:rsidR="00245D3A">
              <w:rPr>
                <w:noProof/>
                <w:webHidden/>
              </w:rPr>
              <w:instrText xml:space="preserve"> PAGEREF _Toc36648865 \h </w:instrText>
            </w:r>
            <w:r w:rsidR="00245D3A">
              <w:rPr>
                <w:noProof/>
                <w:webHidden/>
              </w:rPr>
            </w:r>
            <w:r w:rsidR="00245D3A">
              <w:rPr>
                <w:noProof/>
                <w:webHidden/>
              </w:rPr>
              <w:fldChar w:fldCharType="separate"/>
            </w:r>
            <w:r w:rsidR="00245D3A">
              <w:rPr>
                <w:noProof/>
                <w:webHidden/>
              </w:rPr>
              <w:t>55</w:t>
            </w:r>
            <w:r w:rsidR="00245D3A">
              <w:rPr>
                <w:noProof/>
                <w:webHidden/>
              </w:rPr>
              <w:fldChar w:fldCharType="end"/>
            </w:r>
          </w:hyperlink>
        </w:p>
        <w:p w14:paraId="45B81D4C" w14:textId="6B4E2405" w:rsidR="00245D3A" w:rsidRDefault="00555844">
          <w:pPr>
            <w:pStyle w:val="Inhopg2"/>
            <w:rPr>
              <w:rFonts w:asciiTheme="minorHAnsi" w:hAnsiTheme="minorHAnsi" w:cstheme="minorBidi"/>
              <w:noProof/>
              <w:sz w:val="22"/>
              <w:szCs w:val="22"/>
            </w:rPr>
          </w:pPr>
          <w:hyperlink w:anchor="_Toc36648866" w:history="1">
            <w:r w:rsidR="00245D3A" w:rsidRPr="00770C79">
              <w:rPr>
                <w:rStyle w:val="Hyperlink"/>
                <w:noProof/>
              </w:rPr>
              <w:t>Inleiding</w:t>
            </w:r>
            <w:r w:rsidR="00245D3A">
              <w:rPr>
                <w:noProof/>
                <w:webHidden/>
              </w:rPr>
              <w:tab/>
            </w:r>
            <w:r w:rsidR="00245D3A">
              <w:rPr>
                <w:noProof/>
                <w:webHidden/>
              </w:rPr>
              <w:fldChar w:fldCharType="begin"/>
            </w:r>
            <w:r w:rsidR="00245D3A">
              <w:rPr>
                <w:noProof/>
                <w:webHidden/>
              </w:rPr>
              <w:instrText xml:space="preserve"> PAGEREF _Toc36648866 \h </w:instrText>
            </w:r>
            <w:r w:rsidR="00245D3A">
              <w:rPr>
                <w:noProof/>
                <w:webHidden/>
              </w:rPr>
            </w:r>
            <w:r w:rsidR="00245D3A">
              <w:rPr>
                <w:noProof/>
                <w:webHidden/>
              </w:rPr>
              <w:fldChar w:fldCharType="separate"/>
            </w:r>
            <w:r w:rsidR="00245D3A">
              <w:rPr>
                <w:noProof/>
                <w:webHidden/>
              </w:rPr>
              <w:t>55</w:t>
            </w:r>
            <w:r w:rsidR="00245D3A">
              <w:rPr>
                <w:noProof/>
                <w:webHidden/>
              </w:rPr>
              <w:fldChar w:fldCharType="end"/>
            </w:r>
          </w:hyperlink>
        </w:p>
        <w:p w14:paraId="4348D4D6" w14:textId="02AC3515" w:rsidR="00245D3A" w:rsidRDefault="00555844">
          <w:pPr>
            <w:pStyle w:val="Inhopg1"/>
            <w:rPr>
              <w:rFonts w:asciiTheme="minorHAnsi" w:hAnsiTheme="minorHAnsi" w:cstheme="minorBidi"/>
              <w:noProof/>
              <w:sz w:val="22"/>
              <w:szCs w:val="22"/>
            </w:rPr>
          </w:pPr>
          <w:hyperlink w:anchor="_Toc36648867" w:history="1">
            <w:r w:rsidR="00245D3A" w:rsidRPr="00770C79">
              <w:rPr>
                <w:rStyle w:val="Hyperlink"/>
                <w:noProof/>
              </w:rPr>
              <w:t>Nummerherkenning</w:t>
            </w:r>
            <w:r w:rsidR="00245D3A">
              <w:rPr>
                <w:noProof/>
                <w:webHidden/>
              </w:rPr>
              <w:tab/>
            </w:r>
            <w:r w:rsidR="00245D3A">
              <w:rPr>
                <w:noProof/>
                <w:webHidden/>
              </w:rPr>
              <w:fldChar w:fldCharType="begin"/>
            </w:r>
            <w:r w:rsidR="00245D3A">
              <w:rPr>
                <w:noProof/>
                <w:webHidden/>
              </w:rPr>
              <w:instrText xml:space="preserve"> PAGEREF _Toc36648867 \h </w:instrText>
            </w:r>
            <w:r w:rsidR="00245D3A">
              <w:rPr>
                <w:noProof/>
                <w:webHidden/>
              </w:rPr>
            </w:r>
            <w:r w:rsidR="00245D3A">
              <w:rPr>
                <w:noProof/>
                <w:webHidden/>
              </w:rPr>
              <w:fldChar w:fldCharType="separate"/>
            </w:r>
            <w:r w:rsidR="00245D3A">
              <w:rPr>
                <w:noProof/>
                <w:webHidden/>
              </w:rPr>
              <w:t>56</w:t>
            </w:r>
            <w:r w:rsidR="00245D3A">
              <w:rPr>
                <w:noProof/>
                <w:webHidden/>
              </w:rPr>
              <w:fldChar w:fldCharType="end"/>
            </w:r>
          </w:hyperlink>
        </w:p>
        <w:p w14:paraId="5C19E29E" w14:textId="5A6363FB" w:rsidR="00245D3A" w:rsidRDefault="00555844">
          <w:pPr>
            <w:pStyle w:val="Inhopg2"/>
            <w:rPr>
              <w:rFonts w:asciiTheme="minorHAnsi" w:hAnsiTheme="minorHAnsi" w:cstheme="minorBidi"/>
              <w:noProof/>
              <w:sz w:val="22"/>
              <w:szCs w:val="22"/>
            </w:rPr>
          </w:pPr>
          <w:hyperlink w:anchor="_Toc36648868" w:history="1">
            <w:r w:rsidR="00245D3A" w:rsidRPr="00770C79">
              <w:rPr>
                <w:rStyle w:val="Hyperlink"/>
                <w:noProof/>
              </w:rPr>
              <w:t>Inleiding</w:t>
            </w:r>
            <w:r w:rsidR="00245D3A">
              <w:rPr>
                <w:noProof/>
                <w:webHidden/>
              </w:rPr>
              <w:tab/>
            </w:r>
            <w:r w:rsidR="00245D3A">
              <w:rPr>
                <w:noProof/>
                <w:webHidden/>
              </w:rPr>
              <w:fldChar w:fldCharType="begin"/>
            </w:r>
            <w:r w:rsidR="00245D3A">
              <w:rPr>
                <w:noProof/>
                <w:webHidden/>
              </w:rPr>
              <w:instrText xml:space="preserve"> PAGEREF _Toc36648868 \h </w:instrText>
            </w:r>
            <w:r w:rsidR="00245D3A">
              <w:rPr>
                <w:noProof/>
                <w:webHidden/>
              </w:rPr>
            </w:r>
            <w:r w:rsidR="00245D3A">
              <w:rPr>
                <w:noProof/>
                <w:webHidden/>
              </w:rPr>
              <w:fldChar w:fldCharType="separate"/>
            </w:r>
            <w:r w:rsidR="00245D3A">
              <w:rPr>
                <w:noProof/>
                <w:webHidden/>
              </w:rPr>
              <w:t>56</w:t>
            </w:r>
            <w:r w:rsidR="00245D3A">
              <w:rPr>
                <w:noProof/>
                <w:webHidden/>
              </w:rPr>
              <w:fldChar w:fldCharType="end"/>
            </w:r>
          </w:hyperlink>
        </w:p>
        <w:p w14:paraId="6817AF2C" w14:textId="0CA4B935" w:rsidR="00245D3A" w:rsidRDefault="00555844">
          <w:pPr>
            <w:pStyle w:val="Inhopg2"/>
            <w:rPr>
              <w:rFonts w:asciiTheme="minorHAnsi" w:hAnsiTheme="minorHAnsi" w:cstheme="minorBidi"/>
              <w:noProof/>
              <w:sz w:val="22"/>
              <w:szCs w:val="22"/>
            </w:rPr>
          </w:pPr>
          <w:hyperlink w:anchor="_Toc36648869" w:history="1">
            <w:r w:rsidR="00245D3A" w:rsidRPr="00770C79">
              <w:rPr>
                <w:rStyle w:val="Hyperlink"/>
                <w:noProof/>
              </w:rPr>
              <w:t>Nummerherkenning politie</w:t>
            </w:r>
            <w:r w:rsidR="00245D3A">
              <w:rPr>
                <w:noProof/>
                <w:webHidden/>
              </w:rPr>
              <w:tab/>
            </w:r>
            <w:r w:rsidR="00245D3A">
              <w:rPr>
                <w:noProof/>
                <w:webHidden/>
              </w:rPr>
              <w:fldChar w:fldCharType="begin"/>
            </w:r>
            <w:r w:rsidR="00245D3A">
              <w:rPr>
                <w:noProof/>
                <w:webHidden/>
              </w:rPr>
              <w:instrText xml:space="preserve"> PAGEREF _Toc36648869 \h </w:instrText>
            </w:r>
            <w:r w:rsidR="00245D3A">
              <w:rPr>
                <w:noProof/>
                <w:webHidden/>
              </w:rPr>
            </w:r>
            <w:r w:rsidR="00245D3A">
              <w:rPr>
                <w:noProof/>
                <w:webHidden/>
              </w:rPr>
              <w:fldChar w:fldCharType="separate"/>
            </w:r>
            <w:r w:rsidR="00245D3A">
              <w:rPr>
                <w:noProof/>
                <w:webHidden/>
              </w:rPr>
              <w:t>56</w:t>
            </w:r>
            <w:r w:rsidR="00245D3A">
              <w:rPr>
                <w:noProof/>
                <w:webHidden/>
              </w:rPr>
              <w:fldChar w:fldCharType="end"/>
            </w:r>
          </w:hyperlink>
        </w:p>
        <w:p w14:paraId="6FA81AC6" w14:textId="551DEBE6" w:rsidR="00245D3A" w:rsidRDefault="00555844">
          <w:pPr>
            <w:pStyle w:val="Inhopg2"/>
            <w:rPr>
              <w:rFonts w:asciiTheme="minorHAnsi" w:hAnsiTheme="minorHAnsi" w:cstheme="minorBidi"/>
              <w:noProof/>
              <w:sz w:val="22"/>
              <w:szCs w:val="22"/>
            </w:rPr>
          </w:pPr>
          <w:hyperlink w:anchor="_Toc36648870" w:history="1">
            <w:r w:rsidR="00245D3A" w:rsidRPr="00770C79">
              <w:rPr>
                <w:rStyle w:val="Hyperlink"/>
                <w:noProof/>
              </w:rPr>
              <w:t>Nummerherkenning DJI</w:t>
            </w:r>
            <w:r w:rsidR="00245D3A">
              <w:rPr>
                <w:noProof/>
                <w:webHidden/>
              </w:rPr>
              <w:tab/>
            </w:r>
            <w:r w:rsidR="00245D3A">
              <w:rPr>
                <w:noProof/>
                <w:webHidden/>
              </w:rPr>
              <w:fldChar w:fldCharType="begin"/>
            </w:r>
            <w:r w:rsidR="00245D3A">
              <w:rPr>
                <w:noProof/>
                <w:webHidden/>
              </w:rPr>
              <w:instrText xml:space="preserve"> PAGEREF _Toc36648870 \h </w:instrText>
            </w:r>
            <w:r w:rsidR="00245D3A">
              <w:rPr>
                <w:noProof/>
                <w:webHidden/>
              </w:rPr>
            </w:r>
            <w:r w:rsidR="00245D3A">
              <w:rPr>
                <w:noProof/>
                <w:webHidden/>
              </w:rPr>
              <w:fldChar w:fldCharType="separate"/>
            </w:r>
            <w:r w:rsidR="00245D3A">
              <w:rPr>
                <w:noProof/>
                <w:webHidden/>
              </w:rPr>
              <w:t>57</w:t>
            </w:r>
            <w:r w:rsidR="00245D3A">
              <w:rPr>
                <w:noProof/>
                <w:webHidden/>
              </w:rPr>
              <w:fldChar w:fldCharType="end"/>
            </w:r>
          </w:hyperlink>
        </w:p>
        <w:p w14:paraId="1F181E6F" w14:textId="53252AA2" w:rsidR="00245D3A" w:rsidRDefault="00555844">
          <w:pPr>
            <w:pStyle w:val="Inhopg1"/>
            <w:rPr>
              <w:rFonts w:asciiTheme="minorHAnsi" w:hAnsiTheme="minorHAnsi" w:cstheme="minorBidi"/>
              <w:noProof/>
              <w:sz w:val="22"/>
              <w:szCs w:val="22"/>
            </w:rPr>
          </w:pPr>
          <w:hyperlink w:anchor="_Toc36648871" w:history="1">
            <w:r w:rsidR="00245D3A" w:rsidRPr="00770C79">
              <w:rPr>
                <w:rStyle w:val="Hyperlink"/>
                <w:noProof/>
              </w:rPr>
              <w:t>Voorbeeld modellen</w:t>
            </w:r>
            <w:r w:rsidR="00245D3A">
              <w:rPr>
                <w:noProof/>
                <w:webHidden/>
              </w:rPr>
              <w:tab/>
            </w:r>
            <w:r w:rsidR="00245D3A">
              <w:rPr>
                <w:noProof/>
                <w:webHidden/>
              </w:rPr>
              <w:fldChar w:fldCharType="begin"/>
            </w:r>
            <w:r w:rsidR="00245D3A">
              <w:rPr>
                <w:noProof/>
                <w:webHidden/>
              </w:rPr>
              <w:instrText xml:space="preserve"> PAGEREF _Toc36648871 \h </w:instrText>
            </w:r>
            <w:r w:rsidR="00245D3A">
              <w:rPr>
                <w:noProof/>
                <w:webHidden/>
              </w:rPr>
            </w:r>
            <w:r w:rsidR="00245D3A">
              <w:rPr>
                <w:noProof/>
                <w:webHidden/>
              </w:rPr>
              <w:fldChar w:fldCharType="separate"/>
            </w:r>
            <w:r w:rsidR="00245D3A">
              <w:rPr>
                <w:noProof/>
                <w:webHidden/>
              </w:rPr>
              <w:t>59</w:t>
            </w:r>
            <w:r w:rsidR="00245D3A">
              <w:rPr>
                <w:noProof/>
                <w:webHidden/>
              </w:rPr>
              <w:fldChar w:fldCharType="end"/>
            </w:r>
          </w:hyperlink>
        </w:p>
        <w:p w14:paraId="7B544F94" w14:textId="0E4E3DFC" w:rsidR="00245D3A" w:rsidRDefault="00555844">
          <w:pPr>
            <w:pStyle w:val="Inhopg2"/>
            <w:rPr>
              <w:rFonts w:asciiTheme="minorHAnsi" w:hAnsiTheme="minorHAnsi" w:cstheme="minorBidi"/>
              <w:noProof/>
              <w:sz w:val="22"/>
              <w:szCs w:val="22"/>
            </w:rPr>
          </w:pPr>
          <w:hyperlink w:anchor="_Toc36648872" w:history="1">
            <w:r w:rsidR="00245D3A" w:rsidRPr="00770C79">
              <w:rPr>
                <w:rStyle w:val="Hyperlink"/>
                <w:noProof/>
              </w:rPr>
              <w:t>Model registratie opleidingspunten</w:t>
            </w:r>
            <w:r w:rsidR="00245D3A">
              <w:rPr>
                <w:noProof/>
                <w:webHidden/>
              </w:rPr>
              <w:tab/>
            </w:r>
            <w:r w:rsidR="00245D3A">
              <w:rPr>
                <w:noProof/>
                <w:webHidden/>
              </w:rPr>
              <w:fldChar w:fldCharType="begin"/>
            </w:r>
            <w:r w:rsidR="00245D3A">
              <w:rPr>
                <w:noProof/>
                <w:webHidden/>
              </w:rPr>
              <w:instrText xml:space="preserve"> PAGEREF _Toc36648872 \h </w:instrText>
            </w:r>
            <w:r w:rsidR="00245D3A">
              <w:rPr>
                <w:noProof/>
                <w:webHidden/>
              </w:rPr>
            </w:r>
            <w:r w:rsidR="00245D3A">
              <w:rPr>
                <w:noProof/>
                <w:webHidden/>
              </w:rPr>
              <w:fldChar w:fldCharType="separate"/>
            </w:r>
            <w:r w:rsidR="00245D3A">
              <w:rPr>
                <w:noProof/>
                <w:webHidden/>
              </w:rPr>
              <w:t>59</w:t>
            </w:r>
            <w:r w:rsidR="00245D3A">
              <w:rPr>
                <w:noProof/>
                <w:webHidden/>
              </w:rPr>
              <w:fldChar w:fldCharType="end"/>
            </w:r>
          </w:hyperlink>
        </w:p>
        <w:p w14:paraId="6C7DD700" w14:textId="03BDCB48" w:rsidR="00245D3A" w:rsidRDefault="00555844">
          <w:pPr>
            <w:pStyle w:val="Inhopg2"/>
            <w:rPr>
              <w:rFonts w:asciiTheme="minorHAnsi" w:hAnsiTheme="minorHAnsi" w:cstheme="minorBidi"/>
              <w:noProof/>
              <w:sz w:val="22"/>
              <w:szCs w:val="22"/>
            </w:rPr>
          </w:pPr>
          <w:hyperlink w:anchor="_Toc36648873" w:history="1">
            <w:r w:rsidR="00245D3A" w:rsidRPr="00770C79">
              <w:rPr>
                <w:rStyle w:val="Hyperlink"/>
                <w:noProof/>
              </w:rPr>
              <w:t>Model intakechecklist</w:t>
            </w:r>
            <w:r w:rsidR="00245D3A">
              <w:rPr>
                <w:noProof/>
                <w:webHidden/>
              </w:rPr>
              <w:tab/>
            </w:r>
            <w:r w:rsidR="00245D3A">
              <w:rPr>
                <w:noProof/>
                <w:webHidden/>
              </w:rPr>
              <w:fldChar w:fldCharType="begin"/>
            </w:r>
            <w:r w:rsidR="00245D3A">
              <w:rPr>
                <w:noProof/>
                <w:webHidden/>
              </w:rPr>
              <w:instrText xml:space="preserve"> PAGEREF _Toc36648873 \h </w:instrText>
            </w:r>
            <w:r w:rsidR="00245D3A">
              <w:rPr>
                <w:noProof/>
                <w:webHidden/>
              </w:rPr>
            </w:r>
            <w:r w:rsidR="00245D3A">
              <w:rPr>
                <w:noProof/>
                <w:webHidden/>
              </w:rPr>
              <w:fldChar w:fldCharType="separate"/>
            </w:r>
            <w:r w:rsidR="00245D3A">
              <w:rPr>
                <w:noProof/>
                <w:webHidden/>
              </w:rPr>
              <w:t>60</w:t>
            </w:r>
            <w:r w:rsidR="00245D3A">
              <w:rPr>
                <w:noProof/>
                <w:webHidden/>
              </w:rPr>
              <w:fldChar w:fldCharType="end"/>
            </w:r>
          </w:hyperlink>
        </w:p>
        <w:p w14:paraId="32AE0D1E" w14:textId="3B76B733" w:rsidR="00245D3A" w:rsidRDefault="00555844">
          <w:pPr>
            <w:pStyle w:val="Inhopg2"/>
            <w:rPr>
              <w:rFonts w:asciiTheme="minorHAnsi" w:hAnsiTheme="minorHAnsi" w:cstheme="minorBidi"/>
              <w:noProof/>
              <w:sz w:val="22"/>
              <w:szCs w:val="22"/>
            </w:rPr>
          </w:pPr>
          <w:hyperlink w:anchor="_Toc36648874" w:history="1">
            <w:r w:rsidR="00245D3A" w:rsidRPr="00770C79">
              <w:rPr>
                <w:rStyle w:val="Hyperlink"/>
                <w:noProof/>
              </w:rPr>
              <w:t>Model opdrachtbevestiging</w:t>
            </w:r>
            <w:r w:rsidR="00245D3A">
              <w:rPr>
                <w:noProof/>
                <w:webHidden/>
              </w:rPr>
              <w:tab/>
            </w:r>
            <w:r w:rsidR="00245D3A">
              <w:rPr>
                <w:noProof/>
                <w:webHidden/>
              </w:rPr>
              <w:fldChar w:fldCharType="begin"/>
            </w:r>
            <w:r w:rsidR="00245D3A">
              <w:rPr>
                <w:noProof/>
                <w:webHidden/>
              </w:rPr>
              <w:instrText xml:space="preserve"> PAGEREF _Toc36648874 \h </w:instrText>
            </w:r>
            <w:r w:rsidR="00245D3A">
              <w:rPr>
                <w:noProof/>
                <w:webHidden/>
              </w:rPr>
            </w:r>
            <w:r w:rsidR="00245D3A">
              <w:rPr>
                <w:noProof/>
                <w:webHidden/>
              </w:rPr>
              <w:fldChar w:fldCharType="separate"/>
            </w:r>
            <w:r w:rsidR="00245D3A">
              <w:rPr>
                <w:noProof/>
                <w:webHidden/>
              </w:rPr>
              <w:t>62</w:t>
            </w:r>
            <w:r w:rsidR="00245D3A">
              <w:rPr>
                <w:noProof/>
                <w:webHidden/>
              </w:rPr>
              <w:fldChar w:fldCharType="end"/>
            </w:r>
          </w:hyperlink>
        </w:p>
        <w:p w14:paraId="5A3A03F3" w14:textId="6E713792" w:rsidR="00245D3A" w:rsidRDefault="00555844">
          <w:pPr>
            <w:pStyle w:val="Inhopg2"/>
            <w:rPr>
              <w:rFonts w:asciiTheme="minorHAnsi" w:hAnsiTheme="minorHAnsi" w:cstheme="minorBidi"/>
              <w:noProof/>
              <w:sz w:val="22"/>
              <w:szCs w:val="22"/>
            </w:rPr>
          </w:pPr>
          <w:hyperlink w:anchor="_Toc36648875" w:history="1">
            <w:r w:rsidR="00245D3A" w:rsidRPr="00770C79">
              <w:rPr>
                <w:rStyle w:val="Hyperlink"/>
                <w:noProof/>
              </w:rPr>
              <w:t>Model checklist (externe) vervangingsregeling</w:t>
            </w:r>
            <w:r w:rsidR="00245D3A">
              <w:rPr>
                <w:noProof/>
                <w:webHidden/>
              </w:rPr>
              <w:tab/>
            </w:r>
            <w:r w:rsidR="00245D3A">
              <w:rPr>
                <w:noProof/>
                <w:webHidden/>
              </w:rPr>
              <w:fldChar w:fldCharType="begin"/>
            </w:r>
            <w:r w:rsidR="00245D3A">
              <w:rPr>
                <w:noProof/>
                <w:webHidden/>
              </w:rPr>
              <w:instrText xml:space="preserve"> PAGEREF _Toc36648875 \h </w:instrText>
            </w:r>
            <w:r w:rsidR="00245D3A">
              <w:rPr>
                <w:noProof/>
                <w:webHidden/>
              </w:rPr>
            </w:r>
            <w:r w:rsidR="00245D3A">
              <w:rPr>
                <w:noProof/>
                <w:webHidden/>
              </w:rPr>
              <w:fldChar w:fldCharType="separate"/>
            </w:r>
            <w:r w:rsidR="00245D3A">
              <w:rPr>
                <w:noProof/>
                <w:webHidden/>
              </w:rPr>
              <w:t>65</w:t>
            </w:r>
            <w:r w:rsidR="00245D3A">
              <w:rPr>
                <w:noProof/>
                <w:webHidden/>
              </w:rPr>
              <w:fldChar w:fldCharType="end"/>
            </w:r>
          </w:hyperlink>
        </w:p>
        <w:p w14:paraId="7EB66920" w14:textId="2ED28875" w:rsidR="00245D3A" w:rsidRDefault="00555844">
          <w:pPr>
            <w:pStyle w:val="Inhopg2"/>
            <w:rPr>
              <w:rFonts w:asciiTheme="minorHAnsi" w:hAnsiTheme="minorHAnsi" w:cstheme="minorBidi"/>
              <w:noProof/>
              <w:sz w:val="22"/>
              <w:szCs w:val="22"/>
            </w:rPr>
          </w:pPr>
          <w:hyperlink w:anchor="_Toc36648876" w:history="1">
            <w:r w:rsidR="00245D3A" w:rsidRPr="00770C79">
              <w:rPr>
                <w:rStyle w:val="Hyperlink"/>
                <w:noProof/>
              </w:rPr>
              <w:t>Model geheimhoudingsverklaring</w:t>
            </w:r>
            <w:r w:rsidR="00245D3A">
              <w:rPr>
                <w:noProof/>
                <w:webHidden/>
              </w:rPr>
              <w:tab/>
            </w:r>
            <w:r w:rsidR="00245D3A">
              <w:rPr>
                <w:noProof/>
                <w:webHidden/>
              </w:rPr>
              <w:fldChar w:fldCharType="begin"/>
            </w:r>
            <w:r w:rsidR="00245D3A">
              <w:rPr>
                <w:noProof/>
                <w:webHidden/>
              </w:rPr>
              <w:instrText xml:space="preserve"> PAGEREF _Toc36648876 \h </w:instrText>
            </w:r>
            <w:r w:rsidR="00245D3A">
              <w:rPr>
                <w:noProof/>
                <w:webHidden/>
              </w:rPr>
            </w:r>
            <w:r w:rsidR="00245D3A">
              <w:rPr>
                <w:noProof/>
                <w:webHidden/>
              </w:rPr>
              <w:fldChar w:fldCharType="separate"/>
            </w:r>
            <w:r w:rsidR="00245D3A">
              <w:rPr>
                <w:noProof/>
                <w:webHidden/>
              </w:rPr>
              <w:t>68</w:t>
            </w:r>
            <w:r w:rsidR="00245D3A">
              <w:rPr>
                <w:noProof/>
                <w:webHidden/>
              </w:rPr>
              <w:fldChar w:fldCharType="end"/>
            </w:r>
          </w:hyperlink>
        </w:p>
        <w:p w14:paraId="36EBE763" w14:textId="489F6DE8" w:rsidR="00245D3A" w:rsidRDefault="00555844">
          <w:pPr>
            <w:pStyle w:val="Inhopg2"/>
            <w:rPr>
              <w:rFonts w:asciiTheme="minorHAnsi" w:hAnsiTheme="minorHAnsi" w:cstheme="minorBidi"/>
              <w:noProof/>
              <w:sz w:val="22"/>
              <w:szCs w:val="22"/>
            </w:rPr>
          </w:pPr>
          <w:hyperlink w:anchor="_Toc36648877" w:history="1">
            <w:r w:rsidR="00245D3A" w:rsidRPr="00770C79">
              <w:rPr>
                <w:rStyle w:val="Hyperlink"/>
                <w:noProof/>
              </w:rPr>
              <w:t>Model klanttevredenheidsformulier</w:t>
            </w:r>
            <w:r w:rsidR="00245D3A">
              <w:rPr>
                <w:noProof/>
                <w:webHidden/>
              </w:rPr>
              <w:tab/>
            </w:r>
            <w:r w:rsidR="00245D3A">
              <w:rPr>
                <w:noProof/>
                <w:webHidden/>
              </w:rPr>
              <w:fldChar w:fldCharType="begin"/>
            </w:r>
            <w:r w:rsidR="00245D3A">
              <w:rPr>
                <w:noProof/>
                <w:webHidden/>
              </w:rPr>
              <w:instrText xml:space="preserve"> PAGEREF _Toc36648877 \h </w:instrText>
            </w:r>
            <w:r w:rsidR="00245D3A">
              <w:rPr>
                <w:noProof/>
                <w:webHidden/>
              </w:rPr>
            </w:r>
            <w:r w:rsidR="00245D3A">
              <w:rPr>
                <w:noProof/>
                <w:webHidden/>
              </w:rPr>
              <w:fldChar w:fldCharType="separate"/>
            </w:r>
            <w:r w:rsidR="00245D3A">
              <w:rPr>
                <w:noProof/>
                <w:webHidden/>
              </w:rPr>
              <w:t>69</w:t>
            </w:r>
            <w:r w:rsidR="00245D3A">
              <w:rPr>
                <w:noProof/>
                <w:webHidden/>
              </w:rPr>
              <w:fldChar w:fldCharType="end"/>
            </w:r>
          </w:hyperlink>
        </w:p>
        <w:p w14:paraId="1318970F" w14:textId="47DFD138" w:rsidR="00245D3A" w:rsidRDefault="00555844">
          <w:pPr>
            <w:pStyle w:val="Inhopg2"/>
            <w:rPr>
              <w:rFonts w:asciiTheme="minorHAnsi" w:hAnsiTheme="minorHAnsi" w:cstheme="minorBidi"/>
              <w:noProof/>
              <w:sz w:val="22"/>
              <w:szCs w:val="22"/>
            </w:rPr>
          </w:pPr>
          <w:hyperlink w:anchor="_Toc36648878" w:history="1">
            <w:r w:rsidR="00245D3A" w:rsidRPr="00770C79">
              <w:rPr>
                <w:rStyle w:val="Hyperlink"/>
                <w:noProof/>
              </w:rPr>
              <w:t>Model kantoorklachtenregeling (behorende bij artikel 6.28 van de Voda)</w:t>
            </w:r>
            <w:r w:rsidR="00245D3A">
              <w:rPr>
                <w:noProof/>
                <w:webHidden/>
              </w:rPr>
              <w:tab/>
            </w:r>
            <w:r w:rsidR="00245D3A">
              <w:rPr>
                <w:noProof/>
                <w:webHidden/>
              </w:rPr>
              <w:fldChar w:fldCharType="begin"/>
            </w:r>
            <w:r w:rsidR="00245D3A">
              <w:rPr>
                <w:noProof/>
                <w:webHidden/>
              </w:rPr>
              <w:instrText xml:space="preserve"> PAGEREF _Toc36648878 \h </w:instrText>
            </w:r>
            <w:r w:rsidR="00245D3A">
              <w:rPr>
                <w:noProof/>
                <w:webHidden/>
              </w:rPr>
            </w:r>
            <w:r w:rsidR="00245D3A">
              <w:rPr>
                <w:noProof/>
                <w:webHidden/>
              </w:rPr>
              <w:fldChar w:fldCharType="separate"/>
            </w:r>
            <w:r w:rsidR="00245D3A">
              <w:rPr>
                <w:noProof/>
                <w:webHidden/>
              </w:rPr>
              <w:t>75</w:t>
            </w:r>
            <w:r w:rsidR="00245D3A">
              <w:rPr>
                <w:noProof/>
                <w:webHidden/>
              </w:rPr>
              <w:fldChar w:fldCharType="end"/>
            </w:r>
          </w:hyperlink>
        </w:p>
        <w:p w14:paraId="3167E8FA" w14:textId="0311BA49" w:rsidR="00245D3A" w:rsidRDefault="00555844">
          <w:pPr>
            <w:pStyle w:val="Inhopg2"/>
            <w:rPr>
              <w:rFonts w:asciiTheme="minorHAnsi" w:hAnsiTheme="minorHAnsi" w:cstheme="minorBidi"/>
              <w:noProof/>
              <w:sz w:val="22"/>
              <w:szCs w:val="22"/>
            </w:rPr>
          </w:pPr>
          <w:hyperlink w:anchor="_Toc36648879" w:history="1">
            <w:r w:rsidR="00245D3A" w:rsidRPr="00770C79">
              <w:rPr>
                <w:rStyle w:val="Hyperlink"/>
                <w:noProof/>
              </w:rPr>
              <w:t>Model klachtenregistratieformulier</w:t>
            </w:r>
            <w:r w:rsidR="00245D3A">
              <w:rPr>
                <w:noProof/>
                <w:webHidden/>
              </w:rPr>
              <w:tab/>
            </w:r>
            <w:r w:rsidR="00245D3A">
              <w:rPr>
                <w:noProof/>
                <w:webHidden/>
              </w:rPr>
              <w:fldChar w:fldCharType="begin"/>
            </w:r>
            <w:r w:rsidR="00245D3A">
              <w:rPr>
                <w:noProof/>
                <w:webHidden/>
              </w:rPr>
              <w:instrText xml:space="preserve"> PAGEREF _Toc36648879 \h </w:instrText>
            </w:r>
            <w:r w:rsidR="00245D3A">
              <w:rPr>
                <w:noProof/>
                <w:webHidden/>
              </w:rPr>
            </w:r>
            <w:r w:rsidR="00245D3A">
              <w:rPr>
                <w:noProof/>
                <w:webHidden/>
              </w:rPr>
              <w:fldChar w:fldCharType="separate"/>
            </w:r>
            <w:r w:rsidR="00245D3A">
              <w:rPr>
                <w:noProof/>
                <w:webHidden/>
              </w:rPr>
              <w:t>77</w:t>
            </w:r>
            <w:r w:rsidR="00245D3A">
              <w:rPr>
                <w:noProof/>
                <w:webHidden/>
              </w:rPr>
              <w:fldChar w:fldCharType="end"/>
            </w:r>
          </w:hyperlink>
        </w:p>
        <w:p w14:paraId="140C6B79" w14:textId="7A618014" w:rsidR="008E0C87" w:rsidRDefault="008E0C87" w:rsidP="00EA73AB">
          <w:r>
            <w:rPr>
              <w:b/>
              <w:bCs/>
            </w:rPr>
            <w:fldChar w:fldCharType="end"/>
          </w:r>
        </w:p>
      </w:sdtContent>
    </w:sdt>
    <w:p w14:paraId="457C9020" w14:textId="45500D48" w:rsidR="0055013E" w:rsidRPr="00127CEC" w:rsidRDefault="00127CEC" w:rsidP="006C619E">
      <w:pPr>
        <w:rPr>
          <w:rFonts w:eastAsiaTheme="majorEastAsia"/>
          <w:color w:val="17365D" w:themeColor="text2" w:themeShade="BF"/>
          <w:spacing w:val="5"/>
          <w:kern w:val="28"/>
        </w:rPr>
      </w:pPr>
      <w:r>
        <w:br w:type="page"/>
      </w:r>
    </w:p>
    <w:p w14:paraId="169DDAB2" w14:textId="3A3FFDE7" w:rsidR="00EA73D4" w:rsidRPr="00092D75" w:rsidRDefault="00100566" w:rsidP="006C619E">
      <w:pPr>
        <w:pStyle w:val="Kop1"/>
      </w:pPr>
      <w:bookmarkStart w:id="1" w:name="_Toc36648795"/>
      <w:r w:rsidRPr="00092D75">
        <w:lastRenderedPageBreak/>
        <w:t>Inleiding</w:t>
      </w:r>
      <w:bookmarkEnd w:id="1"/>
      <w:r w:rsidR="00535031">
        <w:t xml:space="preserve"> </w:t>
      </w:r>
    </w:p>
    <w:p w14:paraId="169DDAB3" w14:textId="07E594AF" w:rsidR="00EA73D4" w:rsidRPr="00653448" w:rsidRDefault="00100566" w:rsidP="006C619E">
      <w:pPr>
        <w:pStyle w:val="Ondertitel"/>
      </w:pPr>
      <w:r w:rsidRPr="00653448">
        <w:t>Kantoorhandboek</w:t>
      </w:r>
      <w:r w:rsidR="00535031">
        <w:t xml:space="preserve"> </w:t>
      </w:r>
      <w:r w:rsidRPr="00653448">
        <w:t>»</w:t>
      </w:r>
      <w:r w:rsidR="00535031">
        <w:t xml:space="preserve"> </w:t>
      </w:r>
      <w:r w:rsidRPr="00653448">
        <w:t>Inleiding</w:t>
      </w:r>
    </w:p>
    <w:p w14:paraId="23E99718" w14:textId="77777777" w:rsidR="0017372B" w:rsidRPr="0017372B" w:rsidRDefault="0017372B" w:rsidP="006C619E"/>
    <w:p w14:paraId="1203E663" w14:textId="0550F552" w:rsidR="0017372B" w:rsidRDefault="00FC6301" w:rsidP="006C619E">
      <w:r w:rsidRPr="00992BED">
        <w:t>Dit</w:t>
      </w:r>
      <w:r w:rsidR="00535031">
        <w:t xml:space="preserve"> </w:t>
      </w:r>
      <w:r w:rsidRPr="00992BED">
        <w:t>is</w:t>
      </w:r>
      <w:r w:rsidR="00535031">
        <w:t xml:space="preserve"> </w:t>
      </w:r>
      <w:r w:rsidRPr="00992BED">
        <w:t>het</w:t>
      </w:r>
      <w:r w:rsidR="00535031">
        <w:t xml:space="preserve"> </w:t>
      </w:r>
      <w:r w:rsidRPr="00992BED">
        <w:t>kantoorhandboek</w:t>
      </w:r>
      <w:r w:rsidR="00535031">
        <w:t xml:space="preserve"> </w:t>
      </w:r>
      <w:r w:rsidRPr="00535031">
        <w:t>van</w:t>
      </w:r>
      <w:r w:rsidR="00535031">
        <w:t xml:space="preserve"> </w:t>
      </w:r>
      <w:r w:rsidR="00100566" w:rsidRPr="00A42E1E">
        <w:rPr>
          <w:b/>
          <w:bCs/>
        </w:rPr>
        <w:t>[</w:t>
      </w:r>
      <w:r w:rsidR="00535031" w:rsidRPr="00A42E1E">
        <w:rPr>
          <w:b/>
          <w:bCs/>
        </w:rPr>
        <w:t>k</w:t>
      </w:r>
      <w:r w:rsidR="00100566" w:rsidRPr="00A42E1E">
        <w:rPr>
          <w:b/>
          <w:bCs/>
        </w:rPr>
        <w:t>antoornaam]</w:t>
      </w:r>
      <w:r w:rsidR="00DF62D0" w:rsidRPr="00535031">
        <w:t>,</w:t>
      </w:r>
      <w:r w:rsidR="00535031">
        <w:t xml:space="preserve"> </w:t>
      </w:r>
      <w:r w:rsidR="00DF62D0" w:rsidRPr="00535031">
        <w:t>waarin</w:t>
      </w:r>
      <w:r w:rsidR="00535031">
        <w:t xml:space="preserve"> </w:t>
      </w:r>
      <w:r w:rsidR="00DF62D0">
        <w:t>de</w:t>
      </w:r>
      <w:r w:rsidR="00535031">
        <w:t xml:space="preserve"> </w:t>
      </w:r>
      <w:r w:rsidR="00DF62D0">
        <w:t>werkwijzen</w:t>
      </w:r>
      <w:r w:rsidR="00535031">
        <w:t xml:space="preserve"> </w:t>
      </w:r>
      <w:r w:rsidR="00DF62D0">
        <w:t>van</w:t>
      </w:r>
      <w:r w:rsidR="00535031">
        <w:t xml:space="preserve"> </w:t>
      </w:r>
      <w:r w:rsidR="00DF62D0">
        <w:t>het</w:t>
      </w:r>
      <w:r w:rsidR="00535031">
        <w:t xml:space="preserve"> </w:t>
      </w:r>
      <w:r w:rsidR="00DF62D0">
        <w:t>kantoor</w:t>
      </w:r>
      <w:r w:rsidR="00535031">
        <w:t xml:space="preserve"> </w:t>
      </w:r>
      <w:r w:rsidR="00DF62D0">
        <w:t>voor</w:t>
      </w:r>
      <w:r w:rsidR="00535031">
        <w:t xml:space="preserve"> </w:t>
      </w:r>
      <w:r w:rsidR="00DF62D0">
        <w:t>een</w:t>
      </w:r>
      <w:r w:rsidR="00535031">
        <w:t xml:space="preserve"> </w:t>
      </w:r>
      <w:r w:rsidR="00DF62D0">
        <w:t>deel</w:t>
      </w:r>
      <w:r w:rsidR="00535031">
        <w:t xml:space="preserve"> </w:t>
      </w:r>
      <w:r w:rsidR="00DF62D0">
        <w:t>zijn</w:t>
      </w:r>
      <w:r w:rsidR="00535031">
        <w:t xml:space="preserve"> </w:t>
      </w:r>
      <w:r w:rsidR="00950A45">
        <w:t>beschreven</w:t>
      </w:r>
      <w:r w:rsidR="00100566" w:rsidRPr="00992BED">
        <w:t>.</w:t>
      </w:r>
      <w:r w:rsidR="00535031">
        <w:t xml:space="preserve"> </w:t>
      </w:r>
    </w:p>
    <w:p w14:paraId="169DDAB4" w14:textId="1DD86769" w:rsidR="00EA73D4" w:rsidRDefault="00EA73D4" w:rsidP="006C619E"/>
    <w:p w14:paraId="169DDAB6" w14:textId="63F0F678" w:rsidR="00EA73D4" w:rsidRPr="00061915" w:rsidRDefault="00100566" w:rsidP="006C619E">
      <w:pPr>
        <w:pStyle w:val="Kop2"/>
      </w:pPr>
      <w:bookmarkStart w:id="2" w:name="_Toc36648796"/>
      <w:r w:rsidRPr="00061915">
        <w:t>Indelin</w:t>
      </w:r>
      <w:r w:rsidR="000B717D" w:rsidRPr="00061915">
        <w:t>g</w:t>
      </w:r>
      <w:r w:rsidR="00535031">
        <w:t xml:space="preserve"> </w:t>
      </w:r>
      <w:r w:rsidRPr="00061915">
        <w:t>kantoorhandboek</w:t>
      </w:r>
      <w:bookmarkEnd w:id="2"/>
    </w:p>
    <w:p w14:paraId="418BE7F3" w14:textId="3EEA76D6" w:rsidR="000B717D" w:rsidRDefault="00100566" w:rsidP="006C619E">
      <w:r w:rsidRPr="006D3F9E">
        <w:t>Het</w:t>
      </w:r>
      <w:r w:rsidR="00535031">
        <w:t xml:space="preserve"> </w:t>
      </w:r>
      <w:r w:rsidRPr="006D3F9E">
        <w:t>kantoorhandboek</w:t>
      </w:r>
      <w:r w:rsidR="00535031">
        <w:t xml:space="preserve"> </w:t>
      </w:r>
      <w:r w:rsidRPr="006D3F9E">
        <w:t>bevat</w:t>
      </w:r>
      <w:r w:rsidR="00535031">
        <w:t xml:space="preserve"> </w:t>
      </w:r>
      <w:r w:rsidR="00950A45" w:rsidRPr="006D3F9E">
        <w:t>beschrijvingen</w:t>
      </w:r>
      <w:r w:rsidR="00535031">
        <w:t xml:space="preserve"> </w:t>
      </w:r>
      <w:r w:rsidR="00F34A79" w:rsidRPr="006D3F9E">
        <w:t>conform</w:t>
      </w:r>
      <w:r w:rsidR="00535031">
        <w:t xml:space="preserve"> </w:t>
      </w:r>
      <w:r w:rsidR="00F34A79" w:rsidRPr="006D3F9E">
        <w:t>artikel</w:t>
      </w:r>
      <w:r w:rsidR="00535031">
        <w:t xml:space="preserve"> </w:t>
      </w:r>
      <w:r w:rsidR="00F34A79" w:rsidRPr="006D3F9E">
        <w:t>6.4</w:t>
      </w:r>
      <w:r w:rsidR="00535031">
        <w:t xml:space="preserve"> </w:t>
      </w:r>
      <w:r w:rsidR="00F34A79" w:rsidRPr="006D3F9E">
        <w:t>van</w:t>
      </w:r>
      <w:r w:rsidR="00535031">
        <w:t xml:space="preserve"> </w:t>
      </w:r>
      <w:r w:rsidR="00F34A79" w:rsidRPr="006D3F9E">
        <w:t>de</w:t>
      </w:r>
      <w:r w:rsidR="00535031">
        <w:t xml:space="preserve"> </w:t>
      </w:r>
      <w:r w:rsidR="00AC1316" w:rsidRPr="006D3F9E">
        <w:t>Voda</w:t>
      </w:r>
      <w:r w:rsidR="00535031">
        <w:t xml:space="preserve"> </w:t>
      </w:r>
      <w:r w:rsidR="00F34A79" w:rsidRPr="006D3F9E">
        <w:t>(beschrijving</w:t>
      </w:r>
      <w:r w:rsidR="00535031">
        <w:t xml:space="preserve"> </w:t>
      </w:r>
      <w:r w:rsidR="00F34A79" w:rsidRPr="006D3F9E">
        <w:t>werkwijze)</w:t>
      </w:r>
      <w:r w:rsidR="00535031">
        <w:t xml:space="preserve"> </w:t>
      </w:r>
      <w:r w:rsidR="00C602AD" w:rsidRPr="006D3F9E">
        <w:t>en</w:t>
      </w:r>
      <w:r w:rsidR="00535031">
        <w:t xml:space="preserve"> </w:t>
      </w:r>
      <w:r w:rsidR="0023706D" w:rsidRPr="006D3F9E">
        <w:t>de</w:t>
      </w:r>
      <w:r w:rsidR="00535031">
        <w:t xml:space="preserve"> </w:t>
      </w:r>
      <w:r w:rsidR="00C602AD" w:rsidRPr="006D3F9E">
        <w:t>artikelen</w:t>
      </w:r>
      <w:r w:rsidR="00535031">
        <w:t xml:space="preserve"> </w:t>
      </w:r>
      <w:r w:rsidR="00C602AD" w:rsidRPr="006D3F9E">
        <w:t>31</w:t>
      </w:r>
      <w:r w:rsidR="00535031">
        <w:t xml:space="preserve"> </w:t>
      </w:r>
      <w:r w:rsidR="00C602AD" w:rsidRPr="006D3F9E">
        <w:t>(dossierbeheer</w:t>
      </w:r>
      <w:r w:rsidR="00C602AD">
        <w:t>)</w:t>
      </w:r>
      <w:r w:rsidR="00535031">
        <w:t xml:space="preserve"> </w:t>
      </w:r>
      <w:r w:rsidR="00C602AD">
        <w:t>en</w:t>
      </w:r>
      <w:r w:rsidR="00535031">
        <w:t xml:space="preserve"> </w:t>
      </w:r>
      <w:r w:rsidR="00C602AD">
        <w:t>32</w:t>
      </w:r>
      <w:r w:rsidR="00535031">
        <w:t xml:space="preserve"> </w:t>
      </w:r>
      <w:r w:rsidR="00C602AD">
        <w:t>(kantoorhandboek)</w:t>
      </w:r>
      <w:r w:rsidR="00535031">
        <w:t xml:space="preserve"> </w:t>
      </w:r>
      <w:r w:rsidR="00C602AD">
        <w:t>van</w:t>
      </w:r>
      <w:r w:rsidR="00535031">
        <w:t xml:space="preserve"> </w:t>
      </w:r>
      <w:r w:rsidR="00C602AD">
        <w:t>de</w:t>
      </w:r>
      <w:r w:rsidR="00535031">
        <w:t xml:space="preserve"> </w:t>
      </w:r>
      <w:r w:rsidR="00286747">
        <w:t>Roda</w:t>
      </w:r>
      <w:r w:rsidR="00F34A79">
        <w:t>.</w:t>
      </w:r>
      <w:r w:rsidR="00535031">
        <w:t xml:space="preserve"> </w:t>
      </w:r>
    </w:p>
    <w:p w14:paraId="516B341C" w14:textId="18BAF735" w:rsidR="002827A9" w:rsidRDefault="002827A9" w:rsidP="006C619E"/>
    <w:p w14:paraId="57AA6858" w14:textId="572D1423" w:rsidR="002827A9" w:rsidRDefault="002827A9" w:rsidP="006C619E">
      <w:r>
        <w:t>Het</w:t>
      </w:r>
      <w:r w:rsidR="00535031">
        <w:t xml:space="preserve"> </w:t>
      </w:r>
      <w:r>
        <w:t>betreft</w:t>
      </w:r>
      <w:r w:rsidR="00535031">
        <w:t xml:space="preserve"> </w:t>
      </w:r>
      <w:r>
        <w:t>de</w:t>
      </w:r>
      <w:r w:rsidR="00535031">
        <w:t xml:space="preserve"> </w:t>
      </w:r>
      <w:r>
        <w:t>volgende</w:t>
      </w:r>
      <w:r w:rsidR="00535031">
        <w:t xml:space="preserve"> </w:t>
      </w:r>
      <w:r>
        <w:t>onderwerpen.</w:t>
      </w:r>
    </w:p>
    <w:p w14:paraId="106D5721" w14:textId="77777777" w:rsidR="002827A9" w:rsidRDefault="002827A9" w:rsidP="006C619E"/>
    <w:p w14:paraId="413CF3E8" w14:textId="48F44829" w:rsidR="003B4668" w:rsidRPr="00EA1B57" w:rsidRDefault="003B4668" w:rsidP="006C619E">
      <w:pPr>
        <w:pStyle w:val="Lijstalinea"/>
        <w:numPr>
          <w:ilvl w:val="0"/>
          <w:numId w:val="42"/>
        </w:numPr>
      </w:pPr>
      <w:r w:rsidRPr="00EA1B57">
        <w:t>de</w:t>
      </w:r>
      <w:r w:rsidR="00535031">
        <w:t xml:space="preserve"> </w:t>
      </w:r>
      <w:r w:rsidRPr="00EA1B57">
        <w:t>vakbekwaamheid;</w:t>
      </w:r>
    </w:p>
    <w:p w14:paraId="0490DC31" w14:textId="1AAF57DF" w:rsidR="002D0393" w:rsidRPr="00EA1B57" w:rsidRDefault="003B4668" w:rsidP="006C619E">
      <w:pPr>
        <w:pStyle w:val="Lijstalinea"/>
        <w:numPr>
          <w:ilvl w:val="0"/>
          <w:numId w:val="42"/>
        </w:numPr>
      </w:pPr>
      <w:r w:rsidRPr="00EA1B57">
        <w:t>de</w:t>
      </w:r>
      <w:r w:rsidR="00535031">
        <w:t xml:space="preserve"> </w:t>
      </w:r>
      <w:r w:rsidRPr="00EA1B57">
        <w:t>kantoororganisatie;</w:t>
      </w:r>
    </w:p>
    <w:p w14:paraId="2AF809F6" w14:textId="227D0A9F" w:rsidR="003B4668" w:rsidRPr="00EA1B57" w:rsidRDefault="003B4668" w:rsidP="006C619E">
      <w:pPr>
        <w:pStyle w:val="Lijstalinea"/>
        <w:numPr>
          <w:ilvl w:val="0"/>
          <w:numId w:val="42"/>
        </w:numPr>
      </w:pPr>
      <w:r w:rsidRPr="00EA1B57">
        <w:t>de</w:t>
      </w:r>
      <w:r w:rsidR="00535031">
        <w:t xml:space="preserve"> </w:t>
      </w:r>
      <w:r w:rsidRPr="00EA1B57">
        <w:t>administratie;</w:t>
      </w:r>
    </w:p>
    <w:p w14:paraId="6F57EFFC" w14:textId="55ADA84E" w:rsidR="003B4668" w:rsidRPr="00EA1B57" w:rsidRDefault="003B4668" w:rsidP="006C619E">
      <w:pPr>
        <w:pStyle w:val="Lijstalinea"/>
        <w:numPr>
          <w:ilvl w:val="0"/>
          <w:numId w:val="42"/>
        </w:numPr>
      </w:pPr>
      <w:r w:rsidRPr="00EA1B57">
        <w:t>derdengelden;</w:t>
      </w:r>
    </w:p>
    <w:p w14:paraId="698E04D6" w14:textId="21EB900D" w:rsidR="003B4668" w:rsidRPr="00EA1B57" w:rsidRDefault="003B4668" w:rsidP="006C619E">
      <w:pPr>
        <w:pStyle w:val="Lijstalinea"/>
        <w:numPr>
          <w:ilvl w:val="0"/>
          <w:numId w:val="42"/>
        </w:numPr>
      </w:pPr>
      <w:r w:rsidRPr="00EA1B57">
        <w:t>de</w:t>
      </w:r>
      <w:r w:rsidR="00535031">
        <w:t xml:space="preserve"> </w:t>
      </w:r>
      <w:r w:rsidRPr="00EA1B57">
        <w:t>Wet</w:t>
      </w:r>
      <w:r w:rsidR="00535031">
        <w:t xml:space="preserve"> </w:t>
      </w:r>
      <w:r w:rsidRPr="00EA1B57">
        <w:t>ter</w:t>
      </w:r>
      <w:r w:rsidR="00535031">
        <w:t xml:space="preserve"> </w:t>
      </w:r>
      <w:r w:rsidRPr="00EA1B57">
        <w:t>voorkoming</w:t>
      </w:r>
      <w:r w:rsidR="00535031">
        <w:t xml:space="preserve"> </w:t>
      </w:r>
      <w:r w:rsidRPr="00EA1B57">
        <w:t>van</w:t>
      </w:r>
      <w:r w:rsidR="00535031">
        <w:t xml:space="preserve"> </w:t>
      </w:r>
      <w:r w:rsidRPr="00EA1B57">
        <w:t>witwassen</w:t>
      </w:r>
      <w:r w:rsidR="00535031">
        <w:t xml:space="preserve"> </w:t>
      </w:r>
      <w:r w:rsidRPr="00EA1B57">
        <w:t>en</w:t>
      </w:r>
      <w:r w:rsidR="00535031">
        <w:t xml:space="preserve"> </w:t>
      </w:r>
      <w:r w:rsidRPr="00EA1B57">
        <w:t>financiering</w:t>
      </w:r>
      <w:r w:rsidR="00535031">
        <w:t xml:space="preserve"> </w:t>
      </w:r>
      <w:r w:rsidRPr="00EA1B57">
        <w:t>terrorisme;</w:t>
      </w:r>
    </w:p>
    <w:p w14:paraId="5568ED90" w14:textId="012F0099" w:rsidR="003B4668" w:rsidRPr="00EA1B57" w:rsidRDefault="003B4668" w:rsidP="006C619E">
      <w:pPr>
        <w:pStyle w:val="Lijstalinea"/>
        <w:numPr>
          <w:ilvl w:val="0"/>
          <w:numId w:val="42"/>
        </w:numPr>
      </w:pPr>
      <w:r w:rsidRPr="00EA1B57">
        <w:t>het</w:t>
      </w:r>
      <w:r w:rsidR="00535031">
        <w:t xml:space="preserve"> </w:t>
      </w:r>
      <w:r w:rsidRPr="00EA1B57">
        <w:t>dossier-</w:t>
      </w:r>
      <w:r w:rsidR="00535031">
        <w:t xml:space="preserve"> </w:t>
      </w:r>
      <w:r w:rsidRPr="00EA1B57">
        <w:t>en</w:t>
      </w:r>
      <w:r w:rsidR="00535031">
        <w:t xml:space="preserve"> </w:t>
      </w:r>
      <w:r w:rsidRPr="00EA1B57">
        <w:t>zaaksbeheer;</w:t>
      </w:r>
    </w:p>
    <w:p w14:paraId="21F6A2E3" w14:textId="0D45E615" w:rsidR="003B4668" w:rsidRPr="00EA1B57" w:rsidRDefault="003B4668" w:rsidP="006C619E">
      <w:pPr>
        <w:pStyle w:val="Lijstalinea"/>
        <w:numPr>
          <w:ilvl w:val="0"/>
          <w:numId w:val="42"/>
        </w:numPr>
      </w:pPr>
      <w:r w:rsidRPr="00EA1B57">
        <w:t>informatiemanagement;</w:t>
      </w:r>
    </w:p>
    <w:p w14:paraId="5B9C71CA" w14:textId="41890A84" w:rsidR="003B4668" w:rsidRPr="00EA1B57" w:rsidRDefault="00535031" w:rsidP="006C619E">
      <w:pPr>
        <w:pStyle w:val="Lijstalinea"/>
        <w:numPr>
          <w:ilvl w:val="0"/>
          <w:numId w:val="42"/>
        </w:numPr>
      </w:pPr>
      <w:r w:rsidRPr="00EA1B57">
        <w:t>risicomanagement</w:t>
      </w:r>
      <w:r w:rsidR="003B4668" w:rsidRPr="00EA1B57">
        <w:t>;</w:t>
      </w:r>
    </w:p>
    <w:p w14:paraId="1DB25E09" w14:textId="0B65BE95" w:rsidR="003B4668" w:rsidRPr="00EA1B57" w:rsidRDefault="003B4668" w:rsidP="006C619E">
      <w:pPr>
        <w:pStyle w:val="Lijstalinea"/>
        <w:numPr>
          <w:ilvl w:val="0"/>
          <w:numId w:val="42"/>
        </w:numPr>
      </w:pPr>
      <w:r w:rsidRPr="00EA1B57">
        <w:t>cliënt-relatie;</w:t>
      </w:r>
    </w:p>
    <w:p w14:paraId="790D03BF" w14:textId="42F6B3D4" w:rsidR="003B4668" w:rsidRPr="00EA1B57" w:rsidRDefault="003B4668" w:rsidP="006C619E">
      <w:pPr>
        <w:pStyle w:val="Lijstalinea"/>
        <w:numPr>
          <w:ilvl w:val="0"/>
          <w:numId w:val="42"/>
        </w:numPr>
      </w:pPr>
      <w:r w:rsidRPr="00EA1B57">
        <w:t>belangenverstrengeling.</w:t>
      </w:r>
    </w:p>
    <w:p w14:paraId="016F5D5B" w14:textId="77777777" w:rsidR="00120B2A" w:rsidRPr="00F34A79" w:rsidRDefault="00120B2A" w:rsidP="006C619E"/>
    <w:p w14:paraId="169DDAC7" w14:textId="11F7F789" w:rsidR="00EA73D4" w:rsidRPr="00A62AD0" w:rsidRDefault="00100566" w:rsidP="006C619E">
      <w:pPr>
        <w:pStyle w:val="Kop2"/>
      </w:pPr>
      <w:bookmarkStart w:id="3" w:name="_Toc36648797"/>
      <w:r w:rsidRPr="00A62AD0">
        <w:t>Wijzigingen</w:t>
      </w:r>
      <w:r w:rsidR="00535031">
        <w:t xml:space="preserve"> </w:t>
      </w:r>
      <w:r w:rsidRPr="00A62AD0">
        <w:t>en</w:t>
      </w:r>
      <w:r w:rsidR="00535031">
        <w:t xml:space="preserve"> </w:t>
      </w:r>
      <w:r w:rsidRPr="00A62AD0">
        <w:t>updates</w:t>
      </w:r>
      <w:bookmarkEnd w:id="3"/>
    </w:p>
    <w:p w14:paraId="169DDAC8" w14:textId="6AB7052E" w:rsidR="00EA73D4" w:rsidRDefault="00100566" w:rsidP="006C619E">
      <w:r w:rsidRPr="00992BED">
        <w:t>Regelmatig</w:t>
      </w:r>
      <w:r w:rsidR="00535031">
        <w:t xml:space="preserve"> </w:t>
      </w:r>
      <w:r w:rsidRPr="00992BED">
        <w:t>worden</w:t>
      </w:r>
      <w:r w:rsidR="00535031">
        <w:t xml:space="preserve"> </w:t>
      </w:r>
      <w:r w:rsidRPr="00992BED">
        <w:t>er</w:t>
      </w:r>
      <w:r w:rsidR="00535031">
        <w:t xml:space="preserve"> </w:t>
      </w:r>
      <w:r w:rsidRPr="00992BED">
        <w:t>intern</w:t>
      </w:r>
      <w:r w:rsidR="00535031">
        <w:t xml:space="preserve"> </w:t>
      </w:r>
      <w:r w:rsidRPr="00992BED">
        <w:t>wijzigingen</w:t>
      </w:r>
      <w:r w:rsidR="00535031">
        <w:t xml:space="preserve"> </w:t>
      </w:r>
      <w:r w:rsidRPr="00992BED">
        <w:t>in</w:t>
      </w:r>
      <w:r w:rsidR="00535031">
        <w:t xml:space="preserve"> </w:t>
      </w:r>
      <w:r w:rsidRPr="00992BED">
        <w:t>het</w:t>
      </w:r>
      <w:r w:rsidR="00535031">
        <w:t xml:space="preserve"> </w:t>
      </w:r>
      <w:r w:rsidRPr="00992BED">
        <w:t>kantoorhandboek</w:t>
      </w:r>
      <w:r w:rsidR="00535031">
        <w:t xml:space="preserve"> </w:t>
      </w:r>
      <w:r w:rsidRPr="00992BED">
        <w:t>doorgevoerd</w:t>
      </w:r>
      <w:r w:rsidR="00535031">
        <w:t xml:space="preserve"> </w:t>
      </w:r>
      <w:r w:rsidRPr="00992BED">
        <w:t>omdat</w:t>
      </w:r>
      <w:r w:rsidR="00535031">
        <w:t xml:space="preserve"> </w:t>
      </w:r>
      <w:r w:rsidRPr="00992BED">
        <w:t>werkwijzen</w:t>
      </w:r>
      <w:r w:rsidR="00535031">
        <w:t xml:space="preserve"> </w:t>
      </w:r>
      <w:r w:rsidRPr="00992BED">
        <w:t>aangescherpt</w:t>
      </w:r>
      <w:r w:rsidR="00535031">
        <w:t xml:space="preserve"> </w:t>
      </w:r>
      <w:r w:rsidRPr="00992BED">
        <w:t>worden</w:t>
      </w:r>
      <w:r w:rsidR="00535031">
        <w:t xml:space="preserve"> </w:t>
      </w:r>
      <w:r w:rsidRPr="00992BED">
        <w:t>of</w:t>
      </w:r>
      <w:r w:rsidR="00535031">
        <w:t xml:space="preserve"> </w:t>
      </w:r>
      <w:r w:rsidRPr="00992BED">
        <w:t>omdat</w:t>
      </w:r>
      <w:r w:rsidR="00535031">
        <w:t xml:space="preserve"> </w:t>
      </w:r>
      <w:r w:rsidRPr="00992BED">
        <w:t>wet-</w:t>
      </w:r>
      <w:r w:rsidR="00535031">
        <w:t xml:space="preserve"> </w:t>
      </w:r>
      <w:r w:rsidRPr="00992BED">
        <w:t>en</w:t>
      </w:r>
      <w:r w:rsidR="00535031">
        <w:t xml:space="preserve"> </w:t>
      </w:r>
      <w:r w:rsidRPr="00992BED">
        <w:t>regelgeving</w:t>
      </w:r>
      <w:r w:rsidR="00535031">
        <w:t xml:space="preserve"> </w:t>
      </w:r>
      <w:r w:rsidRPr="00992BED">
        <w:t>wordt</w:t>
      </w:r>
      <w:r w:rsidR="00535031">
        <w:t xml:space="preserve"> </w:t>
      </w:r>
      <w:r w:rsidRPr="00992BED">
        <w:t>gewijzigd.</w:t>
      </w:r>
      <w:r w:rsidR="00535031">
        <w:t xml:space="preserve"> </w:t>
      </w:r>
      <w:r w:rsidRPr="00992BED">
        <w:t>Ook</w:t>
      </w:r>
      <w:r w:rsidR="00535031">
        <w:t xml:space="preserve"> </w:t>
      </w:r>
      <w:r w:rsidRPr="00992BED">
        <w:t>komen</w:t>
      </w:r>
      <w:r w:rsidR="00535031">
        <w:t xml:space="preserve"> </w:t>
      </w:r>
      <w:r w:rsidRPr="00992BED">
        <w:t>er</w:t>
      </w:r>
      <w:r w:rsidR="00535031">
        <w:t xml:space="preserve"> </w:t>
      </w:r>
      <w:r w:rsidRPr="00992BED">
        <w:t>periodiek</w:t>
      </w:r>
      <w:r w:rsidR="00535031">
        <w:t xml:space="preserve"> </w:t>
      </w:r>
      <w:r w:rsidRPr="00992BED">
        <w:t>updates</w:t>
      </w:r>
      <w:r w:rsidR="00535031">
        <w:t xml:space="preserve"> </w:t>
      </w:r>
      <w:r w:rsidRPr="00992BED">
        <w:t>beschikbaar</w:t>
      </w:r>
      <w:r w:rsidR="00535031">
        <w:t xml:space="preserve"> </w:t>
      </w:r>
      <w:r w:rsidRPr="00992BED">
        <w:t>vanuit</w:t>
      </w:r>
      <w:r w:rsidR="00535031">
        <w:t xml:space="preserve"> </w:t>
      </w:r>
      <w:r w:rsidRPr="00992BED">
        <w:t>de</w:t>
      </w:r>
      <w:r w:rsidR="00535031">
        <w:t xml:space="preserve"> </w:t>
      </w:r>
      <w:r w:rsidR="00FC6301" w:rsidRPr="00992BED">
        <w:t>NOvA</w:t>
      </w:r>
      <w:r w:rsidRPr="00992BED">
        <w:t>.</w:t>
      </w:r>
      <w:r w:rsidR="00535031">
        <w:t xml:space="preserve">  </w:t>
      </w:r>
    </w:p>
    <w:p w14:paraId="018E3AED" w14:textId="77777777" w:rsidR="0017372B" w:rsidRPr="00992BED" w:rsidRDefault="0017372B" w:rsidP="006C619E"/>
    <w:p w14:paraId="169DDAC9" w14:textId="2A37AAC0" w:rsidR="00EA73D4" w:rsidRPr="005175FB" w:rsidRDefault="00100566" w:rsidP="006C619E">
      <w:pPr>
        <w:pStyle w:val="Kop2"/>
      </w:pPr>
      <w:bookmarkStart w:id="4" w:name="_Toc36648798"/>
      <w:r w:rsidRPr="005175FB">
        <w:t>Leesbaarheid,</w:t>
      </w:r>
      <w:r w:rsidR="00535031">
        <w:t xml:space="preserve"> </w:t>
      </w:r>
      <w:r w:rsidRPr="005175FB">
        <w:t>formulering</w:t>
      </w:r>
      <w:bookmarkEnd w:id="4"/>
    </w:p>
    <w:p w14:paraId="169DDACA" w14:textId="3600EE8C" w:rsidR="00EA73D4" w:rsidRPr="00992BED" w:rsidRDefault="00100566" w:rsidP="006C619E">
      <w:r w:rsidRPr="00992BED">
        <w:t>In</w:t>
      </w:r>
      <w:r w:rsidR="00535031">
        <w:t xml:space="preserve"> </w:t>
      </w:r>
      <w:r w:rsidRPr="00992BED">
        <w:t>het</w:t>
      </w:r>
      <w:r w:rsidR="00535031">
        <w:t xml:space="preserve"> </w:t>
      </w:r>
      <w:r w:rsidRPr="00992BED">
        <w:t>belang</w:t>
      </w:r>
      <w:r w:rsidR="00535031">
        <w:t xml:space="preserve"> </w:t>
      </w:r>
      <w:r w:rsidRPr="00992BED">
        <w:t>van</w:t>
      </w:r>
      <w:r w:rsidR="00535031">
        <w:t xml:space="preserve"> </w:t>
      </w:r>
      <w:r w:rsidRPr="00992BED">
        <w:t>de</w:t>
      </w:r>
      <w:r w:rsidR="00535031">
        <w:t xml:space="preserve"> </w:t>
      </w:r>
      <w:r w:rsidRPr="00992BED">
        <w:t>leesbaarheid</w:t>
      </w:r>
      <w:r w:rsidR="00535031">
        <w:t xml:space="preserve"> </w:t>
      </w:r>
      <w:r w:rsidRPr="00992BED">
        <w:t>is</w:t>
      </w:r>
      <w:r w:rsidR="00535031">
        <w:t xml:space="preserve"> </w:t>
      </w:r>
      <w:r w:rsidRPr="00992BED">
        <w:t>bij</w:t>
      </w:r>
      <w:r w:rsidR="00535031">
        <w:t xml:space="preserve"> </w:t>
      </w:r>
      <w:r w:rsidRPr="00992BED">
        <w:t>het</w:t>
      </w:r>
      <w:r w:rsidR="00535031">
        <w:t xml:space="preserve"> </w:t>
      </w:r>
      <w:r w:rsidRPr="00992BED">
        <w:t>aanduiden</w:t>
      </w:r>
      <w:r w:rsidR="00535031">
        <w:t xml:space="preserve"> </w:t>
      </w:r>
      <w:r w:rsidRPr="00992BED">
        <w:t>van</w:t>
      </w:r>
      <w:r w:rsidR="00535031">
        <w:t xml:space="preserve"> </w:t>
      </w:r>
      <w:r w:rsidRPr="00992BED">
        <w:t>personen</w:t>
      </w:r>
      <w:r w:rsidR="00535031">
        <w:t xml:space="preserve"> </w:t>
      </w:r>
      <w:r w:rsidRPr="00992BED">
        <w:t>standaard</w:t>
      </w:r>
      <w:r w:rsidR="00535031">
        <w:t xml:space="preserve"> </w:t>
      </w:r>
      <w:r w:rsidRPr="00992BED">
        <w:t>gebruik</w:t>
      </w:r>
      <w:r w:rsidR="00535031">
        <w:t xml:space="preserve"> </w:t>
      </w:r>
      <w:r w:rsidRPr="00992BED">
        <w:t>gemaakt</w:t>
      </w:r>
      <w:r w:rsidR="00535031">
        <w:t xml:space="preserve"> </w:t>
      </w:r>
      <w:r w:rsidRPr="00992BED">
        <w:t>van</w:t>
      </w:r>
      <w:r w:rsidR="00535031">
        <w:t xml:space="preserve"> </w:t>
      </w:r>
      <w:r w:rsidRPr="00992BED">
        <w:t>de</w:t>
      </w:r>
      <w:r w:rsidR="00535031">
        <w:t xml:space="preserve"> </w:t>
      </w:r>
      <w:r w:rsidRPr="00992BED">
        <w:t>aanduidingen</w:t>
      </w:r>
      <w:r w:rsidR="00535031">
        <w:t xml:space="preserve"> </w:t>
      </w:r>
      <w:r w:rsidRPr="00992BED">
        <w:t>'hij'</w:t>
      </w:r>
      <w:r w:rsidR="00535031">
        <w:t xml:space="preserve"> </w:t>
      </w:r>
      <w:r w:rsidRPr="00992BED">
        <w:t>en</w:t>
      </w:r>
      <w:r w:rsidR="00535031">
        <w:t xml:space="preserve"> </w:t>
      </w:r>
      <w:r w:rsidRPr="00992BED">
        <w:t>'hem'.</w:t>
      </w:r>
      <w:r w:rsidR="00535031">
        <w:t xml:space="preserve"> </w:t>
      </w:r>
      <w:r w:rsidRPr="00992BED">
        <w:t>Hiermee</w:t>
      </w:r>
      <w:r w:rsidR="00535031">
        <w:t xml:space="preserve"> </w:t>
      </w:r>
      <w:r w:rsidRPr="00992BED">
        <w:t>willen</w:t>
      </w:r>
      <w:r w:rsidR="00535031">
        <w:t xml:space="preserve"> </w:t>
      </w:r>
      <w:r w:rsidRPr="00992BED">
        <w:t>wij</w:t>
      </w:r>
      <w:r w:rsidR="00535031">
        <w:t xml:space="preserve"> </w:t>
      </w:r>
      <w:r w:rsidRPr="00992BED">
        <w:t>geenszins</w:t>
      </w:r>
      <w:r w:rsidR="00535031">
        <w:t xml:space="preserve"> </w:t>
      </w:r>
      <w:r w:rsidRPr="00992BED">
        <w:t>de</w:t>
      </w:r>
      <w:r w:rsidR="00535031">
        <w:t xml:space="preserve"> </w:t>
      </w:r>
      <w:r w:rsidRPr="00992BED">
        <w:t>indruk</w:t>
      </w:r>
      <w:r w:rsidR="00535031">
        <w:t xml:space="preserve"> </w:t>
      </w:r>
      <w:r w:rsidRPr="00992BED">
        <w:t>wekken</w:t>
      </w:r>
      <w:r w:rsidR="00535031">
        <w:t xml:space="preserve"> </w:t>
      </w:r>
      <w:r w:rsidRPr="00992BED">
        <w:t>dat</w:t>
      </w:r>
      <w:r w:rsidR="00535031">
        <w:t xml:space="preserve"> </w:t>
      </w:r>
      <w:r w:rsidRPr="00992BED">
        <w:t>de</w:t>
      </w:r>
      <w:r w:rsidR="00535031">
        <w:t xml:space="preserve"> </w:t>
      </w:r>
      <w:r w:rsidRPr="00992BED">
        <w:t>bedoelde</w:t>
      </w:r>
      <w:r w:rsidR="00535031">
        <w:t xml:space="preserve"> </w:t>
      </w:r>
      <w:r w:rsidRPr="00992BED">
        <w:t>functies</w:t>
      </w:r>
      <w:r w:rsidR="00535031">
        <w:t xml:space="preserve"> </w:t>
      </w:r>
      <w:r w:rsidRPr="00992BED">
        <w:t>binnen</w:t>
      </w:r>
      <w:r w:rsidR="00535031">
        <w:t xml:space="preserve"> </w:t>
      </w:r>
      <w:r w:rsidR="000F7845">
        <w:t>het</w:t>
      </w:r>
      <w:r w:rsidR="00535031">
        <w:t xml:space="preserve"> </w:t>
      </w:r>
      <w:r w:rsidRPr="00992BED">
        <w:t>kantoor</w:t>
      </w:r>
      <w:r w:rsidR="00535031">
        <w:t xml:space="preserve"> </w:t>
      </w:r>
      <w:r w:rsidRPr="00992BED">
        <w:t>alleen</w:t>
      </w:r>
      <w:r w:rsidR="00535031">
        <w:t xml:space="preserve"> </w:t>
      </w:r>
      <w:r w:rsidRPr="00992BED">
        <w:t>door</w:t>
      </w:r>
      <w:r w:rsidR="00535031">
        <w:t xml:space="preserve"> </w:t>
      </w:r>
      <w:r w:rsidRPr="00992BED">
        <w:t>mannen</w:t>
      </w:r>
      <w:r w:rsidR="00535031">
        <w:t xml:space="preserve"> </w:t>
      </w:r>
      <w:r w:rsidRPr="00992BED">
        <w:t>vervuld</w:t>
      </w:r>
      <w:r w:rsidR="00535031">
        <w:t xml:space="preserve"> </w:t>
      </w:r>
      <w:r w:rsidRPr="00992BED">
        <w:t>(kunnen)</w:t>
      </w:r>
      <w:r w:rsidR="00535031">
        <w:t xml:space="preserve"> </w:t>
      </w:r>
      <w:r w:rsidRPr="00992BED">
        <w:t>worden;</w:t>
      </w:r>
      <w:r w:rsidR="00535031">
        <w:t xml:space="preserve"> </w:t>
      </w:r>
      <w:r w:rsidRPr="00992BED">
        <w:t>waar</w:t>
      </w:r>
      <w:r w:rsidR="00535031">
        <w:t xml:space="preserve"> </w:t>
      </w:r>
      <w:r w:rsidRPr="00992BED">
        <w:t>'hij'</w:t>
      </w:r>
      <w:r w:rsidR="00535031">
        <w:t xml:space="preserve"> </w:t>
      </w:r>
      <w:r w:rsidRPr="00992BED">
        <w:t>of</w:t>
      </w:r>
      <w:r w:rsidR="00535031">
        <w:t xml:space="preserve"> </w:t>
      </w:r>
      <w:r w:rsidRPr="00992BED">
        <w:t>'hem'</w:t>
      </w:r>
      <w:r w:rsidR="00535031">
        <w:t xml:space="preserve"> </w:t>
      </w:r>
      <w:r w:rsidRPr="00992BED">
        <w:t>staat</w:t>
      </w:r>
      <w:r w:rsidR="00535031">
        <w:t xml:space="preserve"> </w:t>
      </w:r>
      <w:r w:rsidRPr="00992BED">
        <w:t>kan</w:t>
      </w:r>
      <w:r w:rsidR="00535031">
        <w:t xml:space="preserve"> </w:t>
      </w:r>
      <w:r w:rsidRPr="00992BED">
        <w:t>respectievelijk</w:t>
      </w:r>
      <w:r w:rsidR="00535031">
        <w:t xml:space="preserve"> </w:t>
      </w:r>
      <w:r w:rsidRPr="00992BED">
        <w:t>'hij/zij'</w:t>
      </w:r>
      <w:r w:rsidR="00535031">
        <w:t xml:space="preserve"> </w:t>
      </w:r>
      <w:r w:rsidRPr="00992BED">
        <w:t>of</w:t>
      </w:r>
      <w:r w:rsidR="00535031">
        <w:t xml:space="preserve"> </w:t>
      </w:r>
      <w:r w:rsidRPr="00992BED">
        <w:t>'hem/haar'</w:t>
      </w:r>
      <w:r w:rsidR="00535031">
        <w:t xml:space="preserve"> </w:t>
      </w:r>
      <w:r w:rsidRPr="00992BED">
        <w:t>gelezen</w:t>
      </w:r>
      <w:r w:rsidR="00535031">
        <w:t xml:space="preserve"> </w:t>
      </w:r>
      <w:r w:rsidRPr="00992BED">
        <w:t>worden.</w:t>
      </w:r>
      <w:r w:rsidR="00535031">
        <w:t xml:space="preserve"> </w:t>
      </w:r>
    </w:p>
    <w:bookmarkEnd w:id="0"/>
    <w:p w14:paraId="62739E90" w14:textId="45E06EA9" w:rsidR="009E1684" w:rsidRPr="00025B9D" w:rsidRDefault="00100566" w:rsidP="006C619E">
      <w:r w:rsidRPr="00992BED">
        <w:br w:type="page"/>
      </w:r>
    </w:p>
    <w:p w14:paraId="533B328A" w14:textId="5CE9B5A9" w:rsidR="007109AF" w:rsidRPr="007109AF" w:rsidRDefault="00312A13" w:rsidP="006C619E">
      <w:pPr>
        <w:pStyle w:val="Kop1"/>
      </w:pPr>
      <w:bookmarkStart w:id="5" w:name="_Toc36648799"/>
      <w:r>
        <w:lastRenderedPageBreak/>
        <w:t>Het</w:t>
      </w:r>
      <w:r w:rsidR="00535031">
        <w:t xml:space="preserve"> </w:t>
      </w:r>
      <w:r w:rsidR="007109AF" w:rsidRPr="007109AF">
        <w:t>kantoor</w:t>
      </w:r>
      <w:bookmarkEnd w:id="5"/>
    </w:p>
    <w:p w14:paraId="210EAC0E" w14:textId="3BE2ABB3" w:rsidR="007109AF" w:rsidRDefault="007109AF" w:rsidP="006C619E">
      <w:pPr>
        <w:pStyle w:val="Ondertitel"/>
      </w:pPr>
      <w:r w:rsidRPr="00201C12">
        <w:t>Kantoorhandboek</w:t>
      </w:r>
      <w:r w:rsidR="00535031">
        <w:t xml:space="preserve"> </w:t>
      </w:r>
      <w:r w:rsidRPr="00201C12">
        <w:t>»</w:t>
      </w:r>
      <w:r w:rsidR="00535031">
        <w:t xml:space="preserve"> </w:t>
      </w:r>
      <w:r w:rsidRPr="00201C12">
        <w:t>Het</w:t>
      </w:r>
      <w:r w:rsidR="00535031">
        <w:t xml:space="preserve"> </w:t>
      </w:r>
      <w:r w:rsidRPr="00201C12">
        <w:t>kantoor</w:t>
      </w:r>
    </w:p>
    <w:p w14:paraId="2DF63AA3" w14:textId="77777777" w:rsidR="0017372B" w:rsidRPr="0017372B" w:rsidRDefault="0017372B" w:rsidP="006C619E"/>
    <w:p w14:paraId="4AEB5958" w14:textId="70606460" w:rsidR="007109AF" w:rsidRPr="00DB5A02" w:rsidRDefault="007109AF" w:rsidP="006C619E">
      <w:pPr>
        <w:pStyle w:val="Kop2"/>
      </w:pPr>
      <w:bookmarkStart w:id="6" w:name="_Toc36648800"/>
      <w:r w:rsidRPr="00DB5A02">
        <w:t>Inleiding</w:t>
      </w:r>
      <w:bookmarkEnd w:id="6"/>
    </w:p>
    <w:p w14:paraId="2C12878D" w14:textId="6F67CD09" w:rsidR="0017372B" w:rsidRDefault="007109AF" w:rsidP="006C619E">
      <w:r>
        <w:t>Hier</w:t>
      </w:r>
      <w:r w:rsidR="00535031">
        <w:t xml:space="preserve"> </w:t>
      </w:r>
      <w:r>
        <w:t>kunt</w:t>
      </w:r>
      <w:r w:rsidR="00535031">
        <w:t xml:space="preserve"> </w:t>
      </w:r>
      <w:r>
        <w:t>u</w:t>
      </w:r>
      <w:r w:rsidR="00535031">
        <w:t xml:space="preserve"> </w:t>
      </w:r>
      <w:r>
        <w:t>informatie</w:t>
      </w:r>
      <w:r w:rsidR="00535031">
        <w:t xml:space="preserve"> </w:t>
      </w:r>
      <w:r>
        <w:t>opnemen</w:t>
      </w:r>
      <w:r w:rsidR="00535031">
        <w:t xml:space="preserve"> </w:t>
      </w:r>
      <w:r>
        <w:t>over</w:t>
      </w:r>
      <w:r w:rsidR="00535031">
        <w:t xml:space="preserve"> </w:t>
      </w:r>
      <w:r>
        <w:t>uw</w:t>
      </w:r>
      <w:r w:rsidR="00535031">
        <w:t xml:space="preserve"> </w:t>
      </w:r>
      <w:r>
        <w:t>kantoor,</w:t>
      </w:r>
      <w:r w:rsidR="00535031">
        <w:t xml:space="preserve"> </w:t>
      </w:r>
      <w:r>
        <w:t>zoals</w:t>
      </w:r>
      <w:r w:rsidR="00535031">
        <w:t xml:space="preserve"> </w:t>
      </w:r>
      <w:r>
        <w:t>waar</w:t>
      </w:r>
      <w:r w:rsidR="00535031">
        <w:t xml:space="preserve"> </w:t>
      </w:r>
      <w:r>
        <w:t>het</w:t>
      </w:r>
      <w:r w:rsidR="00535031">
        <w:t xml:space="preserve"> </w:t>
      </w:r>
      <w:r>
        <w:t>kantoor</w:t>
      </w:r>
      <w:r w:rsidR="00535031">
        <w:t xml:space="preserve"> </w:t>
      </w:r>
      <w:r>
        <w:t>gevestigd</w:t>
      </w:r>
      <w:r w:rsidR="00535031">
        <w:t xml:space="preserve"> </w:t>
      </w:r>
      <w:r>
        <w:t>is</w:t>
      </w:r>
      <w:r w:rsidR="00535031">
        <w:t xml:space="preserve"> </w:t>
      </w:r>
      <w:r>
        <w:t>en</w:t>
      </w:r>
      <w:r w:rsidR="00535031">
        <w:t xml:space="preserve"> </w:t>
      </w:r>
      <w:r>
        <w:t>met</w:t>
      </w:r>
      <w:r w:rsidR="00535031">
        <w:t xml:space="preserve"> </w:t>
      </w:r>
      <w:r>
        <w:t>welke</w:t>
      </w:r>
      <w:r w:rsidR="00535031">
        <w:t xml:space="preserve"> </w:t>
      </w:r>
      <w:r>
        <w:t>rechtsgebieden</w:t>
      </w:r>
      <w:r w:rsidR="00535031">
        <w:t xml:space="preserve"> </w:t>
      </w:r>
      <w:r>
        <w:t>u</w:t>
      </w:r>
      <w:r w:rsidR="00535031">
        <w:t xml:space="preserve"> </w:t>
      </w:r>
      <w:r>
        <w:t>zich</w:t>
      </w:r>
      <w:r w:rsidR="00535031">
        <w:t xml:space="preserve"> </w:t>
      </w:r>
      <w:r>
        <w:t>bezig</w:t>
      </w:r>
      <w:r w:rsidR="00535031">
        <w:t xml:space="preserve"> </w:t>
      </w:r>
      <w:r>
        <w:t>houdt.</w:t>
      </w:r>
      <w:r w:rsidR="00535031">
        <w:t xml:space="preserve"> </w:t>
      </w:r>
    </w:p>
    <w:p w14:paraId="7E73D86F" w14:textId="77777777" w:rsidR="0017372B" w:rsidRDefault="0017372B" w:rsidP="006C619E"/>
    <w:p w14:paraId="4E2F7D72" w14:textId="3F0751F1" w:rsidR="007109AF" w:rsidRDefault="007109AF" w:rsidP="006C619E">
      <w:r>
        <w:t>NB</w:t>
      </w:r>
      <w:r w:rsidR="00535031">
        <w:t xml:space="preserve"> </w:t>
      </w:r>
      <w:r>
        <w:t>Het</w:t>
      </w:r>
      <w:r w:rsidR="00535031">
        <w:t xml:space="preserve"> </w:t>
      </w:r>
      <w:r>
        <w:t>beschrijven</w:t>
      </w:r>
      <w:r w:rsidR="00535031">
        <w:t xml:space="preserve"> </w:t>
      </w:r>
      <w:r>
        <w:t>van</w:t>
      </w:r>
      <w:r w:rsidR="00535031">
        <w:t xml:space="preserve"> </w:t>
      </w:r>
      <w:r>
        <w:t>de</w:t>
      </w:r>
      <w:r w:rsidR="00535031">
        <w:t xml:space="preserve"> </w:t>
      </w:r>
      <w:r>
        <w:t>kantooropzet</w:t>
      </w:r>
      <w:r w:rsidR="00535031">
        <w:t xml:space="preserve"> </w:t>
      </w:r>
      <w:r>
        <w:t>is</w:t>
      </w:r>
      <w:r w:rsidR="00535031">
        <w:t xml:space="preserve"> </w:t>
      </w:r>
      <w:r w:rsidRPr="00A42E1E">
        <w:rPr>
          <w:bCs/>
          <w:i/>
          <w:iCs/>
        </w:rPr>
        <w:t>geen</w:t>
      </w:r>
      <w:r w:rsidR="00535031">
        <w:t xml:space="preserve"> </w:t>
      </w:r>
      <w:r>
        <w:t>verplichting</w:t>
      </w:r>
      <w:r w:rsidR="00535031">
        <w:t xml:space="preserve"> </w:t>
      </w:r>
      <w:r>
        <w:t>uit</w:t>
      </w:r>
      <w:r w:rsidR="00535031">
        <w:t xml:space="preserve"> </w:t>
      </w:r>
      <w:r>
        <w:t>de</w:t>
      </w:r>
      <w:r w:rsidR="00535031">
        <w:t xml:space="preserve"> </w:t>
      </w:r>
      <w:r>
        <w:t>regelgeving.</w:t>
      </w:r>
    </w:p>
    <w:p w14:paraId="71ABF8DE" w14:textId="431CAD2F" w:rsidR="005C3DD6" w:rsidRDefault="005C3DD6" w:rsidP="006C619E"/>
    <w:p w14:paraId="20EB1211" w14:textId="031B8D8C" w:rsidR="0017372B" w:rsidRDefault="006C619E" w:rsidP="006C619E">
      <w:pPr>
        <w:rPr>
          <w:b/>
          <w:bCs/>
          <w:color w:val="FF0000"/>
        </w:rPr>
      </w:pPr>
      <w:r w:rsidRPr="00535031">
        <w:rPr>
          <w:b/>
          <w:bCs/>
          <w:color w:val="FF0000"/>
        </w:rPr>
        <w:t>Hierna volgt een voorbeeldbeschrijving. Deze kunt u kantoorspecifiek maken.</w:t>
      </w:r>
    </w:p>
    <w:p w14:paraId="5311E89C" w14:textId="77777777" w:rsidR="006C619E" w:rsidRPr="00AC1316" w:rsidRDefault="006C619E" w:rsidP="006C619E"/>
    <w:tbl>
      <w:tblPr>
        <w:tblStyle w:val="Tabelraster"/>
        <w:tblW w:w="0" w:type="auto"/>
        <w:tblLook w:val="04A0" w:firstRow="1" w:lastRow="0" w:firstColumn="1" w:lastColumn="0" w:noHBand="0" w:noVBand="1"/>
      </w:tblPr>
      <w:tblGrid>
        <w:gridCol w:w="9062"/>
      </w:tblGrid>
      <w:tr w:rsidR="00127CEC" w14:paraId="3FDD3C8A" w14:textId="77777777" w:rsidTr="00127CEC">
        <w:tc>
          <w:tcPr>
            <w:tcW w:w="9062" w:type="dxa"/>
          </w:tcPr>
          <w:p w14:paraId="795F5203" w14:textId="39C4559B" w:rsidR="00127CEC" w:rsidRPr="00127CEC" w:rsidRDefault="00127CEC" w:rsidP="006C619E">
            <w:pPr>
              <w:spacing w:line="276" w:lineRule="auto"/>
            </w:pPr>
            <w:r w:rsidRPr="00127CEC">
              <w:rPr>
                <w:b/>
              </w:rPr>
              <w:t>[Kantoornaam]</w:t>
            </w:r>
            <w:r w:rsidR="00535031">
              <w:t xml:space="preserve"> </w:t>
            </w:r>
            <w:r w:rsidRPr="00127CEC">
              <w:t>is</w:t>
            </w:r>
            <w:r w:rsidR="00535031">
              <w:t xml:space="preserve"> </w:t>
            </w:r>
            <w:r w:rsidRPr="00127CEC">
              <w:t>een</w:t>
            </w:r>
            <w:r w:rsidR="00535031">
              <w:t xml:space="preserve"> </w:t>
            </w:r>
            <w:r w:rsidRPr="00127CEC">
              <w:t>zelfstandig</w:t>
            </w:r>
            <w:r w:rsidR="00535031">
              <w:t xml:space="preserve"> </w:t>
            </w:r>
            <w:r w:rsidRPr="00127CEC">
              <w:t>gevestigd</w:t>
            </w:r>
            <w:r w:rsidR="00535031">
              <w:t xml:space="preserve"> </w:t>
            </w:r>
            <w:r w:rsidRPr="00127CEC">
              <w:t>advocatenkantoor</w:t>
            </w:r>
            <w:r w:rsidR="00535031">
              <w:t xml:space="preserve"> </w:t>
            </w:r>
            <w:r w:rsidRPr="00127CEC">
              <w:t>in</w:t>
            </w:r>
            <w:r w:rsidR="00535031">
              <w:t xml:space="preserve"> </w:t>
            </w:r>
            <w:r w:rsidRPr="00127CEC">
              <w:rPr>
                <w:b/>
              </w:rPr>
              <w:t>[plaats]</w:t>
            </w:r>
            <w:r w:rsidRPr="00127CEC">
              <w:t>,</w:t>
            </w:r>
            <w:r w:rsidR="00535031">
              <w:t xml:space="preserve"> </w:t>
            </w:r>
            <w:r w:rsidRPr="00127CEC">
              <w:t>in</w:t>
            </w:r>
            <w:r w:rsidR="00535031">
              <w:t xml:space="preserve"> </w:t>
            </w:r>
            <w:r w:rsidRPr="00127CEC">
              <w:t>het</w:t>
            </w:r>
            <w:r w:rsidR="00535031">
              <w:t xml:space="preserve"> </w:t>
            </w:r>
            <w:r w:rsidRPr="00127CEC">
              <w:t>arrondissement</w:t>
            </w:r>
            <w:r w:rsidR="00535031">
              <w:rPr>
                <w:b/>
              </w:rPr>
              <w:t xml:space="preserve"> </w:t>
            </w:r>
            <w:r w:rsidRPr="00127CEC">
              <w:rPr>
                <w:b/>
              </w:rPr>
              <w:t>[naam</w:t>
            </w:r>
            <w:r w:rsidR="00535031">
              <w:rPr>
                <w:b/>
              </w:rPr>
              <w:t xml:space="preserve"> </w:t>
            </w:r>
            <w:r w:rsidRPr="00127CEC">
              <w:rPr>
                <w:b/>
              </w:rPr>
              <w:t>arrondissement]</w:t>
            </w:r>
            <w:r w:rsidRPr="00127CEC">
              <w:t>.</w:t>
            </w:r>
            <w:r w:rsidR="00535031">
              <w:t xml:space="preserve"> </w:t>
            </w:r>
          </w:p>
          <w:p w14:paraId="4CF0759F" w14:textId="77777777" w:rsidR="00127CEC" w:rsidRDefault="00127CEC" w:rsidP="006C619E">
            <w:pPr>
              <w:spacing w:line="276" w:lineRule="auto"/>
            </w:pPr>
          </w:p>
        </w:tc>
      </w:tr>
    </w:tbl>
    <w:p w14:paraId="0A5A0A00" w14:textId="41655327" w:rsidR="0017372B" w:rsidRDefault="0017372B" w:rsidP="006C619E"/>
    <w:p w14:paraId="6733D9E7" w14:textId="77777777" w:rsidR="00535031" w:rsidRDefault="00535031" w:rsidP="006C619E"/>
    <w:p w14:paraId="2058DFFF" w14:textId="0829A0AE" w:rsidR="007109AF" w:rsidRDefault="009F4700" w:rsidP="006C619E">
      <w:pPr>
        <w:pStyle w:val="Kop2"/>
      </w:pPr>
      <w:bookmarkStart w:id="7" w:name="_Toc36648801"/>
      <w:r>
        <w:t>Rechtsgebieden</w:t>
      </w:r>
      <w:r w:rsidR="00A543CC">
        <w:t>:</w:t>
      </w:r>
      <w:r w:rsidR="00535031">
        <w:t xml:space="preserve"> </w:t>
      </w:r>
      <w:r w:rsidR="00A543CC">
        <w:t>verplicht</w:t>
      </w:r>
      <w:r w:rsidR="007C5B46">
        <w:t>e</w:t>
      </w:r>
      <w:r w:rsidR="00535031">
        <w:t xml:space="preserve"> </w:t>
      </w:r>
      <w:r w:rsidR="00A543CC">
        <w:t>registratie</w:t>
      </w:r>
      <w:r w:rsidR="00535031">
        <w:t xml:space="preserve"> </w:t>
      </w:r>
      <w:r w:rsidR="00A543CC">
        <w:t>en</w:t>
      </w:r>
      <w:r w:rsidR="00535031">
        <w:t xml:space="preserve"> </w:t>
      </w:r>
      <w:r w:rsidR="00A543CC">
        <w:t>bekendmaking</w:t>
      </w:r>
      <w:bookmarkEnd w:id="7"/>
    </w:p>
    <w:p w14:paraId="4BD75846" w14:textId="25148526" w:rsidR="000403AC" w:rsidRPr="00C35583" w:rsidRDefault="009F4700" w:rsidP="006C619E">
      <w:r w:rsidRPr="00C35583">
        <w:t>Advocaten</w:t>
      </w:r>
      <w:r w:rsidR="00535031">
        <w:t xml:space="preserve"> </w:t>
      </w:r>
      <w:r w:rsidRPr="00C35583">
        <w:t>dienen</w:t>
      </w:r>
      <w:r w:rsidR="00535031">
        <w:t xml:space="preserve"> </w:t>
      </w:r>
      <w:r w:rsidRPr="00C35583">
        <w:t>zich</w:t>
      </w:r>
      <w:r w:rsidR="00535031">
        <w:t xml:space="preserve"> </w:t>
      </w:r>
      <w:r w:rsidR="00340D6C" w:rsidRPr="00C35583">
        <w:t>op</w:t>
      </w:r>
      <w:r w:rsidR="00535031">
        <w:t xml:space="preserve"> </w:t>
      </w:r>
      <w:hyperlink r:id="rId14" w:tgtFrame="_blank" w:history="1">
        <w:r w:rsidR="00340D6C" w:rsidRPr="00C35583">
          <w:rPr>
            <w:rStyle w:val="Hyperlink"/>
          </w:rPr>
          <w:t>Mijn</w:t>
        </w:r>
        <w:r w:rsidR="00535031">
          <w:rPr>
            <w:rStyle w:val="Hyperlink"/>
          </w:rPr>
          <w:t xml:space="preserve"> </w:t>
        </w:r>
        <w:r w:rsidR="00340D6C" w:rsidRPr="00C35583">
          <w:rPr>
            <w:rStyle w:val="Hyperlink"/>
          </w:rPr>
          <w:t>Orde</w:t>
        </w:r>
      </w:hyperlink>
      <w:r w:rsidR="00535031">
        <w:rPr>
          <w:rStyle w:val="Hyperlink"/>
          <w:color w:val="auto"/>
          <w:u w:val="none"/>
        </w:rPr>
        <w:t xml:space="preserve"> </w:t>
      </w:r>
      <w:r w:rsidRPr="00C35583">
        <w:t>te</w:t>
      </w:r>
      <w:r w:rsidR="00535031">
        <w:t xml:space="preserve"> </w:t>
      </w:r>
      <w:r w:rsidRPr="00C35583">
        <w:t>registreren</w:t>
      </w:r>
      <w:r w:rsidR="00535031">
        <w:t xml:space="preserve"> </w:t>
      </w:r>
      <w:r w:rsidRPr="00C35583">
        <w:t>in</w:t>
      </w:r>
      <w:r w:rsidR="00535031">
        <w:t xml:space="preserve"> </w:t>
      </w:r>
      <w:r w:rsidR="00704C22" w:rsidRPr="00C35583">
        <w:t>het</w:t>
      </w:r>
      <w:r w:rsidR="00535031">
        <w:t xml:space="preserve"> </w:t>
      </w:r>
      <w:r w:rsidRPr="00C35583">
        <w:t>rechtsgebiedenregister</w:t>
      </w:r>
      <w:r w:rsidR="00535031">
        <w:t xml:space="preserve"> </w:t>
      </w:r>
      <w:r w:rsidR="00A453B7" w:rsidRPr="00C35583">
        <w:t>op</w:t>
      </w:r>
      <w:r w:rsidR="00535031">
        <w:t xml:space="preserve"> </w:t>
      </w:r>
      <w:r w:rsidR="00A453B7" w:rsidRPr="00C35583">
        <w:t>minimaal</w:t>
      </w:r>
      <w:r w:rsidR="00535031">
        <w:t xml:space="preserve"> </w:t>
      </w:r>
      <w:r w:rsidR="00A453B7" w:rsidRPr="00C35583">
        <w:t>één</w:t>
      </w:r>
      <w:r w:rsidR="00535031">
        <w:t xml:space="preserve"> </w:t>
      </w:r>
      <w:r w:rsidR="00704C22" w:rsidRPr="00C35583">
        <w:t>en</w:t>
      </w:r>
      <w:r w:rsidR="00535031">
        <w:t xml:space="preserve"> </w:t>
      </w:r>
      <w:r w:rsidR="00A453B7" w:rsidRPr="00C35583">
        <w:t>maximaal</w:t>
      </w:r>
      <w:r w:rsidR="00535031">
        <w:t xml:space="preserve"> </w:t>
      </w:r>
      <w:r w:rsidR="00A453B7" w:rsidRPr="00C35583">
        <w:t>vier</w:t>
      </w:r>
      <w:r w:rsidR="00535031">
        <w:t xml:space="preserve"> </w:t>
      </w:r>
      <w:r w:rsidR="00A453B7" w:rsidRPr="00C35583">
        <w:t>hoofdrechtsgebieden.</w:t>
      </w:r>
      <w:r w:rsidR="00535031">
        <w:t xml:space="preserve"> </w:t>
      </w:r>
      <w:r w:rsidR="00A453B7" w:rsidRPr="00C35583">
        <w:t>Dit</w:t>
      </w:r>
      <w:r w:rsidR="00535031">
        <w:t xml:space="preserve"> </w:t>
      </w:r>
      <w:r w:rsidR="00A453B7" w:rsidRPr="00C35583">
        <w:t>geldt</w:t>
      </w:r>
      <w:r w:rsidR="00535031">
        <w:t xml:space="preserve"> </w:t>
      </w:r>
      <w:r w:rsidR="00A453B7" w:rsidRPr="00C35583">
        <w:t>voor</w:t>
      </w:r>
      <w:r w:rsidR="00535031">
        <w:t xml:space="preserve"> </w:t>
      </w:r>
      <w:r w:rsidR="00A453B7" w:rsidRPr="00C35583">
        <w:t>alle</w:t>
      </w:r>
      <w:r w:rsidR="00535031">
        <w:t xml:space="preserve"> </w:t>
      </w:r>
      <w:r w:rsidR="00A453B7" w:rsidRPr="00C35583">
        <w:t>advocaten</w:t>
      </w:r>
      <w:r w:rsidR="00535031">
        <w:t xml:space="preserve"> </w:t>
      </w:r>
      <w:r w:rsidR="00A453B7" w:rsidRPr="00C35583">
        <w:t>(behalve</w:t>
      </w:r>
      <w:r w:rsidR="00535031">
        <w:t xml:space="preserve"> </w:t>
      </w:r>
      <w:r w:rsidR="00A453B7" w:rsidRPr="00C35583">
        <w:t>stagiair</w:t>
      </w:r>
      <w:r w:rsidR="00704C22" w:rsidRPr="00C35583">
        <w:t>e</w:t>
      </w:r>
      <w:r w:rsidR="00A453B7" w:rsidRPr="00C35583">
        <w:t>s).</w:t>
      </w:r>
      <w:r w:rsidR="00535031">
        <w:t xml:space="preserve"> </w:t>
      </w:r>
      <w:r w:rsidR="00A453B7" w:rsidRPr="00C35583">
        <w:t>De</w:t>
      </w:r>
      <w:r w:rsidR="00535031">
        <w:t xml:space="preserve"> </w:t>
      </w:r>
      <w:r w:rsidR="00704C22" w:rsidRPr="00C35583">
        <w:t>actuele</w:t>
      </w:r>
      <w:r w:rsidR="00535031">
        <w:t xml:space="preserve"> </w:t>
      </w:r>
      <w:r w:rsidR="00A453B7" w:rsidRPr="00C35583">
        <w:t>lijst</w:t>
      </w:r>
      <w:r w:rsidR="00535031">
        <w:t xml:space="preserve"> </w:t>
      </w:r>
      <w:r w:rsidR="00A453B7" w:rsidRPr="00C35583">
        <w:t>van</w:t>
      </w:r>
      <w:r w:rsidR="00535031">
        <w:t xml:space="preserve"> </w:t>
      </w:r>
      <w:r w:rsidR="00A453B7" w:rsidRPr="00C35583">
        <w:t>rechtsgebieden</w:t>
      </w:r>
      <w:r w:rsidR="00535031">
        <w:t xml:space="preserve"> </w:t>
      </w:r>
      <w:r w:rsidR="00A453B7" w:rsidRPr="00C35583">
        <w:t>staat</w:t>
      </w:r>
      <w:r w:rsidR="00535031">
        <w:t xml:space="preserve"> </w:t>
      </w:r>
      <w:r w:rsidR="00A453B7" w:rsidRPr="00C35583">
        <w:t>op</w:t>
      </w:r>
      <w:r w:rsidR="00535031">
        <w:t xml:space="preserve"> </w:t>
      </w:r>
      <w:hyperlink r:id="rId15" w:tgtFrame="_blank" w:history="1">
        <w:r w:rsidR="00A453B7" w:rsidRPr="00C35583">
          <w:rPr>
            <w:rStyle w:val="Hyperlink"/>
          </w:rPr>
          <w:t>regelgeving.advocatenorde.nl</w:t>
        </w:r>
      </w:hyperlink>
      <w:r w:rsidR="00A453B7" w:rsidRPr="00C35583">
        <w:rPr>
          <w:rStyle w:val="Hyperlink"/>
          <w:color w:val="auto"/>
          <w:u w:val="none"/>
        </w:rPr>
        <w:t>.</w:t>
      </w:r>
      <w:r w:rsidR="00535031">
        <w:rPr>
          <w:rStyle w:val="Hyperlink"/>
          <w:color w:val="auto"/>
          <w:u w:val="none"/>
        </w:rPr>
        <w:t xml:space="preserve"> </w:t>
      </w:r>
      <w:r w:rsidR="000403AC" w:rsidRPr="00C35583">
        <w:t>Bij</w:t>
      </w:r>
      <w:r w:rsidR="00535031">
        <w:t xml:space="preserve"> </w:t>
      </w:r>
      <w:r w:rsidR="000403AC" w:rsidRPr="00C35583">
        <w:t>sommige</w:t>
      </w:r>
      <w:r w:rsidR="00535031">
        <w:t xml:space="preserve"> </w:t>
      </w:r>
      <w:r w:rsidR="000403AC" w:rsidRPr="00C35583">
        <w:t>hoofdrechtsgebieden</w:t>
      </w:r>
      <w:r w:rsidR="00535031">
        <w:t xml:space="preserve"> </w:t>
      </w:r>
      <w:r w:rsidR="000403AC" w:rsidRPr="00C35583">
        <w:t>is</w:t>
      </w:r>
      <w:r w:rsidR="00535031">
        <w:t xml:space="preserve"> </w:t>
      </w:r>
      <w:r w:rsidR="000403AC" w:rsidRPr="00C35583">
        <w:t>een</w:t>
      </w:r>
      <w:r w:rsidR="00535031">
        <w:t xml:space="preserve"> </w:t>
      </w:r>
      <w:r w:rsidR="000403AC" w:rsidRPr="00C35583">
        <w:t>onderverdeling</w:t>
      </w:r>
      <w:r w:rsidR="00535031">
        <w:t xml:space="preserve"> </w:t>
      </w:r>
      <w:r w:rsidR="000403AC" w:rsidRPr="00C35583">
        <w:t>gemaakt</w:t>
      </w:r>
      <w:r w:rsidR="00535031">
        <w:t xml:space="preserve"> </w:t>
      </w:r>
      <w:r w:rsidR="000403AC" w:rsidRPr="00C35583">
        <w:t>in</w:t>
      </w:r>
      <w:r w:rsidR="00535031">
        <w:t xml:space="preserve"> </w:t>
      </w:r>
      <w:r w:rsidR="000403AC" w:rsidRPr="00C35583">
        <w:t>sub-rechtsgebieden</w:t>
      </w:r>
      <w:r w:rsidR="00535031">
        <w:t xml:space="preserve"> </w:t>
      </w:r>
      <w:r w:rsidR="000403AC" w:rsidRPr="00C35583">
        <w:t>die</w:t>
      </w:r>
      <w:r w:rsidR="00535031">
        <w:t xml:space="preserve"> </w:t>
      </w:r>
      <w:r w:rsidR="000403AC" w:rsidRPr="00C35583">
        <w:t>u</w:t>
      </w:r>
      <w:r w:rsidR="00535031">
        <w:t xml:space="preserve"> </w:t>
      </w:r>
      <w:r w:rsidR="000403AC" w:rsidRPr="00C35583">
        <w:t>kunt</w:t>
      </w:r>
      <w:r w:rsidR="00535031">
        <w:t xml:space="preserve"> </w:t>
      </w:r>
      <w:r w:rsidR="000403AC" w:rsidRPr="00C35583">
        <w:t>aanvinken</w:t>
      </w:r>
      <w:r w:rsidR="00535031">
        <w:t xml:space="preserve"> </w:t>
      </w:r>
      <w:r w:rsidR="000403AC" w:rsidRPr="00C35583">
        <w:t>als</w:t>
      </w:r>
      <w:r w:rsidR="00535031">
        <w:t xml:space="preserve"> </w:t>
      </w:r>
      <w:r w:rsidR="000403AC" w:rsidRPr="00C35583">
        <w:t>u</w:t>
      </w:r>
      <w:r w:rsidR="00535031">
        <w:t xml:space="preserve"> </w:t>
      </w:r>
      <w:r w:rsidR="000403AC" w:rsidRPr="00C35583">
        <w:t>daarvoor</w:t>
      </w:r>
      <w:r w:rsidR="00535031">
        <w:t xml:space="preserve"> </w:t>
      </w:r>
      <w:r w:rsidR="000403AC" w:rsidRPr="00C35583">
        <w:t>specifieke</w:t>
      </w:r>
      <w:r w:rsidR="00535031">
        <w:t xml:space="preserve"> </w:t>
      </w:r>
      <w:r w:rsidR="000403AC" w:rsidRPr="00C35583">
        <w:t>kennis</w:t>
      </w:r>
      <w:r w:rsidR="00535031">
        <w:t xml:space="preserve"> </w:t>
      </w:r>
      <w:r w:rsidR="000403AC" w:rsidRPr="00C35583">
        <w:t>heeft.</w:t>
      </w:r>
      <w:r w:rsidR="00535031">
        <w:t xml:space="preserve"> </w:t>
      </w:r>
      <w:r w:rsidR="000403AC" w:rsidRPr="00C35583">
        <w:t>Dat</w:t>
      </w:r>
      <w:r w:rsidR="00535031">
        <w:t xml:space="preserve"> </w:t>
      </w:r>
      <w:r w:rsidR="000403AC" w:rsidRPr="00C35583">
        <w:t>kan</w:t>
      </w:r>
      <w:r w:rsidR="00535031">
        <w:t xml:space="preserve"> </w:t>
      </w:r>
      <w:r w:rsidR="000403AC" w:rsidRPr="00C35583">
        <w:t>alleen</w:t>
      </w:r>
      <w:r w:rsidR="00535031">
        <w:t xml:space="preserve"> </w:t>
      </w:r>
      <w:r w:rsidR="000403AC" w:rsidRPr="00C35583">
        <w:t>als</w:t>
      </w:r>
      <w:r w:rsidR="00535031">
        <w:t xml:space="preserve"> </w:t>
      </w:r>
      <w:r w:rsidR="000403AC" w:rsidRPr="00C35583">
        <w:t>ook</w:t>
      </w:r>
      <w:r w:rsidR="00535031">
        <w:t xml:space="preserve"> </w:t>
      </w:r>
      <w:r w:rsidR="000403AC" w:rsidRPr="00C35583">
        <w:t>het</w:t>
      </w:r>
      <w:r w:rsidR="00535031">
        <w:t xml:space="preserve"> </w:t>
      </w:r>
      <w:r w:rsidR="000403AC" w:rsidRPr="00C35583">
        <w:t>hoofdrechtsgebied</w:t>
      </w:r>
      <w:r w:rsidR="00535031">
        <w:t xml:space="preserve"> </w:t>
      </w:r>
      <w:r w:rsidR="000403AC" w:rsidRPr="00C35583">
        <w:t>is</w:t>
      </w:r>
      <w:r w:rsidR="00535031">
        <w:t xml:space="preserve"> </w:t>
      </w:r>
      <w:r w:rsidR="000403AC" w:rsidRPr="00C35583">
        <w:t>aangevinkt.</w:t>
      </w:r>
      <w:r w:rsidR="00535031">
        <w:t xml:space="preserve"> </w:t>
      </w:r>
      <w:r w:rsidR="000403AC" w:rsidRPr="00C35583">
        <w:t>De</w:t>
      </w:r>
      <w:r w:rsidR="00535031">
        <w:t xml:space="preserve"> </w:t>
      </w:r>
      <w:r w:rsidR="000403AC" w:rsidRPr="00C35583">
        <w:t>verplichting</w:t>
      </w:r>
      <w:r w:rsidR="00535031">
        <w:t xml:space="preserve"> </w:t>
      </w:r>
      <w:r w:rsidR="000403AC" w:rsidRPr="00C35583">
        <w:t>om</w:t>
      </w:r>
      <w:r w:rsidR="00535031">
        <w:t xml:space="preserve"> </w:t>
      </w:r>
      <w:r w:rsidR="000403AC" w:rsidRPr="00C35583">
        <w:t>tien</w:t>
      </w:r>
      <w:r w:rsidR="00535031">
        <w:t xml:space="preserve"> </w:t>
      </w:r>
      <w:r w:rsidR="000403AC" w:rsidRPr="00C35583">
        <w:t>opleidingspunten</w:t>
      </w:r>
      <w:r w:rsidR="00535031">
        <w:t xml:space="preserve"> </w:t>
      </w:r>
      <w:r w:rsidR="000403AC" w:rsidRPr="00C35583">
        <w:t>te</w:t>
      </w:r>
      <w:r w:rsidR="00535031">
        <w:t xml:space="preserve"> </w:t>
      </w:r>
      <w:r w:rsidR="000403AC" w:rsidRPr="00C35583">
        <w:t>halen,</w:t>
      </w:r>
      <w:r w:rsidR="00535031">
        <w:t xml:space="preserve"> </w:t>
      </w:r>
      <w:r w:rsidR="000403AC" w:rsidRPr="00C35583">
        <w:t>geldt</w:t>
      </w:r>
      <w:r w:rsidR="00535031">
        <w:t xml:space="preserve"> </w:t>
      </w:r>
      <w:r w:rsidR="000403AC" w:rsidRPr="00C35583">
        <w:t>alleen</w:t>
      </w:r>
      <w:r w:rsidR="00535031">
        <w:t xml:space="preserve"> </w:t>
      </w:r>
      <w:r w:rsidR="000403AC" w:rsidRPr="00C35583">
        <w:t>voor</w:t>
      </w:r>
      <w:r w:rsidR="00535031">
        <w:t xml:space="preserve"> </w:t>
      </w:r>
      <w:r w:rsidR="000403AC" w:rsidRPr="00C35583">
        <w:t>de</w:t>
      </w:r>
      <w:r w:rsidR="00535031">
        <w:t xml:space="preserve"> </w:t>
      </w:r>
      <w:r w:rsidR="000403AC" w:rsidRPr="00C35583">
        <w:t>hoofdrechtsgebieden</w:t>
      </w:r>
      <w:r w:rsidR="00535031">
        <w:t xml:space="preserve"> </w:t>
      </w:r>
      <w:r w:rsidR="000403AC" w:rsidRPr="00C35583">
        <w:t>en</w:t>
      </w:r>
      <w:r w:rsidR="00535031">
        <w:t xml:space="preserve"> </w:t>
      </w:r>
      <w:r w:rsidR="000403AC" w:rsidRPr="00C35583">
        <w:t>niet</w:t>
      </w:r>
      <w:r w:rsidR="00535031">
        <w:t xml:space="preserve"> </w:t>
      </w:r>
      <w:r w:rsidR="000403AC" w:rsidRPr="00C35583">
        <w:t>voor</w:t>
      </w:r>
      <w:r w:rsidR="00535031">
        <w:t xml:space="preserve"> </w:t>
      </w:r>
      <w:r w:rsidR="000403AC" w:rsidRPr="00C35583">
        <w:t>de</w:t>
      </w:r>
      <w:r w:rsidR="00535031">
        <w:t xml:space="preserve"> </w:t>
      </w:r>
      <w:r w:rsidR="000403AC" w:rsidRPr="00C35583">
        <w:t>aangevinkte</w:t>
      </w:r>
      <w:r w:rsidR="00535031">
        <w:t xml:space="preserve"> </w:t>
      </w:r>
      <w:r w:rsidR="000403AC" w:rsidRPr="00C35583">
        <w:t>sub-rechtsgebieden.</w:t>
      </w:r>
    </w:p>
    <w:p w14:paraId="1862A8EF" w14:textId="77777777" w:rsidR="000403AC" w:rsidRDefault="000403AC" w:rsidP="006C619E"/>
    <w:p w14:paraId="692532CB" w14:textId="61D6367E" w:rsidR="009F4700" w:rsidRDefault="000403AC" w:rsidP="006C619E">
      <w:r w:rsidRPr="000403AC">
        <w:t>Voorwaarde</w:t>
      </w:r>
      <w:r w:rsidR="00535031">
        <w:t xml:space="preserve"> </w:t>
      </w:r>
      <w:r w:rsidRPr="000403AC">
        <w:t>voor</w:t>
      </w:r>
      <w:r w:rsidR="00535031">
        <w:t xml:space="preserve"> </w:t>
      </w:r>
      <w:r w:rsidRPr="000403AC">
        <w:t>registratie</w:t>
      </w:r>
      <w:r w:rsidR="00535031">
        <w:t xml:space="preserve"> </w:t>
      </w:r>
      <w:r w:rsidRPr="000403AC">
        <w:t>is</w:t>
      </w:r>
      <w:r w:rsidR="00535031">
        <w:t xml:space="preserve"> </w:t>
      </w:r>
      <w:r w:rsidRPr="000403AC">
        <w:t>dat</w:t>
      </w:r>
      <w:r w:rsidR="00535031">
        <w:t xml:space="preserve"> </w:t>
      </w:r>
      <w:r w:rsidRPr="000403AC">
        <w:t>u</w:t>
      </w:r>
      <w:r w:rsidR="00535031">
        <w:t xml:space="preserve"> </w:t>
      </w:r>
      <w:r w:rsidRPr="000403AC">
        <w:t>tien</w:t>
      </w:r>
      <w:r w:rsidR="00535031">
        <w:t xml:space="preserve"> </w:t>
      </w:r>
      <w:r w:rsidRPr="000403AC">
        <w:t>opleidingspunten</w:t>
      </w:r>
      <w:r w:rsidR="00535031">
        <w:t xml:space="preserve"> </w:t>
      </w:r>
      <w:r w:rsidRPr="000403AC">
        <w:t>per</w:t>
      </w:r>
      <w:r w:rsidR="00535031">
        <w:t xml:space="preserve"> </w:t>
      </w:r>
      <w:r w:rsidRPr="000403AC">
        <w:t>rechtsgebied</w:t>
      </w:r>
      <w:r w:rsidR="00535031">
        <w:t xml:space="preserve"> </w:t>
      </w:r>
      <w:r w:rsidRPr="000403AC">
        <w:t>heeft</w:t>
      </w:r>
      <w:r w:rsidR="00535031">
        <w:t xml:space="preserve"> </w:t>
      </w:r>
      <w:r w:rsidRPr="000403AC">
        <w:t>behaald</w:t>
      </w:r>
      <w:r w:rsidR="00535031">
        <w:t xml:space="preserve"> </w:t>
      </w:r>
      <w:r w:rsidRPr="000403AC">
        <w:t>en</w:t>
      </w:r>
      <w:r w:rsidR="00535031">
        <w:t xml:space="preserve"> </w:t>
      </w:r>
      <w:r w:rsidRPr="000403AC">
        <w:t>ieder</w:t>
      </w:r>
      <w:r w:rsidR="00535031">
        <w:t xml:space="preserve"> </w:t>
      </w:r>
      <w:r w:rsidRPr="000403AC">
        <w:t>jaar</w:t>
      </w:r>
      <w:r w:rsidR="00535031">
        <w:t xml:space="preserve"> </w:t>
      </w:r>
      <w:r w:rsidRPr="000403AC">
        <w:t>haalt</w:t>
      </w:r>
      <w:r w:rsidR="00535031">
        <w:t xml:space="preserve"> </w:t>
      </w:r>
      <w:r w:rsidRPr="000403AC">
        <w:t>zolang</w:t>
      </w:r>
      <w:r w:rsidR="00535031">
        <w:t xml:space="preserve"> </w:t>
      </w:r>
      <w:r w:rsidRPr="000403AC">
        <w:t>de</w:t>
      </w:r>
      <w:r w:rsidR="00535031">
        <w:t xml:space="preserve"> </w:t>
      </w:r>
      <w:r w:rsidRPr="000403AC">
        <w:t>registratie</w:t>
      </w:r>
      <w:r w:rsidR="00535031">
        <w:t xml:space="preserve"> </w:t>
      </w:r>
      <w:r w:rsidRPr="000403AC">
        <w:t>voortduurt.</w:t>
      </w:r>
      <w:r w:rsidR="00535031">
        <w:t xml:space="preserve"> </w:t>
      </w:r>
      <w:r w:rsidR="00704C22">
        <w:t>R</w:t>
      </w:r>
      <w:r w:rsidR="00704C22" w:rsidRPr="00704C22">
        <w:t>egistratie</w:t>
      </w:r>
      <w:r w:rsidR="00535031">
        <w:t xml:space="preserve"> </w:t>
      </w:r>
      <w:r w:rsidR="00704C22">
        <w:t>in</w:t>
      </w:r>
      <w:r w:rsidR="00535031">
        <w:t xml:space="preserve"> </w:t>
      </w:r>
      <w:r w:rsidR="00704C22">
        <w:t>het</w:t>
      </w:r>
      <w:r w:rsidR="00535031">
        <w:t xml:space="preserve"> </w:t>
      </w:r>
      <w:r w:rsidR="00704C22">
        <w:t>rechtsgebiedenregister</w:t>
      </w:r>
      <w:r w:rsidR="00535031">
        <w:t xml:space="preserve"> </w:t>
      </w:r>
      <w:r w:rsidR="00704C22">
        <w:t>kan</w:t>
      </w:r>
      <w:r w:rsidR="00535031">
        <w:t xml:space="preserve"> </w:t>
      </w:r>
      <w:r w:rsidR="00704C22">
        <w:t>direct</w:t>
      </w:r>
      <w:r w:rsidR="00535031">
        <w:t xml:space="preserve"> </w:t>
      </w:r>
      <w:r w:rsidR="00704C22">
        <w:t>plaatsvinden</w:t>
      </w:r>
      <w:r w:rsidR="00535031">
        <w:t xml:space="preserve"> </w:t>
      </w:r>
      <w:r w:rsidR="00704C22">
        <w:t>na</w:t>
      </w:r>
      <w:r w:rsidR="00535031">
        <w:t xml:space="preserve"> </w:t>
      </w:r>
      <w:r w:rsidR="00704C22" w:rsidRPr="00704C22">
        <w:t>het</w:t>
      </w:r>
      <w:r w:rsidR="00535031">
        <w:t xml:space="preserve"> </w:t>
      </w:r>
      <w:r w:rsidR="00704C22" w:rsidRPr="00704C22">
        <w:t>behalen</w:t>
      </w:r>
      <w:r w:rsidR="00535031">
        <w:t xml:space="preserve"> </w:t>
      </w:r>
      <w:r w:rsidR="00704C22" w:rsidRPr="00704C22">
        <w:t>van</w:t>
      </w:r>
      <w:r w:rsidR="00535031">
        <w:t xml:space="preserve"> </w:t>
      </w:r>
      <w:r w:rsidR="00704C22" w:rsidRPr="00704C22">
        <w:t>de</w:t>
      </w:r>
      <w:r w:rsidR="00535031">
        <w:t xml:space="preserve"> </w:t>
      </w:r>
      <w:r w:rsidR="00704C22" w:rsidRPr="00704C22">
        <w:t>opleidingspunten,</w:t>
      </w:r>
      <w:r w:rsidR="00535031">
        <w:t xml:space="preserve"> </w:t>
      </w:r>
      <w:r w:rsidR="00704C22" w:rsidRPr="00704C22">
        <w:t>maar</w:t>
      </w:r>
      <w:r w:rsidR="00535031">
        <w:t xml:space="preserve"> </w:t>
      </w:r>
      <w:r w:rsidR="00704C22" w:rsidRPr="00704C22">
        <w:t>uiterlijk</w:t>
      </w:r>
      <w:r w:rsidR="00535031">
        <w:t xml:space="preserve"> </w:t>
      </w:r>
      <w:r w:rsidR="00704C22" w:rsidRPr="00704C22">
        <w:t>1</w:t>
      </w:r>
      <w:r w:rsidR="00535031">
        <w:t xml:space="preserve"> </w:t>
      </w:r>
      <w:r w:rsidR="00704C22" w:rsidRPr="00704C22">
        <w:t>maart</w:t>
      </w:r>
      <w:r w:rsidR="00535031">
        <w:t xml:space="preserve"> </w:t>
      </w:r>
      <w:r w:rsidR="00704C22" w:rsidRPr="00704C22">
        <w:t>na</w:t>
      </w:r>
      <w:r w:rsidR="00535031">
        <w:t xml:space="preserve"> </w:t>
      </w:r>
      <w:r w:rsidR="00704C22" w:rsidRPr="00704C22">
        <w:t>het</w:t>
      </w:r>
      <w:r w:rsidR="00535031">
        <w:t xml:space="preserve"> </w:t>
      </w:r>
      <w:r w:rsidR="00704C22" w:rsidRPr="00704C22">
        <w:t>kalenderjaar</w:t>
      </w:r>
      <w:r w:rsidR="00535031">
        <w:t xml:space="preserve"> </w:t>
      </w:r>
      <w:r w:rsidR="00704C22" w:rsidRPr="00704C22">
        <w:t>waarin</w:t>
      </w:r>
      <w:r w:rsidR="00535031">
        <w:t xml:space="preserve"> </w:t>
      </w:r>
      <w:r w:rsidR="00704C22" w:rsidRPr="00704C22">
        <w:t>de</w:t>
      </w:r>
      <w:r w:rsidR="00535031">
        <w:t xml:space="preserve"> </w:t>
      </w:r>
      <w:r w:rsidR="00704C22" w:rsidRPr="00704C22">
        <w:t>opleidingspunten</w:t>
      </w:r>
      <w:r w:rsidR="00535031">
        <w:t xml:space="preserve"> </w:t>
      </w:r>
      <w:r w:rsidR="00704C22" w:rsidRPr="00704C22">
        <w:t>zijn</w:t>
      </w:r>
      <w:r w:rsidR="00535031">
        <w:t xml:space="preserve"> </w:t>
      </w:r>
      <w:r w:rsidR="00704C22" w:rsidRPr="00704C22">
        <w:t>behaald.</w:t>
      </w:r>
      <w:r w:rsidR="00535031">
        <w:t xml:space="preserve"> </w:t>
      </w:r>
    </w:p>
    <w:p w14:paraId="622036E5" w14:textId="77777777" w:rsidR="006C3CD7" w:rsidRDefault="006C3CD7" w:rsidP="006C619E"/>
    <w:p w14:paraId="24E7F5DF" w14:textId="37631505" w:rsidR="008E28DD" w:rsidRPr="00F61D4F" w:rsidRDefault="008E28DD" w:rsidP="006C619E">
      <w:pPr>
        <w:rPr>
          <w:rStyle w:val="Hyperlink"/>
          <w:color w:val="auto"/>
        </w:rPr>
      </w:pPr>
      <w:r w:rsidRPr="008E28DD">
        <w:t>Als</w:t>
      </w:r>
      <w:r w:rsidR="00535031">
        <w:t xml:space="preserve"> </w:t>
      </w:r>
      <w:r w:rsidRPr="008E28DD">
        <w:t>u</w:t>
      </w:r>
      <w:r w:rsidR="00535031">
        <w:t xml:space="preserve"> </w:t>
      </w:r>
      <w:r w:rsidRPr="008E28DD">
        <w:t>uw</w:t>
      </w:r>
      <w:r w:rsidR="00535031">
        <w:t xml:space="preserve"> </w:t>
      </w:r>
      <w:r w:rsidRPr="008E28DD">
        <w:t>rechtsgebieden</w:t>
      </w:r>
      <w:r w:rsidR="00535031">
        <w:t xml:space="preserve"> </w:t>
      </w:r>
      <w:r w:rsidRPr="008E28DD">
        <w:t>heeft</w:t>
      </w:r>
      <w:r w:rsidR="00535031">
        <w:t xml:space="preserve"> </w:t>
      </w:r>
      <w:r w:rsidRPr="008E28DD">
        <w:t>geregistreerd</w:t>
      </w:r>
      <w:r w:rsidR="00535031">
        <w:t xml:space="preserve"> </w:t>
      </w:r>
      <w:r w:rsidRPr="008E28DD">
        <w:t>op</w:t>
      </w:r>
      <w:r w:rsidR="00535031">
        <w:t xml:space="preserve"> </w:t>
      </w:r>
      <w:hyperlink r:id="rId16" w:tgtFrame="_blank" w:history="1">
        <w:r w:rsidRPr="00340D6C">
          <w:t>Mijn</w:t>
        </w:r>
        <w:r w:rsidR="00535031">
          <w:t xml:space="preserve"> </w:t>
        </w:r>
        <w:r w:rsidRPr="00340D6C">
          <w:t>Orde</w:t>
        </w:r>
      </w:hyperlink>
      <w:r w:rsidR="00535031">
        <w:t xml:space="preserve"> </w:t>
      </w:r>
      <w:r w:rsidRPr="008E28DD">
        <w:t>vergeet</w:t>
      </w:r>
      <w:r w:rsidR="00535031">
        <w:t xml:space="preserve"> </w:t>
      </w:r>
      <w:r w:rsidRPr="008E28DD">
        <w:t>dan</w:t>
      </w:r>
      <w:r w:rsidR="00535031">
        <w:t xml:space="preserve"> </w:t>
      </w:r>
      <w:r w:rsidRPr="008E28DD">
        <w:t>niet</w:t>
      </w:r>
      <w:r w:rsidR="00535031">
        <w:t xml:space="preserve"> </w:t>
      </w:r>
      <w:r w:rsidRPr="008E28DD">
        <w:t>om</w:t>
      </w:r>
      <w:r w:rsidR="00535031">
        <w:t xml:space="preserve"> </w:t>
      </w:r>
      <w:r w:rsidRPr="008E28DD">
        <w:t>dit</w:t>
      </w:r>
      <w:r w:rsidR="00535031">
        <w:t xml:space="preserve"> </w:t>
      </w:r>
      <w:r w:rsidRPr="008E28DD">
        <w:t>ook</w:t>
      </w:r>
      <w:r w:rsidR="00535031">
        <w:t xml:space="preserve"> </w:t>
      </w:r>
      <w:r w:rsidRPr="008E28DD">
        <w:t>op</w:t>
      </w:r>
      <w:r w:rsidR="00535031">
        <w:t xml:space="preserve"> </w:t>
      </w:r>
      <w:r w:rsidRPr="008E28DD">
        <w:t>uw</w:t>
      </w:r>
      <w:r w:rsidR="00535031">
        <w:t xml:space="preserve"> </w:t>
      </w:r>
      <w:r w:rsidRPr="008E28DD">
        <w:t>eigen</w:t>
      </w:r>
      <w:r w:rsidR="00535031">
        <w:t xml:space="preserve"> </w:t>
      </w:r>
      <w:r w:rsidRPr="008E28DD">
        <w:t>website</w:t>
      </w:r>
      <w:r w:rsidR="00535031">
        <w:t xml:space="preserve"> </w:t>
      </w:r>
      <w:r w:rsidRPr="008E28DD">
        <w:t>te</w:t>
      </w:r>
      <w:r w:rsidR="00535031">
        <w:t xml:space="preserve"> </w:t>
      </w:r>
      <w:r w:rsidRPr="008E28DD">
        <w:t>vermelden.</w:t>
      </w:r>
      <w:r w:rsidR="00535031">
        <w:t xml:space="preserve"> </w:t>
      </w:r>
      <w:r w:rsidRPr="008E28DD">
        <w:t>Maak</w:t>
      </w:r>
      <w:r w:rsidR="00535031">
        <w:t xml:space="preserve"> </w:t>
      </w:r>
      <w:r w:rsidRPr="008E28DD">
        <w:t>hiervoor</w:t>
      </w:r>
      <w:r w:rsidR="00535031">
        <w:t xml:space="preserve"> </w:t>
      </w:r>
      <w:r w:rsidRPr="008E28DD">
        <w:t>gebruik</w:t>
      </w:r>
      <w:r w:rsidR="00535031">
        <w:t xml:space="preserve"> </w:t>
      </w:r>
      <w:r w:rsidRPr="008E28DD">
        <w:t>van</w:t>
      </w:r>
      <w:r w:rsidR="00535031">
        <w:t xml:space="preserve"> </w:t>
      </w:r>
      <w:r w:rsidRPr="00340D6C">
        <w:t>het</w:t>
      </w:r>
      <w:r w:rsidR="00535031">
        <w:t xml:space="preserve"> </w:t>
      </w:r>
      <w:hyperlink r:id="rId17" w:tgtFrame="_blank" w:history="1">
        <w:r w:rsidRPr="00340D6C">
          <w:t>model</w:t>
        </w:r>
        <w:r w:rsidR="00535031">
          <w:t xml:space="preserve"> </w:t>
        </w:r>
        <w:r w:rsidRPr="00340D6C">
          <w:t>voor</w:t>
        </w:r>
        <w:r w:rsidR="00535031">
          <w:t xml:space="preserve"> </w:t>
        </w:r>
        <w:r w:rsidRPr="00340D6C">
          <w:t>bekendmaking</w:t>
        </w:r>
      </w:hyperlink>
      <w:r w:rsidR="00535031">
        <w:t xml:space="preserve"> </w:t>
      </w:r>
      <w:r w:rsidRPr="008E28DD">
        <w:t>(bijlage</w:t>
      </w:r>
      <w:r w:rsidR="00535031">
        <w:t xml:space="preserve"> </w:t>
      </w:r>
      <w:r w:rsidRPr="008E28DD">
        <w:t>8</w:t>
      </w:r>
      <w:r w:rsidR="00535031">
        <w:t xml:space="preserve"> </w:t>
      </w:r>
      <w:r w:rsidRPr="008E28DD">
        <w:t>van</w:t>
      </w:r>
      <w:r w:rsidR="00535031">
        <w:t xml:space="preserve"> </w:t>
      </w:r>
      <w:r w:rsidRPr="008E28DD">
        <w:t>de</w:t>
      </w:r>
      <w:r w:rsidR="00535031">
        <w:t xml:space="preserve"> </w:t>
      </w:r>
      <w:r w:rsidRPr="008E28DD">
        <w:t>Roda).</w:t>
      </w:r>
      <w:r w:rsidR="00535031">
        <w:t xml:space="preserve"> </w:t>
      </w:r>
      <w:r w:rsidRPr="008E28DD">
        <w:t>Er</w:t>
      </w:r>
      <w:r w:rsidR="00535031">
        <w:t xml:space="preserve"> </w:t>
      </w:r>
      <w:r w:rsidRPr="008E28DD">
        <w:t>zijn</w:t>
      </w:r>
      <w:r w:rsidR="00535031">
        <w:t xml:space="preserve"> </w:t>
      </w:r>
      <w:r w:rsidRPr="008E28DD">
        <w:t>nieuwe</w:t>
      </w:r>
      <w:r w:rsidR="00535031">
        <w:t xml:space="preserve"> </w:t>
      </w:r>
      <w:r w:rsidRPr="008E28DD">
        <w:t>modellen</w:t>
      </w:r>
      <w:r w:rsidR="00535031">
        <w:t xml:space="preserve"> </w:t>
      </w:r>
      <w:r w:rsidRPr="008E28DD">
        <w:t>beschikbaar</w:t>
      </w:r>
      <w:r w:rsidR="00535031">
        <w:t xml:space="preserve"> </w:t>
      </w:r>
      <w:r w:rsidRPr="008E28DD">
        <w:t>voor</w:t>
      </w:r>
      <w:r w:rsidR="00535031">
        <w:t xml:space="preserve"> </w:t>
      </w:r>
      <w:r w:rsidRPr="008E28DD">
        <w:t>het</w:t>
      </w:r>
      <w:r w:rsidR="00535031">
        <w:t xml:space="preserve"> </w:t>
      </w:r>
      <w:r w:rsidRPr="008E28DD">
        <w:t>publiceren</w:t>
      </w:r>
      <w:r w:rsidR="00535031">
        <w:t xml:space="preserve"> </w:t>
      </w:r>
      <w:r w:rsidRPr="008E28DD">
        <w:t>van</w:t>
      </w:r>
      <w:r w:rsidR="00535031">
        <w:t xml:space="preserve"> </w:t>
      </w:r>
      <w:r w:rsidRPr="008E28DD">
        <w:t>de</w:t>
      </w:r>
      <w:r w:rsidR="00535031">
        <w:t xml:space="preserve"> </w:t>
      </w:r>
      <w:r w:rsidRPr="008E28DD">
        <w:t>registratie</w:t>
      </w:r>
      <w:r w:rsidR="00535031">
        <w:t xml:space="preserve"> </w:t>
      </w:r>
      <w:r w:rsidRPr="008E28DD">
        <w:t>van</w:t>
      </w:r>
      <w:r w:rsidR="00535031">
        <w:t xml:space="preserve"> </w:t>
      </w:r>
      <w:r w:rsidRPr="008E28DD">
        <w:t>de</w:t>
      </w:r>
      <w:r w:rsidR="00535031">
        <w:t xml:space="preserve"> </w:t>
      </w:r>
      <w:r w:rsidRPr="008E28DD">
        <w:t>rechtsgebieden.</w:t>
      </w:r>
      <w:r w:rsidR="00535031">
        <w:t xml:space="preserve"> </w:t>
      </w:r>
      <w:r w:rsidRPr="008E28DD">
        <w:t>Naast</w:t>
      </w:r>
      <w:r w:rsidR="00535031">
        <w:t xml:space="preserve"> </w:t>
      </w:r>
      <w:r w:rsidRPr="008E28DD">
        <w:t>het</w:t>
      </w:r>
      <w:r w:rsidR="00535031">
        <w:t xml:space="preserve"> </w:t>
      </w:r>
      <w:r w:rsidRPr="008E28DD">
        <w:t>bestaande</w:t>
      </w:r>
      <w:r w:rsidR="00535031">
        <w:t xml:space="preserve"> </w:t>
      </w:r>
      <w:r w:rsidRPr="008E28DD">
        <w:t>model</w:t>
      </w:r>
      <w:r w:rsidR="00535031">
        <w:t xml:space="preserve"> </w:t>
      </w:r>
      <w:r w:rsidRPr="008E28DD">
        <w:t>voor</w:t>
      </w:r>
      <w:r w:rsidR="00535031">
        <w:t xml:space="preserve"> </w:t>
      </w:r>
      <w:r w:rsidRPr="008E28DD">
        <w:t>de</w:t>
      </w:r>
      <w:r w:rsidR="00535031">
        <w:t xml:space="preserve"> </w:t>
      </w:r>
      <w:r w:rsidRPr="008E28DD">
        <w:t>individuele</w:t>
      </w:r>
      <w:r w:rsidR="00535031">
        <w:t xml:space="preserve"> </w:t>
      </w:r>
      <w:r w:rsidRPr="008E28DD">
        <w:t>advocaat</w:t>
      </w:r>
      <w:r w:rsidR="00535031">
        <w:t xml:space="preserve"> </w:t>
      </w:r>
      <w:r w:rsidRPr="008E28DD">
        <w:t>is</w:t>
      </w:r>
      <w:r w:rsidR="00535031">
        <w:t xml:space="preserve"> </w:t>
      </w:r>
      <w:r w:rsidRPr="008E28DD">
        <w:t>er</w:t>
      </w:r>
      <w:r w:rsidR="00535031">
        <w:t xml:space="preserve"> </w:t>
      </w:r>
      <w:r w:rsidRPr="008E28DD">
        <w:t>nu</w:t>
      </w:r>
      <w:r w:rsidR="00535031">
        <w:t xml:space="preserve"> </w:t>
      </w:r>
      <w:r w:rsidRPr="008E28DD">
        <w:t>ook</w:t>
      </w:r>
      <w:r w:rsidR="00535031">
        <w:t xml:space="preserve"> </w:t>
      </w:r>
      <w:r w:rsidRPr="008E28DD">
        <w:t>een</w:t>
      </w:r>
      <w:r w:rsidR="00535031">
        <w:t xml:space="preserve"> </w:t>
      </w:r>
      <w:r w:rsidRPr="008E28DD">
        <w:t>model</w:t>
      </w:r>
      <w:r w:rsidR="00535031">
        <w:t xml:space="preserve"> </w:t>
      </w:r>
      <w:r w:rsidRPr="008E28DD">
        <w:t>voor</w:t>
      </w:r>
      <w:r w:rsidR="00535031">
        <w:t xml:space="preserve"> </w:t>
      </w:r>
      <w:r w:rsidRPr="008E28DD">
        <w:t>een</w:t>
      </w:r>
      <w:r w:rsidR="00535031">
        <w:t xml:space="preserve"> </w:t>
      </w:r>
      <w:r w:rsidRPr="008E28DD">
        <w:t>kantoorpublicatie,</w:t>
      </w:r>
      <w:r w:rsidR="00535031">
        <w:t xml:space="preserve"> </w:t>
      </w:r>
      <w:r w:rsidRPr="008E28DD">
        <w:t>waarin</w:t>
      </w:r>
      <w:r w:rsidR="00535031">
        <w:t xml:space="preserve"> </w:t>
      </w:r>
      <w:r w:rsidRPr="008E28DD">
        <w:t>alle</w:t>
      </w:r>
      <w:r w:rsidR="00535031">
        <w:t xml:space="preserve"> </w:t>
      </w:r>
      <w:r w:rsidRPr="008E28DD">
        <w:t>advocaten</w:t>
      </w:r>
      <w:r w:rsidR="00535031">
        <w:t xml:space="preserve"> </w:t>
      </w:r>
      <w:r w:rsidRPr="008E28DD">
        <w:t>van</w:t>
      </w:r>
      <w:r w:rsidR="00535031">
        <w:t xml:space="preserve"> </w:t>
      </w:r>
      <w:r w:rsidRPr="008E28DD">
        <w:t>dat</w:t>
      </w:r>
      <w:r w:rsidR="00535031">
        <w:t xml:space="preserve"> </w:t>
      </w:r>
      <w:r w:rsidRPr="008E28DD">
        <w:t>kantoor</w:t>
      </w:r>
      <w:r w:rsidR="00535031">
        <w:t xml:space="preserve"> </w:t>
      </w:r>
      <w:r w:rsidRPr="008E28DD">
        <w:t>staan</w:t>
      </w:r>
      <w:r w:rsidR="00535031">
        <w:t xml:space="preserve"> </w:t>
      </w:r>
      <w:r w:rsidRPr="008E28DD">
        <w:t>vermeld.</w:t>
      </w:r>
      <w:r w:rsidR="00535031">
        <w:t xml:space="preserve"> </w:t>
      </w:r>
      <w:r w:rsidRPr="008E28DD">
        <w:t>Daarnaast</w:t>
      </w:r>
      <w:r w:rsidR="00535031">
        <w:t xml:space="preserve"> </w:t>
      </w:r>
      <w:r w:rsidRPr="008E28DD">
        <w:t>is</w:t>
      </w:r>
      <w:r w:rsidR="00535031">
        <w:t xml:space="preserve"> </w:t>
      </w:r>
      <w:r w:rsidRPr="008E28DD">
        <w:t>er</w:t>
      </w:r>
      <w:r w:rsidR="00535031">
        <w:t xml:space="preserve"> </w:t>
      </w:r>
      <w:r w:rsidRPr="008E28DD">
        <w:t>een</w:t>
      </w:r>
      <w:r w:rsidR="00535031">
        <w:t xml:space="preserve"> </w:t>
      </w:r>
      <w:r w:rsidRPr="008E28DD">
        <w:t>nieuw</w:t>
      </w:r>
      <w:r w:rsidR="00535031">
        <w:t xml:space="preserve"> </w:t>
      </w:r>
      <w:r w:rsidRPr="008E28DD">
        <w:t>model</w:t>
      </w:r>
      <w:r w:rsidR="00535031">
        <w:t xml:space="preserve"> </w:t>
      </w:r>
      <w:r w:rsidRPr="008E28DD">
        <w:t>voor</w:t>
      </w:r>
      <w:r w:rsidR="00535031">
        <w:t xml:space="preserve"> </w:t>
      </w:r>
      <w:r w:rsidRPr="008E28DD">
        <w:t>de</w:t>
      </w:r>
      <w:r w:rsidR="00535031">
        <w:t xml:space="preserve"> </w:t>
      </w:r>
      <w:r w:rsidRPr="008E28DD">
        <w:t>advocaat</w:t>
      </w:r>
      <w:r w:rsidR="00535031">
        <w:t xml:space="preserve"> </w:t>
      </w:r>
      <w:r w:rsidRPr="008E28DD">
        <w:t>in</w:t>
      </w:r>
      <w:r w:rsidR="00535031">
        <w:t xml:space="preserve"> </w:t>
      </w:r>
      <w:r w:rsidRPr="008E28DD">
        <w:t>dienstbetrekking.</w:t>
      </w:r>
      <w:r w:rsidR="00535031">
        <w:t xml:space="preserve"> </w:t>
      </w:r>
      <w:r w:rsidRPr="008E28DD">
        <w:t>De</w:t>
      </w:r>
      <w:r w:rsidR="00535031">
        <w:t xml:space="preserve"> </w:t>
      </w:r>
      <w:r w:rsidRPr="008E28DD">
        <w:t>modellen</w:t>
      </w:r>
      <w:r w:rsidR="00535031">
        <w:t xml:space="preserve"> </w:t>
      </w:r>
      <w:r w:rsidRPr="008E28DD">
        <w:t>zijn</w:t>
      </w:r>
      <w:r w:rsidR="00535031">
        <w:t xml:space="preserve"> </w:t>
      </w:r>
      <w:r w:rsidRPr="008E28DD">
        <w:t>ook</w:t>
      </w:r>
      <w:r w:rsidR="00535031">
        <w:t xml:space="preserve"> </w:t>
      </w:r>
      <w:r w:rsidRPr="008E28DD">
        <w:t>in</w:t>
      </w:r>
      <w:r w:rsidR="00535031">
        <w:t xml:space="preserve"> </w:t>
      </w:r>
      <w:r w:rsidRPr="008E28DD">
        <w:t>het</w:t>
      </w:r>
      <w:r w:rsidR="00535031">
        <w:t xml:space="preserve"> </w:t>
      </w:r>
      <w:r w:rsidRPr="008E28DD">
        <w:t>Engels</w:t>
      </w:r>
      <w:r w:rsidR="00535031">
        <w:t xml:space="preserve"> </w:t>
      </w:r>
      <w:r w:rsidRPr="008E28DD">
        <w:t>beschikbaar</w:t>
      </w:r>
      <w:r w:rsidR="00535031">
        <w:t xml:space="preserve"> </w:t>
      </w:r>
      <w:r w:rsidRPr="008E28DD">
        <w:t>en</w:t>
      </w:r>
      <w:r w:rsidR="00535031">
        <w:t xml:space="preserve"> </w:t>
      </w:r>
      <w:r w:rsidRPr="008E28DD">
        <w:t>per</w:t>
      </w:r>
      <w:r w:rsidR="00535031">
        <w:t xml:space="preserve"> </w:t>
      </w:r>
      <w:r w:rsidRPr="008E28DD">
        <w:t>direct</w:t>
      </w:r>
      <w:r w:rsidR="00535031">
        <w:t xml:space="preserve"> </w:t>
      </w:r>
      <w:r w:rsidRPr="008E28DD">
        <w:t>te</w:t>
      </w:r>
      <w:r w:rsidR="00535031">
        <w:t xml:space="preserve"> </w:t>
      </w:r>
      <w:r w:rsidRPr="008E28DD">
        <w:t>gebruiken.</w:t>
      </w:r>
      <w:r w:rsidR="00535031">
        <w:t xml:space="preserve"> </w:t>
      </w:r>
      <w:r w:rsidRPr="008E28DD">
        <w:t>Zie</w:t>
      </w:r>
      <w:r w:rsidR="00535031">
        <w:t xml:space="preserve"> </w:t>
      </w:r>
      <w:r w:rsidRPr="008E28DD">
        <w:t>voor</w:t>
      </w:r>
      <w:r w:rsidR="00535031">
        <w:t xml:space="preserve"> </w:t>
      </w:r>
      <w:r w:rsidRPr="008E28DD">
        <w:t>de</w:t>
      </w:r>
      <w:r w:rsidR="00535031">
        <w:t xml:space="preserve"> </w:t>
      </w:r>
      <w:r w:rsidRPr="008E28DD">
        <w:t>verplichting</w:t>
      </w:r>
      <w:r w:rsidR="00535031">
        <w:t xml:space="preserve"> </w:t>
      </w:r>
      <w:r w:rsidRPr="008E28DD">
        <w:t>van</w:t>
      </w:r>
      <w:r w:rsidR="00535031">
        <w:t xml:space="preserve"> </w:t>
      </w:r>
      <w:r w:rsidRPr="008E28DD">
        <w:t>openbaar</w:t>
      </w:r>
      <w:r w:rsidR="00535031">
        <w:t xml:space="preserve"> </w:t>
      </w:r>
      <w:r w:rsidRPr="008E28DD">
        <w:t>maken</w:t>
      </w:r>
      <w:r w:rsidR="00535031">
        <w:t xml:space="preserve"> </w:t>
      </w:r>
      <w:hyperlink r:id="rId18" w:tgtFrame="_blank" w:history="1">
        <w:r w:rsidRPr="00340D6C">
          <w:t>artikel</w:t>
        </w:r>
        <w:r w:rsidR="00535031">
          <w:t xml:space="preserve"> </w:t>
        </w:r>
        <w:r w:rsidRPr="00340D6C">
          <w:t>35a</w:t>
        </w:r>
        <w:r w:rsidR="00535031">
          <w:t xml:space="preserve"> </w:t>
        </w:r>
        <w:r w:rsidRPr="00340D6C">
          <w:t>van</w:t>
        </w:r>
        <w:r w:rsidR="00535031">
          <w:t xml:space="preserve"> </w:t>
        </w:r>
        <w:r w:rsidRPr="00340D6C">
          <w:t>de</w:t>
        </w:r>
        <w:r w:rsidR="00535031">
          <w:t xml:space="preserve"> </w:t>
        </w:r>
        <w:r w:rsidRPr="00340D6C">
          <w:t>Regeling</w:t>
        </w:r>
        <w:r w:rsidR="00535031">
          <w:t xml:space="preserve"> </w:t>
        </w:r>
        <w:r w:rsidRPr="00340D6C">
          <w:t>op</w:t>
        </w:r>
        <w:r w:rsidR="00535031">
          <w:t xml:space="preserve"> </w:t>
        </w:r>
        <w:r w:rsidRPr="00340D6C">
          <w:t>de</w:t>
        </w:r>
        <w:r w:rsidR="00535031">
          <w:t xml:space="preserve"> </w:t>
        </w:r>
        <w:r w:rsidRPr="00340D6C">
          <w:t>advocatuur.</w:t>
        </w:r>
      </w:hyperlink>
    </w:p>
    <w:p w14:paraId="6BC75E5F" w14:textId="77777777" w:rsidR="008E28DD" w:rsidRDefault="008E28DD" w:rsidP="006C619E"/>
    <w:p w14:paraId="0C95F9B4" w14:textId="2FC9FEE6" w:rsidR="007109AF" w:rsidRDefault="007109AF" w:rsidP="006C619E">
      <w:r w:rsidRPr="00201C12">
        <w:t>Ten</w:t>
      </w:r>
      <w:r w:rsidR="00535031">
        <w:t xml:space="preserve"> </w:t>
      </w:r>
      <w:r w:rsidRPr="00201C12">
        <w:t>behoeve</w:t>
      </w:r>
      <w:r w:rsidR="00535031">
        <w:t xml:space="preserve"> </w:t>
      </w:r>
      <w:r w:rsidRPr="00201C12">
        <w:t>van</w:t>
      </w:r>
      <w:r w:rsidR="00535031">
        <w:t xml:space="preserve"> </w:t>
      </w:r>
      <w:r w:rsidRPr="00201C12">
        <w:t>cliënten</w:t>
      </w:r>
      <w:r w:rsidR="00535031">
        <w:t xml:space="preserve"> </w:t>
      </w:r>
      <w:r w:rsidRPr="00201C12">
        <w:t>op</w:t>
      </w:r>
      <w:r w:rsidR="00535031">
        <w:t xml:space="preserve"> </w:t>
      </w:r>
      <w:r w:rsidRPr="00201C12">
        <w:t>ons</w:t>
      </w:r>
      <w:r w:rsidR="00535031">
        <w:t xml:space="preserve"> </w:t>
      </w:r>
      <w:r w:rsidRPr="00201C12">
        <w:t>kantoor</w:t>
      </w:r>
      <w:r w:rsidR="00535031">
        <w:t xml:space="preserve"> </w:t>
      </w:r>
      <w:r w:rsidRPr="00201C12">
        <w:t>onderscheid</w:t>
      </w:r>
      <w:r w:rsidR="00113648">
        <w:t>en</w:t>
      </w:r>
      <w:r w:rsidR="00535031">
        <w:t xml:space="preserve"> </w:t>
      </w:r>
      <w:r w:rsidR="00113648">
        <w:t>de</w:t>
      </w:r>
      <w:r w:rsidR="00535031">
        <w:t xml:space="preserve"> </w:t>
      </w:r>
      <w:r w:rsidR="00113648">
        <w:t>advocaten</w:t>
      </w:r>
      <w:r w:rsidR="00535031">
        <w:t xml:space="preserve"> </w:t>
      </w:r>
      <w:r w:rsidRPr="00201C12">
        <w:t>de</w:t>
      </w:r>
      <w:r w:rsidR="00535031">
        <w:t xml:space="preserve"> </w:t>
      </w:r>
      <w:r w:rsidRPr="00201C12">
        <w:t>volgende</w:t>
      </w:r>
      <w:r w:rsidR="00535031">
        <w:t xml:space="preserve"> </w:t>
      </w:r>
      <w:r w:rsidR="009F4700">
        <w:t>rechtsgebieden</w:t>
      </w:r>
      <w:r w:rsidR="00535031">
        <w:t xml:space="preserve"> </w:t>
      </w:r>
      <w:r w:rsidRPr="00A42E1E">
        <w:rPr>
          <w:bCs/>
          <w:i/>
          <w:iCs/>
        </w:rPr>
        <w:t>(verwijder</w:t>
      </w:r>
      <w:r w:rsidR="00535031" w:rsidRPr="00A42E1E">
        <w:rPr>
          <w:bCs/>
          <w:i/>
          <w:iCs/>
        </w:rPr>
        <w:t xml:space="preserve"> </w:t>
      </w:r>
      <w:r w:rsidRPr="00A42E1E">
        <w:rPr>
          <w:bCs/>
          <w:i/>
          <w:iCs/>
        </w:rPr>
        <w:t>wat</w:t>
      </w:r>
      <w:r w:rsidR="00535031" w:rsidRPr="00A42E1E">
        <w:rPr>
          <w:bCs/>
          <w:i/>
          <w:iCs/>
        </w:rPr>
        <w:t xml:space="preserve"> </w:t>
      </w:r>
      <w:r w:rsidRPr="00A42E1E">
        <w:rPr>
          <w:bCs/>
          <w:i/>
          <w:iCs/>
        </w:rPr>
        <w:t>niet</w:t>
      </w:r>
      <w:r w:rsidR="00535031" w:rsidRPr="00A42E1E">
        <w:rPr>
          <w:bCs/>
          <w:i/>
          <w:iCs/>
        </w:rPr>
        <w:t xml:space="preserve"> </w:t>
      </w:r>
      <w:r w:rsidRPr="00A42E1E">
        <w:rPr>
          <w:bCs/>
          <w:i/>
          <w:iCs/>
        </w:rPr>
        <w:t>van</w:t>
      </w:r>
      <w:r w:rsidR="00535031" w:rsidRPr="00A42E1E">
        <w:rPr>
          <w:bCs/>
          <w:i/>
          <w:iCs/>
        </w:rPr>
        <w:t xml:space="preserve"> </w:t>
      </w:r>
      <w:r w:rsidRPr="00A42E1E">
        <w:rPr>
          <w:bCs/>
          <w:i/>
          <w:iCs/>
        </w:rPr>
        <w:t>toepassing</w:t>
      </w:r>
      <w:r w:rsidR="00535031" w:rsidRPr="00A42E1E">
        <w:rPr>
          <w:bCs/>
          <w:i/>
          <w:iCs/>
        </w:rPr>
        <w:t xml:space="preserve"> </w:t>
      </w:r>
      <w:r w:rsidRPr="00A42E1E">
        <w:rPr>
          <w:bCs/>
          <w:i/>
          <w:iCs/>
        </w:rPr>
        <w:t>is)</w:t>
      </w:r>
      <w:r w:rsidR="00A42E1E" w:rsidRPr="00A42E1E">
        <w:rPr>
          <w:bCs/>
          <w:i/>
          <w:iCs/>
        </w:rPr>
        <w:t>.</w:t>
      </w:r>
    </w:p>
    <w:p w14:paraId="543A789F" w14:textId="77777777" w:rsidR="0017372B" w:rsidRPr="00201C12" w:rsidRDefault="0017372B" w:rsidP="006C619E"/>
    <w:p w14:paraId="3CC171BF" w14:textId="376F688F" w:rsidR="007F4DBD" w:rsidRPr="00A45CFE" w:rsidRDefault="000403AC" w:rsidP="006C619E">
      <w:pPr>
        <w:ind w:left="426" w:hanging="426"/>
      </w:pPr>
      <w:bookmarkStart w:id="8" w:name="_Hlk535485215"/>
      <w:r w:rsidRPr="00A45CFE">
        <w:t>1.</w:t>
      </w:r>
      <w:r w:rsidR="00535031">
        <w:t xml:space="preserve"> </w:t>
      </w:r>
      <w:r w:rsidR="0017372B">
        <w:tab/>
      </w:r>
      <w:r w:rsidRPr="00A45CFE">
        <w:t>Algemene</w:t>
      </w:r>
      <w:r w:rsidR="00535031">
        <w:t xml:space="preserve"> </w:t>
      </w:r>
      <w:r w:rsidRPr="00A45CFE">
        <w:t>praktijk</w:t>
      </w:r>
    </w:p>
    <w:p w14:paraId="55C363C1" w14:textId="6B134DEF" w:rsidR="007F4DBD" w:rsidRPr="00A45CFE" w:rsidRDefault="007F4DBD" w:rsidP="006C619E">
      <w:pPr>
        <w:ind w:left="426"/>
      </w:pPr>
      <w:r w:rsidRPr="00A45CFE">
        <w:t>a)</w:t>
      </w:r>
      <w:r w:rsidR="0017372B">
        <w:tab/>
      </w:r>
      <w:r w:rsidR="000403AC" w:rsidRPr="00A45CFE">
        <w:t>Burgerlijk</w:t>
      </w:r>
      <w:r w:rsidR="00535031">
        <w:t xml:space="preserve"> </w:t>
      </w:r>
      <w:r w:rsidR="000403AC" w:rsidRPr="00A45CFE">
        <w:t>recht</w:t>
      </w:r>
    </w:p>
    <w:p w14:paraId="39455164" w14:textId="4D211646" w:rsidR="007F4DBD" w:rsidRPr="00A45CFE" w:rsidRDefault="007F4DBD" w:rsidP="006C619E">
      <w:pPr>
        <w:ind w:left="426"/>
      </w:pPr>
      <w:r w:rsidRPr="00A45CFE">
        <w:t>b)</w:t>
      </w:r>
      <w:r w:rsidR="0017372B">
        <w:tab/>
      </w:r>
      <w:r w:rsidR="000403AC" w:rsidRPr="00A45CFE">
        <w:t>Strafrecht</w:t>
      </w:r>
    </w:p>
    <w:p w14:paraId="6DDED6A8" w14:textId="5220EDCE" w:rsidR="000403AC" w:rsidRPr="00A45CFE" w:rsidRDefault="007F4DBD" w:rsidP="006C619E">
      <w:pPr>
        <w:ind w:left="426"/>
      </w:pPr>
      <w:r w:rsidRPr="00A45CFE">
        <w:t>c)</w:t>
      </w:r>
      <w:r w:rsidR="0017372B">
        <w:tab/>
      </w:r>
      <w:r w:rsidR="000403AC" w:rsidRPr="00A45CFE">
        <w:t>Bestuursrecht</w:t>
      </w:r>
    </w:p>
    <w:p w14:paraId="18DDECBC" w14:textId="26C87DDD" w:rsidR="000403AC" w:rsidRPr="00A45CFE" w:rsidRDefault="000403AC" w:rsidP="006C619E">
      <w:pPr>
        <w:ind w:left="426" w:hanging="426"/>
      </w:pPr>
      <w:r w:rsidRPr="00A45CFE">
        <w:t>2.</w:t>
      </w:r>
      <w:r w:rsidR="0017372B">
        <w:tab/>
      </w:r>
      <w:r w:rsidRPr="00A45CFE">
        <w:t>Personen-</w:t>
      </w:r>
      <w:r w:rsidR="00535031">
        <w:t xml:space="preserve"> </w:t>
      </w:r>
      <w:r w:rsidRPr="00A45CFE">
        <w:t>en</w:t>
      </w:r>
      <w:r w:rsidR="00535031">
        <w:t xml:space="preserve"> </w:t>
      </w:r>
      <w:r w:rsidRPr="00A45CFE">
        <w:t>Familierecht</w:t>
      </w:r>
    </w:p>
    <w:p w14:paraId="39AA68DF" w14:textId="43F982E3" w:rsidR="007F4DBD" w:rsidRPr="00A45CFE" w:rsidRDefault="007F4DBD" w:rsidP="006C619E">
      <w:pPr>
        <w:ind w:left="426"/>
      </w:pPr>
      <w:r w:rsidRPr="00A45CFE">
        <w:t>a)</w:t>
      </w:r>
      <w:r w:rsidR="0017372B">
        <w:tab/>
      </w:r>
      <w:r w:rsidR="000403AC" w:rsidRPr="00A45CFE">
        <w:t>Echtscheidingen,</w:t>
      </w:r>
      <w:r w:rsidR="00535031">
        <w:t xml:space="preserve"> </w:t>
      </w:r>
      <w:r w:rsidR="000403AC" w:rsidRPr="00A45CFE">
        <w:t>alimentatiezaken,</w:t>
      </w:r>
      <w:r w:rsidR="00535031">
        <w:t xml:space="preserve"> </w:t>
      </w:r>
      <w:r w:rsidR="000403AC" w:rsidRPr="00A45CFE">
        <w:t>omgangsregelingen</w:t>
      </w:r>
    </w:p>
    <w:p w14:paraId="7E04B0AA" w14:textId="6FBD4CEC" w:rsidR="000403AC" w:rsidRPr="00A45CFE" w:rsidRDefault="007F4DBD" w:rsidP="006C619E">
      <w:pPr>
        <w:ind w:left="426"/>
      </w:pPr>
      <w:r w:rsidRPr="00A45CFE">
        <w:t>b)</w:t>
      </w:r>
      <w:r w:rsidR="0017372B">
        <w:tab/>
      </w:r>
      <w:r w:rsidR="000403AC" w:rsidRPr="00A45CFE">
        <w:t>Ouderschap</w:t>
      </w:r>
      <w:r w:rsidR="00535031">
        <w:t xml:space="preserve"> </w:t>
      </w:r>
      <w:r w:rsidR="000403AC" w:rsidRPr="00A45CFE">
        <w:t>en</w:t>
      </w:r>
      <w:r w:rsidR="00535031">
        <w:t xml:space="preserve"> </w:t>
      </w:r>
      <w:r w:rsidR="000403AC" w:rsidRPr="00A45CFE">
        <w:t>erkenning</w:t>
      </w:r>
    </w:p>
    <w:p w14:paraId="14FA61B9" w14:textId="56118EC4" w:rsidR="000403AC" w:rsidRPr="00A45CFE" w:rsidRDefault="007F4DBD" w:rsidP="006C619E">
      <w:pPr>
        <w:ind w:left="426"/>
      </w:pPr>
      <w:r w:rsidRPr="00A45CFE">
        <w:t>c)</w:t>
      </w:r>
      <w:r w:rsidR="0017372B">
        <w:tab/>
      </w:r>
      <w:r w:rsidR="000403AC" w:rsidRPr="00A45CFE">
        <w:t>Collaborative</w:t>
      </w:r>
      <w:r w:rsidR="00535031">
        <w:t xml:space="preserve"> </w:t>
      </w:r>
      <w:r w:rsidR="000403AC" w:rsidRPr="00A45CFE">
        <w:t>divorce</w:t>
      </w:r>
    </w:p>
    <w:p w14:paraId="6483A257" w14:textId="42AE1C6D" w:rsidR="000403AC" w:rsidRPr="00A45CFE" w:rsidRDefault="007F4DBD" w:rsidP="006C619E">
      <w:pPr>
        <w:ind w:left="426"/>
      </w:pPr>
      <w:r w:rsidRPr="00A45CFE">
        <w:t>d)</w:t>
      </w:r>
      <w:r w:rsidR="0017372B">
        <w:tab/>
      </w:r>
      <w:r w:rsidR="000403AC" w:rsidRPr="00A45CFE">
        <w:t>Mediation</w:t>
      </w:r>
    </w:p>
    <w:p w14:paraId="28F7BCEC" w14:textId="15730DF2" w:rsidR="000403AC" w:rsidRPr="00A45CFE" w:rsidRDefault="007F4DBD" w:rsidP="006C619E">
      <w:pPr>
        <w:ind w:left="426"/>
      </w:pPr>
      <w:r w:rsidRPr="00A45CFE">
        <w:lastRenderedPageBreak/>
        <w:t>e)</w:t>
      </w:r>
      <w:r w:rsidR="0017372B">
        <w:tab/>
      </w:r>
      <w:r w:rsidR="000403AC" w:rsidRPr="00A45CFE">
        <w:t>Jeugdbeschermingsrecht</w:t>
      </w:r>
    </w:p>
    <w:p w14:paraId="431770FE" w14:textId="389C54A0" w:rsidR="000403AC" w:rsidRPr="00A45CFE" w:rsidRDefault="007F4DBD" w:rsidP="006C619E">
      <w:pPr>
        <w:ind w:left="426"/>
      </w:pPr>
      <w:r w:rsidRPr="00A45CFE">
        <w:t>f)</w:t>
      </w:r>
      <w:r w:rsidR="0017372B">
        <w:tab/>
      </w:r>
      <w:r w:rsidR="000403AC" w:rsidRPr="00A45CFE">
        <w:t>Bijzondere</w:t>
      </w:r>
      <w:r w:rsidR="00535031">
        <w:t xml:space="preserve"> </w:t>
      </w:r>
      <w:r w:rsidR="000403AC" w:rsidRPr="00A45CFE">
        <w:t>curator</w:t>
      </w:r>
    </w:p>
    <w:p w14:paraId="75569025" w14:textId="79279F12" w:rsidR="000403AC" w:rsidRPr="00A45CFE" w:rsidRDefault="007F4DBD" w:rsidP="006C619E">
      <w:pPr>
        <w:ind w:left="426"/>
      </w:pPr>
      <w:r w:rsidRPr="00A45CFE">
        <w:t>g)</w:t>
      </w:r>
      <w:r w:rsidR="0017372B">
        <w:tab/>
      </w:r>
      <w:r w:rsidR="000403AC" w:rsidRPr="00A45CFE">
        <w:t>Internationale</w:t>
      </w:r>
      <w:r w:rsidR="00535031">
        <w:t xml:space="preserve"> </w:t>
      </w:r>
      <w:r w:rsidR="000403AC" w:rsidRPr="00A45CFE">
        <w:t>kinderontvoering</w:t>
      </w:r>
    </w:p>
    <w:p w14:paraId="14E4CD69" w14:textId="4371E6AC" w:rsidR="000403AC" w:rsidRPr="00A45CFE" w:rsidRDefault="007F4DBD" w:rsidP="006C619E">
      <w:pPr>
        <w:ind w:left="426"/>
      </w:pPr>
      <w:r w:rsidRPr="00A45CFE">
        <w:t>h)</w:t>
      </w:r>
      <w:r w:rsidR="0017372B">
        <w:tab/>
      </w:r>
      <w:r w:rsidR="000403AC" w:rsidRPr="00A45CFE">
        <w:t>Internationaal</w:t>
      </w:r>
      <w:r w:rsidR="00535031">
        <w:t xml:space="preserve"> </w:t>
      </w:r>
      <w:r w:rsidR="000403AC" w:rsidRPr="00A45CFE">
        <w:t>privaatrecht</w:t>
      </w:r>
    </w:p>
    <w:p w14:paraId="5362A5AA" w14:textId="321271E3" w:rsidR="0017372B" w:rsidRDefault="000403AC" w:rsidP="006C619E">
      <w:pPr>
        <w:ind w:left="426" w:hanging="426"/>
      </w:pPr>
      <w:r w:rsidRPr="00A45CFE">
        <w:t>3.</w:t>
      </w:r>
      <w:r w:rsidR="0017372B">
        <w:tab/>
      </w:r>
      <w:r w:rsidRPr="00A45CFE">
        <w:t>Erfrecht</w:t>
      </w:r>
    </w:p>
    <w:p w14:paraId="28A8F343" w14:textId="565145AA" w:rsidR="000403AC" w:rsidRPr="00A45CFE" w:rsidRDefault="000403AC" w:rsidP="006C619E">
      <w:pPr>
        <w:ind w:left="426" w:hanging="426"/>
      </w:pPr>
      <w:r w:rsidRPr="00A45CFE">
        <w:t>4.</w:t>
      </w:r>
      <w:r w:rsidR="00535031">
        <w:t xml:space="preserve"> </w:t>
      </w:r>
      <w:r w:rsidR="0017372B">
        <w:tab/>
      </w:r>
      <w:r w:rsidRPr="00A45CFE">
        <w:t>Arbeidsrecht</w:t>
      </w:r>
    </w:p>
    <w:p w14:paraId="74891B11" w14:textId="5A5805AC" w:rsidR="000403AC" w:rsidRPr="00A45CFE" w:rsidRDefault="00682DCD" w:rsidP="006C619E">
      <w:pPr>
        <w:ind w:left="426"/>
      </w:pPr>
      <w:r w:rsidRPr="00A45CFE">
        <w:t>a)</w:t>
      </w:r>
      <w:r w:rsidR="0017372B">
        <w:tab/>
      </w:r>
      <w:r w:rsidR="000403AC" w:rsidRPr="00A45CFE">
        <w:t>Medezeggenschap</w:t>
      </w:r>
    </w:p>
    <w:p w14:paraId="4AE05130" w14:textId="67F440D5" w:rsidR="000403AC" w:rsidRPr="00A45CFE" w:rsidRDefault="00682DCD" w:rsidP="006C619E">
      <w:pPr>
        <w:ind w:left="426"/>
      </w:pPr>
      <w:r w:rsidRPr="00A45CFE">
        <w:t>b)</w:t>
      </w:r>
      <w:r w:rsidR="0017372B">
        <w:tab/>
      </w:r>
      <w:r w:rsidR="000403AC" w:rsidRPr="00A45CFE">
        <w:t>Collectief</w:t>
      </w:r>
      <w:r w:rsidR="00535031">
        <w:t xml:space="preserve"> </w:t>
      </w:r>
      <w:r w:rsidR="000403AC" w:rsidRPr="00A45CFE">
        <w:t>ontslag</w:t>
      </w:r>
    </w:p>
    <w:p w14:paraId="1A977B93" w14:textId="30F4760F" w:rsidR="000403AC" w:rsidRPr="00A45CFE" w:rsidRDefault="00682DCD" w:rsidP="006C619E">
      <w:pPr>
        <w:ind w:left="426"/>
      </w:pPr>
      <w:r w:rsidRPr="00A45CFE">
        <w:t>c)</w:t>
      </w:r>
      <w:r w:rsidR="0017372B">
        <w:tab/>
      </w:r>
      <w:r w:rsidR="000403AC" w:rsidRPr="00A45CFE">
        <w:t>Pensioenen</w:t>
      </w:r>
    </w:p>
    <w:p w14:paraId="406C87C6" w14:textId="1E5391DB" w:rsidR="000403AC" w:rsidRPr="00A45CFE" w:rsidRDefault="00682DCD" w:rsidP="006C619E">
      <w:pPr>
        <w:ind w:left="426"/>
      </w:pPr>
      <w:r w:rsidRPr="00A45CFE">
        <w:t>d)</w:t>
      </w:r>
      <w:r w:rsidR="0017372B">
        <w:tab/>
      </w:r>
      <w:r w:rsidR="000403AC" w:rsidRPr="00A45CFE">
        <w:t>Arbeidsmediation</w:t>
      </w:r>
    </w:p>
    <w:p w14:paraId="1EA19AD0" w14:textId="5326D54C" w:rsidR="000403AC" w:rsidRPr="00A45CFE" w:rsidRDefault="00682DCD" w:rsidP="006C619E">
      <w:pPr>
        <w:ind w:left="426"/>
      </w:pPr>
      <w:r w:rsidRPr="00A45CFE">
        <w:t>e)</w:t>
      </w:r>
      <w:r w:rsidR="0017372B">
        <w:tab/>
      </w:r>
      <w:r w:rsidR="000403AC" w:rsidRPr="00A45CFE">
        <w:t>Internationaal</w:t>
      </w:r>
      <w:r w:rsidR="00535031">
        <w:t xml:space="preserve"> </w:t>
      </w:r>
      <w:r w:rsidR="000403AC" w:rsidRPr="00A45CFE">
        <w:t>arbeidsrecht</w:t>
      </w:r>
    </w:p>
    <w:p w14:paraId="38BCD5E9" w14:textId="6D480178" w:rsidR="000403AC" w:rsidRPr="00A45CFE" w:rsidRDefault="000403AC" w:rsidP="006C619E">
      <w:pPr>
        <w:ind w:left="426" w:hanging="426"/>
      </w:pPr>
      <w:r w:rsidRPr="00A45CFE">
        <w:t>5.</w:t>
      </w:r>
      <w:r w:rsidR="00535031">
        <w:t xml:space="preserve"> </w:t>
      </w:r>
      <w:r w:rsidR="0017372B">
        <w:tab/>
      </w:r>
      <w:r w:rsidRPr="00A45CFE">
        <w:t>Sociaal-zekerheidsrecht</w:t>
      </w:r>
    </w:p>
    <w:p w14:paraId="3F6715E6" w14:textId="02BDBF30" w:rsidR="000403AC" w:rsidRPr="00A45CFE" w:rsidRDefault="00682DCD" w:rsidP="006C619E">
      <w:pPr>
        <w:ind w:left="426"/>
      </w:pPr>
      <w:r w:rsidRPr="00A45CFE">
        <w:t>a</w:t>
      </w:r>
      <w:r w:rsidR="00B675E3">
        <w:t>)</w:t>
      </w:r>
      <w:r w:rsidR="00B675E3">
        <w:tab/>
      </w:r>
      <w:r w:rsidR="000403AC" w:rsidRPr="00A45CFE">
        <w:t>Werknemersverzekeringen</w:t>
      </w:r>
    </w:p>
    <w:p w14:paraId="70BFF29E" w14:textId="236DAB9D" w:rsidR="000403AC" w:rsidRPr="00A45CFE" w:rsidRDefault="00682DCD" w:rsidP="006C619E">
      <w:pPr>
        <w:ind w:left="426"/>
      </w:pPr>
      <w:r w:rsidRPr="00A45CFE">
        <w:t>b</w:t>
      </w:r>
      <w:r w:rsidR="00B675E3">
        <w:t>)</w:t>
      </w:r>
      <w:r w:rsidR="00B675E3">
        <w:tab/>
      </w:r>
      <w:r w:rsidR="000403AC" w:rsidRPr="00A45CFE">
        <w:t>Volksverzekeringen</w:t>
      </w:r>
    </w:p>
    <w:p w14:paraId="0ECB7DFB" w14:textId="4447B808" w:rsidR="000403AC" w:rsidRPr="00A45CFE" w:rsidRDefault="00682DCD" w:rsidP="006C619E">
      <w:pPr>
        <w:ind w:left="426"/>
      </w:pPr>
      <w:r w:rsidRPr="00A45CFE">
        <w:t>c</w:t>
      </w:r>
      <w:r w:rsidR="00B675E3">
        <w:t>)</w:t>
      </w:r>
      <w:r w:rsidR="00B675E3">
        <w:tab/>
      </w:r>
      <w:r w:rsidR="000403AC" w:rsidRPr="00A45CFE">
        <w:t>Sociale</w:t>
      </w:r>
      <w:r w:rsidR="00535031">
        <w:t xml:space="preserve"> </w:t>
      </w:r>
      <w:r w:rsidR="000403AC" w:rsidRPr="00A45CFE">
        <w:t>voorzieningen</w:t>
      </w:r>
    </w:p>
    <w:p w14:paraId="2FACACEC" w14:textId="5B7B4D56" w:rsidR="000403AC" w:rsidRPr="00A45CFE" w:rsidRDefault="00682DCD" w:rsidP="006C619E">
      <w:pPr>
        <w:ind w:left="426"/>
      </w:pPr>
      <w:r w:rsidRPr="00A45CFE">
        <w:t>d</w:t>
      </w:r>
      <w:r w:rsidR="00B675E3">
        <w:t>)</w:t>
      </w:r>
      <w:r w:rsidR="00B675E3">
        <w:tab/>
      </w:r>
      <w:r w:rsidR="000403AC" w:rsidRPr="00A45CFE">
        <w:t>Internationaal</w:t>
      </w:r>
      <w:r w:rsidR="00535031">
        <w:t xml:space="preserve"> </w:t>
      </w:r>
      <w:r w:rsidR="000403AC" w:rsidRPr="00A45CFE">
        <w:t>(arbeids)recht</w:t>
      </w:r>
    </w:p>
    <w:p w14:paraId="0E72B00E" w14:textId="1356DE5B" w:rsidR="000403AC" w:rsidRPr="00A45CFE" w:rsidRDefault="000403AC" w:rsidP="006C619E">
      <w:pPr>
        <w:ind w:left="426" w:hanging="426"/>
      </w:pPr>
      <w:r w:rsidRPr="00A45CFE">
        <w:t>6.</w:t>
      </w:r>
      <w:r w:rsidR="00535031">
        <w:t xml:space="preserve"> </w:t>
      </w:r>
      <w:r w:rsidR="0017372B">
        <w:tab/>
      </w:r>
      <w:r w:rsidRPr="00A45CFE">
        <w:t>Ambtenarenrecht</w:t>
      </w:r>
    </w:p>
    <w:p w14:paraId="60D8C627" w14:textId="625054A5" w:rsidR="000403AC" w:rsidRPr="00A45CFE" w:rsidRDefault="00352101" w:rsidP="006C619E">
      <w:pPr>
        <w:ind w:left="426"/>
      </w:pPr>
      <w:r w:rsidRPr="00A45CFE">
        <w:t>a</w:t>
      </w:r>
      <w:r w:rsidR="00B675E3">
        <w:t>)</w:t>
      </w:r>
      <w:r w:rsidR="00B675E3">
        <w:tab/>
      </w:r>
      <w:r w:rsidR="000403AC" w:rsidRPr="00A45CFE">
        <w:t>Militairen</w:t>
      </w:r>
    </w:p>
    <w:p w14:paraId="7736A16D" w14:textId="527C43D1" w:rsidR="000403AC" w:rsidRPr="00A45CFE" w:rsidRDefault="000403AC" w:rsidP="006C619E">
      <w:pPr>
        <w:ind w:left="426" w:hanging="426"/>
      </w:pPr>
      <w:r w:rsidRPr="00A45CFE">
        <w:t>7.</w:t>
      </w:r>
      <w:r w:rsidR="00535031">
        <w:t xml:space="preserve"> </w:t>
      </w:r>
      <w:r w:rsidR="0017372B">
        <w:tab/>
      </w:r>
      <w:r w:rsidRPr="00A45CFE">
        <w:t>Huurrecht</w:t>
      </w:r>
    </w:p>
    <w:p w14:paraId="05DBDBF2" w14:textId="3BF788EF" w:rsidR="000403AC" w:rsidRPr="00A45CFE" w:rsidRDefault="00352101" w:rsidP="006C619E">
      <w:pPr>
        <w:ind w:left="426"/>
      </w:pPr>
      <w:r w:rsidRPr="00A45CFE">
        <w:t>a</w:t>
      </w:r>
      <w:r w:rsidR="00B675E3">
        <w:t>)</w:t>
      </w:r>
      <w:r w:rsidR="00B675E3">
        <w:tab/>
      </w:r>
      <w:r w:rsidR="000403AC" w:rsidRPr="00A45CFE">
        <w:t>Woonruimte</w:t>
      </w:r>
    </w:p>
    <w:p w14:paraId="5E918471" w14:textId="00CC4134" w:rsidR="000403AC" w:rsidRPr="00A45CFE" w:rsidRDefault="00352101" w:rsidP="006C619E">
      <w:pPr>
        <w:ind w:left="426"/>
      </w:pPr>
      <w:r w:rsidRPr="00A45CFE">
        <w:t>b</w:t>
      </w:r>
      <w:r w:rsidR="00B675E3">
        <w:t>)</w:t>
      </w:r>
      <w:r w:rsidR="00B675E3">
        <w:tab/>
      </w:r>
      <w:r w:rsidR="000403AC" w:rsidRPr="00A45CFE">
        <w:t>Bedrijfsruimte</w:t>
      </w:r>
    </w:p>
    <w:p w14:paraId="0F92BF5E" w14:textId="06F5A700" w:rsidR="000403AC" w:rsidRPr="00A45CFE" w:rsidRDefault="000403AC" w:rsidP="006C619E">
      <w:pPr>
        <w:ind w:left="426" w:hanging="426"/>
      </w:pPr>
      <w:r w:rsidRPr="00A45CFE">
        <w:t>8.</w:t>
      </w:r>
      <w:r w:rsidR="00535031">
        <w:t xml:space="preserve"> </w:t>
      </w:r>
      <w:r w:rsidR="0017372B">
        <w:tab/>
      </w:r>
      <w:r w:rsidRPr="00A45CFE">
        <w:t>Verbintenissenrecht</w:t>
      </w:r>
    </w:p>
    <w:p w14:paraId="0BC4243C" w14:textId="482ACBA7" w:rsidR="000403AC" w:rsidRPr="00A45CFE" w:rsidRDefault="00352101" w:rsidP="006C619E">
      <w:pPr>
        <w:ind w:left="426"/>
      </w:pPr>
      <w:r w:rsidRPr="00A45CFE">
        <w:t>a</w:t>
      </w:r>
      <w:r w:rsidR="00B675E3">
        <w:t>)</w:t>
      </w:r>
      <w:r w:rsidR="00B675E3">
        <w:tab/>
      </w:r>
      <w:r w:rsidR="000403AC" w:rsidRPr="00A45CFE">
        <w:t>Agentuur</w:t>
      </w:r>
      <w:r w:rsidR="00535031">
        <w:t xml:space="preserve"> </w:t>
      </w:r>
      <w:r w:rsidR="000403AC" w:rsidRPr="00A45CFE">
        <w:t>en</w:t>
      </w:r>
      <w:r w:rsidR="00535031">
        <w:t xml:space="preserve"> </w:t>
      </w:r>
      <w:r w:rsidR="000403AC" w:rsidRPr="00A45CFE">
        <w:t>distributie</w:t>
      </w:r>
    </w:p>
    <w:p w14:paraId="12A5F0BA" w14:textId="4B95A72D" w:rsidR="0017372B" w:rsidRDefault="000403AC" w:rsidP="006C619E">
      <w:pPr>
        <w:ind w:left="426" w:hanging="426"/>
      </w:pPr>
      <w:r w:rsidRPr="00A45CFE">
        <w:t>9.</w:t>
      </w:r>
      <w:r w:rsidR="00535031">
        <w:t xml:space="preserve"> </w:t>
      </w:r>
      <w:r w:rsidR="0017372B">
        <w:tab/>
      </w:r>
      <w:r w:rsidRPr="00A45CFE">
        <w:t>Sportrecht</w:t>
      </w:r>
    </w:p>
    <w:p w14:paraId="36DAC0BA" w14:textId="496A84A4" w:rsidR="0017372B" w:rsidRDefault="000403AC" w:rsidP="006C619E">
      <w:pPr>
        <w:ind w:left="426" w:hanging="426"/>
      </w:pPr>
      <w:r w:rsidRPr="00A45CFE">
        <w:t>10.</w:t>
      </w:r>
      <w:r w:rsidR="0017372B">
        <w:tab/>
      </w:r>
      <w:r w:rsidRPr="00A45CFE">
        <w:t>Intellectueel</w:t>
      </w:r>
      <w:r w:rsidR="00535031">
        <w:t xml:space="preserve"> </w:t>
      </w:r>
      <w:r w:rsidRPr="00A45CFE">
        <w:t>eigendomsrecht</w:t>
      </w:r>
    </w:p>
    <w:p w14:paraId="7EAED647" w14:textId="217FCAEA" w:rsidR="000403AC" w:rsidRPr="00A45CFE" w:rsidRDefault="000403AC" w:rsidP="006C619E">
      <w:pPr>
        <w:ind w:left="426" w:hanging="426"/>
      </w:pPr>
      <w:r w:rsidRPr="00A45CFE">
        <w:t>11.</w:t>
      </w:r>
      <w:r w:rsidR="00535031">
        <w:t xml:space="preserve"> </w:t>
      </w:r>
      <w:r w:rsidR="0017372B">
        <w:tab/>
      </w:r>
      <w:r w:rsidRPr="00A45CFE">
        <w:t>Economisch</w:t>
      </w:r>
      <w:r w:rsidR="00535031">
        <w:t xml:space="preserve"> </w:t>
      </w:r>
      <w:r w:rsidRPr="00A45CFE">
        <w:t>ordeningsrecht</w:t>
      </w:r>
    </w:p>
    <w:p w14:paraId="145F62BF" w14:textId="5755181D" w:rsidR="000403AC" w:rsidRPr="00A45CFE" w:rsidRDefault="00352101" w:rsidP="006C619E">
      <w:pPr>
        <w:ind w:left="426"/>
      </w:pPr>
      <w:r w:rsidRPr="00A45CFE">
        <w:t>a</w:t>
      </w:r>
      <w:r w:rsidR="00B675E3">
        <w:t>)</w:t>
      </w:r>
      <w:r w:rsidR="00B675E3">
        <w:tab/>
      </w:r>
      <w:r w:rsidR="000403AC" w:rsidRPr="00A45CFE">
        <w:t>Mededingingsrecht</w:t>
      </w:r>
    </w:p>
    <w:p w14:paraId="2A5C0418" w14:textId="4C0EA25F" w:rsidR="000403AC" w:rsidRPr="00A45CFE" w:rsidRDefault="00352101" w:rsidP="006C619E">
      <w:pPr>
        <w:ind w:left="426"/>
      </w:pPr>
      <w:r w:rsidRPr="00A45CFE">
        <w:t>b</w:t>
      </w:r>
      <w:r w:rsidR="00B675E3">
        <w:t>)</w:t>
      </w:r>
      <w:r w:rsidR="00B675E3">
        <w:tab/>
      </w:r>
      <w:r w:rsidR="000403AC" w:rsidRPr="00A45CFE">
        <w:t>Energierecht</w:t>
      </w:r>
    </w:p>
    <w:p w14:paraId="2715C3DE" w14:textId="5DA56ED9" w:rsidR="000403AC" w:rsidRPr="00A45CFE" w:rsidRDefault="00352101" w:rsidP="006C619E">
      <w:pPr>
        <w:ind w:left="426"/>
      </w:pPr>
      <w:r w:rsidRPr="00A45CFE">
        <w:t>c</w:t>
      </w:r>
      <w:r w:rsidR="00B675E3">
        <w:t>)</w:t>
      </w:r>
      <w:r w:rsidR="00B675E3">
        <w:tab/>
      </w:r>
      <w:r w:rsidR="000403AC" w:rsidRPr="00A45CFE">
        <w:t>Telecommunicatierecht</w:t>
      </w:r>
    </w:p>
    <w:p w14:paraId="5693B1AC" w14:textId="6FB2A193" w:rsidR="0017372B" w:rsidRDefault="000403AC" w:rsidP="006C619E">
      <w:pPr>
        <w:ind w:left="426" w:hanging="426"/>
      </w:pPr>
      <w:r w:rsidRPr="00A45CFE">
        <w:t>12.</w:t>
      </w:r>
      <w:r w:rsidR="00535031">
        <w:t xml:space="preserve"> </w:t>
      </w:r>
      <w:r w:rsidR="0017372B">
        <w:tab/>
      </w:r>
      <w:r w:rsidRPr="00A45CFE">
        <w:t>Aanbestedingsrecht</w:t>
      </w:r>
    </w:p>
    <w:p w14:paraId="0907E981" w14:textId="5D893A1B" w:rsidR="000403AC" w:rsidRPr="00A45CFE" w:rsidRDefault="000403AC" w:rsidP="006C619E">
      <w:pPr>
        <w:ind w:left="426" w:hanging="426"/>
      </w:pPr>
      <w:r w:rsidRPr="00A45CFE">
        <w:t>13.</w:t>
      </w:r>
      <w:r w:rsidR="00535031">
        <w:t xml:space="preserve"> </w:t>
      </w:r>
      <w:r w:rsidR="0017372B">
        <w:tab/>
      </w:r>
      <w:r w:rsidRPr="00A45CFE">
        <w:t>Ondernemingsrecht</w:t>
      </w:r>
    </w:p>
    <w:p w14:paraId="0F95A2C7" w14:textId="723ED5B0" w:rsidR="000403AC" w:rsidRPr="00A45CFE" w:rsidRDefault="00352101" w:rsidP="006C619E">
      <w:pPr>
        <w:ind w:left="426"/>
      </w:pPr>
      <w:r w:rsidRPr="00A45CFE">
        <w:t>a</w:t>
      </w:r>
      <w:r w:rsidR="00B675E3">
        <w:t>)</w:t>
      </w:r>
      <w:r w:rsidR="00B675E3">
        <w:tab/>
      </w:r>
      <w:r w:rsidR="000403AC" w:rsidRPr="00A45CFE">
        <w:t>Vennootschappen</w:t>
      </w:r>
    </w:p>
    <w:p w14:paraId="7A926682" w14:textId="75FF4982" w:rsidR="000403AC" w:rsidRPr="00A45CFE" w:rsidRDefault="00352101" w:rsidP="006C619E">
      <w:pPr>
        <w:ind w:left="426"/>
      </w:pPr>
      <w:r w:rsidRPr="00A45CFE">
        <w:t>b</w:t>
      </w:r>
      <w:r w:rsidR="00B675E3">
        <w:t>)</w:t>
      </w:r>
      <w:r w:rsidR="00B675E3">
        <w:tab/>
      </w:r>
      <w:r w:rsidR="000403AC" w:rsidRPr="00A45CFE">
        <w:t>Verenigingen</w:t>
      </w:r>
      <w:r w:rsidR="00535031">
        <w:t xml:space="preserve"> </w:t>
      </w:r>
      <w:r w:rsidR="000403AC" w:rsidRPr="00A45CFE">
        <w:t>en</w:t>
      </w:r>
      <w:r w:rsidR="00535031">
        <w:t xml:space="preserve"> </w:t>
      </w:r>
      <w:r w:rsidR="000403AC" w:rsidRPr="00A45CFE">
        <w:t>stichtingen</w:t>
      </w:r>
    </w:p>
    <w:p w14:paraId="5D738E99" w14:textId="722CAE15" w:rsidR="000403AC" w:rsidRPr="00A45CFE" w:rsidRDefault="00352101" w:rsidP="006C619E">
      <w:pPr>
        <w:ind w:left="426"/>
      </w:pPr>
      <w:r w:rsidRPr="00A45CFE">
        <w:t>c</w:t>
      </w:r>
      <w:r w:rsidR="00B675E3">
        <w:t>)</w:t>
      </w:r>
      <w:r w:rsidR="00B675E3">
        <w:tab/>
      </w:r>
      <w:r w:rsidR="000403AC" w:rsidRPr="00A45CFE">
        <w:t>Agentuur</w:t>
      </w:r>
      <w:r w:rsidR="00535031">
        <w:t xml:space="preserve"> </w:t>
      </w:r>
      <w:r w:rsidR="000403AC" w:rsidRPr="00A45CFE">
        <w:t>en</w:t>
      </w:r>
      <w:r w:rsidR="00535031">
        <w:t xml:space="preserve"> </w:t>
      </w:r>
      <w:r w:rsidR="000403AC" w:rsidRPr="00A45CFE">
        <w:t>distributie</w:t>
      </w:r>
    </w:p>
    <w:p w14:paraId="353269B6" w14:textId="5687E723" w:rsidR="000403AC" w:rsidRPr="00A45CFE" w:rsidRDefault="00352101" w:rsidP="006C619E">
      <w:pPr>
        <w:ind w:left="426"/>
      </w:pPr>
      <w:r w:rsidRPr="00A45CFE">
        <w:t>d</w:t>
      </w:r>
      <w:r w:rsidR="00B675E3">
        <w:t>)</w:t>
      </w:r>
      <w:r w:rsidR="00B675E3">
        <w:tab/>
      </w:r>
      <w:r w:rsidR="000403AC" w:rsidRPr="00A45CFE">
        <w:t>Fusies</w:t>
      </w:r>
      <w:r w:rsidR="00535031">
        <w:t xml:space="preserve"> </w:t>
      </w:r>
      <w:r w:rsidR="000403AC" w:rsidRPr="00A45CFE">
        <w:t>en</w:t>
      </w:r>
      <w:r w:rsidR="00535031">
        <w:t xml:space="preserve"> </w:t>
      </w:r>
      <w:r w:rsidR="000403AC" w:rsidRPr="00A45CFE">
        <w:t>overnames</w:t>
      </w:r>
    </w:p>
    <w:p w14:paraId="6A0E34B2" w14:textId="468CBF7E" w:rsidR="000403AC" w:rsidRPr="00A45CFE" w:rsidRDefault="00352101" w:rsidP="006C619E">
      <w:pPr>
        <w:ind w:left="426"/>
      </w:pPr>
      <w:r w:rsidRPr="00A45CFE">
        <w:t>e</w:t>
      </w:r>
      <w:r w:rsidR="00B675E3">
        <w:t>)</w:t>
      </w:r>
      <w:r w:rsidR="00B675E3">
        <w:tab/>
      </w:r>
      <w:r w:rsidR="000403AC" w:rsidRPr="00A45CFE">
        <w:t>Bestuurdersaansprakelijkheid</w:t>
      </w:r>
    </w:p>
    <w:p w14:paraId="3E0878BD" w14:textId="791208CB" w:rsidR="000403AC" w:rsidRPr="00A45CFE" w:rsidRDefault="00352101" w:rsidP="006C619E">
      <w:pPr>
        <w:ind w:left="426"/>
      </w:pPr>
      <w:r w:rsidRPr="00A45CFE">
        <w:t>f</w:t>
      </w:r>
      <w:r w:rsidR="00B675E3">
        <w:t>)</w:t>
      </w:r>
      <w:r w:rsidR="00B675E3">
        <w:tab/>
      </w:r>
      <w:r w:rsidR="000403AC" w:rsidRPr="00A45CFE">
        <w:t>Beroepsaansprakelijkheid</w:t>
      </w:r>
    </w:p>
    <w:p w14:paraId="660CCFF6" w14:textId="30D0A5F2" w:rsidR="000403AC" w:rsidRPr="00A45CFE" w:rsidRDefault="000403AC" w:rsidP="006C619E">
      <w:pPr>
        <w:ind w:left="426" w:hanging="426"/>
      </w:pPr>
      <w:r w:rsidRPr="00A45CFE">
        <w:t>14.</w:t>
      </w:r>
      <w:r w:rsidR="00535031">
        <w:t xml:space="preserve"> </w:t>
      </w:r>
      <w:r w:rsidR="0017372B">
        <w:tab/>
      </w:r>
      <w:r w:rsidRPr="00A45CFE">
        <w:t>Burgerlijk</w:t>
      </w:r>
      <w:r w:rsidR="00535031">
        <w:t xml:space="preserve"> </w:t>
      </w:r>
      <w:r w:rsidRPr="00A45CFE">
        <w:t>procesrecht</w:t>
      </w:r>
    </w:p>
    <w:p w14:paraId="14930063" w14:textId="3F460CED" w:rsidR="000403AC" w:rsidRPr="00A45CFE" w:rsidRDefault="00E82B35" w:rsidP="006C619E">
      <w:pPr>
        <w:ind w:left="426"/>
      </w:pPr>
      <w:r w:rsidRPr="00A45CFE">
        <w:t>a</w:t>
      </w:r>
      <w:r w:rsidR="00B675E3">
        <w:t>)</w:t>
      </w:r>
      <w:r w:rsidR="00B675E3">
        <w:tab/>
      </w:r>
      <w:r w:rsidR="000403AC" w:rsidRPr="00A45CFE">
        <w:t>Arbitrage</w:t>
      </w:r>
    </w:p>
    <w:p w14:paraId="66829EA5" w14:textId="02469F8B" w:rsidR="000403AC" w:rsidRPr="00A45CFE" w:rsidRDefault="00E82B35" w:rsidP="006C619E">
      <w:pPr>
        <w:ind w:left="426"/>
      </w:pPr>
      <w:r w:rsidRPr="00A45CFE">
        <w:t>b</w:t>
      </w:r>
      <w:r w:rsidR="00B675E3">
        <w:t>)</w:t>
      </w:r>
      <w:r w:rsidR="00B675E3">
        <w:tab/>
      </w:r>
      <w:r w:rsidR="000403AC" w:rsidRPr="00A45CFE">
        <w:t>Litigation</w:t>
      </w:r>
    </w:p>
    <w:p w14:paraId="3C0D0120" w14:textId="63C20FCD" w:rsidR="000403AC" w:rsidRPr="00A45CFE" w:rsidRDefault="00E82B35" w:rsidP="006C619E">
      <w:pPr>
        <w:ind w:left="426"/>
      </w:pPr>
      <w:r w:rsidRPr="00A45CFE">
        <w:t>c</w:t>
      </w:r>
      <w:r w:rsidR="00B675E3">
        <w:t>)</w:t>
      </w:r>
      <w:r w:rsidR="00B675E3">
        <w:tab/>
      </w:r>
      <w:r w:rsidR="000403AC" w:rsidRPr="00A45CFE">
        <w:t>Beslag-</w:t>
      </w:r>
      <w:r w:rsidR="00535031">
        <w:t xml:space="preserve"> </w:t>
      </w:r>
      <w:r w:rsidR="000403AC" w:rsidRPr="00A45CFE">
        <w:t>en</w:t>
      </w:r>
      <w:r w:rsidR="00535031">
        <w:t xml:space="preserve"> </w:t>
      </w:r>
      <w:r w:rsidR="000403AC" w:rsidRPr="00A45CFE">
        <w:t>executierecht</w:t>
      </w:r>
    </w:p>
    <w:p w14:paraId="466D6753" w14:textId="684FB69E" w:rsidR="0017372B" w:rsidRDefault="000403AC" w:rsidP="006C619E">
      <w:pPr>
        <w:ind w:left="426" w:hanging="426"/>
      </w:pPr>
      <w:r w:rsidRPr="00A45CFE">
        <w:t>15.</w:t>
      </w:r>
      <w:r w:rsidR="00535031">
        <w:t xml:space="preserve"> </w:t>
      </w:r>
      <w:r w:rsidR="0017372B">
        <w:tab/>
      </w:r>
      <w:r w:rsidRPr="00A45CFE">
        <w:t>Transport-</w:t>
      </w:r>
      <w:r w:rsidR="00535031">
        <w:t xml:space="preserve"> </w:t>
      </w:r>
      <w:r w:rsidRPr="00A45CFE">
        <w:t>en</w:t>
      </w:r>
      <w:r w:rsidR="00535031">
        <w:t xml:space="preserve"> </w:t>
      </w:r>
      <w:r w:rsidRPr="00A45CFE">
        <w:t>handelsrecht</w:t>
      </w:r>
    </w:p>
    <w:p w14:paraId="59F0F2A7" w14:textId="4712AE20" w:rsidR="000403AC" w:rsidRPr="00A45CFE" w:rsidRDefault="000403AC" w:rsidP="006C619E">
      <w:pPr>
        <w:ind w:left="426" w:hanging="426"/>
      </w:pPr>
      <w:r w:rsidRPr="00A45CFE">
        <w:t>16.</w:t>
      </w:r>
      <w:r w:rsidR="00535031">
        <w:t xml:space="preserve"> </w:t>
      </w:r>
      <w:r w:rsidR="0017372B">
        <w:tab/>
      </w:r>
      <w:r w:rsidRPr="00A45CFE">
        <w:t>Financieel</w:t>
      </w:r>
      <w:r w:rsidR="00535031">
        <w:t xml:space="preserve"> </w:t>
      </w:r>
      <w:r w:rsidRPr="00A45CFE">
        <w:t>recht</w:t>
      </w:r>
    </w:p>
    <w:p w14:paraId="0B99DC32" w14:textId="1D16C7D2" w:rsidR="000403AC" w:rsidRPr="00A45CFE" w:rsidRDefault="00712932" w:rsidP="006C619E">
      <w:pPr>
        <w:ind w:left="426"/>
      </w:pPr>
      <w:r>
        <w:t xml:space="preserve">a) </w:t>
      </w:r>
      <w:r w:rsidR="000403AC" w:rsidRPr="00A45CFE">
        <w:t>Bankrecht</w:t>
      </w:r>
    </w:p>
    <w:p w14:paraId="1C185DBE" w14:textId="78F55819" w:rsidR="0017372B" w:rsidRDefault="000403AC" w:rsidP="006C619E">
      <w:pPr>
        <w:ind w:left="426" w:hanging="426"/>
      </w:pPr>
      <w:r w:rsidRPr="00A45CFE">
        <w:t>17.</w:t>
      </w:r>
      <w:r w:rsidR="00535031">
        <w:t xml:space="preserve"> </w:t>
      </w:r>
      <w:r w:rsidR="0017372B">
        <w:tab/>
      </w:r>
      <w:r w:rsidRPr="00A45CFE">
        <w:t>Verzekeringsrecht</w:t>
      </w:r>
    </w:p>
    <w:p w14:paraId="08C24EFF" w14:textId="2E10297B" w:rsidR="0017372B" w:rsidRDefault="000403AC" w:rsidP="006C619E">
      <w:pPr>
        <w:ind w:left="426" w:hanging="426"/>
      </w:pPr>
      <w:r w:rsidRPr="00A45CFE">
        <w:t>18.</w:t>
      </w:r>
      <w:r w:rsidR="00535031">
        <w:t xml:space="preserve"> </w:t>
      </w:r>
      <w:r w:rsidR="0017372B">
        <w:tab/>
      </w:r>
      <w:r w:rsidRPr="00A45CFE">
        <w:t>Belastingrecht</w:t>
      </w:r>
    </w:p>
    <w:p w14:paraId="28A11061" w14:textId="4582F4A2" w:rsidR="000403AC" w:rsidRPr="00A45CFE" w:rsidRDefault="000403AC" w:rsidP="006C619E">
      <w:pPr>
        <w:ind w:left="426" w:hanging="426"/>
      </w:pPr>
      <w:r w:rsidRPr="00A45CFE">
        <w:t>19.</w:t>
      </w:r>
      <w:r w:rsidR="00535031">
        <w:t xml:space="preserve"> </w:t>
      </w:r>
      <w:r w:rsidR="0017372B">
        <w:tab/>
      </w:r>
      <w:r w:rsidRPr="00A45CFE">
        <w:t>ICT-recht</w:t>
      </w:r>
    </w:p>
    <w:p w14:paraId="45FE2524" w14:textId="5396CB27" w:rsidR="000403AC" w:rsidRPr="00A45CFE" w:rsidRDefault="00712932" w:rsidP="006C619E">
      <w:pPr>
        <w:ind w:left="426"/>
      </w:pPr>
      <w:r>
        <w:t xml:space="preserve">a) </w:t>
      </w:r>
      <w:r w:rsidR="000403AC" w:rsidRPr="00A45CFE">
        <w:t>Privacy</w:t>
      </w:r>
      <w:r w:rsidR="00535031">
        <w:t xml:space="preserve"> </w:t>
      </w:r>
      <w:r w:rsidR="000403AC" w:rsidRPr="00A45CFE">
        <w:t>recht</w:t>
      </w:r>
    </w:p>
    <w:p w14:paraId="41E3AFFE" w14:textId="2CF8D49B" w:rsidR="000403AC" w:rsidRPr="00A45CFE" w:rsidRDefault="000403AC" w:rsidP="006C619E">
      <w:pPr>
        <w:ind w:left="426" w:hanging="426"/>
      </w:pPr>
      <w:r w:rsidRPr="00A45CFE">
        <w:t>20.</w:t>
      </w:r>
      <w:r w:rsidR="00535031">
        <w:t xml:space="preserve"> </w:t>
      </w:r>
      <w:r w:rsidR="0017372B">
        <w:tab/>
      </w:r>
      <w:r w:rsidRPr="00A45CFE">
        <w:t>Insolventierecht</w:t>
      </w:r>
    </w:p>
    <w:p w14:paraId="56E37BEA" w14:textId="0463BAEA" w:rsidR="000403AC" w:rsidRPr="00E25F3F" w:rsidRDefault="00E82B35" w:rsidP="006C619E">
      <w:pPr>
        <w:ind w:left="426"/>
      </w:pPr>
      <w:r w:rsidRPr="00E25F3F">
        <w:t>a</w:t>
      </w:r>
      <w:r w:rsidR="00B675E3" w:rsidRPr="00E25F3F">
        <w:t>)</w:t>
      </w:r>
      <w:r w:rsidR="00B675E3" w:rsidRPr="00E25F3F">
        <w:tab/>
      </w:r>
      <w:r w:rsidR="000403AC" w:rsidRPr="00E25F3F">
        <w:t>Faillissement</w:t>
      </w:r>
    </w:p>
    <w:p w14:paraId="70159546" w14:textId="3C1DABA5" w:rsidR="000403AC" w:rsidRPr="00E25F3F" w:rsidRDefault="00E82B35" w:rsidP="006C619E">
      <w:pPr>
        <w:ind w:left="426"/>
      </w:pPr>
      <w:r w:rsidRPr="00E25F3F">
        <w:t>b</w:t>
      </w:r>
      <w:r w:rsidR="00B675E3" w:rsidRPr="00E25F3F">
        <w:t>)</w:t>
      </w:r>
      <w:r w:rsidR="00B675E3" w:rsidRPr="00E25F3F">
        <w:tab/>
      </w:r>
      <w:r w:rsidR="000403AC" w:rsidRPr="00E25F3F">
        <w:t>Surseance</w:t>
      </w:r>
      <w:r w:rsidR="00535031">
        <w:t xml:space="preserve"> </w:t>
      </w:r>
      <w:r w:rsidR="000403AC" w:rsidRPr="00E25F3F">
        <w:t>van</w:t>
      </w:r>
      <w:r w:rsidR="00535031">
        <w:t xml:space="preserve"> </w:t>
      </w:r>
      <w:r w:rsidR="000403AC" w:rsidRPr="00E25F3F">
        <w:t>betaling</w:t>
      </w:r>
    </w:p>
    <w:p w14:paraId="070C9366" w14:textId="6F16205E" w:rsidR="000403AC" w:rsidRPr="00A45CFE" w:rsidRDefault="00E82B35" w:rsidP="006C619E">
      <w:pPr>
        <w:ind w:left="426"/>
      </w:pPr>
      <w:r w:rsidRPr="00A45CFE">
        <w:t>c</w:t>
      </w:r>
      <w:r w:rsidR="00B675E3">
        <w:t>)</w:t>
      </w:r>
      <w:r w:rsidR="00B675E3">
        <w:tab/>
      </w:r>
      <w:r w:rsidR="000403AC" w:rsidRPr="00A45CFE">
        <w:t>WSNP</w:t>
      </w:r>
    </w:p>
    <w:p w14:paraId="087F5200" w14:textId="51336201" w:rsidR="000403AC" w:rsidRPr="00A45CFE" w:rsidRDefault="000403AC" w:rsidP="006C619E">
      <w:pPr>
        <w:ind w:left="426" w:hanging="426"/>
      </w:pPr>
      <w:r w:rsidRPr="00A45CFE">
        <w:t>21.</w:t>
      </w:r>
      <w:r w:rsidR="00535031">
        <w:t xml:space="preserve"> </w:t>
      </w:r>
      <w:r w:rsidR="0017372B">
        <w:tab/>
      </w:r>
      <w:r w:rsidRPr="00A45CFE">
        <w:t>Strafrecht</w:t>
      </w:r>
      <w:r w:rsidR="00535031">
        <w:t xml:space="preserve"> </w:t>
      </w:r>
    </w:p>
    <w:p w14:paraId="17798858" w14:textId="669093E3" w:rsidR="000403AC" w:rsidRPr="00A45CFE" w:rsidRDefault="00E82B35" w:rsidP="006C619E">
      <w:pPr>
        <w:ind w:left="426"/>
      </w:pPr>
      <w:r w:rsidRPr="00A45CFE">
        <w:lastRenderedPageBreak/>
        <w:t>a</w:t>
      </w:r>
      <w:r w:rsidR="00B675E3">
        <w:t>)</w:t>
      </w:r>
      <w:r w:rsidR="00B675E3">
        <w:tab/>
      </w:r>
      <w:r w:rsidR="000403AC" w:rsidRPr="00A45CFE">
        <w:t>Jeugdstrafrecht</w:t>
      </w:r>
    </w:p>
    <w:p w14:paraId="2C70503E" w14:textId="2BAAACA0" w:rsidR="000403AC" w:rsidRPr="00A45CFE" w:rsidRDefault="00E82B35" w:rsidP="006C619E">
      <w:pPr>
        <w:ind w:left="426"/>
      </w:pPr>
      <w:r w:rsidRPr="00A45CFE">
        <w:t>b</w:t>
      </w:r>
      <w:r w:rsidR="00B675E3">
        <w:t>)</w:t>
      </w:r>
      <w:r w:rsidR="00B675E3">
        <w:tab/>
      </w:r>
      <w:r w:rsidR="000403AC" w:rsidRPr="00A45CFE">
        <w:t>Militair</w:t>
      </w:r>
      <w:r w:rsidR="00535031">
        <w:t xml:space="preserve"> </w:t>
      </w:r>
      <w:r w:rsidR="000403AC" w:rsidRPr="00A45CFE">
        <w:t>strafrecht</w:t>
      </w:r>
    </w:p>
    <w:p w14:paraId="6BC31DCF" w14:textId="2185D2BE" w:rsidR="000403AC" w:rsidRPr="00A45CFE" w:rsidRDefault="00E82B35" w:rsidP="006C619E">
      <w:pPr>
        <w:ind w:left="426"/>
      </w:pPr>
      <w:r w:rsidRPr="00A45CFE">
        <w:t>c</w:t>
      </w:r>
      <w:r w:rsidR="00B675E3">
        <w:t>)</w:t>
      </w:r>
      <w:r w:rsidR="00B675E3">
        <w:tab/>
      </w:r>
      <w:r w:rsidR="000403AC" w:rsidRPr="00A45CFE">
        <w:t>Financieel</w:t>
      </w:r>
      <w:r w:rsidR="00535031">
        <w:t xml:space="preserve"> </w:t>
      </w:r>
      <w:r w:rsidR="000403AC" w:rsidRPr="00A45CFE">
        <w:t>economisch</w:t>
      </w:r>
      <w:r w:rsidR="00535031">
        <w:t xml:space="preserve"> </w:t>
      </w:r>
      <w:r w:rsidR="000403AC" w:rsidRPr="00A45CFE">
        <w:t>strafrecht</w:t>
      </w:r>
    </w:p>
    <w:p w14:paraId="375B6C63" w14:textId="66FD0184" w:rsidR="000403AC" w:rsidRPr="00A45CFE" w:rsidRDefault="00E82B35" w:rsidP="006C619E">
      <w:pPr>
        <w:ind w:left="426"/>
      </w:pPr>
      <w:r w:rsidRPr="00A45CFE">
        <w:t>d</w:t>
      </w:r>
      <w:r w:rsidR="00B675E3">
        <w:t>)</w:t>
      </w:r>
      <w:r w:rsidR="00B675E3">
        <w:tab/>
      </w:r>
      <w:r w:rsidR="000403AC" w:rsidRPr="00A45CFE">
        <w:t>Milieu</w:t>
      </w:r>
      <w:r w:rsidR="00535031">
        <w:t xml:space="preserve"> </w:t>
      </w:r>
      <w:r w:rsidR="000403AC" w:rsidRPr="00A45CFE">
        <w:t>strafrecht</w:t>
      </w:r>
    </w:p>
    <w:p w14:paraId="4959D1E1" w14:textId="36CC7B33" w:rsidR="000403AC" w:rsidRPr="00A45CFE" w:rsidRDefault="00E82B35" w:rsidP="006C619E">
      <w:pPr>
        <w:ind w:left="426"/>
      </w:pPr>
      <w:r w:rsidRPr="00A45CFE">
        <w:t>e</w:t>
      </w:r>
      <w:r w:rsidR="00B675E3">
        <w:t>)</w:t>
      </w:r>
      <w:r w:rsidR="00B675E3">
        <w:tab/>
      </w:r>
      <w:r w:rsidR="000403AC" w:rsidRPr="00A45CFE">
        <w:t>Fiscaal</w:t>
      </w:r>
      <w:r w:rsidR="00535031">
        <w:t xml:space="preserve"> </w:t>
      </w:r>
      <w:r w:rsidR="000403AC" w:rsidRPr="00A45CFE">
        <w:t>strafrecht</w:t>
      </w:r>
    </w:p>
    <w:p w14:paraId="15D57C42" w14:textId="3C323CA0" w:rsidR="000403AC" w:rsidRPr="00A45CFE" w:rsidRDefault="00E82B35" w:rsidP="006C619E">
      <w:pPr>
        <w:ind w:left="426"/>
      </w:pPr>
      <w:r w:rsidRPr="00A45CFE">
        <w:t>f</w:t>
      </w:r>
      <w:r w:rsidR="00B675E3">
        <w:t>)</w:t>
      </w:r>
      <w:r w:rsidR="00B675E3">
        <w:tab/>
      </w:r>
      <w:r w:rsidR="000403AC" w:rsidRPr="00A45CFE">
        <w:t>Internationaal</w:t>
      </w:r>
      <w:r w:rsidR="00535031">
        <w:t xml:space="preserve"> </w:t>
      </w:r>
      <w:r w:rsidR="000403AC" w:rsidRPr="00A45CFE">
        <w:t>Strafrecht</w:t>
      </w:r>
    </w:p>
    <w:p w14:paraId="3A0CA972" w14:textId="60F315E2" w:rsidR="000403AC" w:rsidRPr="00A45CFE" w:rsidRDefault="00E82B35" w:rsidP="006C619E">
      <w:pPr>
        <w:ind w:left="426"/>
      </w:pPr>
      <w:r w:rsidRPr="00A45CFE">
        <w:t>g</w:t>
      </w:r>
      <w:r w:rsidR="00B675E3">
        <w:t>)</w:t>
      </w:r>
      <w:r w:rsidR="00B675E3">
        <w:tab/>
      </w:r>
      <w:r w:rsidR="000403AC" w:rsidRPr="00A45CFE">
        <w:t>TBS</w:t>
      </w:r>
    </w:p>
    <w:p w14:paraId="12CD6078" w14:textId="550EAC03" w:rsidR="000403AC" w:rsidRPr="00A45CFE" w:rsidRDefault="00E82B35" w:rsidP="006C619E">
      <w:pPr>
        <w:ind w:left="426"/>
      </w:pPr>
      <w:r w:rsidRPr="00A45CFE">
        <w:t>h</w:t>
      </w:r>
      <w:r w:rsidR="00B675E3">
        <w:t>)</w:t>
      </w:r>
      <w:r w:rsidR="00B675E3">
        <w:tab/>
      </w:r>
      <w:r w:rsidR="000403AC" w:rsidRPr="00A45CFE">
        <w:t>Uit-</w:t>
      </w:r>
      <w:r w:rsidR="00535031">
        <w:t xml:space="preserve"> </w:t>
      </w:r>
      <w:r w:rsidR="000403AC" w:rsidRPr="00A45CFE">
        <w:t>en</w:t>
      </w:r>
      <w:r w:rsidR="00535031">
        <w:t xml:space="preserve"> </w:t>
      </w:r>
      <w:r w:rsidR="000403AC" w:rsidRPr="00A45CFE">
        <w:t>overleveringszaken</w:t>
      </w:r>
    </w:p>
    <w:p w14:paraId="6BFA9E34" w14:textId="56A92803" w:rsidR="000403AC" w:rsidRPr="00A45CFE" w:rsidRDefault="00E82B35" w:rsidP="006C619E">
      <w:pPr>
        <w:ind w:left="426"/>
      </w:pPr>
      <w:r w:rsidRPr="00A45CFE">
        <w:t>i</w:t>
      </w:r>
      <w:r w:rsidR="00B675E3">
        <w:t>)</w:t>
      </w:r>
      <w:r w:rsidR="00B675E3">
        <w:tab/>
      </w:r>
      <w:r w:rsidR="000403AC" w:rsidRPr="00A45CFE">
        <w:t>Vreemdelingen(straf)recht</w:t>
      </w:r>
    </w:p>
    <w:p w14:paraId="133D5585" w14:textId="7A1ED444" w:rsidR="0017372B" w:rsidRDefault="000403AC" w:rsidP="006C619E">
      <w:pPr>
        <w:ind w:left="426" w:hanging="426"/>
      </w:pPr>
      <w:r w:rsidRPr="00A45CFE">
        <w:t>22.</w:t>
      </w:r>
      <w:r w:rsidR="00535031">
        <w:t xml:space="preserve"> </w:t>
      </w:r>
      <w:r w:rsidR="0017372B">
        <w:tab/>
      </w:r>
      <w:r w:rsidRPr="00A45CFE">
        <w:t>Psychiatrisch</w:t>
      </w:r>
      <w:r w:rsidR="00535031">
        <w:t xml:space="preserve"> </w:t>
      </w:r>
      <w:r w:rsidRPr="00A45CFE">
        <w:t>patiëntenrecht</w:t>
      </w:r>
    </w:p>
    <w:p w14:paraId="1AAF449D" w14:textId="315B1DB9" w:rsidR="0017372B" w:rsidRDefault="000403AC" w:rsidP="006C619E">
      <w:pPr>
        <w:ind w:left="426" w:hanging="426"/>
      </w:pPr>
      <w:r w:rsidRPr="00A45CFE">
        <w:t>23.</w:t>
      </w:r>
      <w:r w:rsidR="00535031">
        <w:t xml:space="preserve"> </w:t>
      </w:r>
      <w:r w:rsidR="0017372B">
        <w:tab/>
      </w:r>
      <w:r w:rsidRPr="00A45CFE">
        <w:t>Letselschaderecht</w:t>
      </w:r>
    </w:p>
    <w:p w14:paraId="08941D17" w14:textId="2585760F" w:rsidR="000403AC" w:rsidRPr="00A45CFE" w:rsidRDefault="000403AC" w:rsidP="006C619E">
      <w:pPr>
        <w:ind w:left="426" w:hanging="426"/>
      </w:pPr>
      <w:r w:rsidRPr="00A45CFE">
        <w:t>24.</w:t>
      </w:r>
      <w:r w:rsidR="00535031">
        <w:t xml:space="preserve"> </w:t>
      </w:r>
      <w:r w:rsidR="0017372B">
        <w:tab/>
      </w:r>
      <w:r w:rsidRPr="00A45CFE">
        <w:t>Slachtofferrecht</w:t>
      </w:r>
    </w:p>
    <w:p w14:paraId="352CB9EC" w14:textId="2E7A3690" w:rsidR="000403AC" w:rsidRPr="00A45CFE" w:rsidRDefault="00E82B35" w:rsidP="006C619E">
      <w:pPr>
        <w:ind w:left="426"/>
      </w:pPr>
      <w:r w:rsidRPr="00A45CFE">
        <w:t>a</w:t>
      </w:r>
      <w:r w:rsidR="00B675E3">
        <w:t>)</w:t>
      </w:r>
      <w:r w:rsidR="00B675E3">
        <w:tab/>
      </w:r>
      <w:r w:rsidR="000403AC" w:rsidRPr="00A45CFE">
        <w:t>Strafrecht</w:t>
      </w:r>
    </w:p>
    <w:p w14:paraId="0FE55FEA" w14:textId="14F48342" w:rsidR="000403AC" w:rsidRPr="00A45CFE" w:rsidRDefault="00E82B35" w:rsidP="006C619E">
      <w:pPr>
        <w:ind w:left="426"/>
      </w:pPr>
      <w:r w:rsidRPr="00A45CFE">
        <w:t>b</w:t>
      </w:r>
      <w:r w:rsidR="00B675E3">
        <w:t>)</w:t>
      </w:r>
      <w:r w:rsidR="00B675E3">
        <w:tab/>
      </w:r>
      <w:r w:rsidR="000403AC" w:rsidRPr="00A45CFE">
        <w:t>Letselschaderecht</w:t>
      </w:r>
    </w:p>
    <w:p w14:paraId="6D9D4AEE" w14:textId="0183346C" w:rsidR="000403AC" w:rsidRPr="00A45CFE" w:rsidRDefault="00E82B35" w:rsidP="006C619E">
      <w:pPr>
        <w:ind w:left="426"/>
      </w:pPr>
      <w:r w:rsidRPr="00A45CFE">
        <w:t>c</w:t>
      </w:r>
      <w:r w:rsidR="00B675E3">
        <w:t>)</w:t>
      </w:r>
      <w:r w:rsidR="00B675E3">
        <w:tab/>
      </w:r>
      <w:r w:rsidR="000403AC" w:rsidRPr="00A45CFE">
        <w:t>Mensenhandel</w:t>
      </w:r>
    </w:p>
    <w:p w14:paraId="46506BC5" w14:textId="69606DD0" w:rsidR="000403AC" w:rsidRPr="00A45CFE" w:rsidRDefault="000403AC" w:rsidP="006C619E">
      <w:pPr>
        <w:ind w:left="426" w:hanging="426"/>
      </w:pPr>
      <w:r w:rsidRPr="00A45CFE">
        <w:t>25.</w:t>
      </w:r>
      <w:r w:rsidR="00535031">
        <w:t xml:space="preserve"> </w:t>
      </w:r>
      <w:r w:rsidR="0017372B">
        <w:tab/>
      </w:r>
      <w:r w:rsidRPr="00A45CFE">
        <w:t>Bestuursrecht</w:t>
      </w:r>
      <w:r w:rsidR="00535031">
        <w:t xml:space="preserve"> </w:t>
      </w:r>
    </w:p>
    <w:p w14:paraId="16434035" w14:textId="166F133E" w:rsidR="000403AC" w:rsidRPr="00A45CFE" w:rsidRDefault="00E82B35" w:rsidP="006C619E">
      <w:pPr>
        <w:ind w:left="426"/>
      </w:pPr>
      <w:r w:rsidRPr="00A45CFE">
        <w:t>a</w:t>
      </w:r>
      <w:r w:rsidR="00B675E3">
        <w:t>)</w:t>
      </w:r>
      <w:r w:rsidR="00B675E3">
        <w:tab/>
      </w:r>
      <w:r w:rsidR="000403AC" w:rsidRPr="00A45CFE">
        <w:t>Bestuursprocesrecht</w:t>
      </w:r>
    </w:p>
    <w:p w14:paraId="2D02EA5A" w14:textId="039FF438" w:rsidR="000403AC" w:rsidRPr="00A45CFE" w:rsidRDefault="00E82B35" w:rsidP="006C619E">
      <w:pPr>
        <w:ind w:left="426"/>
      </w:pPr>
      <w:r w:rsidRPr="00A45CFE">
        <w:t>b</w:t>
      </w:r>
      <w:r w:rsidR="00B675E3">
        <w:t>)</w:t>
      </w:r>
      <w:r w:rsidR="00B675E3">
        <w:tab/>
      </w:r>
      <w:r w:rsidR="000403AC" w:rsidRPr="00A45CFE">
        <w:t>Handhavingsrecht</w:t>
      </w:r>
    </w:p>
    <w:p w14:paraId="63E541E7" w14:textId="10110C6B" w:rsidR="000403AC" w:rsidRPr="00A45CFE" w:rsidRDefault="00E82B35" w:rsidP="006C619E">
      <w:pPr>
        <w:ind w:left="426"/>
      </w:pPr>
      <w:r w:rsidRPr="00A45CFE">
        <w:t>c</w:t>
      </w:r>
      <w:r w:rsidR="00B675E3">
        <w:t>)</w:t>
      </w:r>
      <w:r w:rsidR="00B675E3">
        <w:tab/>
      </w:r>
      <w:r w:rsidR="000403AC" w:rsidRPr="00A45CFE">
        <w:t>Subsidierecht</w:t>
      </w:r>
    </w:p>
    <w:p w14:paraId="6D1E387F" w14:textId="46B85C8B" w:rsidR="000403AC" w:rsidRPr="00A45CFE" w:rsidRDefault="00E82B35" w:rsidP="006C619E">
      <w:pPr>
        <w:ind w:left="426"/>
      </w:pPr>
      <w:r w:rsidRPr="00A45CFE">
        <w:t>d</w:t>
      </w:r>
      <w:r w:rsidR="00B675E3">
        <w:t>)</w:t>
      </w:r>
      <w:r w:rsidR="00B675E3">
        <w:tab/>
      </w:r>
      <w:r w:rsidR="000403AC" w:rsidRPr="00A45CFE">
        <w:t>Europees</w:t>
      </w:r>
      <w:r w:rsidR="00535031">
        <w:t xml:space="preserve"> </w:t>
      </w:r>
      <w:r w:rsidR="000403AC" w:rsidRPr="00A45CFE">
        <w:t>recht</w:t>
      </w:r>
    </w:p>
    <w:p w14:paraId="3B6A4A76" w14:textId="3ACDDE53" w:rsidR="000403AC" w:rsidRPr="00A45CFE" w:rsidRDefault="000403AC" w:rsidP="006C619E">
      <w:pPr>
        <w:ind w:left="426" w:hanging="426"/>
      </w:pPr>
      <w:r w:rsidRPr="00A45CFE">
        <w:t>26.</w:t>
      </w:r>
      <w:r w:rsidR="00535031">
        <w:t xml:space="preserve"> </w:t>
      </w:r>
      <w:r w:rsidR="0017372B">
        <w:tab/>
      </w:r>
      <w:r w:rsidRPr="00A45CFE">
        <w:t>Vreemdelingenrecht</w:t>
      </w:r>
    </w:p>
    <w:p w14:paraId="77B7611D" w14:textId="73BE4836" w:rsidR="000403AC" w:rsidRPr="00A45CFE" w:rsidRDefault="00E82B35" w:rsidP="006C619E">
      <w:pPr>
        <w:ind w:left="426"/>
      </w:pPr>
      <w:r w:rsidRPr="00A45CFE">
        <w:t>a</w:t>
      </w:r>
      <w:r w:rsidR="00B675E3">
        <w:t>)</w:t>
      </w:r>
      <w:r w:rsidR="00B675E3">
        <w:tab/>
      </w:r>
      <w:r w:rsidR="000403AC" w:rsidRPr="00A45CFE">
        <w:t>Vreemdelingenbewaring</w:t>
      </w:r>
    </w:p>
    <w:p w14:paraId="6C656CE1" w14:textId="37897129" w:rsidR="0017372B" w:rsidRDefault="000403AC" w:rsidP="006C619E">
      <w:pPr>
        <w:ind w:left="426" w:hanging="426"/>
      </w:pPr>
      <w:r w:rsidRPr="00A45CFE">
        <w:t>27.</w:t>
      </w:r>
      <w:r w:rsidR="00535031">
        <w:t xml:space="preserve"> </w:t>
      </w:r>
      <w:r w:rsidR="0017372B">
        <w:tab/>
      </w:r>
      <w:r w:rsidRPr="00A45CFE">
        <w:t>Asiel-</w:t>
      </w:r>
      <w:r w:rsidR="00535031">
        <w:t xml:space="preserve"> </w:t>
      </w:r>
      <w:r w:rsidRPr="00A45CFE">
        <w:t>en</w:t>
      </w:r>
      <w:r w:rsidR="00535031">
        <w:t xml:space="preserve"> </w:t>
      </w:r>
      <w:r w:rsidRPr="00A45CFE">
        <w:t>vluchtelingenrecht</w:t>
      </w:r>
    </w:p>
    <w:p w14:paraId="511583FB" w14:textId="25143D3B" w:rsidR="000403AC" w:rsidRPr="00A45CFE" w:rsidRDefault="000403AC" w:rsidP="006C619E">
      <w:pPr>
        <w:ind w:left="426" w:hanging="426"/>
      </w:pPr>
      <w:r w:rsidRPr="00A45CFE">
        <w:t>28.</w:t>
      </w:r>
      <w:r w:rsidR="00535031">
        <w:t xml:space="preserve"> </w:t>
      </w:r>
      <w:r w:rsidR="0017372B">
        <w:tab/>
      </w:r>
      <w:r w:rsidRPr="00A45CFE">
        <w:t>Omgevingsrecht</w:t>
      </w:r>
    </w:p>
    <w:p w14:paraId="41750422" w14:textId="25BA3974" w:rsidR="000403AC" w:rsidRPr="00A45CFE" w:rsidRDefault="00E82B35" w:rsidP="006C619E">
      <w:pPr>
        <w:ind w:left="426"/>
      </w:pPr>
      <w:r w:rsidRPr="00A45CFE">
        <w:t>a</w:t>
      </w:r>
      <w:r w:rsidR="00B675E3">
        <w:t>)</w:t>
      </w:r>
      <w:r w:rsidR="00B675E3">
        <w:tab/>
      </w:r>
      <w:r w:rsidR="000403AC" w:rsidRPr="00A45CFE">
        <w:t>Milieurecht</w:t>
      </w:r>
    </w:p>
    <w:p w14:paraId="412C5EEC" w14:textId="1141E121" w:rsidR="000403AC" w:rsidRPr="00A45CFE" w:rsidRDefault="00E82B35" w:rsidP="006C619E">
      <w:pPr>
        <w:ind w:left="426"/>
      </w:pPr>
      <w:r w:rsidRPr="00A45CFE">
        <w:t>b</w:t>
      </w:r>
      <w:r w:rsidR="00B675E3">
        <w:t>)</w:t>
      </w:r>
      <w:r w:rsidR="00B675E3">
        <w:tab/>
      </w:r>
      <w:r w:rsidR="000403AC" w:rsidRPr="00A45CFE">
        <w:t>Natuurbeschermingsrecht</w:t>
      </w:r>
    </w:p>
    <w:p w14:paraId="5E426404" w14:textId="207CE2A4" w:rsidR="000403AC" w:rsidRPr="00A45CFE" w:rsidRDefault="00E82B35" w:rsidP="006C619E">
      <w:pPr>
        <w:ind w:left="426"/>
      </w:pPr>
      <w:r w:rsidRPr="00A45CFE">
        <w:t>c</w:t>
      </w:r>
      <w:r w:rsidR="00B675E3">
        <w:t>)</w:t>
      </w:r>
      <w:r w:rsidR="00B675E3">
        <w:tab/>
      </w:r>
      <w:r w:rsidR="000403AC" w:rsidRPr="00A45CFE">
        <w:t>Waterrecht</w:t>
      </w:r>
    </w:p>
    <w:p w14:paraId="3403D6F4" w14:textId="3696B5DE" w:rsidR="000403AC" w:rsidRPr="00A45CFE" w:rsidRDefault="00E82B35" w:rsidP="006C619E">
      <w:pPr>
        <w:ind w:left="426"/>
      </w:pPr>
      <w:r w:rsidRPr="00A45CFE">
        <w:t>d</w:t>
      </w:r>
      <w:r w:rsidR="00B675E3">
        <w:t>)</w:t>
      </w:r>
      <w:r w:rsidR="00B675E3">
        <w:tab/>
      </w:r>
      <w:r w:rsidR="000403AC" w:rsidRPr="00A45CFE">
        <w:t>Ruimtelijk</w:t>
      </w:r>
      <w:r w:rsidR="00535031">
        <w:t xml:space="preserve"> </w:t>
      </w:r>
      <w:r w:rsidR="000403AC" w:rsidRPr="00A45CFE">
        <w:t>bestuursrecht</w:t>
      </w:r>
    </w:p>
    <w:p w14:paraId="7AAB768E" w14:textId="7D3B5C3C" w:rsidR="0017372B" w:rsidRDefault="000403AC" w:rsidP="006C619E">
      <w:pPr>
        <w:ind w:left="426" w:hanging="426"/>
      </w:pPr>
      <w:r w:rsidRPr="00A45CFE">
        <w:t>29.</w:t>
      </w:r>
      <w:r w:rsidR="00535031">
        <w:t xml:space="preserve"> </w:t>
      </w:r>
      <w:r w:rsidR="0017372B">
        <w:tab/>
      </w:r>
      <w:r w:rsidRPr="00A45CFE">
        <w:t>Gezondheidsrecht</w:t>
      </w:r>
    </w:p>
    <w:p w14:paraId="7A5D10CA" w14:textId="00C3CE10" w:rsidR="0017372B" w:rsidRDefault="000403AC" w:rsidP="006C619E">
      <w:pPr>
        <w:ind w:left="426" w:hanging="426"/>
      </w:pPr>
      <w:r w:rsidRPr="00A45CFE">
        <w:t>30.</w:t>
      </w:r>
      <w:r w:rsidR="00535031">
        <w:t xml:space="preserve"> </w:t>
      </w:r>
      <w:r w:rsidR="0017372B">
        <w:tab/>
      </w:r>
      <w:r w:rsidRPr="00A45CFE">
        <w:t>Onderwijsrecht</w:t>
      </w:r>
    </w:p>
    <w:p w14:paraId="1CFB18D4" w14:textId="04E9806B" w:rsidR="0017372B" w:rsidRDefault="000403AC" w:rsidP="006C619E">
      <w:pPr>
        <w:ind w:left="426" w:hanging="426"/>
      </w:pPr>
      <w:r w:rsidRPr="00A45CFE">
        <w:t>31.</w:t>
      </w:r>
      <w:r w:rsidR="00535031">
        <w:t xml:space="preserve"> </w:t>
      </w:r>
      <w:r w:rsidR="0017372B">
        <w:tab/>
      </w:r>
      <w:r w:rsidRPr="00A45CFE">
        <w:t>Onteigeningsrecht</w:t>
      </w:r>
    </w:p>
    <w:p w14:paraId="125A1EE4" w14:textId="76BDFA35" w:rsidR="000403AC" w:rsidRPr="00A45CFE" w:rsidRDefault="000403AC" w:rsidP="006C619E">
      <w:pPr>
        <w:ind w:left="426" w:hanging="426"/>
      </w:pPr>
      <w:r w:rsidRPr="00A45CFE">
        <w:t>32.</w:t>
      </w:r>
      <w:r w:rsidR="00535031">
        <w:t xml:space="preserve"> </w:t>
      </w:r>
      <w:r w:rsidR="0017372B">
        <w:tab/>
      </w:r>
      <w:r w:rsidRPr="00A45CFE">
        <w:t>Vastgoedrecht</w:t>
      </w:r>
    </w:p>
    <w:p w14:paraId="265FD8E9" w14:textId="58D56905" w:rsidR="000403AC" w:rsidRPr="00A45CFE" w:rsidRDefault="00E82B35" w:rsidP="006C619E">
      <w:pPr>
        <w:ind w:left="426"/>
      </w:pPr>
      <w:r w:rsidRPr="00A45CFE">
        <w:t>a</w:t>
      </w:r>
      <w:r w:rsidR="00B675E3">
        <w:t>)</w:t>
      </w:r>
      <w:r w:rsidR="00B675E3">
        <w:tab/>
      </w:r>
      <w:r w:rsidR="000403AC" w:rsidRPr="00A45CFE">
        <w:t>Bouwrecht</w:t>
      </w:r>
    </w:p>
    <w:p w14:paraId="46113271" w14:textId="1B25AA95" w:rsidR="000403AC" w:rsidRPr="00A45CFE" w:rsidRDefault="00E82B35" w:rsidP="006C619E">
      <w:pPr>
        <w:ind w:left="426"/>
      </w:pPr>
      <w:r w:rsidRPr="00A45CFE">
        <w:t>b</w:t>
      </w:r>
      <w:r w:rsidR="00B675E3">
        <w:t>)</w:t>
      </w:r>
      <w:r w:rsidR="00B675E3">
        <w:tab/>
      </w:r>
      <w:r w:rsidR="000403AC" w:rsidRPr="00A45CFE">
        <w:t>Erfdienstbaarheden</w:t>
      </w:r>
    </w:p>
    <w:p w14:paraId="1CC9040D" w14:textId="20A57DD8" w:rsidR="000403AC" w:rsidRPr="00A45CFE" w:rsidRDefault="00E82B35" w:rsidP="006C619E">
      <w:pPr>
        <w:ind w:left="426"/>
      </w:pPr>
      <w:r w:rsidRPr="00A45CFE">
        <w:t>c</w:t>
      </w:r>
      <w:r w:rsidR="00B675E3">
        <w:t>)</w:t>
      </w:r>
      <w:r w:rsidR="00B675E3">
        <w:tab/>
      </w:r>
      <w:r w:rsidR="000403AC" w:rsidRPr="00A45CFE">
        <w:t>Erfpacht</w:t>
      </w:r>
    </w:p>
    <w:p w14:paraId="66AD28E2" w14:textId="3DD2A1A3" w:rsidR="000403AC" w:rsidRPr="00A45CFE" w:rsidRDefault="00E82B35" w:rsidP="006C619E">
      <w:pPr>
        <w:ind w:left="426"/>
      </w:pPr>
      <w:r w:rsidRPr="00A45CFE">
        <w:t>d</w:t>
      </w:r>
      <w:r w:rsidR="00B675E3">
        <w:t>)</w:t>
      </w:r>
      <w:r w:rsidR="00B675E3">
        <w:tab/>
      </w:r>
      <w:r w:rsidR="000403AC" w:rsidRPr="00A45CFE">
        <w:t>Burenrecht</w:t>
      </w:r>
    </w:p>
    <w:p w14:paraId="1D73C944" w14:textId="3CAFEDA7" w:rsidR="0017372B" w:rsidRDefault="000403AC" w:rsidP="006C619E">
      <w:pPr>
        <w:ind w:left="426" w:hanging="426"/>
      </w:pPr>
      <w:r w:rsidRPr="00A45CFE">
        <w:t>33.</w:t>
      </w:r>
      <w:r w:rsidR="00535031">
        <w:t xml:space="preserve"> </w:t>
      </w:r>
      <w:r w:rsidR="0017372B">
        <w:tab/>
      </w:r>
      <w:r w:rsidRPr="00A45CFE">
        <w:t>Agrarisch</w:t>
      </w:r>
      <w:r w:rsidR="00535031">
        <w:t xml:space="preserve"> </w:t>
      </w:r>
      <w:r w:rsidRPr="00A45CFE">
        <w:t>recht</w:t>
      </w:r>
    </w:p>
    <w:p w14:paraId="1C064EDB" w14:textId="70C152F7" w:rsidR="000403AC" w:rsidRPr="00A45CFE" w:rsidRDefault="000403AC" w:rsidP="006C619E">
      <w:pPr>
        <w:ind w:left="426" w:hanging="426"/>
      </w:pPr>
      <w:r w:rsidRPr="00A45CFE">
        <w:t>34.</w:t>
      </w:r>
      <w:r w:rsidR="00535031">
        <w:t xml:space="preserve"> </w:t>
      </w:r>
      <w:r w:rsidR="0017372B">
        <w:tab/>
      </w:r>
      <w:r w:rsidRPr="00A45CFE">
        <w:t>Tuchtrecht</w:t>
      </w:r>
    </w:p>
    <w:p w14:paraId="390BD87D" w14:textId="59185073" w:rsidR="000403AC" w:rsidRPr="00A45CFE" w:rsidRDefault="00E82B35" w:rsidP="006C619E">
      <w:pPr>
        <w:ind w:left="426"/>
      </w:pPr>
      <w:r w:rsidRPr="00A45CFE">
        <w:t>a</w:t>
      </w:r>
      <w:r w:rsidR="00B675E3">
        <w:t>)</w:t>
      </w:r>
      <w:r w:rsidR="00B675E3">
        <w:tab/>
      </w:r>
      <w:r w:rsidR="000403AC" w:rsidRPr="00A45CFE">
        <w:t>Medisch</w:t>
      </w:r>
      <w:r w:rsidR="00535031">
        <w:t xml:space="preserve"> </w:t>
      </w:r>
      <w:r w:rsidR="000403AC" w:rsidRPr="00A45CFE">
        <w:t>tuchtrecht</w:t>
      </w:r>
    </w:p>
    <w:p w14:paraId="167CFE57" w14:textId="5CD884BD" w:rsidR="000403AC" w:rsidRPr="00A45CFE" w:rsidRDefault="00E82B35" w:rsidP="006C619E">
      <w:pPr>
        <w:ind w:left="426"/>
      </w:pPr>
      <w:r w:rsidRPr="00A45CFE">
        <w:t>b</w:t>
      </w:r>
      <w:r w:rsidR="00B675E3">
        <w:t>)</w:t>
      </w:r>
      <w:r w:rsidR="00B675E3">
        <w:tab/>
      </w:r>
      <w:r w:rsidR="000403AC" w:rsidRPr="00A45CFE">
        <w:t>Advocatentuchtrecht</w:t>
      </w:r>
    </w:p>
    <w:p w14:paraId="54361BA8" w14:textId="06434F0E" w:rsidR="000403AC" w:rsidRPr="00A45CFE" w:rsidRDefault="00E82B35" w:rsidP="006C619E">
      <w:pPr>
        <w:ind w:left="426"/>
      </w:pPr>
      <w:r w:rsidRPr="00A45CFE">
        <w:t>c</w:t>
      </w:r>
      <w:r w:rsidR="00B675E3">
        <w:t>)</w:t>
      </w:r>
      <w:r w:rsidR="00B675E3">
        <w:tab/>
      </w:r>
      <w:r w:rsidR="000403AC" w:rsidRPr="00A45CFE">
        <w:t>Tuchtrecht</w:t>
      </w:r>
      <w:r w:rsidR="00535031">
        <w:t xml:space="preserve"> </w:t>
      </w:r>
      <w:r w:rsidR="000403AC" w:rsidRPr="00A45CFE">
        <w:t>notarissen,</w:t>
      </w:r>
      <w:r w:rsidR="00535031">
        <w:t xml:space="preserve"> </w:t>
      </w:r>
      <w:r w:rsidR="000403AC" w:rsidRPr="00A45CFE">
        <w:t>accountants</w:t>
      </w:r>
      <w:r w:rsidR="00535031">
        <w:t xml:space="preserve"> </w:t>
      </w:r>
      <w:r w:rsidR="000403AC" w:rsidRPr="00A45CFE">
        <w:t>en</w:t>
      </w:r>
      <w:r w:rsidR="00535031">
        <w:t xml:space="preserve"> </w:t>
      </w:r>
      <w:r w:rsidR="000403AC" w:rsidRPr="00A45CFE">
        <w:t>belastingadviseurs</w:t>
      </w:r>
    </w:p>
    <w:p w14:paraId="3ACFE3E2" w14:textId="2DBEA705" w:rsidR="000403AC" w:rsidRPr="00A45CFE" w:rsidRDefault="00E82B35" w:rsidP="006C619E">
      <w:pPr>
        <w:ind w:left="426"/>
      </w:pPr>
      <w:r w:rsidRPr="00A45CFE">
        <w:t>d</w:t>
      </w:r>
      <w:r w:rsidR="00B675E3">
        <w:t>)</w:t>
      </w:r>
      <w:r w:rsidR="00B675E3">
        <w:tab/>
      </w:r>
      <w:r w:rsidR="000403AC" w:rsidRPr="00A45CFE">
        <w:t>Militair</w:t>
      </w:r>
      <w:r w:rsidR="00535031">
        <w:t xml:space="preserve"> </w:t>
      </w:r>
      <w:r w:rsidR="000403AC" w:rsidRPr="00A45CFE">
        <w:t>tuchtrecht</w:t>
      </w:r>
    </w:p>
    <w:p w14:paraId="54662580" w14:textId="33DACB7A" w:rsidR="000403AC" w:rsidRPr="00A45CFE" w:rsidRDefault="00E82B35" w:rsidP="006C619E">
      <w:pPr>
        <w:ind w:left="426"/>
      </w:pPr>
      <w:r w:rsidRPr="00A45CFE">
        <w:t>e</w:t>
      </w:r>
      <w:r w:rsidR="00B675E3">
        <w:t>)</w:t>
      </w:r>
      <w:r w:rsidR="00B675E3">
        <w:tab/>
      </w:r>
      <w:r w:rsidR="000403AC" w:rsidRPr="00A45CFE">
        <w:t>Makelaardij</w:t>
      </w:r>
      <w:r w:rsidR="00535031">
        <w:t xml:space="preserve"> </w:t>
      </w:r>
      <w:r w:rsidR="000403AC" w:rsidRPr="00A45CFE">
        <w:t>tuchtrecht</w:t>
      </w:r>
    </w:p>
    <w:p w14:paraId="6DB97584" w14:textId="0122E2B2" w:rsidR="000403AC" w:rsidRPr="00A45CFE" w:rsidRDefault="00E82B35" w:rsidP="006C619E">
      <w:pPr>
        <w:ind w:left="426"/>
      </w:pPr>
      <w:r w:rsidRPr="00A45CFE">
        <w:t>f</w:t>
      </w:r>
      <w:r w:rsidR="00B675E3">
        <w:t>)</w:t>
      </w:r>
      <w:r w:rsidR="00B675E3">
        <w:tab/>
      </w:r>
      <w:r w:rsidR="000403AC" w:rsidRPr="00A45CFE">
        <w:t>Deurwaarderstuchtrecht</w:t>
      </w:r>
    </w:p>
    <w:p w14:paraId="7EDE36DF" w14:textId="48EE49DE" w:rsidR="000403AC" w:rsidRPr="00A45CFE" w:rsidRDefault="000403AC" w:rsidP="006C619E">
      <w:pPr>
        <w:ind w:left="426" w:hanging="426"/>
      </w:pPr>
      <w:r w:rsidRPr="00A45CFE">
        <w:t>35.</w:t>
      </w:r>
      <w:r w:rsidR="00535031">
        <w:t xml:space="preserve"> </w:t>
      </w:r>
      <w:r w:rsidR="0017372B">
        <w:tab/>
      </w:r>
      <w:r w:rsidRPr="00A45CFE">
        <w:t>Cassatie</w:t>
      </w:r>
    </w:p>
    <w:p w14:paraId="2DEBF4D6" w14:textId="14E31CFC" w:rsidR="000403AC" w:rsidRPr="00A45CFE" w:rsidRDefault="00E82B35" w:rsidP="006C619E">
      <w:pPr>
        <w:ind w:left="426"/>
      </w:pPr>
      <w:r w:rsidRPr="00A45CFE">
        <w:t>a</w:t>
      </w:r>
      <w:r w:rsidR="00B675E3">
        <w:t>)</w:t>
      </w:r>
      <w:r w:rsidR="00B675E3">
        <w:tab/>
      </w:r>
      <w:r w:rsidR="000403AC" w:rsidRPr="00A45CFE">
        <w:t>Straf</w:t>
      </w:r>
    </w:p>
    <w:p w14:paraId="501C77E7" w14:textId="72FC7CE7" w:rsidR="000403AC" w:rsidRPr="00A45CFE" w:rsidRDefault="00E82B35" w:rsidP="006C619E">
      <w:pPr>
        <w:ind w:left="426"/>
      </w:pPr>
      <w:r w:rsidRPr="00A45CFE">
        <w:t>b</w:t>
      </w:r>
      <w:r w:rsidR="00B675E3">
        <w:t>)</w:t>
      </w:r>
      <w:r w:rsidR="00B675E3">
        <w:tab/>
      </w:r>
      <w:r w:rsidR="000403AC" w:rsidRPr="00A45CFE">
        <w:t>Civiel</w:t>
      </w:r>
    </w:p>
    <w:p w14:paraId="3C82946A" w14:textId="079678D1" w:rsidR="00B675E3" w:rsidRDefault="00E82B35" w:rsidP="006C619E">
      <w:pPr>
        <w:ind w:left="426"/>
      </w:pPr>
      <w:r w:rsidRPr="00A45CFE">
        <w:t>c</w:t>
      </w:r>
      <w:r w:rsidR="00B675E3">
        <w:t>)</w:t>
      </w:r>
      <w:r w:rsidR="00B675E3">
        <w:tab/>
      </w:r>
      <w:r w:rsidR="000403AC" w:rsidRPr="00A45CFE">
        <w:t>Belasting</w:t>
      </w:r>
    </w:p>
    <w:p w14:paraId="32A58FC4" w14:textId="77777777" w:rsidR="00B675E3" w:rsidRDefault="00B675E3" w:rsidP="006C619E">
      <w:r>
        <w:br w:type="page"/>
      </w:r>
    </w:p>
    <w:p w14:paraId="3619B591" w14:textId="0A916A6D" w:rsidR="00A543CC" w:rsidRPr="009C6B38" w:rsidRDefault="0062524E" w:rsidP="006C619E">
      <w:pPr>
        <w:pStyle w:val="Kop2"/>
        <w:pBdr>
          <w:bottom w:val="single" w:sz="4" w:space="1" w:color="4F81BD" w:themeColor="accent1"/>
        </w:pBdr>
      </w:pPr>
      <w:bookmarkStart w:id="9" w:name="_Toc36648802"/>
      <w:r w:rsidRPr="009C6B38">
        <w:lastRenderedPageBreak/>
        <w:t>Modellen</w:t>
      </w:r>
      <w:r w:rsidR="00535031">
        <w:t xml:space="preserve"> </w:t>
      </w:r>
      <w:r w:rsidR="009C6B38" w:rsidRPr="009C6B38">
        <w:t>voor</w:t>
      </w:r>
      <w:r w:rsidR="00535031">
        <w:t xml:space="preserve"> </w:t>
      </w:r>
      <w:r w:rsidR="009C6B38" w:rsidRPr="009C6B38">
        <w:t>het</w:t>
      </w:r>
      <w:r w:rsidR="00535031">
        <w:t xml:space="preserve"> </w:t>
      </w:r>
      <w:r w:rsidR="009C6B38" w:rsidRPr="009C6B38">
        <w:t>o</w:t>
      </w:r>
      <w:r w:rsidRPr="009C6B38">
        <w:t>penbaar</w:t>
      </w:r>
      <w:r w:rsidR="00535031">
        <w:t xml:space="preserve"> </w:t>
      </w:r>
      <w:r w:rsidRPr="009C6B38">
        <w:t>en</w:t>
      </w:r>
      <w:r w:rsidR="00535031">
        <w:t xml:space="preserve"> </w:t>
      </w:r>
      <w:r w:rsidRPr="009C6B38">
        <w:t>publiekelijk</w:t>
      </w:r>
      <w:r w:rsidR="00535031">
        <w:t xml:space="preserve"> </w:t>
      </w:r>
      <w:r w:rsidRPr="009C6B38">
        <w:t>toegankelijk</w:t>
      </w:r>
      <w:r w:rsidR="00535031">
        <w:t xml:space="preserve"> </w:t>
      </w:r>
      <w:r w:rsidRPr="009C6B38">
        <w:t>bekend</w:t>
      </w:r>
      <w:r w:rsidR="00535031">
        <w:t xml:space="preserve"> </w:t>
      </w:r>
      <w:r w:rsidRPr="009C6B38">
        <w:t>maken</w:t>
      </w:r>
      <w:r w:rsidR="00535031">
        <w:t xml:space="preserve"> </w:t>
      </w:r>
      <w:r w:rsidRPr="009C6B38">
        <w:t>van</w:t>
      </w:r>
      <w:r w:rsidR="00535031">
        <w:t xml:space="preserve"> </w:t>
      </w:r>
      <w:r w:rsidRPr="009C6B38">
        <w:t>registratie</w:t>
      </w:r>
      <w:bookmarkEnd w:id="9"/>
      <w:r w:rsidR="00535031">
        <w:t xml:space="preserve">  </w:t>
      </w:r>
    </w:p>
    <w:p w14:paraId="3EE7E150" w14:textId="492381A6" w:rsidR="00535031" w:rsidRDefault="00B20C3A" w:rsidP="006C619E">
      <w:r w:rsidRPr="009C6B38">
        <w:t>(</w:t>
      </w:r>
      <w:r w:rsidR="00C75B3D">
        <w:t>B</w:t>
      </w:r>
      <w:r w:rsidRPr="009C6B38">
        <w:t>ijlage</w:t>
      </w:r>
      <w:r>
        <w:t xml:space="preserve"> </w:t>
      </w:r>
      <w:r w:rsidRPr="009C6B38">
        <w:t>8</w:t>
      </w:r>
      <w:r>
        <w:t xml:space="preserve"> </w:t>
      </w:r>
      <w:r w:rsidRPr="009C6B38">
        <w:t>behorend</w:t>
      </w:r>
      <w:r>
        <w:t xml:space="preserve"> </w:t>
      </w:r>
      <w:r w:rsidRPr="009C6B38">
        <w:t>bij</w:t>
      </w:r>
      <w:r>
        <w:t xml:space="preserve"> </w:t>
      </w:r>
      <w:r w:rsidRPr="009C6B38">
        <w:t>artikel</w:t>
      </w:r>
      <w:r>
        <w:t xml:space="preserve"> </w:t>
      </w:r>
      <w:r w:rsidRPr="009C6B38">
        <w:t>35b,</w:t>
      </w:r>
      <w:r>
        <w:t xml:space="preserve"> </w:t>
      </w:r>
      <w:r w:rsidRPr="009C6B38">
        <w:t>eerste</w:t>
      </w:r>
      <w:r>
        <w:t xml:space="preserve"> </w:t>
      </w:r>
      <w:r w:rsidRPr="009C6B38">
        <w:t>lid,</w:t>
      </w:r>
      <w:r>
        <w:t xml:space="preserve"> </w:t>
      </w:r>
      <w:r w:rsidRPr="009C6B38">
        <w:t>Roda)</w:t>
      </w:r>
    </w:p>
    <w:p w14:paraId="77736A8A" w14:textId="77777777" w:rsidR="00B20C3A" w:rsidRDefault="00B20C3A" w:rsidP="006C619E"/>
    <w:p w14:paraId="43E9F923" w14:textId="232433E7" w:rsidR="002002F1" w:rsidRPr="009C6B38" w:rsidRDefault="00D034CA" w:rsidP="006C619E">
      <w:pPr>
        <w:pStyle w:val="Kop3"/>
      </w:pPr>
      <w:bookmarkStart w:id="10" w:name="_Toc36648803"/>
      <w:r w:rsidRPr="009C6B38">
        <w:t>Mod</w:t>
      </w:r>
      <w:r w:rsidR="002002F1" w:rsidRPr="009C6B38">
        <w:t>el</w:t>
      </w:r>
      <w:r w:rsidR="00535031">
        <w:t xml:space="preserve"> </w:t>
      </w:r>
      <w:r w:rsidR="002002F1" w:rsidRPr="009C6B38">
        <w:t>1</w:t>
      </w:r>
      <w:r w:rsidR="00535031">
        <w:t xml:space="preserve"> </w:t>
      </w:r>
      <w:r w:rsidR="002002F1" w:rsidRPr="009C6B38">
        <w:t>(individuele</w:t>
      </w:r>
      <w:r w:rsidR="00535031">
        <w:t xml:space="preserve"> </w:t>
      </w:r>
      <w:r w:rsidR="002002F1" w:rsidRPr="009C6B38">
        <w:t>advocaat)</w:t>
      </w:r>
      <w:bookmarkEnd w:id="10"/>
    </w:p>
    <w:p w14:paraId="64352EEB" w14:textId="77777777" w:rsidR="00B675E3" w:rsidRPr="0084125C" w:rsidRDefault="00B675E3" w:rsidP="006C619E"/>
    <w:p w14:paraId="29B7F55B" w14:textId="7CB57AC9" w:rsidR="00930CDB" w:rsidRDefault="00930CDB" w:rsidP="006C619E">
      <w:r w:rsidRPr="001E12F6">
        <w:rPr>
          <w:b/>
          <w:bCs/>
        </w:rPr>
        <w:t>[naam</w:t>
      </w:r>
      <w:r w:rsidR="00535031" w:rsidRPr="001E12F6">
        <w:rPr>
          <w:b/>
          <w:bCs/>
        </w:rPr>
        <w:t xml:space="preserve"> </w:t>
      </w:r>
      <w:r w:rsidRPr="001E12F6">
        <w:rPr>
          <w:b/>
          <w:bCs/>
        </w:rPr>
        <w:t>advocaat]</w:t>
      </w:r>
      <w:r w:rsidR="00535031">
        <w:t xml:space="preserve"> </w:t>
      </w:r>
      <w:r w:rsidRPr="0084125C">
        <w:t>heeft</w:t>
      </w:r>
      <w:r w:rsidR="00535031">
        <w:t xml:space="preserve"> </w:t>
      </w:r>
      <w:r w:rsidRPr="0084125C">
        <w:t>in</w:t>
      </w:r>
      <w:r w:rsidR="00535031">
        <w:t xml:space="preserve"> </w:t>
      </w:r>
      <w:r w:rsidRPr="0084125C">
        <w:t>het</w:t>
      </w:r>
      <w:r w:rsidR="00535031">
        <w:t xml:space="preserve"> </w:t>
      </w:r>
      <w:r w:rsidRPr="0084125C">
        <w:t>rechtsgebiedenregister</w:t>
      </w:r>
      <w:r w:rsidR="00535031">
        <w:t xml:space="preserve"> </w:t>
      </w:r>
      <w:r w:rsidRPr="0084125C">
        <w:t>van</w:t>
      </w:r>
      <w:r w:rsidR="00535031">
        <w:t xml:space="preserve"> </w:t>
      </w:r>
      <w:r w:rsidRPr="0084125C">
        <w:t>de</w:t>
      </w:r>
      <w:r w:rsidR="00535031">
        <w:t xml:space="preserve"> </w:t>
      </w:r>
      <w:r w:rsidRPr="0084125C">
        <w:t>Nederlandse</w:t>
      </w:r>
      <w:r w:rsidR="00535031">
        <w:t xml:space="preserve"> </w:t>
      </w:r>
      <w:r w:rsidRPr="0084125C">
        <w:t>orde</w:t>
      </w:r>
      <w:r w:rsidR="00535031">
        <w:t xml:space="preserve"> </w:t>
      </w:r>
      <w:r w:rsidRPr="0084125C">
        <w:t>van</w:t>
      </w:r>
      <w:r w:rsidR="00535031">
        <w:t xml:space="preserve"> </w:t>
      </w:r>
      <w:r w:rsidRPr="0084125C">
        <w:t>advocaten</w:t>
      </w:r>
      <w:r w:rsidR="00535031">
        <w:t xml:space="preserve"> </w:t>
      </w:r>
      <w:r w:rsidRPr="0084125C">
        <w:t>de</w:t>
      </w:r>
      <w:r w:rsidR="00535031">
        <w:t xml:space="preserve"> </w:t>
      </w:r>
      <w:r w:rsidRPr="0084125C">
        <w:t>volgende</w:t>
      </w:r>
      <w:r w:rsidR="00535031">
        <w:t xml:space="preserve"> </w:t>
      </w:r>
      <w:r w:rsidR="006C3CD7" w:rsidRPr="0084125C">
        <w:t>hoofd-</w:t>
      </w:r>
      <w:r w:rsidR="00535031">
        <w:t xml:space="preserve"> </w:t>
      </w:r>
      <w:r w:rsidR="006C3CD7" w:rsidRPr="0084125C">
        <w:t>(en</w:t>
      </w:r>
      <w:r w:rsidR="00535031">
        <w:t xml:space="preserve"> </w:t>
      </w:r>
      <w:r w:rsidR="006C3CD7" w:rsidRPr="0084125C">
        <w:t>sub)</w:t>
      </w:r>
      <w:r w:rsidR="00535031">
        <w:t xml:space="preserve"> </w:t>
      </w:r>
      <w:r w:rsidR="006C3CD7" w:rsidRPr="0084125C">
        <w:t>rechtsgebieden</w:t>
      </w:r>
      <w:r w:rsidR="00535031">
        <w:t xml:space="preserve"> </w:t>
      </w:r>
      <w:r w:rsidRPr="0084125C">
        <w:t>geregistreerd:</w:t>
      </w:r>
    </w:p>
    <w:p w14:paraId="6399B3D4" w14:textId="77777777" w:rsidR="00B675E3" w:rsidRPr="0084125C" w:rsidRDefault="00B675E3" w:rsidP="006C619E"/>
    <w:p w14:paraId="114C6F24" w14:textId="77777777" w:rsidR="00930CDB" w:rsidRPr="0084125C" w:rsidRDefault="00930CDB" w:rsidP="006C619E">
      <w:pPr>
        <w:pStyle w:val="Tekstopmerking"/>
        <w:numPr>
          <w:ilvl w:val="0"/>
          <w:numId w:val="18"/>
        </w:numPr>
        <w:spacing w:line="276" w:lineRule="auto"/>
      </w:pPr>
    </w:p>
    <w:p w14:paraId="3C506BB4" w14:textId="77777777" w:rsidR="00930CDB" w:rsidRPr="0084125C" w:rsidRDefault="00930CDB" w:rsidP="006C619E">
      <w:pPr>
        <w:pStyle w:val="Tekstopmerking"/>
        <w:numPr>
          <w:ilvl w:val="0"/>
          <w:numId w:val="18"/>
        </w:numPr>
        <w:spacing w:line="276" w:lineRule="auto"/>
      </w:pPr>
    </w:p>
    <w:p w14:paraId="71DFA925" w14:textId="4C08081B" w:rsidR="00930CDB" w:rsidRDefault="00535031" w:rsidP="006C619E">
      <w:pPr>
        <w:pStyle w:val="Tekstopmerking"/>
        <w:numPr>
          <w:ilvl w:val="0"/>
          <w:numId w:val="18"/>
        </w:numPr>
        <w:spacing w:line="276" w:lineRule="auto"/>
      </w:pPr>
      <w:r>
        <w:t xml:space="preserve"> </w:t>
      </w:r>
    </w:p>
    <w:p w14:paraId="53D0F28C" w14:textId="77777777" w:rsidR="00B675E3" w:rsidRPr="0084125C" w:rsidRDefault="00B675E3" w:rsidP="006C619E">
      <w:pPr>
        <w:pStyle w:val="Tekstopmerking"/>
        <w:spacing w:line="276" w:lineRule="auto"/>
      </w:pPr>
    </w:p>
    <w:p w14:paraId="2C68E5DB" w14:textId="4F1D54FF" w:rsidR="00930CDB" w:rsidRPr="0084125C" w:rsidRDefault="00930CDB" w:rsidP="006C619E">
      <w:r w:rsidRPr="0084125C">
        <w:t>Deze</w:t>
      </w:r>
      <w:r w:rsidR="00535031">
        <w:t xml:space="preserve"> </w:t>
      </w:r>
      <w:r w:rsidRPr="0084125C">
        <w:t>registratie</w:t>
      </w:r>
      <w:r w:rsidR="00535031">
        <w:t xml:space="preserve"> </w:t>
      </w:r>
      <w:r w:rsidRPr="0084125C">
        <w:t>verplicht</w:t>
      </w:r>
      <w:r w:rsidR="00535031">
        <w:t xml:space="preserve"> </w:t>
      </w:r>
      <w:r w:rsidRPr="0084125C">
        <w:t>mij</w:t>
      </w:r>
      <w:r w:rsidR="00535031">
        <w:t xml:space="preserve"> </w:t>
      </w:r>
      <w:r w:rsidRPr="0084125C">
        <w:t>elk</w:t>
      </w:r>
      <w:r w:rsidR="00535031">
        <w:t xml:space="preserve"> </w:t>
      </w:r>
      <w:r w:rsidRPr="0084125C">
        <w:t>kalenderjaar</w:t>
      </w:r>
      <w:r w:rsidR="00535031">
        <w:t xml:space="preserve"> </w:t>
      </w:r>
      <w:r w:rsidRPr="0084125C">
        <w:t>volgens</w:t>
      </w:r>
      <w:r w:rsidR="00535031">
        <w:t xml:space="preserve"> </w:t>
      </w:r>
      <w:r w:rsidRPr="0084125C">
        <w:t>de</w:t>
      </w:r>
      <w:r w:rsidR="00535031">
        <w:t xml:space="preserve"> </w:t>
      </w:r>
      <w:r w:rsidRPr="0084125C">
        <w:t>normen</w:t>
      </w:r>
      <w:r w:rsidR="00535031">
        <w:t xml:space="preserve"> </w:t>
      </w:r>
      <w:r w:rsidRPr="0084125C">
        <w:t>van</w:t>
      </w:r>
      <w:r w:rsidR="00535031">
        <w:t xml:space="preserve"> </w:t>
      </w:r>
      <w:r w:rsidRPr="0084125C">
        <w:t>de</w:t>
      </w:r>
      <w:r w:rsidR="00535031">
        <w:t xml:space="preserve"> </w:t>
      </w:r>
      <w:r w:rsidRPr="0084125C">
        <w:t>Nederlandse</w:t>
      </w:r>
      <w:r w:rsidR="00535031">
        <w:t xml:space="preserve"> </w:t>
      </w:r>
      <w:r w:rsidRPr="0084125C">
        <w:t>orde</w:t>
      </w:r>
      <w:r w:rsidR="00535031">
        <w:t xml:space="preserve"> </w:t>
      </w:r>
      <w:r w:rsidRPr="0084125C">
        <w:t>van</w:t>
      </w:r>
      <w:r w:rsidR="00535031">
        <w:t xml:space="preserve"> </w:t>
      </w:r>
      <w:r w:rsidRPr="0084125C">
        <w:t>advocaten</w:t>
      </w:r>
      <w:r w:rsidR="00535031">
        <w:t xml:space="preserve"> </w:t>
      </w:r>
      <w:r w:rsidRPr="0084125C">
        <w:t>tien</w:t>
      </w:r>
      <w:r w:rsidR="00535031">
        <w:t xml:space="preserve"> </w:t>
      </w:r>
      <w:r w:rsidRPr="0084125C">
        <w:t>opleidingspunten</w:t>
      </w:r>
      <w:r w:rsidR="00535031">
        <w:t xml:space="preserve"> </w:t>
      </w:r>
      <w:r w:rsidRPr="0084125C">
        <w:t>te</w:t>
      </w:r>
      <w:r w:rsidR="00535031">
        <w:t xml:space="preserve"> </w:t>
      </w:r>
      <w:r w:rsidRPr="0084125C">
        <w:t>behalen</w:t>
      </w:r>
      <w:r w:rsidR="00535031">
        <w:t xml:space="preserve"> </w:t>
      </w:r>
      <w:r w:rsidRPr="0084125C">
        <w:t>op</w:t>
      </w:r>
      <w:r w:rsidR="00535031">
        <w:t xml:space="preserve"> </w:t>
      </w:r>
      <w:r w:rsidRPr="0084125C">
        <w:t>ieder</w:t>
      </w:r>
      <w:r w:rsidR="00535031">
        <w:t xml:space="preserve"> </w:t>
      </w:r>
      <w:r w:rsidRPr="0084125C">
        <w:t>geregistreerd</w:t>
      </w:r>
      <w:r w:rsidR="00535031">
        <w:t xml:space="preserve"> </w:t>
      </w:r>
      <w:r w:rsidR="002002F1" w:rsidRPr="0084125C">
        <w:t>hoofd</w:t>
      </w:r>
      <w:r w:rsidRPr="0084125C">
        <w:t>rechtsgebied.</w:t>
      </w:r>
    </w:p>
    <w:p w14:paraId="79D5CCDA" w14:textId="77777777" w:rsidR="00A543CC" w:rsidRPr="0084125C" w:rsidRDefault="00A543CC" w:rsidP="006C619E"/>
    <w:p w14:paraId="51E4A4A2" w14:textId="67937847" w:rsidR="002002F1" w:rsidRDefault="00113648" w:rsidP="006C619E">
      <w:r w:rsidRPr="0084125C">
        <w:t>Tip:</w:t>
      </w:r>
      <w:r w:rsidR="00535031">
        <w:t xml:space="preserve"> </w:t>
      </w:r>
      <w:r w:rsidR="00757BDD">
        <w:t>i</w:t>
      </w:r>
      <w:r w:rsidR="007109AF" w:rsidRPr="0084125C">
        <w:t>n</w:t>
      </w:r>
      <w:r w:rsidR="00535031">
        <w:t xml:space="preserve"> </w:t>
      </w:r>
      <w:r w:rsidR="007109AF" w:rsidRPr="0084125C">
        <w:t>‘Mijn</w:t>
      </w:r>
      <w:r w:rsidR="00535031">
        <w:t xml:space="preserve"> </w:t>
      </w:r>
      <w:r w:rsidR="007109AF" w:rsidRPr="0084125C">
        <w:t>orde’</w:t>
      </w:r>
      <w:r w:rsidR="00535031">
        <w:t xml:space="preserve"> </w:t>
      </w:r>
      <w:r w:rsidR="007109AF" w:rsidRPr="0084125C">
        <w:t>(</w:t>
      </w:r>
      <w:hyperlink r:id="rId19" w:history="1">
        <w:r w:rsidR="00347DB6" w:rsidRPr="0084125C">
          <w:rPr>
            <w:rStyle w:val="Hyperlink"/>
          </w:rPr>
          <w:t>http://mijnorde.advocatenorde.nl</w:t>
        </w:r>
      </w:hyperlink>
      <w:r w:rsidR="007109AF" w:rsidRPr="0084125C">
        <w:t>)</w:t>
      </w:r>
      <w:r w:rsidR="00535031">
        <w:t xml:space="preserve"> </w:t>
      </w:r>
      <w:r w:rsidR="007109AF" w:rsidRPr="0084125C">
        <w:t>k</w:t>
      </w:r>
      <w:r w:rsidR="00166C70" w:rsidRPr="0084125C">
        <w:t>unt</w:t>
      </w:r>
      <w:r w:rsidR="00535031">
        <w:t xml:space="preserve"> </w:t>
      </w:r>
      <w:r w:rsidR="007109AF" w:rsidRPr="0084125C">
        <w:t>u</w:t>
      </w:r>
      <w:r w:rsidR="00535031">
        <w:t xml:space="preserve"> </w:t>
      </w:r>
      <w:r w:rsidR="007109AF" w:rsidRPr="0084125C">
        <w:t>indien</w:t>
      </w:r>
      <w:r w:rsidR="00535031">
        <w:t xml:space="preserve"> </w:t>
      </w:r>
      <w:r w:rsidR="007109AF" w:rsidRPr="0084125C">
        <w:t>van</w:t>
      </w:r>
      <w:r w:rsidR="00535031">
        <w:t xml:space="preserve"> </w:t>
      </w:r>
      <w:r w:rsidR="007109AF" w:rsidRPr="0084125C">
        <w:t>toepassing</w:t>
      </w:r>
      <w:r w:rsidR="00535031">
        <w:t xml:space="preserve"> </w:t>
      </w:r>
      <w:r w:rsidR="007109AF" w:rsidRPr="0084125C">
        <w:t>aangeven</w:t>
      </w:r>
      <w:r w:rsidR="00535031">
        <w:t xml:space="preserve"> </w:t>
      </w:r>
      <w:r w:rsidR="007109AF" w:rsidRPr="0084125C">
        <w:t>welke</w:t>
      </w:r>
      <w:r w:rsidR="00535031">
        <w:t xml:space="preserve"> </w:t>
      </w:r>
      <w:r w:rsidR="007109AF" w:rsidRPr="0084125C">
        <w:t>specialisatie(s)</w:t>
      </w:r>
      <w:r w:rsidR="00535031">
        <w:t xml:space="preserve"> </w:t>
      </w:r>
      <w:r w:rsidR="007109AF" w:rsidRPr="0084125C">
        <w:t>u</w:t>
      </w:r>
      <w:r w:rsidR="00535031">
        <w:t xml:space="preserve"> </w:t>
      </w:r>
      <w:r w:rsidR="007109AF" w:rsidRPr="0084125C">
        <w:t>hebt</w:t>
      </w:r>
      <w:r w:rsidR="00535031">
        <w:t xml:space="preserve"> </w:t>
      </w:r>
      <w:r w:rsidR="007109AF" w:rsidRPr="0084125C">
        <w:t>en</w:t>
      </w:r>
      <w:r w:rsidR="00535031">
        <w:t xml:space="preserve"> </w:t>
      </w:r>
      <w:r w:rsidR="007109AF" w:rsidRPr="0084125C">
        <w:t>van</w:t>
      </w:r>
      <w:r w:rsidR="00535031">
        <w:t xml:space="preserve"> </w:t>
      </w:r>
      <w:r w:rsidR="007109AF" w:rsidRPr="0084125C">
        <w:t>welke</w:t>
      </w:r>
      <w:r w:rsidR="00535031">
        <w:t xml:space="preserve"> </w:t>
      </w:r>
      <w:r w:rsidR="007109AF" w:rsidRPr="0084125C">
        <w:t>specialisatievereniging(en)</w:t>
      </w:r>
      <w:r w:rsidR="00535031">
        <w:t xml:space="preserve"> </w:t>
      </w:r>
      <w:r w:rsidR="007109AF" w:rsidRPr="0084125C">
        <w:t>u</w:t>
      </w:r>
      <w:r w:rsidR="00535031">
        <w:t xml:space="preserve"> </w:t>
      </w:r>
      <w:r w:rsidR="007109AF" w:rsidRPr="0084125C">
        <w:t>lid</w:t>
      </w:r>
      <w:r w:rsidR="00535031">
        <w:t xml:space="preserve"> </w:t>
      </w:r>
      <w:r w:rsidR="007109AF" w:rsidRPr="0084125C">
        <w:t>bent.</w:t>
      </w:r>
    </w:p>
    <w:p w14:paraId="0C1ECD84" w14:textId="77777777" w:rsidR="00D034CA" w:rsidRPr="0084125C" w:rsidRDefault="00D034CA" w:rsidP="006C619E">
      <w:pPr>
        <w:pStyle w:val="Titel"/>
        <w:spacing w:after="0" w:line="276" w:lineRule="auto"/>
        <w:rPr>
          <w:rFonts w:eastAsiaTheme="minorEastAsia"/>
        </w:rPr>
      </w:pPr>
    </w:p>
    <w:p w14:paraId="161DF79A" w14:textId="758CED9B" w:rsidR="002002F1" w:rsidRPr="009C6B38" w:rsidRDefault="00D034CA" w:rsidP="006C619E">
      <w:pPr>
        <w:pStyle w:val="Kop3"/>
      </w:pPr>
      <w:bookmarkStart w:id="11" w:name="_Toc36648804"/>
      <w:r w:rsidRPr="009C6B38">
        <w:t>Mod</w:t>
      </w:r>
      <w:r w:rsidR="002002F1" w:rsidRPr="009C6B38">
        <w:t>el</w:t>
      </w:r>
      <w:r w:rsidR="00535031">
        <w:t xml:space="preserve"> </w:t>
      </w:r>
      <w:r w:rsidR="002002F1" w:rsidRPr="009C6B38">
        <w:t>2</w:t>
      </w:r>
      <w:r w:rsidR="00535031">
        <w:t xml:space="preserve"> </w:t>
      </w:r>
      <w:r w:rsidR="002002F1" w:rsidRPr="009C6B38">
        <w:t>(kantoorregistratie)</w:t>
      </w:r>
      <w:bookmarkEnd w:id="11"/>
    </w:p>
    <w:p w14:paraId="50C9F8BA" w14:textId="77777777" w:rsidR="00B675E3" w:rsidRPr="0084125C" w:rsidRDefault="00B675E3" w:rsidP="006C619E"/>
    <w:p w14:paraId="16B07B9B" w14:textId="71930A73" w:rsidR="002002F1" w:rsidRDefault="002002F1" w:rsidP="006C619E">
      <w:r w:rsidRPr="0084125C">
        <w:t>De</w:t>
      </w:r>
      <w:r w:rsidR="00535031">
        <w:t xml:space="preserve"> </w:t>
      </w:r>
      <w:r w:rsidRPr="0084125C">
        <w:t>hierna</w:t>
      </w:r>
      <w:r w:rsidR="00535031">
        <w:t xml:space="preserve"> </w:t>
      </w:r>
      <w:r w:rsidRPr="0084125C">
        <w:t>genoemde</w:t>
      </w:r>
      <w:r w:rsidR="00535031">
        <w:t xml:space="preserve"> </w:t>
      </w:r>
      <w:r w:rsidRPr="0084125C">
        <w:t>advocaten</w:t>
      </w:r>
      <w:r w:rsidR="00535031">
        <w:t xml:space="preserve"> </w:t>
      </w:r>
      <w:r w:rsidRPr="0084125C">
        <w:t>hebben</w:t>
      </w:r>
      <w:r w:rsidR="00535031">
        <w:t xml:space="preserve"> </w:t>
      </w:r>
      <w:r w:rsidRPr="0084125C">
        <w:t>zich</w:t>
      </w:r>
      <w:r w:rsidR="00535031">
        <w:t xml:space="preserve"> </w:t>
      </w:r>
      <w:r w:rsidRPr="0084125C">
        <w:t>op</w:t>
      </w:r>
      <w:r w:rsidR="00535031">
        <w:t xml:space="preserve"> </w:t>
      </w:r>
      <w:r w:rsidRPr="0084125C">
        <w:t>de</w:t>
      </w:r>
      <w:r w:rsidR="00535031">
        <w:t xml:space="preserve"> </w:t>
      </w:r>
      <w:r w:rsidRPr="0084125C">
        <w:t>volgende</w:t>
      </w:r>
      <w:r w:rsidR="00535031">
        <w:t xml:space="preserve"> </w:t>
      </w:r>
      <w:r w:rsidRPr="0084125C">
        <w:t>hoofd-</w:t>
      </w:r>
      <w:r w:rsidR="00535031">
        <w:t xml:space="preserve"> </w:t>
      </w:r>
      <w:r w:rsidRPr="0084125C">
        <w:t>(en</w:t>
      </w:r>
      <w:r w:rsidR="00535031">
        <w:t xml:space="preserve"> </w:t>
      </w:r>
      <w:r w:rsidRPr="0084125C">
        <w:t>sub)</w:t>
      </w:r>
      <w:r w:rsidR="00535031">
        <w:t xml:space="preserve"> </w:t>
      </w:r>
      <w:r w:rsidRPr="0084125C">
        <w:t>rechtsgebieden</w:t>
      </w:r>
      <w:r w:rsidR="00535031">
        <w:t xml:space="preserve"> </w:t>
      </w:r>
      <w:r w:rsidRPr="0084125C">
        <w:t>in</w:t>
      </w:r>
      <w:r w:rsidR="00535031">
        <w:t xml:space="preserve"> </w:t>
      </w:r>
      <w:r w:rsidRPr="0084125C">
        <w:t>het</w:t>
      </w:r>
      <w:r w:rsidR="00535031">
        <w:t xml:space="preserve"> </w:t>
      </w:r>
      <w:r w:rsidRPr="0084125C">
        <w:t>rechtsgebiedenregister</w:t>
      </w:r>
      <w:r w:rsidR="00535031">
        <w:t xml:space="preserve"> </w:t>
      </w:r>
      <w:r w:rsidRPr="0084125C">
        <w:t>van</w:t>
      </w:r>
      <w:r w:rsidR="00535031">
        <w:t xml:space="preserve"> </w:t>
      </w:r>
      <w:r w:rsidRPr="0084125C">
        <w:t>de</w:t>
      </w:r>
      <w:r w:rsidR="00535031">
        <w:t xml:space="preserve"> </w:t>
      </w:r>
      <w:r w:rsidRPr="0084125C">
        <w:t>Nederlandse</w:t>
      </w:r>
      <w:r w:rsidR="00535031">
        <w:t xml:space="preserve"> </w:t>
      </w:r>
      <w:r w:rsidRPr="0084125C">
        <w:t>orde</w:t>
      </w:r>
      <w:r w:rsidR="00535031">
        <w:t xml:space="preserve"> </w:t>
      </w:r>
      <w:r w:rsidRPr="0084125C">
        <w:t>van</w:t>
      </w:r>
      <w:r w:rsidR="00535031">
        <w:t xml:space="preserve"> </w:t>
      </w:r>
      <w:r w:rsidRPr="0084125C">
        <w:t>advocaten</w:t>
      </w:r>
      <w:r w:rsidR="00535031">
        <w:t xml:space="preserve"> </w:t>
      </w:r>
      <w:r w:rsidRPr="0084125C">
        <w:t>geregistreerd:</w:t>
      </w:r>
    </w:p>
    <w:p w14:paraId="19B59C0A" w14:textId="77777777" w:rsidR="00B675E3" w:rsidRPr="0084125C" w:rsidRDefault="00B675E3" w:rsidP="006C619E"/>
    <w:p w14:paraId="6B747304" w14:textId="259DA728" w:rsidR="002002F1" w:rsidRDefault="002002F1" w:rsidP="006C619E">
      <w:pPr>
        <w:pStyle w:val="Tekstopmerking"/>
        <w:numPr>
          <w:ilvl w:val="0"/>
          <w:numId w:val="18"/>
        </w:numPr>
        <w:spacing w:line="276" w:lineRule="auto"/>
      </w:pPr>
      <w:r w:rsidRPr="001E12F6">
        <w:rPr>
          <w:b/>
          <w:bCs/>
        </w:rPr>
        <w:t>[</w:t>
      </w:r>
      <w:r w:rsidR="001E12F6" w:rsidRPr="001E12F6">
        <w:rPr>
          <w:b/>
          <w:bCs/>
        </w:rPr>
        <w:t>n</w:t>
      </w:r>
      <w:r w:rsidRPr="001E12F6">
        <w:rPr>
          <w:b/>
          <w:bCs/>
        </w:rPr>
        <w:t>aam</w:t>
      </w:r>
      <w:r w:rsidR="00535031" w:rsidRPr="001E12F6">
        <w:rPr>
          <w:b/>
          <w:bCs/>
        </w:rPr>
        <w:t xml:space="preserve"> </w:t>
      </w:r>
      <w:r w:rsidRPr="001E12F6">
        <w:rPr>
          <w:b/>
          <w:bCs/>
        </w:rPr>
        <w:t>advocaat]</w:t>
      </w:r>
      <w:r w:rsidR="00535031">
        <w:t xml:space="preserve"> </w:t>
      </w:r>
      <w:r w:rsidRPr="0084125C">
        <w:t>staat</w:t>
      </w:r>
      <w:r w:rsidR="00535031">
        <w:t xml:space="preserve"> </w:t>
      </w:r>
      <w:r w:rsidRPr="0084125C">
        <w:t>geregistreerd</w:t>
      </w:r>
      <w:r w:rsidR="00535031">
        <w:t xml:space="preserve"> </w:t>
      </w:r>
      <w:r w:rsidRPr="0084125C">
        <w:t>op</w:t>
      </w:r>
      <w:r w:rsidR="00535031">
        <w:t xml:space="preserve"> </w:t>
      </w:r>
      <w:r w:rsidRPr="001E12F6">
        <w:rPr>
          <w:b/>
          <w:bCs/>
        </w:rPr>
        <w:t>[hoofd-</w:t>
      </w:r>
      <w:r w:rsidR="00535031" w:rsidRPr="001E12F6">
        <w:rPr>
          <w:b/>
          <w:bCs/>
        </w:rPr>
        <w:t xml:space="preserve"> </w:t>
      </w:r>
      <w:r w:rsidRPr="001E12F6">
        <w:rPr>
          <w:b/>
          <w:bCs/>
        </w:rPr>
        <w:t>(en</w:t>
      </w:r>
      <w:r w:rsidR="00535031" w:rsidRPr="001E12F6">
        <w:rPr>
          <w:b/>
          <w:bCs/>
        </w:rPr>
        <w:t xml:space="preserve"> </w:t>
      </w:r>
      <w:r w:rsidRPr="001E12F6">
        <w:rPr>
          <w:b/>
          <w:bCs/>
        </w:rPr>
        <w:t>sub)</w:t>
      </w:r>
      <w:r w:rsidR="00535031" w:rsidRPr="001E12F6">
        <w:rPr>
          <w:b/>
          <w:bCs/>
        </w:rPr>
        <w:t xml:space="preserve"> </w:t>
      </w:r>
      <w:r w:rsidRPr="001E12F6">
        <w:rPr>
          <w:b/>
          <w:bCs/>
        </w:rPr>
        <w:t>rechtsgebieden]</w:t>
      </w:r>
      <w:r w:rsidRPr="0084125C">
        <w:t>;</w:t>
      </w:r>
    </w:p>
    <w:p w14:paraId="413F3A65" w14:textId="77777777" w:rsidR="001E12F6" w:rsidRPr="0084125C" w:rsidRDefault="001E12F6" w:rsidP="001E12F6">
      <w:pPr>
        <w:pStyle w:val="Tekstopmerking"/>
        <w:numPr>
          <w:ilvl w:val="0"/>
          <w:numId w:val="18"/>
        </w:numPr>
        <w:spacing w:line="276" w:lineRule="auto"/>
      </w:pPr>
      <w:r w:rsidRPr="001E12F6">
        <w:rPr>
          <w:b/>
          <w:bCs/>
        </w:rPr>
        <w:t>[naam advocaat]</w:t>
      </w:r>
      <w:r>
        <w:t xml:space="preserve"> </w:t>
      </w:r>
      <w:r w:rsidRPr="0084125C">
        <w:t>staat</w:t>
      </w:r>
      <w:r>
        <w:t xml:space="preserve"> </w:t>
      </w:r>
      <w:r w:rsidRPr="0084125C">
        <w:t>geregistreerd</w:t>
      </w:r>
      <w:r>
        <w:t xml:space="preserve"> </w:t>
      </w:r>
      <w:r w:rsidRPr="0084125C">
        <w:t>op</w:t>
      </w:r>
      <w:r>
        <w:t xml:space="preserve"> </w:t>
      </w:r>
      <w:r w:rsidRPr="001E12F6">
        <w:rPr>
          <w:b/>
          <w:bCs/>
        </w:rPr>
        <w:t>[hoofd- (en sub) rechtsgebieden]</w:t>
      </w:r>
      <w:r w:rsidRPr="0084125C">
        <w:t>;</w:t>
      </w:r>
    </w:p>
    <w:p w14:paraId="31AFFF65" w14:textId="77777777" w:rsidR="001E12F6" w:rsidRPr="0084125C" w:rsidRDefault="001E12F6" w:rsidP="001E12F6">
      <w:pPr>
        <w:pStyle w:val="Tekstopmerking"/>
        <w:numPr>
          <w:ilvl w:val="0"/>
          <w:numId w:val="18"/>
        </w:numPr>
        <w:spacing w:line="276" w:lineRule="auto"/>
      </w:pPr>
      <w:r w:rsidRPr="001E12F6">
        <w:rPr>
          <w:b/>
          <w:bCs/>
        </w:rPr>
        <w:t>[naam advocaat]</w:t>
      </w:r>
      <w:r>
        <w:t xml:space="preserve"> </w:t>
      </w:r>
      <w:r w:rsidRPr="0084125C">
        <w:t>staat</w:t>
      </w:r>
      <w:r>
        <w:t xml:space="preserve"> </w:t>
      </w:r>
      <w:r w:rsidRPr="0084125C">
        <w:t>geregistreerd</w:t>
      </w:r>
      <w:r>
        <w:t xml:space="preserve"> </w:t>
      </w:r>
      <w:r w:rsidRPr="0084125C">
        <w:t>op</w:t>
      </w:r>
      <w:r>
        <w:t xml:space="preserve"> </w:t>
      </w:r>
      <w:r w:rsidRPr="001E12F6">
        <w:rPr>
          <w:b/>
          <w:bCs/>
        </w:rPr>
        <w:t>[hoofd- (en sub) rechtsgebieden]</w:t>
      </w:r>
      <w:r w:rsidRPr="0084125C">
        <w:t>;</w:t>
      </w:r>
    </w:p>
    <w:p w14:paraId="1067A543" w14:textId="4874B24A" w:rsidR="002002F1" w:rsidRPr="0084125C" w:rsidRDefault="002002F1" w:rsidP="006C619E">
      <w:pPr>
        <w:pStyle w:val="Tekstopmerking"/>
        <w:spacing w:line="276" w:lineRule="auto"/>
      </w:pPr>
    </w:p>
    <w:p w14:paraId="1270A96C" w14:textId="1FC66986" w:rsidR="008A576D" w:rsidRPr="0084125C" w:rsidRDefault="008A576D" w:rsidP="006C619E">
      <w:r w:rsidRPr="0084125C">
        <w:t>Op</w:t>
      </w:r>
      <w:r w:rsidR="00535031">
        <w:t xml:space="preserve"> </w:t>
      </w:r>
      <w:r w:rsidRPr="0084125C">
        <w:t>grond</w:t>
      </w:r>
      <w:r w:rsidR="00535031">
        <w:t xml:space="preserve"> </w:t>
      </w:r>
      <w:r w:rsidRPr="0084125C">
        <w:t>van</w:t>
      </w:r>
      <w:r w:rsidR="00535031">
        <w:t xml:space="preserve"> </w:t>
      </w:r>
      <w:r w:rsidRPr="0084125C">
        <w:t>deze</w:t>
      </w:r>
      <w:r w:rsidR="00535031">
        <w:t xml:space="preserve"> </w:t>
      </w:r>
      <w:r w:rsidRPr="0084125C">
        <w:t>registratie</w:t>
      </w:r>
      <w:r w:rsidR="00535031">
        <w:t xml:space="preserve"> </w:t>
      </w:r>
      <w:r w:rsidRPr="0084125C">
        <w:t>zijn</w:t>
      </w:r>
      <w:r w:rsidR="00535031">
        <w:t xml:space="preserve"> </w:t>
      </w:r>
      <w:r w:rsidRPr="0084125C">
        <w:t>zij</w:t>
      </w:r>
      <w:r w:rsidR="00535031">
        <w:t xml:space="preserve"> </w:t>
      </w:r>
      <w:r w:rsidRPr="0084125C">
        <w:t>verplicht</w:t>
      </w:r>
      <w:r w:rsidR="00535031">
        <w:t xml:space="preserve"> </w:t>
      </w:r>
      <w:r w:rsidRPr="0084125C">
        <w:t>elk</w:t>
      </w:r>
      <w:r w:rsidR="00535031">
        <w:t xml:space="preserve"> </w:t>
      </w:r>
      <w:r w:rsidRPr="0084125C">
        <w:t>kalenderjaar</w:t>
      </w:r>
      <w:r w:rsidR="00535031">
        <w:t xml:space="preserve"> </w:t>
      </w:r>
      <w:r w:rsidRPr="0084125C">
        <w:t>volgens</w:t>
      </w:r>
      <w:r w:rsidR="00535031">
        <w:t xml:space="preserve"> </w:t>
      </w:r>
      <w:r w:rsidRPr="0084125C">
        <w:t>de</w:t>
      </w:r>
      <w:r w:rsidR="00535031">
        <w:t xml:space="preserve"> </w:t>
      </w:r>
      <w:r w:rsidRPr="0084125C">
        <w:t>normen</w:t>
      </w:r>
      <w:r w:rsidR="00535031">
        <w:t xml:space="preserve"> </w:t>
      </w:r>
      <w:r w:rsidRPr="0084125C">
        <w:t>van</w:t>
      </w:r>
      <w:r w:rsidR="00535031">
        <w:t xml:space="preserve"> </w:t>
      </w:r>
      <w:r w:rsidRPr="0084125C">
        <w:t>de</w:t>
      </w:r>
      <w:r w:rsidR="00535031">
        <w:t xml:space="preserve"> </w:t>
      </w:r>
      <w:r w:rsidRPr="0084125C">
        <w:t>Nederlandse</w:t>
      </w:r>
      <w:r w:rsidR="00535031">
        <w:t xml:space="preserve"> </w:t>
      </w:r>
      <w:r w:rsidRPr="0084125C">
        <w:t>orde</w:t>
      </w:r>
      <w:r w:rsidR="00535031">
        <w:t xml:space="preserve"> </w:t>
      </w:r>
      <w:r w:rsidRPr="0084125C">
        <w:t>van</w:t>
      </w:r>
      <w:r w:rsidR="00535031">
        <w:t xml:space="preserve"> </w:t>
      </w:r>
      <w:r w:rsidRPr="0084125C">
        <w:t>advocaten</w:t>
      </w:r>
      <w:r w:rsidR="00535031">
        <w:t xml:space="preserve"> </w:t>
      </w:r>
      <w:r w:rsidRPr="0084125C">
        <w:t>tien</w:t>
      </w:r>
      <w:r w:rsidR="00535031">
        <w:t xml:space="preserve"> </w:t>
      </w:r>
      <w:r w:rsidRPr="0084125C">
        <w:t>opleidingspunten</w:t>
      </w:r>
      <w:r w:rsidR="00535031">
        <w:t xml:space="preserve"> </w:t>
      </w:r>
      <w:r w:rsidRPr="0084125C">
        <w:t>te</w:t>
      </w:r>
      <w:r w:rsidR="00535031">
        <w:t xml:space="preserve"> </w:t>
      </w:r>
      <w:r w:rsidRPr="0084125C">
        <w:t>behalen</w:t>
      </w:r>
      <w:r w:rsidR="00535031">
        <w:t xml:space="preserve"> </w:t>
      </w:r>
      <w:r w:rsidRPr="0084125C">
        <w:t>op</w:t>
      </w:r>
      <w:r w:rsidR="00535031">
        <w:t xml:space="preserve"> </w:t>
      </w:r>
      <w:r w:rsidRPr="0084125C">
        <w:t>ieder</w:t>
      </w:r>
      <w:r w:rsidR="00535031">
        <w:t xml:space="preserve"> </w:t>
      </w:r>
      <w:r w:rsidRPr="0084125C">
        <w:t>geregistreerd</w:t>
      </w:r>
      <w:r w:rsidR="00535031">
        <w:t xml:space="preserve"> </w:t>
      </w:r>
      <w:r w:rsidRPr="0084125C">
        <w:t>hoofdrechtsgebied.</w:t>
      </w:r>
    </w:p>
    <w:p w14:paraId="5EC336CF" w14:textId="785DEF89" w:rsidR="002002F1" w:rsidRPr="0084125C" w:rsidRDefault="002002F1" w:rsidP="006C619E">
      <w:pPr>
        <w:pStyle w:val="Titel"/>
        <w:spacing w:after="0" w:line="276" w:lineRule="auto"/>
        <w:rPr>
          <w:rFonts w:eastAsiaTheme="minorEastAsia"/>
        </w:rPr>
      </w:pPr>
    </w:p>
    <w:p w14:paraId="2AB18494" w14:textId="29D5B76C" w:rsidR="007D444D" w:rsidRDefault="007D444D" w:rsidP="006C619E">
      <w:pPr>
        <w:pStyle w:val="Kop3"/>
      </w:pPr>
      <w:bookmarkStart w:id="12" w:name="_Toc36648805"/>
      <w:r w:rsidRPr="009C6B38">
        <w:t>Model</w:t>
      </w:r>
      <w:r w:rsidR="00535031">
        <w:t xml:space="preserve"> </w:t>
      </w:r>
      <w:r w:rsidRPr="009C6B38">
        <w:t>3</w:t>
      </w:r>
      <w:r w:rsidR="00535031">
        <w:t xml:space="preserve"> </w:t>
      </w:r>
      <w:r w:rsidRPr="009C6B38">
        <w:t>(advocaat</w:t>
      </w:r>
      <w:r w:rsidR="00535031">
        <w:t xml:space="preserve"> </w:t>
      </w:r>
      <w:r w:rsidRPr="009C6B38">
        <w:t>in</w:t>
      </w:r>
      <w:r w:rsidR="00535031">
        <w:t xml:space="preserve"> </w:t>
      </w:r>
      <w:r w:rsidRPr="009C6B38">
        <w:t>dienstbetrekking)</w:t>
      </w:r>
      <w:bookmarkEnd w:id="12"/>
      <w:r w:rsidR="00535031">
        <w:t xml:space="preserve"> </w:t>
      </w:r>
    </w:p>
    <w:p w14:paraId="57A97A26" w14:textId="77777777" w:rsidR="00B675E3" w:rsidRPr="0084125C" w:rsidRDefault="00B675E3" w:rsidP="006C619E"/>
    <w:p w14:paraId="32BE5F0C" w14:textId="4658268E" w:rsidR="007D444D" w:rsidRDefault="007D444D" w:rsidP="006C619E">
      <w:r w:rsidRPr="001E12F6">
        <w:rPr>
          <w:b/>
          <w:bCs/>
        </w:rPr>
        <w:t>[naam</w:t>
      </w:r>
      <w:r w:rsidR="00535031" w:rsidRPr="001E12F6">
        <w:rPr>
          <w:b/>
          <w:bCs/>
        </w:rPr>
        <w:t xml:space="preserve"> </w:t>
      </w:r>
      <w:r w:rsidRPr="001E12F6">
        <w:rPr>
          <w:b/>
          <w:bCs/>
        </w:rPr>
        <w:t>advocaat]</w:t>
      </w:r>
      <w:r w:rsidR="00535031">
        <w:t xml:space="preserve"> </w:t>
      </w:r>
      <w:r w:rsidRPr="0084125C">
        <w:t>is</w:t>
      </w:r>
      <w:r w:rsidR="00535031">
        <w:t xml:space="preserve"> </w:t>
      </w:r>
      <w:r w:rsidRPr="0084125C">
        <w:t>advocaat</w:t>
      </w:r>
      <w:r w:rsidR="00535031">
        <w:t xml:space="preserve"> </w:t>
      </w:r>
      <w:r w:rsidRPr="0084125C">
        <w:t>in</w:t>
      </w:r>
      <w:r w:rsidR="00535031">
        <w:t xml:space="preserve"> </w:t>
      </w:r>
      <w:r w:rsidRPr="0084125C">
        <w:t>dienst</w:t>
      </w:r>
      <w:r w:rsidR="00535031">
        <w:t xml:space="preserve"> </w:t>
      </w:r>
      <w:r w:rsidRPr="0084125C">
        <w:t>bij</w:t>
      </w:r>
      <w:r w:rsidR="00535031">
        <w:t xml:space="preserve"> </w:t>
      </w:r>
      <w:r w:rsidRPr="0084125C">
        <w:t>[naam</w:t>
      </w:r>
      <w:r w:rsidR="00535031">
        <w:t xml:space="preserve"> </w:t>
      </w:r>
      <w:r w:rsidRPr="0084125C">
        <w:t>werkgever].</w:t>
      </w:r>
      <w:r w:rsidR="00535031">
        <w:t xml:space="preserve"> </w:t>
      </w:r>
    </w:p>
    <w:p w14:paraId="2C4D619B" w14:textId="77777777" w:rsidR="00B675E3" w:rsidRPr="0084125C" w:rsidRDefault="00B675E3" w:rsidP="006C619E"/>
    <w:p w14:paraId="658838BB" w14:textId="7B94F2C6" w:rsidR="007D444D" w:rsidRPr="0084125C" w:rsidRDefault="007D444D" w:rsidP="006C619E">
      <w:pPr>
        <w:pStyle w:val="Tekstopmerking"/>
        <w:spacing w:line="276" w:lineRule="auto"/>
      </w:pPr>
      <w:r w:rsidRPr="0084125C">
        <w:t>[keuze</w:t>
      </w:r>
      <w:r w:rsidR="00535031">
        <w:t xml:space="preserve"> </w:t>
      </w:r>
      <w:r w:rsidRPr="0084125C">
        <w:t>maken:</w:t>
      </w:r>
      <w:r w:rsidR="00535031">
        <w:t xml:space="preserve"> </w:t>
      </w:r>
    </w:p>
    <w:p w14:paraId="1F322D05" w14:textId="77AC2066" w:rsidR="007D444D" w:rsidRPr="0084125C" w:rsidRDefault="007D444D" w:rsidP="006C619E">
      <w:pPr>
        <w:pStyle w:val="Tekstopmerking"/>
        <w:spacing w:line="276" w:lineRule="auto"/>
      </w:pPr>
      <w:r w:rsidRPr="0084125C">
        <w:t>Dat</w:t>
      </w:r>
      <w:r w:rsidR="00535031">
        <w:t xml:space="preserve"> </w:t>
      </w:r>
      <w:r w:rsidRPr="0084125C">
        <w:t>betekent</w:t>
      </w:r>
      <w:r w:rsidR="00535031">
        <w:t xml:space="preserve"> </w:t>
      </w:r>
      <w:r w:rsidRPr="0084125C">
        <w:t>dat</w:t>
      </w:r>
      <w:r w:rsidR="00535031">
        <w:t xml:space="preserve"> </w:t>
      </w:r>
      <w:r w:rsidRPr="0084125C">
        <w:t>hij/zij</w:t>
      </w:r>
      <w:r w:rsidR="00535031">
        <w:t xml:space="preserve"> </w:t>
      </w:r>
      <w:r w:rsidRPr="0084125C">
        <w:t>alleen</w:t>
      </w:r>
      <w:r w:rsidR="00535031">
        <w:t xml:space="preserve"> </w:t>
      </w:r>
      <w:r w:rsidRPr="0084125C">
        <w:t>optreedt</w:t>
      </w:r>
      <w:r w:rsidR="00535031">
        <w:t xml:space="preserve"> </w:t>
      </w:r>
      <w:r w:rsidRPr="0084125C">
        <w:t>voor</w:t>
      </w:r>
      <w:r w:rsidR="00535031">
        <w:t xml:space="preserve"> </w:t>
      </w:r>
      <w:r w:rsidRPr="001E12F6">
        <w:rPr>
          <w:b/>
          <w:bCs/>
        </w:rPr>
        <w:t>[naam</w:t>
      </w:r>
      <w:r w:rsidR="00535031" w:rsidRPr="001E12F6">
        <w:rPr>
          <w:b/>
          <w:bCs/>
        </w:rPr>
        <w:t xml:space="preserve"> </w:t>
      </w:r>
      <w:r w:rsidRPr="001E12F6">
        <w:rPr>
          <w:b/>
          <w:bCs/>
        </w:rPr>
        <w:t>werkgever</w:t>
      </w:r>
      <w:r w:rsidR="00535031" w:rsidRPr="001E12F6">
        <w:rPr>
          <w:b/>
          <w:bCs/>
        </w:rPr>
        <w:t xml:space="preserve"> </w:t>
      </w:r>
      <w:r w:rsidRPr="001E12F6">
        <w:rPr>
          <w:b/>
          <w:bCs/>
        </w:rPr>
        <w:t>als</w:t>
      </w:r>
      <w:r w:rsidR="00535031" w:rsidRPr="001E12F6">
        <w:rPr>
          <w:b/>
          <w:bCs/>
        </w:rPr>
        <w:t xml:space="preserve"> </w:t>
      </w:r>
      <w:r w:rsidRPr="001E12F6">
        <w:rPr>
          <w:b/>
          <w:bCs/>
        </w:rPr>
        <w:t>bedoeld</w:t>
      </w:r>
      <w:r w:rsidR="00535031" w:rsidRPr="001E12F6">
        <w:rPr>
          <w:b/>
          <w:bCs/>
        </w:rPr>
        <w:t xml:space="preserve"> </w:t>
      </w:r>
      <w:r w:rsidRPr="001E12F6">
        <w:rPr>
          <w:b/>
          <w:bCs/>
        </w:rPr>
        <w:t>in</w:t>
      </w:r>
      <w:r w:rsidR="00535031" w:rsidRPr="001E12F6">
        <w:rPr>
          <w:b/>
          <w:bCs/>
        </w:rPr>
        <w:t xml:space="preserve"> </w:t>
      </w:r>
      <w:r w:rsidRPr="001E12F6">
        <w:rPr>
          <w:b/>
          <w:bCs/>
        </w:rPr>
        <w:t>art.</w:t>
      </w:r>
      <w:r w:rsidR="00535031" w:rsidRPr="001E12F6">
        <w:rPr>
          <w:b/>
          <w:bCs/>
        </w:rPr>
        <w:t xml:space="preserve"> </w:t>
      </w:r>
      <w:r w:rsidRPr="001E12F6">
        <w:rPr>
          <w:b/>
          <w:bCs/>
        </w:rPr>
        <w:t>5.9,</w:t>
      </w:r>
      <w:r w:rsidR="00535031" w:rsidRPr="001E12F6">
        <w:rPr>
          <w:b/>
          <w:bCs/>
        </w:rPr>
        <w:t xml:space="preserve"> </w:t>
      </w:r>
      <w:r w:rsidRPr="001E12F6">
        <w:rPr>
          <w:b/>
          <w:bCs/>
        </w:rPr>
        <w:t>onderdeel</w:t>
      </w:r>
      <w:r w:rsidR="00535031" w:rsidRPr="001E12F6">
        <w:rPr>
          <w:b/>
          <w:bCs/>
        </w:rPr>
        <w:t xml:space="preserve"> </w:t>
      </w:r>
      <w:r w:rsidRPr="001E12F6">
        <w:rPr>
          <w:b/>
          <w:bCs/>
        </w:rPr>
        <w:t>g</w:t>
      </w:r>
      <w:r w:rsidR="00535031" w:rsidRPr="001E12F6">
        <w:rPr>
          <w:b/>
          <w:bCs/>
        </w:rPr>
        <w:t xml:space="preserve"> </w:t>
      </w:r>
      <w:r w:rsidRPr="001E12F6">
        <w:rPr>
          <w:b/>
          <w:bCs/>
        </w:rPr>
        <w:t>Voda]</w:t>
      </w:r>
      <w:r w:rsidRPr="0084125C">
        <w:t>.</w:t>
      </w:r>
      <w:r w:rsidR="00535031">
        <w:t xml:space="preserve"> </w:t>
      </w:r>
    </w:p>
    <w:p w14:paraId="0F3196CE" w14:textId="0D48153F" w:rsidR="007D444D" w:rsidRPr="0084125C" w:rsidRDefault="007D444D" w:rsidP="006C619E">
      <w:pPr>
        <w:pStyle w:val="Tekstopmerking"/>
        <w:spacing w:line="276" w:lineRule="auto"/>
      </w:pPr>
      <w:r w:rsidRPr="0084125C">
        <w:t>of:</w:t>
      </w:r>
      <w:r w:rsidR="00535031">
        <w:t xml:space="preserve"> </w:t>
      </w:r>
    </w:p>
    <w:p w14:paraId="638812C7" w14:textId="4EE93793" w:rsidR="007D444D" w:rsidRPr="0084125C" w:rsidRDefault="007D444D" w:rsidP="006C619E">
      <w:pPr>
        <w:pStyle w:val="Tekstopmerking"/>
        <w:spacing w:line="276" w:lineRule="auto"/>
      </w:pPr>
      <w:r w:rsidRPr="0084125C">
        <w:t>Dat</w:t>
      </w:r>
      <w:r w:rsidR="00535031">
        <w:t xml:space="preserve"> </w:t>
      </w:r>
      <w:r w:rsidRPr="0084125C">
        <w:t>betekent</w:t>
      </w:r>
      <w:r w:rsidR="00535031">
        <w:t xml:space="preserve"> </w:t>
      </w:r>
      <w:r w:rsidRPr="0084125C">
        <w:t>dat</w:t>
      </w:r>
      <w:r w:rsidR="00535031">
        <w:t xml:space="preserve"> </w:t>
      </w:r>
      <w:r w:rsidRPr="0084125C">
        <w:t>hij/zij</w:t>
      </w:r>
      <w:r w:rsidR="00535031">
        <w:t xml:space="preserve"> </w:t>
      </w:r>
      <w:r w:rsidRPr="0084125C">
        <w:t>optreedt</w:t>
      </w:r>
      <w:r w:rsidR="00535031">
        <w:t xml:space="preserve"> </w:t>
      </w:r>
      <w:r w:rsidRPr="0084125C">
        <w:t>voor</w:t>
      </w:r>
      <w:r w:rsidR="00535031">
        <w:t xml:space="preserve"> </w:t>
      </w:r>
      <w:r w:rsidRPr="001E12F6">
        <w:rPr>
          <w:b/>
          <w:bCs/>
        </w:rPr>
        <w:t>[naam</w:t>
      </w:r>
      <w:r w:rsidR="00535031" w:rsidRPr="001E12F6">
        <w:rPr>
          <w:b/>
          <w:bCs/>
        </w:rPr>
        <w:t xml:space="preserve"> </w:t>
      </w:r>
      <w:r w:rsidRPr="001E12F6">
        <w:rPr>
          <w:b/>
          <w:bCs/>
        </w:rPr>
        <w:t>werkgever]</w:t>
      </w:r>
      <w:r w:rsidR="00535031">
        <w:t xml:space="preserve"> </w:t>
      </w:r>
      <w:r w:rsidRPr="0084125C">
        <w:t>en</w:t>
      </w:r>
      <w:r w:rsidR="00535031">
        <w:t xml:space="preserve"> </w:t>
      </w:r>
      <w:r w:rsidRPr="0084125C">
        <w:t>daarnaast</w:t>
      </w:r>
      <w:r w:rsidR="00535031">
        <w:t xml:space="preserve"> </w:t>
      </w:r>
      <w:r w:rsidRPr="0084125C">
        <w:t>kan</w:t>
      </w:r>
      <w:r w:rsidR="00535031">
        <w:t xml:space="preserve"> </w:t>
      </w:r>
      <w:r w:rsidRPr="0084125C">
        <w:t>optreden</w:t>
      </w:r>
      <w:r w:rsidR="00535031">
        <w:t xml:space="preserve"> </w:t>
      </w:r>
      <w:r w:rsidRPr="0084125C">
        <w:t>voor</w:t>
      </w:r>
      <w:r w:rsidR="00535031">
        <w:t xml:space="preserve"> </w:t>
      </w:r>
      <w:r w:rsidRPr="0084125C">
        <w:t>de</w:t>
      </w:r>
      <w:r w:rsidR="00535031">
        <w:t xml:space="preserve"> </w:t>
      </w:r>
      <w:r w:rsidRPr="0084125C">
        <w:t>verzekerden</w:t>
      </w:r>
      <w:r w:rsidR="00535031">
        <w:t xml:space="preserve"> </w:t>
      </w:r>
      <w:r w:rsidRPr="0084125C">
        <w:t>van</w:t>
      </w:r>
      <w:r w:rsidR="00535031">
        <w:t xml:space="preserve"> </w:t>
      </w:r>
      <w:r w:rsidRPr="001E12F6">
        <w:rPr>
          <w:b/>
          <w:bCs/>
        </w:rPr>
        <w:t>[naam</w:t>
      </w:r>
      <w:r w:rsidR="00535031" w:rsidRPr="001E12F6">
        <w:rPr>
          <w:b/>
          <w:bCs/>
        </w:rPr>
        <w:t xml:space="preserve"> </w:t>
      </w:r>
      <w:r w:rsidRPr="001E12F6">
        <w:rPr>
          <w:b/>
          <w:bCs/>
        </w:rPr>
        <w:t>rechtsbijstand</w:t>
      </w:r>
      <w:r w:rsidR="00535031" w:rsidRPr="001E12F6">
        <w:rPr>
          <w:b/>
          <w:bCs/>
        </w:rPr>
        <w:t xml:space="preserve"> </w:t>
      </w:r>
      <w:r w:rsidRPr="001E12F6">
        <w:rPr>
          <w:b/>
          <w:bCs/>
        </w:rPr>
        <w:t>verzekeraar</w:t>
      </w:r>
      <w:r w:rsidR="00535031" w:rsidRPr="001E12F6">
        <w:rPr>
          <w:b/>
          <w:bCs/>
        </w:rPr>
        <w:t xml:space="preserve"> </w:t>
      </w:r>
      <w:r w:rsidRPr="001E12F6">
        <w:rPr>
          <w:b/>
          <w:bCs/>
        </w:rPr>
        <w:t>als</w:t>
      </w:r>
      <w:r w:rsidR="00535031" w:rsidRPr="001E12F6">
        <w:rPr>
          <w:b/>
          <w:bCs/>
        </w:rPr>
        <w:t xml:space="preserve"> </w:t>
      </w:r>
      <w:r w:rsidRPr="001E12F6">
        <w:rPr>
          <w:b/>
          <w:bCs/>
        </w:rPr>
        <w:t>bedoeld</w:t>
      </w:r>
      <w:r w:rsidR="00535031" w:rsidRPr="001E12F6">
        <w:rPr>
          <w:b/>
          <w:bCs/>
        </w:rPr>
        <w:t xml:space="preserve"> </w:t>
      </w:r>
      <w:r w:rsidRPr="001E12F6">
        <w:rPr>
          <w:b/>
          <w:bCs/>
        </w:rPr>
        <w:t>in</w:t>
      </w:r>
      <w:r w:rsidR="00535031" w:rsidRPr="001E12F6">
        <w:rPr>
          <w:b/>
          <w:bCs/>
        </w:rPr>
        <w:t xml:space="preserve"> </w:t>
      </w:r>
      <w:r w:rsidRPr="001E12F6">
        <w:rPr>
          <w:b/>
          <w:bCs/>
        </w:rPr>
        <w:t>art.</w:t>
      </w:r>
      <w:r w:rsidR="00535031" w:rsidRPr="001E12F6">
        <w:rPr>
          <w:b/>
          <w:bCs/>
        </w:rPr>
        <w:t xml:space="preserve"> </w:t>
      </w:r>
      <w:r w:rsidRPr="001E12F6">
        <w:rPr>
          <w:b/>
          <w:bCs/>
        </w:rPr>
        <w:t>5.9,</w:t>
      </w:r>
      <w:r w:rsidR="00535031" w:rsidRPr="001E12F6">
        <w:rPr>
          <w:b/>
          <w:bCs/>
        </w:rPr>
        <w:t xml:space="preserve"> </w:t>
      </w:r>
      <w:r w:rsidRPr="001E12F6">
        <w:rPr>
          <w:b/>
          <w:bCs/>
        </w:rPr>
        <w:t>onderdeel</w:t>
      </w:r>
      <w:r w:rsidR="00535031" w:rsidRPr="001E12F6">
        <w:rPr>
          <w:b/>
          <w:bCs/>
        </w:rPr>
        <w:t xml:space="preserve"> </w:t>
      </w:r>
      <w:r w:rsidRPr="001E12F6">
        <w:rPr>
          <w:b/>
          <w:bCs/>
        </w:rPr>
        <w:t>f</w:t>
      </w:r>
      <w:r w:rsidR="00535031" w:rsidRPr="001E12F6">
        <w:rPr>
          <w:b/>
          <w:bCs/>
        </w:rPr>
        <w:t xml:space="preserve"> </w:t>
      </w:r>
      <w:r w:rsidRPr="001E12F6">
        <w:rPr>
          <w:b/>
          <w:bCs/>
        </w:rPr>
        <w:t>Voda]</w:t>
      </w:r>
      <w:r w:rsidRPr="0084125C">
        <w:t>.</w:t>
      </w:r>
    </w:p>
    <w:p w14:paraId="5BE95D9A" w14:textId="0FEE404B" w:rsidR="007D444D" w:rsidRPr="0084125C" w:rsidRDefault="007D444D" w:rsidP="006C619E">
      <w:pPr>
        <w:pStyle w:val="Tekstopmerking"/>
        <w:spacing w:line="276" w:lineRule="auto"/>
      </w:pPr>
      <w:r w:rsidRPr="0084125C">
        <w:t>of:</w:t>
      </w:r>
    </w:p>
    <w:p w14:paraId="27A45C84" w14:textId="3E189060" w:rsidR="007D444D" w:rsidRDefault="007D444D" w:rsidP="006C619E">
      <w:pPr>
        <w:pStyle w:val="Tekstopmerking"/>
        <w:spacing w:line="276" w:lineRule="auto"/>
      </w:pPr>
      <w:r w:rsidRPr="0084125C">
        <w:t>Dat</w:t>
      </w:r>
      <w:r w:rsidR="00535031">
        <w:t xml:space="preserve"> </w:t>
      </w:r>
      <w:r w:rsidRPr="0084125C">
        <w:t>betekent</w:t>
      </w:r>
      <w:r w:rsidR="00535031">
        <w:t xml:space="preserve"> </w:t>
      </w:r>
      <w:r w:rsidRPr="0084125C">
        <w:t>dat</w:t>
      </w:r>
      <w:r w:rsidR="00535031">
        <w:t xml:space="preserve"> </w:t>
      </w:r>
      <w:r w:rsidRPr="0084125C">
        <w:t>hij/zij</w:t>
      </w:r>
      <w:r w:rsidR="00535031">
        <w:t xml:space="preserve"> </w:t>
      </w:r>
      <w:r w:rsidRPr="0084125C">
        <w:t>optreedt</w:t>
      </w:r>
      <w:r w:rsidR="00535031">
        <w:t xml:space="preserve"> </w:t>
      </w:r>
      <w:r w:rsidRPr="0084125C">
        <w:t>voor</w:t>
      </w:r>
      <w:r w:rsidR="00535031">
        <w:t xml:space="preserve"> </w:t>
      </w:r>
      <w:r w:rsidRPr="001E12F6">
        <w:rPr>
          <w:b/>
          <w:bCs/>
        </w:rPr>
        <w:t>[naam</w:t>
      </w:r>
      <w:r w:rsidR="00535031" w:rsidRPr="001E12F6">
        <w:rPr>
          <w:b/>
          <w:bCs/>
        </w:rPr>
        <w:t xml:space="preserve"> </w:t>
      </w:r>
      <w:r w:rsidRPr="001E12F6">
        <w:rPr>
          <w:b/>
          <w:bCs/>
        </w:rPr>
        <w:t>werkgever]</w:t>
      </w:r>
      <w:r w:rsidR="00535031">
        <w:t xml:space="preserve"> </w:t>
      </w:r>
      <w:r w:rsidRPr="0084125C">
        <w:t>en</w:t>
      </w:r>
      <w:r w:rsidR="00535031">
        <w:t xml:space="preserve"> </w:t>
      </w:r>
      <w:r w:rsidRPr="0084125C">
        <w:t>daarnaast</w:t>
      </w:r>
      <w:r w:rsidR="00535031">
        <w:t xml:space="preserve"> </w:t>
      </w:r>
      <w:r w:rsidRPr="0084125C">
        <w:t>voor</w:t>
      </w:r>
      <w:r w:rsidR="00535031">
        <w:t xml:space="preserve"> </w:t>
      </w:r>
      <w:r w:rsidRPr="0084125C">
        <w:t>de</w:t>
      </w:r>
      <w:r w:rsidR="00535031">
        <w:t xml:space="preserve"> </w:t>
      </w:r>
      <w:r w:rsidRPr="0084125C">
        <w:t>aangesloten</w:t>
      </w:r>
      <w:r w:rsidR="00535031">
        <w:t xml:space="preserve"> </w:t>
      </w:r>
      <w:r w:rsidRPr="0084125C">
        <w:t>leden</w:t>
      </w:r>
      <w:r w:rsidR="00535031">
        <w:t xml:space="preserve"> </w:t>
      </w:r>
      <w:r w:rsidRPr="0084125C">
        <w:t>van</w:t>
      </w:r>
      <w:r w:rsidR="00535031">
        <w:t xml:space="preserve"> </w:t>
      </w:r>
      <w:r w:rsidRPr="001E12F6">
        <w:rPr>
          <w:b/>
          <w:bCs/>
        </w:rPr>
        <w:t>[naam</w:t>
      </w:r>
      <w:r w:rsidR="00535031" w:rsidRPr="001E12F6">
        <w:rPr>
          <w:b/>
          <w:bCs/>
        </w:rPr>
        <w:t xml:space="preserve"> </w:t>
      </w:r>
      <w:r w:rsidRPr="001E12F6">
        <w:rPr>
          <w:b/>
          <w:bCs/>
        </w:rPr>
        <w:t>organisatie</w:t>
      </w:r>
      <w:r w:rsidR="00535031" w:rsidRPr="001E12F6">
        <w:rPr>
          <w:b/>
          <w:bCs/>
        </w:rPr>
        <w:t xml:space="preserve"> </w:t>
      </w:r>
      <w:r w:rsidRPr="001E12F6">
        <w:rPr>
          <w:b/>
          <w:bCs/>
        </w:rPr>
        <w:t>met</w:t>
      </w:r>
      <w:r w:rsidR="00535031" w:rsidRPr="001E12F6">
        <w:rPr>
          <w:b/>
          <w:bCs/>
        </w:rPr>
        <w:t xml:space="preserve"> </w:t>
      </w:r>
      <w:r w:rsidRPr="001E12F6">
        <w:rPr>
          <w:b/>
          <w:bCs/>
        </w:rPr>
        <w:t>ideële</w:t>
      </w:r>
      <w:r w:rsidR="00535031" w:rsidRPr="001E12F6">
        <w:rPr>
          <w:b/>
          <w:bCs/>
        </w:rPr>
        <w:t xml:space="preserve"> </w:t>
      </w:r>
      <w:r w:rsidRPr="001E12F6">
        <w:rPr>
          <w:b/>
          <w:bCs/>
        </w:rPr>
        <w:t>doelstelling,</w:t>
      </w:r>
      <w:r w:rsidR="00535031" w:rsidRPr="001E12F6">
        <w:rPr>
          <w:b/>
          <w:bCs/>
        </w:rPr>
        <w:t xml:space="preserve"> </w:t>
      </w:r>
      <w:r w:rsidRPr="001E12F6">
        <w:rPr>
          <w:b/>
          <w:bCs/>
        </w:rPr>
        <w:t>als</w:t>
      </w:r>
      <w:r w:rsidR="00535031" w:rsidRPr="001E12F6">
        <w:rPr>
          <w:b/>
          <w:bCs/>
        </w:rPr>
        <w:t xml:space="preserve"> </w:t>
      </w:r>
      <w:r w:rsidRPr="001E12F6">
        <w:rPr>
          <w:b/>
          <w:bCs/>
        </w:rPr>
        <w:t>bedoeld</w:t>
      </w:r>
      <w:r w:rsidR="00535031" w:rsidRPr="001E12F6">
        <w:rPr>
          <w:b/>
          <w:bCs/>
        </w:rPr>
        <w:t xml:space="preserve"> </w:t>
      </w:r>
      <w:r w:rsidRPr="001E12F6">
        <w:rPr>
          <w:b/>
          <w:bCs/>
        </w:rPr>
        <w:t>in</w:t>
      </w:r>
      <w:r w:rsidR="00535031" w:rsidRPr="001E12F6">
        <w:rPr>
          <w:b/>
          <w:bCs/>
        </w:rPr>
        <w:t xml:space="preserve"> </w:t>
      </w:r>
      <w:r w:rsidRPr="001E12F6">
        <w:rPr>
          <w:b/>
          <w:bCs/>
        </w:rPr>
        <w:t>artikel</w:t>
      </w:r>
      <w:r w:rsidR="00535031" w:rsidRPr="001E12F6">
        <w:rPr>
          <w:b/>
          <w:bCs/>
        </w:rPr>
        <w:t xml:space="preserve"> </w:t>
      </w:r>
      <w:r w:rsidRPr="001E12F6">
        <w:rPr>
          <w:b/>
          <w:bCs/>
        </w:rPr>
        <w:t>5.9,</w:t>
      </w:r>
      <w:r w:rsidR="00535031" w:rsidRPr="001E12F6">
        <w:rPr>
          <w:b/>
          <w:bCs/>
        </w:rPr>
        <w:t xml:space="preserve"> </w:t>
      </w:r>
      <w:r w:rsidRPr="001E12F6">
        <w:rPr>
          <w:b/>
          <w:bCs/>
        </w:rPr>
        <w:t>onderdeel</w:t>
      </w:r>
      <w:r w:rsidR="00535031" w:rsidRPr="001E12F6">
        <w:rPr>
          <w:b/>
          <w:bCs/>
        </w:rPr>
        <w:t xml:space="preserve"> </w:t>
      </w:r>
      <w:r w:rsidRPr="001E12F6">
        <w:rPr>
          <w:b/>
          <w:bCs/>
        </w:rPr>
        <w:t>e</w:t>
      </w:r>
      <w:r w:rsidR="00535031" w:rsidRPr="001E12F6">
        <w:rPr>
          <w:b/>
          <w:bCs/>
        </w:rPr>
        <w:t xml:space="preserve"> </w:t>
      </w:r>
      <w:r w:rsidRPr="001E12F6">
        <w:rPr>
          <w:b/>
          <w:bCs/>
        </w:rPr>
        <w:t>Voda]</w:t>
      </w:r>
      <w:r w:rsidR="00535031">
        <w:t>]</w:t>
      </w:r>
      <w:r w:rsidRPr="0084125C">
        <w:t>.</w:t>
      </w:r>
      <w:r w:rsidR="00535031">
        <w:t xml:space="preserve"> </w:t>
      </w:r>
    </w:p>
    <w:p w14:paraId="15E685A2" w14:textId="77777777" w:rsidR="00B675E3" w:rsidRPr="0084125C" w:rsidRDefault="00B675E3" w:rsidP="006C619E">
      <w:pPr>
        <w:pStyle w:val="Tekstopmerking"/>
        <w:spacing w:line="276" w:lineRule="auto"/>
      </w:pPr>
    </w:p>
    <w:p w14:paraId="677DF344" w14:textId="614E27CD" w:rsidR="007D444D" w:rsidRDefault="007D444D" w:rsidP="006C619E">
      <w:pPr>
        <w:pStyle w:val="Tekstopmerking"/>
        <w:spacing w:line="276" w:lineRule="auto"/>
      </w:pPr>
      <w:r w:rsidRPr="0084125C">
        <w:t>In</w:t>
      </w:r>
      <w:r w:rsidR="00535031">
        <w:t xml:space="preserve"> </w:t>
      </w:r>
      <w:r w:rsidRPr="0084125C">
        <w:t>het</w:t>
      </w:r>
      <w:r w:rsidR="00535031">
        <w:t xml:space="preserve"> </w:t>
      </w:r>
      <w:r w:rsidRPr="0084125C">
        <w:t>rechtsgebiedenregister</w:t>
      </w:r>
      <w:r w:rsidR="00535031">
        <w:t xml:space="preserve"> </w:t>
      </w:r>
      <w:r w:rsidRPr="0084125C">
        <w:t>van</w:t>
      </w:r>
      <w:r w:rsidR="00535031">
        <w:t xml:space="preserve"> </w:t>
      </w:r>
      <w:r w:rsidRPr="0084125C">
        <w:t>de</w:t>
      </w:r>
      <w:r w:rsidR="00535031">
        <w:t xml:space="preserve"> </w:t>
      </w:r>
      <w:r w:rsidRPr="0084125C">
        <w:t>Nederlandse</w:t>
      </w:r>
      <w:r w:rsidR="00535031">
        <w:t xml:space="preserve"> </w:t>
      </w:r>
      <w:r w:rsidRPr="0084125C">
        <w:t>orde</w:t>
      </w:r>
      <w:r w:rsidR="00535031">
        <w:t xml:space="preserve"> </w:t>
      </w:r>
      <w:r w:rsidRPr="0084125C">
        <w:t>van</w:t>
      </w:r>
      <w:r w:rsidR="00535031">
        <w:t xml:space="preserve"> </w:t>
      </w:r>
      <w:r w:rsidRPr="0084125C">
        <w:t>advocaten</w:t>
      </w:r>
      <w:r w:rsidR="00535031">
        <w:t xml:space="preserve"> </w:t>
      </w:r>
      <w:r w:rsidRPr="0084125C">
        <w:t>heeft</w:t>
      </w:r>
      <w:r w:rsidR="00535031">
        <w:t xml:space="preserve"> </w:t>
      </w:r>
      <w:r w:rsidRPr="0084125C">
        <w:t>hij/zij</w:t>
      </w:r>
      <w:r w:rsidR="00535031">
        <w:t xml:space="preserve"> </w:t>
      </w:r>
      <w:r w:rsidRPr="0084125C">
        <w:t>zich</w:t>
      </w:r>
      <w:r w:rsidR="00535031">
        <w:t xml:space="preserve"> </w:t>
      </w:r>
      <w:r w:rsidRPr="0084125C">
        <w:t>op</w:t>
      </w:r>
      <w:r w:rsidR="00535031">
        <w:t xml:space="preserve"> </w:t>
      </w:r>
      <w:r w:rsidRPr="0084125C">
        <w:t>de</w:t>
      </w:r>
      <w:r w:rsidR="00535031">
        <w:t xml:space="preserve"> </w:t>
      </w:r>
      <w:r w:rsidRPr="0084125C">
        <w:t>volgende</w:t>
      </w:r>
      <w:r w:rsidR="00535031">
        <w:t xml:space="preserve"> </w:t>
      </w:r>
      <w:r w:rsidRPr="0084125C">
        <w:t>hoofd-</w:t>
      </w:r>
      <w:r w:rsidR="00535031">
        <w:t xml:space="preserve"> </w:t>
      </w:r>
      <w:r w:rsidRPr="0084125C">
        <w:t>(en</w:t>
      </w:r>
      <w:r w:rsidR="00535031">
        <w:t xml:space="preserve"> </w:t>
      </w:r>
      <w:r w:rsidRPr="0084125C">
        <w:t>eventueel</w:t>
      </w:r>
      <w:r w:rsidR="00535031">
        <w:t xml:space="preserve"> </w:t>
      </w:r>
      <w:r w:rsidRPr="0084125C">
        <w:t>sub)</w:t>
      </w:r>
      <w:r w:rsidR="00535031">
        <w:t xml:space="preserve"> </w:t>
      </w:r>
      <w:r w:rsidRPr="0084125C">
        <w:t>rechtsgebieden</w:t>
      </w:r>
      <w:r w:rsidR="00535031">
        <w:t xml:space="preserve"> </w:t>
      </w:r>
      <w:r w:rsidRPr="0084125C">
        <w:t>geregistreerd:</w:t>
      </w:r>
    </w:p>
    <w:p w14:paraId="129FBE02" w14:textId="77777777" w:rsidR="00B675E3" w:rsidRPr="0084125C" w:rsidRDefault="00B675E3" w:rsidP="006C619E">
      <w:pPr>
        <w:pStyle w:val="Tekstopmerking"/>
        <w:spacing w:line="276" w:lineRule="auto"/>
      </w:pPr>
    </w:p>
    <w:p w14:paraId="65EA6433" w14:textId="77777777" w:rsidR="007D444D" w:rsidRPr="0084125C" w:rsidRDefault="007D444D" w:rsidP="006C619E">
      <w:pPr>
        <w:pStyle w:val="Tekstopmerking"/>
        <w:keepNext/>
        <w:keepLines/>
        <w:numPr>
          <w:ilvl w:val="0"/>
          <w:numId w:val="39"/>
        </w:numPr>
        <w:spacing w:line="276" w:lineRule="auto"/>
        <w:ind w:left="714" w:hanging="357"/>
      </w:pPr>
    </w:p>
    <w:p w14:paraId="6C12D2F7" w14:textId="77777777" w:rsidR="007D444D" w:rsidRPr="0084125C" w:rsidRDefault="007D444D" w:rsidP="006C619E">
      <w:pPr>
        <w:pStyle w:val="Tekstopmerking"/>
        <w:keepNext/>
        <w:keepLines/>
        <w:numPr>
          <w:ilvl w:val="0"/>
          <w:numId w:val="18"/>
        </w:numPr>
        <w:spacing w:line="276" w:lineRule="auto"/>
        <w:ind w:left="714" w:hanging="357"/>
      </w:pPr>
    </w:p>
    <w:p w14:paraId="293430CA" w14:textId="39FD6B9B" w:rsidR="007D444D" w:rsidRPr="0084125C" w:rsidRDefault="007D444D" w:rsidP="006C619E">
      <w:pPr>
        <w:pStyle w:val="Tekstopmerking"/>
        <w:keepNext/>
        <w:keepLines/>
        <w:numPr>
          <w:ilvl w:val="0"/>
          <w:numId w:val="18"/>
        </w:numPr>
        <w:spacing w:line="276" w:lineRule="auto"/>
        <w:ind w:left="714" w:hanging="357"/>
      </w:pPr>
    </w:p>
    <w:p w14:paraId="58B65B54" w14:textId="77777777" w:rsidR="007D444D" w:rsidRPr="0084125C" w:rsidRDefault="007D444D" w:rsidP="006C619E">
      <w:pPr>
        <w:pStyle w:val="Tekstopmerking"/>
        <w:spacing w:line="276" w:lineRule="auto"/>
      </w:pPr>
    </w:p>
    <w:p w14:paraId="52406DF4" w14:textId="625D1C0C" w:rsidR="007D444D" w:rsidRPr="0084125C" w:rsidRDefault="007D444D" w:rsidP="006C619E">
      <w:pPr>
        <w:pStyle w:val="Tekstopmerking"/>
        <w:spacing w:line="276" w:lineRule="auto"/>
        <w:rPr>
          <w:b/>
        </w:rPr>
      </w:pPr>
      <w:r w:rsidRPr="0084125C">
        <w:t>Op</w:t>
      </w:r>
      <w:r w:rsidR="00535031">
        <w:t xml:space="preserve"> </w:t>
      </w:r>
      <w:r w:rsidRPr="0084125C">
        <w:t>grond</w:t>
      </w:r>
      <w:r w:rsidR="00535031">
        <w:t xml:space="preserve"> </w:t>
      </w:r>
      <w:r w:rsidRPr="0084125C">
        <w:t>van</w:t>
      </w:r>
      <w:r w:rsidR="00535031">
        <w:t xml:space="preserve"> </w:t>
      </w:r>
      <w:r w:rsidRPr="0084125C">
        <w:t>deze</w:t>
      </w:r>
      <w:r w:rsidR="00535031">
        <w:t xml:space="preserve"> </w:t>
      </w:r>
      <w:r w:rsidRPr="0084125C">
        <w:t>registratie</w:t>
      </w:r>
      <w:r w:rsidR="00535031">
        <w:t xml:space="preserve"> </w:t>
      </w:r>
      <w:r w:rsidRPr="0084125C">
        <w:t>is</w:t>
      </w:r>
      <w:r w:rsidR="00535031">
        <w:t xml:space="preserve"> </w:t>
      </w:r>
      <w:r w:rsidRPr="0084125C">
        <w:t>hij/zij</w:t>
      </w:r>
      <w:r w:rsidR="00535031">
        <w:t xml:space="preserve"> </w:t>
      </w:r>
      <w:r w:rsidRPr="0084125C">
        <w:t>verplicht</w:t>
      </w:r>
      <w:r w:rsidR="00535031">
        <w:t xml:space="preserve"> </w:t>
      </w:r>
      <w:r w:rsidRPr="0084125C">
        <w:t>elk</w:t>
      </w:r>
      <w:r w:rsidR="00535031">
        <w:t xml:space="preserve"> </w:t>
      </w:r>
      <w:r w:rsidRPr="0084125C">
        <w:t>kalenderjaar</w:t>
      </w:r>
      <w:r w:rsidR="00535031">
        <w:t xml:space="preserve"> </w:t>
      </w:r>
      <w:r w:rsidRPr="0084125C">
        <w:t>volgens</w:t>
      </w:r>
      <w:r w:rsidR="00535031">
        <w:t xml:space="preserve"> </w:t>
      </w:r>
      <w:r w:rsidRPr="0084125C">
        <w:t>de</w:t>
      </w:r>
      <w:r w:rsidR="00535031">
        <w:t xml:space="preserve"> </w:t>
      </w:r>
      <w:r w:rsidRPr="0084125C">
        <w:t>normen</w:t>
      </w:r>
      <w:r w:rsidR="00535031">
        <w:t xml:space="preserve"> </w:t>
      </w:r>
      <w:r w:rsidRPr="0084125C">
        <w:t>van</w:t>
      </w:r>
      <w:r w:rsidR="00535031">
        <w:t xml:space="preserve"> </w:t>
      </w:r>
      <w:r w:rsidRPr="0084125C">
        <w:t>de</w:t>
      </w:r>
      <w:r w:rsidR="00535031">
        <w:t xml:space="preserve"> </w:t>
      </w:r>
      <w:r w:rsidRPr="0084125C">
        <w:t>Nederlandse</w:t>
      </w:r>
      <w:r w:rsidR="00535031">
        <w:t xml:space="preserve"> </w:t>
      </w:r>
      <w:r w:rsidRPr="0084125C">
        <w:t>orde</w:t>
      </w:r>
      <w:r w:rsidR="00535031">
        <w:t xml:space="preserve"> </w:t>
      </w:r>
      <w:r w:rsidRPr="0084125C">
        <w:t>van</w:t>
      </w:r>
      <w:r w:rsidR="00535031">
        <w:t xml:space="preserve"> </w:t>
      </w:r>
      <w:r w:rsidRPr="0084125C">
        <w:t>advocaten</w:t>
      </w:r>
      <w:r w:rsidR="00535031">
        <w:t xml:space="preserve"> </w:t>
      </w:r>
      <w:r w:rsidRPr="0084125C">
        <w:t>tien</w:t>
      </w:r>
      <w:r w:rsidR="00535031">
        <w:t xml:space="preserve"> </w:t>
      </w:r>
      <w:r w:rsidRPr="0084125C">
        <w:t>opleidingspunten</w:t>
      </w:r>
      <w:r w:rsidR="00535031">
        <w:t xml:space="preserve"> </w:t>
      </w:r>
      <w:r w:rsidRPr="0084125C">
        <w:t>te</w:t>
      </w:r>
      <w:r w:rsidR="00535031">
        <w:t xml:space="preserve"> </w:t>
      </w:r>
      <w:r w:rsidRPr="0084125C">
        <w:t>behalen</w:t>
      </w:r>
      <w:r w:rsidR="00535031">
        <w:t xml:space="preserve"> </w:t>
      </w:r>
      <w:r w:rsidRPr="0084125C">
        <w:t>op</w:t>
      </w:r>
      <w:r w:rsidR="00535031">
        <w:t xml:space="preserve"> </w:t>
      </w:r>
      <w:r w:rsidRPr="0084125C">
        <w:t>ieder</w:t>
      </w:r>
      <w:r w:rsidR="00535031">
        <w:t xml:space="preserve"> </w:t>
      </w:r>
      <w:r w:rsidRPr="0084125C">
        <w:t>geregistreerd</w:t>
      </w:r>
      <w:r w:rsidR="00535031">
        <w:t xml:space="preserve"> </w:t>
      </w:r>
      <w:r w:rsidRPr="0084125C">
        <w:t>hoofdrechtsgebied.</w:t>
      </w:r>
    </w:p>
    <w:bookmarkEnd w:id="8"/>
    <w:p w14:paraId="76CBECDF" w14:textId="552C895D" w:rsidR="00BF1BEF" w:rsidRPr="00BF1BEF" w:rsidRDefault="00BF1BEF" w:rsidP="006C619E">
      <w:pPr>
        <w:rPr>
          <w:rFonts w:eastAsiaTheme="majorEastAsia"/>
          <w:color w:val="17365D" w:themeColor="text2" w:themeShade="BF"/>
          <w:spacing w:val="5"/>
          <w:kern w:val="28"/>
        </w:rPr>
      </w:pPr>
      <w:r>
        <w:br w:type="page"/>
      </w:r>
    </w:p>
    <w:p w14:paraId="0E062768" w14:textId="1E46DE31" w:rsidR="009E1684" w:rsidRPr="00BF1BEF" w:rsidRDefault="00873E3E" w:rsidP="006C619E">
      <w:pPr>
        <w:pStyle w:val="Kop1"/>
        <w:rPr>
          <w:color w:val="000000" w:themeColor="text1"/>
          <w:sz w:val="20"/>
          <w:szCs w:val="20"/>
        </w:rPr>
      </w:pPr>
      <w:bookmarkStart w:id="13" w:name="_Toc36648806"/>
      <w:r>
        <w:lastRenderedPageBreak/>
        <w:t>V</w:t>
      </w:r>
      <w:r w:rsidR="009E1684">
        <w:t>akbekwaamheid</w:t>
      </w:r>
      <w:bookmarkEnd w:id="13"/>
    </w:p>
    <w:p w14:paraId="1D22705D" w14:textId="72686A69" w:rsidR="009E1684" w:rsidRDefault="009E1684" w:rsidP="006C619E">
      <w:pPr>
        <w:pStyle w:val="Ondertitel"/>
      </w:pPr>
      <w:r w:rsidRPr="00C53C9A">
        <w:t>Kantoorhandboek</w:t>
      </w:r>
      <w:r w:rsidR="00535031">
        <w:t xml:space="preserve"> </w:t>
      </w:r>
      <w:r w:rsidRPr="00C53C9A">
        <w:t>»</w:t>
      </w:r>
      <w:r w:rsidR="00535031">
        <w:t xml:space="preserve"> </w:t>
      </w:r>
      <w:r>
        <w:t>Vakbe</w:t>
      </w:r>
      <w:r w:rsidR="007109AF">
        <w:t>kw</w:t>
      </w:r>
      <w:r>
        <w:t>aamheid</w:t>
      </w:r>
    </w:p>
    <w:p w14:paraId="562D4C30" w14:textId="77777777" w:rsidR="00B675E3" w:rsidRPr="00B675E3" w:rsidRDefault="00B675E3" w:rsidP="006C619E"/>
    <w:p w14:paraId="4D3D605F" w14:textId="74D5E2CE" w:rsidR="009E1684" w:rsidRPr="00C53C9A" w:rsidRDefault="009E1684" w:rsidP="006C619E">
      <w:pPr>
        <w:pStyle w:val="Kop2"/>
      </w:pPr>
      <w:bookmarkStart w:id="14" w:name="_Toc36648807"/>
      <w:r w:rsidRPr="00C53C9A">
        <w:t>Inleiding</w:t>
      </w:r>
      <w:bookmarkEnd w:id="14"/>
    </w:p>
    <w:p w14:paraId="1192C659" w14:textId="28367156" w:rsidR="009E1684" w:rsidRDefault="009E1684" w:rsidP="006C619E">
      <w:pPr>
        <w:rPr>
          <w:rFonts w:eastAsia="Times New Roman"/>
        </w:rPr>
      </w:pPr>
      <w:r w:rsidRPr="000A662C">
        <w:rPr>
          <w:rFonts w:eastAsia="Times New Roman"/>
        </w:rPr>
        <w:t>Een</w:t>
      </w:r>
      <w:r w:rsidR="00535031">
        <w:rPr>
          <w:rFonts w:eastAsia="Times New Roman"/>
        </w:rPr>
        <w:t xml:space="preserve"> </w:t>
      </w:r>
      <w:r w:rsidRPr="000A662C">
        <w:rPr>
          <w:rFonts w:eastAsia="Times New Roman"/>
        </w:rPr>
        <w:t>goede</w:t>
      </w:r>
      <w:r w:rsidR="00535031">
        <w:rPr>
          <w:rFonts w:eastAsia="Times New Roman"/>
        </w:rPr>
        <w:t xml:space="preserve"> </w:t>
      </w:r>
      <w:r w:rsidRPr="000A662C">
        <w:rPr>
          <w:rFonts w:eastAsia="Times New Roman"/>
        </w:rPr>
        <w:t>en</w:t>
      </w:r>
      <w:r w:rsidR="00535031">
        <w:rPr>
          <w:rFonts w:eastAsia="Times New Roman"/>
        </w:rPr>
        <w:t xml:space="preserve"> </w:t>
      </w:r>
      <w:r w:rsidRPr="000A662C">
        <w:rPr>
          <w:rFonts w:eastAsia="Times New Roman"/>
        </w:rPr>
        <w:t>efficiënte</w:t>
      </w:r>
      <w:r w:rsidR="00535031">
        <w:rPr>
          <w:rFonts w:eastAsia="Times New Roman"/>
        </w:rPr>
        <w:t xml:space="preserve"> </w:t>
      </w:r>
      <w:r w:rsidRPr="000A662C">
        <w:rPr>
          <w:rFonts w:eastAsia="Times New Roman"/>
        </w:rPr>
        <w:t>rechtsbedeling</w:t>
      </w:r>
      <w:r w:rsidR="00535031">
        <w:rPr>
          <w:rFonts w:eastAsia="Times New Roman"/>
        </w:rPr>
        <w:t xml:space="preserve"> </w:t>
      </w:r>
      <w:r w:rsidRPr="000A662C">
        <w:rPr>
          <w:rFonts w:eastAsia="Times New Roman"/>
        </w:rPr>
        <w:t>vergt</w:t>
      </w:r>
      <w:r w:rsidR="00535031">
        <w:rPr>
          <w:rFonts w:eastAsia="Times New Roman"/>
        </w:rPr>
        <w:t xml:space="preserve"> </w:t>
      </w:r>
      <w:r w:rsidRPr="000A662C">
        <w:rPr>
          <w:rFonts w:eastAsia="Times New Roman"/>
        </w:rPr>
        <w:t>een</w:t>
      </w:r>
      <w:r w:rsidR="00535031">
        <w:rPr>
          <w:rFonts w:eastAsia="Times New Roman"/>
        </w:rPr>
        <w:t xml:space="preserve"> </w:t>
      </w:r>
      <w:r w:rsidRPr="000A662C">
        <w:rPr>
          <w:rFonts w:eastAsia="Times New Roman"/>
        </w:rPr>
        <w:t>hoge</w:t>
      </w:r>
      <w:r w:rsidR="00535031">
        <w:rPr>
          <w:rFonts w:eastAsia="Times New Roman"/>
        </w:rPr>
        <w:t xml:space="preserve"> </w:t>
      </w:r>
      <w:r w:rsidRPr="000A662C">
        <w:rPr>
          <w:rFonts w:eastAsia="Times New Roman"/>
        </w:rPr>
        <w:t>mate</w:t>
      </w:r>
      <w:r w:rsidR="00535031">
        <w:rPr>
          <w:rFonts w:eastAsia="Times New Roman"/>
        </w:rPr>
        <w:t xml:space="preserve"> </w:t>
      </w:r>
      <w:r w:rsidRPr="000A662C">
        <w:rPr>
          <w:rFonts w:eastAsia="Times New Roman"/>
        </w:rPr>
        <w:t>van</w:t>
      </w:r>
      <w:r w:rsidR="00535031">
        <w:rPr>
          <w:rFonts w:eastAsia="Times New Roman"/>
        </w:rPr>
        <w:t xml:space="preserve"> </w:t>
      </w:r>
      <w:r w:rsidRPr="000A662C">
        <w:rPr>
          <w:rFonts w:eastAsia="Times New Roman"/>
        </w:rPr>
        <w:t>vakbekwaamheid</w:t>
      </w:r>
      <w:r w:rsidR="00535031">
        <w:rPr>
          <w:rFonts w:eastAsia="Times New Roman"/>
        </w:rPr>
        <w:t xml:space="preserve"> </w:t>
      </w:r>
      <w:r w:rsidRPr="000A662C">
        <w:rPr>
          <w:rFonts w:eastAsia="Times New Roman"/>
        </w:rPr>
        <w:t>van</w:t>
      </w:r>
      <w:r w:rsidR="00535031">
        <w:rPr>
          <w:rFonts w:eastAsia="Times New Roman"/>
        </w:rPr>
        <w:t xml:space="preserve"> </w:t>
      </w:r>
      <w:r w:rsidRPr="000A662C">
        <w:rPr>
          <w:rFonts w:eastAsia="Times New Roman"/>
        </w:rPr>
        <w:t>advocaten.</w:t>
      </w:r>
      <w:r w:rsidR="00535031">
        <w:rPr>
          <w:rFonts w:eastAsia="Times New Roman"/>
        </w:rPr>
        <w:t xml:space="preserve"> </w:t>
      </w:r>
      <w:r w:rsidRPr="000A662C">
        <w:rPr>
          <w:rFonts w:eastAsia="Times New Roman"/>
        </w:rPr>
        <w:t>Elke</w:t>
      </w:r>
      <w:r w:rsidR="00535031">
        <w:rPr>
          <w:rFonts w:eastAsia="Times New Roman"/>
        </w:rPr>
        <w:t xml:space="preserve"> </w:t>
      </w:r>
      <w:r w:rsidRPr="000A662C">
        <w:rPr>
          <w:rFonts w:eastAsia="Times New Roman"/>
        </w:rPr>
        <w:t>advocaat</w:t>
      </w:r>
      <w:r w:rsidR="00535031">
        <w:rPr>
          <w:rFonts w:eastAsia="Times New Roman"/>
        </w:rPr>
        <w:t xml:space="preserve"> </w:t>
      </w:r>
      <w:r w:rsidRPr="000A662C">
        <w:rPr>
          <w:rFonts w:eastAsia="Times New Roman"/>
        </w:rPr>
        <w:t>dient</w:t>
      </w:r>
      <w:r w:rsidR="00535031">
        <w:rPr>
          <w:rFonts w:eastAsia="Times New Roman"/>
        </w:rPr>
        <w:t xml:space="preserve"> </w:t>
      </w:r>
      <w:r w:rsidRPr="000A662C">
        <w:rPr>
          <w:rFonts w:eastAsia="Times New Roman"/>
        </w:rPr>
        <w:t>vakbekwaam</w:t>
      </w:r>
      <w:r w:rsidR="00535031">
        <w:rPr>
          <w:rFonts w:eastAsia="Times New Roman"/>
        </w:rPr>
        <w:t xml:space="preserve"> </w:t>
      </w:r>
      <w:r w:rsidRPr="000A662C">
        <w:rPr>
          <w:rFonts w:eastAsia="Times New Roman"/>
        </w:rPr>
        <w:t>te</w:t>
      </w:r>
      <w:r w:rsidR="00535031">
        <w:rPr>
          <w:rFonts w:eastAsia="Times New Roman"/>
        </w:rPr>
        <w:t xml:space="preserve"> </w:t>
      </w:r>
      <w:r w:rsidRPr="000A662C">
        <w:rPr>
          <w:rFonts w:eastAsia="Times New Roman"/>
        </w:rPr>
        <w:t>zijn.</w:t>
      </w:r>
      <w:r w:rsidR="00535031">
        <w:rPr>
          <w:rFonts w:eastAsia="Times New Roman"/>
        </w:rPr>
        <w:t xml:space="preserve"> </w:t>
      </w:r>
      <w:r w:rsidRPr="000A662C">
        <w:rPr>
          <w:rFonts w:eastAsia="Times New Roman"/>
        </w:rPr>
        <w:t>Onder</w:t>
      </w:r>
      <w:r w:rsidR="00535031">
        <w:rPr>
          <w:rFonts w:eastAsia="Times New Roman"/>
        </w:rPr>
        <w:t xml:space="preserve"> </w:t>
      </w:r>
      <w:r w:rsidRPr="000A662C">
        <w:rPr>
          <w:rFonts w:eastAsia="Times New Roman"/>
        </w:rPr>
        <w:t>vakbekwaamheid</w:t>
      </w:r>
      <w:r w:rsidR="00535031">
        <w:rPr>
          <w:rFonts w:eastAsia="Times New Roman"/>
        </w:rPr>
        <w:t xml:space="preserve"> </w:t>
      </w:r>
      <w:r w:rsidRPr="000A662C">
        <w:rPr>
          <w:rFonts w:eastAsia="Times New Roman"/>
        </w:rPr>
        <w:t>wordt</w:t>
      </w:r>
      <w:r w:rsidR="00535031">
        <w:rPr>
          <w:rFonts w:eastAsia="Times New Roman"/>
        </w:rPr>
        <w:t xml:space="preserve"> </w:t>
      </w:r>
      <w:r w:rsidRPr="000A662C">
        <w:rPr>
          <w:rFonts w:eastAsia="Times New Roman"/>
        </w:rPr>
        <w:t>verstaan</w:t>
      </w:r>
      <w:r w:rsidR="00535031">
        <w:rPr>
          <w:rFonts w:eastAsia="Times New Roman"/>
        </w:rPr>
        <w:t xml:space="preserve"> </w:t>
      </w:r>
      <w:r w:rsidRPr="000A662C">
        <w:rPr>
          <w:rFonts w:eastAsia="Times New Roman"/>
        </w:rPr>
        <w:t>de</w:t>
      </w:r>
      <w:r w:rsidR="00535031">
        <w:rPr>
          <w:rFonts w:eastAsia="Times New Roman"/>
        </w:rPr>
        <w:t xml:space="preserve"> </w:t>
      </w:r>
      <w:r w:rsidRPr="000A662C">
        <w:rPr>
          <w:rFonts w:eastAsia="Times New Roman"/>
        </w:rPr>
        <w:t>professionele</w:t>
      </w:r>
      <w:r w:rsidR="00535031">
        <w:rPr>
          <w:rFonts w:eastAsia="Times New Roman"/>
        </w:rPr>
        <w:t xml:space="preserve"> </w:t>
      </w:r>
      <w:r w:rsidRPr="000A662C">
        <w:rPr>
          <w:rFonts w:eastAsia="Times New Roman"/>
        </w:rPr>
        <w:t>kennis</w:t>
      </w:r>
      <w:r w:rsidR="00535031">
        <w:rPr>
          <w:rFonts w:eastAsia="Times New Roman"/>
        </w:rPr>
        <w:t xml:space="preserve"> </w:t>
      </w:r>
      <w:r w:rsidRPr="000A662C">
        <w:rPr>
          <w:rFonts w:eastAsia="Times New Roman"/>
        </w:rPr>
        <w:t>en</w:t>
      </w:r>
      <w:r w:rsidR="00535031">
        <w:rPr>
          <w:rFonts w:eastAsia="Times New Roman"/>
        </w:rPr>
        <w:t xml:space="preserve"> </w:t>
      </w:r>
      <w:r w:rsidRPr="000A662C">
        <w:rPr>
          <w:rFonts w:eastAsia="Times New Roman"/>
        </w:rPr>
        <w:t>kunde</w:t>
      </w:r>
      <w:r w:rsidR="00535031">
        <w:rPr>
          <w:rFonts w:eastAsia="Times New Roman"/>
        </w:rPr>
        <w:t xml:space="preserve"> </w:t>
      </w:r>
      <w:r w:rsidRPr="000A662C">
        <w:rPr>
          <w:rFonts w:eastAsia="Times New Roman"/>
        </w:rPr>
        <w:t>die</w:t>
      </w:r>
      <w:r w:rsidR="00535031">
        <w:rPr>
          <w:rFonts w:eastAsia="Times New Roman"/>
        </w:rPr>
        <w:t xml:space="preserve"> </w:t>
      </w:r>
      <w:r w:rsidRPr="000A662C">
        <w:rPr>
          <w:rFonts w:eastAsia="Times New Roman"/>
        </w:rPr>
        <w:t>nodig</w:t>
      </w:r>
      <w:r w:rsidR="00535031">
        <w:rPr>
          <w:rFonts w:eastAsia="Times New Roman"/>
        </w:rPr>
        <w:t xml:space="preserve"> </w:t>
      </w:r>
      <w:r w:rsidRPr="000A662C">
        <w:rPr>
          <w:rFonts w:eastAsia="Times New Roman"/>
        </w:rPr>
        <w:t>is</w:t>
      </w:r>
      <w:r w:rsidR="00535031">
        <w:rPr>
          <w:rFonts w:eastAsia="Times New Roman"/>
        </w:rPr>
        <w:t xml:space="preserve"> </w:t>
      </w:r>
      <w:r w:rsidRPr="000A662C">
        <w:rPr>
          <w:rFonts w:eastAsia="Times New Roman"/>
        </w:rPr>
        <w:t>voor</w:t>
      </w:r>
      <w:r w:rsidR="00535031">
        <w:rPr>
          <w:rFonts w:eastAsia="Times New Roman"/>
        </w:rPr>
        <w:t xml:space="preserve"> </w:t>
      </w:r>
      <w:r w:rsidRPr="000A662C">
        <w:rPr>
          <w:rFonts w:eastAsia="Times New Roman"/>
        </w:rPr>
        <w:t>de</w:t>
      </w:r>
      <w:r w:rsidR="00535031">
        <w:rPr>
          <w:rFonts w:eastAsia="Times New Roman"/>
        </w:rPr>
        <w:t xml:space="preserve"> </w:t>
      </w:r>
      <w:r w:rsidRPr="000A662C">
        <w:rPr>
          <w:rFonts w:eastAsia="Times New Roman"/>
        </w:rPr>
        <w:t>uitoefening</w:t>
      </w:r>
      <w:r w:rsidR="00535031">
        <w:rPr>
          <w:rFonts w:eastAsia="Times New Roman"/>
        </w:rPr>
        <w:t xml:space="preserve"> </w:t>
      </w:r>
      <w:r w:rsidRPr="000A662C">
        <w:rPr>
          <w:rFonts w:eastAsia="Times New Roman"/>
        </w:rPr>
        <w:t>van</w:t>
      </w:r>
      <w:r w:rsidR="00535031">
        <w:rPr>
          <w:rFonts w:eastAsia="Times New Roman"/>
        </w:rPr>
        <w:t xml:space="preserve"> </w:t>
      </w:r>
      <w:r w:rsidRPr="000A662C">
        <w:rPr>
          <w:rFonts w:eastAsia="Times New Roman"/>
        </w:rPr>
        <w:t>de</w:t>
      </w:r>
      <w:r w:rsidR="00535031">
        <w:rPr>
          <w:rFonts w:eastAsia="Times New Roman"/>
        </w:rPr>
        <w:t xml:space="preserve"> </w:t>
      </w:r>
      <w:r w:rsidRPr="000A662C">
        <w:rPr>
          <w:rFonts w:eastAsia="Times New Roman"/>
        </w:rPr>
        <w:t>praktijk.</w:t>
      </w:r>
      <w:r w:rsidR="00535031">
        <w:rPr>
          <w:rFonts w:eastAsia="Times New Roman"/>
        </w:rPr>
        <w:t xml:space="preserve"> </w:t>
      </w:r>
      <w:r w:rsidRPr="000A662C">
        <w:rPr>
          <w:rFonts w:eastAsia="Times New Roman"/>
        </w:rPr>
        <w:t>Dat</w:t>
      </w:r>
      <w:r w:rsidR="00535031">
        <w:rPr>
          <w:rFonts w:eastAsia="Times New Roman"/>
        </w:rPr>
        <w:t xml:space="preserve"> </w:t>
      </w:r>
      <w:r w:rsidRPr="000A662C">
        <w:rPr>
          <w:rFonts w:eastAsia="Times New Roman"/>
        </w:rPr>
        <w:t>houdt</w:t>
      </w:r>
      <w:r w:rsidR="00535031">
        <w:rPr>
          <w:rFonts w:eastAsia="Times New Roman"/>
        </w:rPr>
        <w:t xml:space="preserve"> </w:t>
      </w:r>
      <w:r w:rsidRPr="000A662C">
        <w:rPr>
          <w:rFonts w:eastAsia="Times New Roman"/>
        </w:rPr>
        <w:t>in</w:t>
      </w:r>
      <w:r w:rsidR="00535031">
        <w:rPr>
          <w:rFonts w:eastAsia="Times New Roman"/>
        </w:rPr>
        <w:t xml:space="preserve"> </w:t>
      </w:r>
      <w:r w:rsidRPr="000A662C">
        <w:rPr>
          <w:rFonts w:eastAsia="Times New Roman"/>
        </w:rPr>
        <w:t>dat</w:t>
      </w:r>
      <w:r w:rsidR="00535031">
        <w:rPr>
          <w:rFonts w:eastAsia="Times New Roman"/>
        </w:rPr>
        <w:t xml:space="preserve"> </w:t>
      </w:r>
      <w:r w:rsidRPr="000A662C">
        <w:rPr>
          <w:rFonts w:eastAsia="Times New Roman"/>
        </w:rPr>
        <w:t>de</w:t>
      </w:r>
      <w:r w:rsidR="00535031">
        <w:rPr>
          <w:rFonts w:eastAsia="Times New Roman"/>
        </w:rPr>
        <w:t xml:space="preserve"> </w:t>
      </w:r>
      <w:r w:rsidRPr="000A662C">
        <w:rPr>
          <w:rFonts w:eastAsia="Times New Roman"/>
        </w:rPr>
        <w:t>advocaat</w:t>
      </w:r>
      <w:r w:rsidR="00535031">
        <w:rPr>
          <w:rFonts w:eastAsia="Times New Roman"/>
        </w:rPr>
        <w:t xml:space="preserve"> </w:t>
      </w:r>
      <w:r w:rsidRPr="000A662C">
        <w:rPr>
          <w:rFonts w:eastAsia="Times New Roman"/>
        </w:rPr>
        <w:t>gedegen</w:t>
      </w:r>
      <w:r w:rsidR="00535031">
        <w:rPr>
          <w:rFonts w:eastAsia="Times New Roman"/>
        </w:rPr>
        <w:t xml:space="preserve"> </w:t>
      </w:r>
      <w:r w:rsidRPr="000A662C">
        <w:rPr>
          <w:rFonts w:eastAsia="Times New Roman"/>
        </w:rPr>
        <w:t>kennis</w:t>
      </w:r>
      <w:r w:rsidR="00535031">
        <w:rPr>
          <w:rFonts w:eastAsia="Times New Roman"/>
        </w:rPr>
        <w:t xml:space="preserve"> </w:t>
      </w:r>
      <w:r w:rsidRPr="000A662C">
        <w:rPr>
          <w:rFonts w:eastAsia="Times New Roman"/>
        </w:rPr>
        <w:t>heeft</w:t>
      </w:r>
      <w:r w:rsidR="00535031">
        <w:rPr>
          <w:rFonts w:eastAsia="Times New Roman"/>
        </w:rPr>
        <w:t xml:space="preserve"> </w:t>
      </w:r>
      <w:r w:rsidRPr="000A662C">
        <w:rPr>
          <w:rFonts w:eastAsia="Times New Roman"/>
        </w:rPr>
        <w:t>van</w:t>
      </w:r>
      <w:r w:rsidR="00535031">
        <w:rPr>
          <w:rFonts w:eastAsia="Times New Roman"/>
        </w:rPr>
        <w:t xml:space="preserve"> </w:t>
      </w:r>
      <w:r w:rsidRPr="000A662C">
        <w:rPr>
          <w:rFonts w:eastAsia="Times New Roman"/>
        </w:rPr>
        <w:t>het</w:t>
      </w:r>
      <w:r w:rsidR="00535031">
        <w:rPr>
          <w:rFonts w:eastAsia="Times New Roman"/>
        </w:rPr>
        <w:t xml:space="preserve"> </w:t>
      </w:r>
      <w:r w:rsidRPr="000A662C">
        <w:rPr>
          <w:rFonts w:eastAsia="Times New Roman"/>
        </w:rPr>
        <w:t>materiële</w:t>
      </w:r>
      <w:r w:rsidR="00535031">
        <w:rPr>
          <w:rFonts w:eastAsia="Times New Roman"/>
        </w:rPr>
        <w:t xml:space="preserve"> </w:t>
      </w:r>
      <w:r w:rsidRPr="000A662C">
        <w:rPr>
          <w:rFonts w:eastAsia="Times New Roman"/>
        </w:rPr>
        <w:t>en</w:t>
      </w:r>
      <w:r w:rsidR="00535031">
        <w:rPr>
          <w:rFonts w:eastAsia="Times New Roman"/>
        </w:rPr>
        <w:t xml:space="preserve"> </w:t>
      </w:r>
      <w:r w:rsidRPr="000A662C">
        <w:rPr>
          <w:rFonts w:eastAsia="Times New Roman"/>
        </w:rPr>
        <w:t>formele</w:t>
      </w:r>
      <w:r w:rsidR="00535031">
        <w:rPr>
          <w:rFonts w:eastAsia="Times New Roman"/>
        </w:rPr>
        <w:t xml:space="preserve"> </w:t>
      </w:r>
      <w:r w:rsidRPr="000A662C">
        <w:rPr>
          <w:rFonts w:eastAsia="Times New Roman"/>
        </w:rPr>
        <w:t>recht</w:t>
      </w:r>
      <w:r w:rsidR="00535031">
        <w:rPr>
          <w:rFonts w:eastAsia="Times New Roman"/>
        </w:rPr>
        <w:t xml:space="preserve"> </w:t>
      </w:r>
      <w:r w:rsidRPr="000A662C">
        <w:rPr>
          <w:rFonts w:eastAsia="Times New Roman"/>
        </w:rPr>
        <w:t>op</w:t>
      </w:r>
      <w:r w:rsidR="00535031">
        <w:rPr>
          <w:rFonts w:eastAsia="Times New Roman"/>
        </w:rPr>
        <w:t xml:space="preserve"> </w:t>
      </w:r>
      <w:r w:rsidRPr="000A662C">
        <w:rPr>
          <w:rFonts w:eastAsia="Times New Roman"/>
        </w:rPr>
        <w:t>de</w:t>
      </w:r>
      <w:r w:rsidR="00535031">
        <w:rPr>
          <w:rFonts w:eastAsia="Times New Roman"/>
        </w:rPr>
        <w:t xml:space="preserve"> </w:t>
      </w:r>
      <w:r w:rsidRPr="000A662C">
        <w:rPr>
          <w:rFonts w:eastAsia="Times New Roman"/>
        </w:rPr>
        <w:t>rechtsgebieden</w:t>
      </w:r>
      <w:r w:rsidR="00535031">
        <w:rPr>
          <w:rFonts w:eastAsia="Times New Roman"/>
        </w:rPr>
        <w:t xml:space="preserve"> </w:t>
      </w:r>
      <w:r w:rsidRPr="000A662C">
        <w:rPr>
          <w:rFonts w:eastAsia="Times New Roman"/>
        </w:rPr>
        <w:t>waarop</w:t>
      </w:r>
      <w:r w:rsidR="00535031">
        <w:rPr>
          <w:rFonts w:eastAsia="Times New Roman"/>
        </w:rPr>
        <w:t xml:space="preserve"> </w:t>
      </w:r>
      <w:r w:rsidRPr="000A662C">
        <w:rPr>
          <w:rFonts w:eastAsia="Times New Roman"/>
        </w:rPr>
        <w:t>hij</w:t>
      </w:r>
      <w:r w:rsidR="00535031">
        <w:rPr>
          <w:rFonts w:eastAsia="Times New Roman"/>
        </w:rPr>
        <w:t xml:space="preserve"> </w:t>
      </w:r>
      <w:r w:rsidRPr="000A662C">
        <w:rPr>
          <w:rFonts w:eastAsia="Times New Roman"/>
        </w:rPr>
        <w:t>de</w:t>
      </w:r>
      <w:r w:rsidR="00535031">
        <w:rPr>
          <w:rFonts w:eastAsia="Times New Roman"/>
        </w:rPr>
        <w:t xml:space="preserve"> </w:t>
      </w:r>
      <w:r w:rsidRPr="000A662C">
        <w:rPr>
          <w:rFonts w:eastAsia="Times New Roman"/>
        </w:rPr>
        <w:t>praktijk</w:t>
      </w:r>
      <w:r w:rsidR="00535031">
        <w:rPr>
          <w:rFonts w:eastAsia="Times New Roman"/>
        </w:rPr>
        <w:t xml:space="preserve"> </w:t>
      </w:r>
      <w:r w:rsidRPr="000A662C">
        <w:rPr>
          <w:rFonts w:eastAsia="Times New Roman"/>
        </w:rPr>
        <w:t>uitoefent.</w:t>
      </w:r>
      <w:r w:rsidR="00535031">
        <w:rPr>
          <w:rFonts w:eastAsia="Times New Roman"/>
        </w:rPr>
        <w:t xml:space="preserve"> </w:t>
      </w:r>
      <w:r w:rsidRPr="000A662C">
        <w:rPr>
          <w:rFonts w:eastAsia="Times New Roman"/>
        </w:rPr>
        <w:t>Tevens</w:t>
      </w:r>
      <w:r w:rsidR="00535031">
        <w:rPr>
          <w:rFonts w:eastAsia="Times New Roman"/>
        </w:rPr>
        <w:t xml:space="preserve"> </w:t>
      </w:r>
      <w:r w:rsidRPr="000A662C">
        <w:rPr>
          <w:rFonts w:eastAsia="Times New Roman"/>
        </w:rPr>
        <w:t>bezit</w:t>
      </w:r>
      <w:r w:rsidR="00535031">
        <w:rPr>
          <w:rFonts w:eastAsia="Times New Roman"/>
        </w:rPr>
        <w:t xml:space="preserve"> </w:t>
      </w:r>
      <w:r w:rsidRPr="000A662C">
        <w:rPr>
          <w:rFonts w:eastAsia="Times New Roman"/>
        </w:rPr>
        <w:t>de</w:t>
      </w:r>
      <w:r w:rsidR="00535031">
        <w:rPr>
          <w:rFonts w:eastAsia="Times New Roman"/>
        </w:rPr>
        <w:t xml:space="preserve"> </w:t>
      </w:r>
      <w:r w:rsidRPr="000A662C">
        <w:rPr>
          <w:rFonts w:eastAsia="Times New Roman"/>
        </w:rPr>
        <w:t>advocaat</w:t>
      </w:r>
      <w:r w:rsidR="00535031">
        <w:rPr>
          <w:rFonts w:eastAsia="Times New Roman"/>
        </w:rPr>
        <w:t xml:space="preserve"> </w:t>
      </w:r>
      <w:r w:rsidRPr="000A662C">
        <w:rPr>
          <w:rFonts w:eastAsia="Times New Roman"/>
        </w:rPr>
        <w:t>de</w:t>
      </w:r>
      <w:r w:rsidR="00535031">
        <w:rPr>
          <w:rFonts w:eastAsia="Times New Roman"/>
        </w:rPr>
        <w:t xml:space="preserve"> </w:t>
      </w:r>
      <w:r w:rsidRPr="000A662C">
        <w:rPr>
          <w:rFonts w:eastAsia="Times New Roman"/>
        </w:rPr>
        <w:t>kunde,</w:t>
      </w:r>
      <w:r w:rsidR="00535031">
        <w:rPr>
          <w:rFonts w:eastAsia="Times New Roman"/>
        </w:rPr>
        <w:t xml:space="preserve"> </w:t>
      </w:r>
      <w:r w:rsidRPr="000A662C">
        <w:rPr>
          <w:rFonts w:eastAsia="Times New Roman"/>
        </w:rPr>
        <w:t>dat</w:t>
      </w:r>
      <w:r w:rsidR="00535031">
        <w:rPr>
          <w:rFonts w:eastAsia="Times New Roman"/>
        </w:rPr>
        <w:t xml:space="preserve"> </w:t>
      </w:r>
      <w:r w:rsidRPr="000A662C">
        <w:rPr>
          <w:rFonts w:eastAsia="Times New Roman"/>
        </w:rPr>
        <w:t>wil</w:t>
      </w:r>
      <w:r w:rsidR="00535031">
        <w:rPr>
          <w:rFonts w:eastAsia="Times New Roman"/>
        </w:rPr>
        <w:t xml:space="preserve"> </w:t>
      </w:r>
      <w:r w:rsidRPr="000A662C">
        <w:rPr>
          <w:rFonts w:eastAsia="Times New Roman"/>
        </w:rPr>
        <w:t>zeggen</w:t>
      </w:r>
      <w:r w:rsidR="00535031">
        <w:rPr>
          <w:rFonts w:eastAsia="Times New Roman"/>
        </w:rPr>
        <w:t xml:space="preserve"> </w:t>
      </w:r>
      <w:r w:rsidRPr="000A662C">
        <w:rPr>
          <w:rFonts w:eastAsia="Times New Roman"/>
        </w:rPr>
        <w:t>de</w:t>
      </w:r>
      <w:r w:rsidR="00535031">
        <w:rPr>
          <w:rFonts w:eastAsia="Times New Roman"/>
        </w:rPr>
        <w:t xml:space="preserve"> </w:t>
      </w:r>
      <w:r w:rsidRPr="000A662C">
        <w:rPr>
          <w:rFonts w:eastAsia="Times New Roman"/>
        </w:rPr>
        <w:t>vaardigheden,</w:t>
      </w:r>
      <w:r w:rsidR="00535031">
        <w:rPr>
          <w:rFonts w:eastAsia="Times New Roman"/>
        </w:rPr>
        <w:t xml:space="preserve"> </w:t>
      </w:r>
      <w:r w:rsidRPr="000A662C">
        <w:rPr>
          <w:rFonts w:eastAsia="Times New Roman"/>
        </w:rPr>
        <w:t>die</w:t>
      </w:r>
      <w:r w:rsidR="00535031">
        <w:rPr>
          <w:rFonts w:eastAsia="Times New Roman"/>
        </w:rPr>
        <w:t xml:space="preserve"> </w:t>
      </w:r>
      <w:r w:rsidRPr="000A662C">
        <w:rPr>
          <w:rFonts w:eastAsia="Times New Roman"/>
        </w:rPr>
        <w:t>hij</w:t>
      </w:r>
      <w:r w:rsidR="00535031">
        <w:rPr>
          <w:rFonts w:eastAsia="Times New Roman"/>
        </w:rPr>
        <w:t xml:space="preserve"> </w:t>
      </w:r>
      <w:r w:rsidRPr="000A662C">
        <w:rPr>
          <w:rFonts w:eastAsia="Times New Roman"/>
        </w:rPr>
        <w:t>nodig</w:t>
      </w:r>
      <w:r w:rsidR="00535031">
        <w:rPr>
          <w:rFonts w:eastAsia="Times New Roman"/>
        </w:rPr>
        <w:t xml:space="preserve"> </w:t>
      </w:r>
      <w:r w:rsidRPr="000A662C">
        <w:rPr>
          <w:rFonts w:eastAsia="Times New Roman"/>
        </w:rPr>
        <w:t>heeft</w:t>
      </w:r>
      <w:r w:rsidR="00535031">
        <w:rPr>
          <w:rFonts w:eastAsia="Times New Roman"/>
        </w:rPr>
        <w:t xml:space="preserve"> </w:t>
      </w:r>
      <w:r w:rsidRPr="000A662C">
        <w:rPr>
          <w:rFonts w:eastAsia="Times New Roman"/>
        </w:rPr>
        <w:t>om</w:t>
      </w:r>
      <w:r w:rsidR="00535031">
        <w:rPr>
          <w:rFonts w:eastAsia="Times New Roman"/>
        </w:rPr>
        <w:t xml:space="preserve"> </w:t>
      </w:r>
      <w:r w:rsidRPr="000A662C">
        <w:rPr>
          <w:rFonts w:eastAsia="Times New Roman"/>
        </w:rPr>
        <w:t>de</w:t>
      </w:r>
      <w:r w:rsidR="00535031">
        <w:rPr>
          <w:rFonts w:eastAsia="Times New Roman"/>
        </w:rPr>
        <w:t xml:space="preserve"> </w:t>
      </w:r>
      <w:r w:rsidRPr="000A662C">
        <w:rPr>
          <w:rFonts w:eastAsia="Times New Roman"/>
        </w:rPr>
        <w:t>praktijk</w:t>
      </w:r>
      <w:r w:rsidR="00535031">
        <w:rPr>
          <w:rFonts w:eastAsia="Times New Roman"/>
        </w:rPr>
        <w:t xml:space="preserve"> </w:t>
      </w:r>
      <w:r w:rsidRPr="000A662C">
        <w:rPr>
          <w:rFonts w:eastAsia="Times New Roman"/>
        </w:rPr>
        <w:t>naar</w:t>
      </w:r>
      <w:r w:rsidR="00535031">
        <w:rPr>
          <w:rFonts w:eastAsia="Times New Roman"/>
        </w:rPr>
        <w:t xml:space="preserve"> </w:t>
      </w:r>
      <w:r w:rsidRPr="000A662C">
        <w:rPr>
          <w:rFonts w:eastAsia="Times New Roman"/>
        </w:rPr>
        <w:t>behoren</w:t>
      </w:r>
      <w:r w:rsidR="00535031">
        <w:rPr>
          <w:rFonts w:eastAsia="Times New Roman"/>
        </w:rPr>
        <w:t xml:space="preserve"> </w:t>
      </w:r>
      <w:r w:rsidRPr="000A662C">
        <w:rPr>
          <w:rFonts w:eastAsia="Times New Roman"/>
        </w:rPr>
        <w:t>uit</w:t>
      </w:r>
      <w:r w:rsidR="00535031">
        <w:rPr>
          <w:rFonts w:eastAsia="Times New Roman"/>
        </w:rPr>
        <w:t xml:space="preserve"> </w:t>
      </w:r>
      <w:r w:rsidRPr="000A662C">
        <w:rPr>
          <w:rFonts w:eastAsia="Times New Roman"/>
        </w:rPr>
        <w:t>te</w:t>
      </w:r>
      <w:r w:rsidR="00535031">
        <w:rPr>
          <w:rFonts w:eastAsia="Times New Roman"/>
        </w:rPr>
        <w:t xml:space="preserve"> </w:t>
      </w:r>
      <w:r w:rsidRPr="000A662C">
        <w:rPr>
          <w:rFonts w:eastAsia="Times New Roman"/>
        </w:rPr>
        <w:t>oefenen.</w:t>
      </w:r>
    </w:p>
    <w:p w14:paraId="3CCD3C83" w14:textId="77777777" w:rsidR="00B675E3" w:rsidRPr="000A662C" w:rsidRDefault="00B675E3" w:rsidP="006C619E">
      <w:pPr>
        <w:rPr>
          <w:rFonts w:eastAsia="Times New Roman"/>
        </w:rPr>
      </w:pPr>
    </w:p>
    <w:p w14:paraId="46D00765" w14:textId="366502D7" w:rsidR="009E1684" w:rsidRPr="000A662C" w:rsidRDefault="009E1684" w:rsidP="006C619E">
      <w:pPr>
        <w:rPr>
          <w:rFonts w:eastAsia="Times New Roman"/>
        </w:rPr>
      </w:pPr>
      <w:r w:rsidRPr="000A662C">
        <w:rPr>
          <w:rFonts w:eastAsia="Times New Roman"/>
        </w:rPr>
        <w:t>Een</w:t>
      </w:r>
      <w:r w:rsidR="00535031">
        <w:rPr>
          <w:rFonts w:eastAsia="Times New Roman"/>
        </w:rPr>
        <w:t xml:space="preserve"> </w:t>
      </w:r>
      <w:r w:rsidRPr="000A662C">
        <w:rPr>
          <w:rFonts w:eastAsia="Times New Roman"/>
        </w:rPr>
        <w:t>advocaat</w:t>
      </w:r>
      <w:r w:rsidR="00535031">
        <w:rPr>
          <w:rFonts w:eastAsia="Times New Roman"/>
        </w:rPr>
        <w:t xml:space="preserve"> </w:t>
      </w:r>
      <w:r w:rsidRPr="000A662C">
        <w:rPr>
          <w:rFonts w:eastAsia="Times New Roman"/>
        </w:rPr>
        <w:t>moet</w:t>
      </w:r>
      <w:r w:rsidR="00535031">
        <w:rPr>
          <w:rFonts w:eastAsia="Times New Roman"/>
        </w:rPr>
        <w:t xml:space="preserve"> </w:t>
      </w:r>
      <w:r w:rsidRPr="000A662C">
        <w:rPr>
          <w:rFonts w:eastAsia="Times New Roman"/>
        </w:rPr>
        <w:t>zich</w:t>
      </w:r>
      <w:r w:rsidR="00535031">
        <w:rPr>
          <w:rFonts w:eastAsia="Times New Roman"/>
        </w:rPr>
        <w:t xml:space="preserve"> </w:t>
      </w:r>
      <w:r w:rsidRPr="000A662C">
        <w:rPr>
          <w:rFonts w:eastAsia="Times New Roman"/>
        </w:rPr>
        <w:t>ervan</w:t>
      </w:r>
      <w:r w:rsidR="00535031">
        <w:rPr>
          <w:rFonts w:eastAsia="Times New Roman"/>
        </w:rPr>
        <w:t xml:space="preserve"> </w:t>
      </w:r>
      <w:r w:rsidRPr="000A662C">
        <w:rPr>
          <w:rFonts w:eastAsia="Times New Roman"/>
        </w:rPr>
        <w:t>bewust</w:t>
      </w:r>
      <w:r w:rsidR="00535031">
        <w:rPr>
          <w:rFonts w:eastAsia="Times New Roman"/>
        </w:rPr>
        <w:t xml:space="preserve"> </w:t>
      </w:r>
      <w:r w:rsidRPr="000A662C">
        <w:rPr>
          <w:rFonts w:eastAsia="Times New Roman"/>
        </w:rPr>
        <w:t>zijn</w:t>
      </w:r>
      <w:r w:rsidR="00535031">
        <w:rPr>
          <w:rFonts w:eastAsia="Times New Roman"/>
        </w:rPr>
        <w:t xml:space="preserve"> </w:t>
      </w:r>
      <w:r w:rsidRPr="000A662C">
        <w:rPr>
          <w:rFonts w:eastAsia="Times New Roman"/>
        </w:rPr>
        <w:t>dat</w:t>
      </w:r>
      <w:r w:rsidR="00535031">
        <w:rPr>
          <w:rFonts w:eastAsia="Times New Roman"/>
        </w:rPr>
        <w:t xml:space="preserve"> </w:t>
      </w:r>
      <w:r w:rsidRPr="000A662C">
        <w:rPr>
          <w:rFonts w:eastAsia="Times New Roman"/>
        </w:rPr>
        <w:t>hij</w:t>
      </w:r>
      <w:r w:rsidR="00535031">
        <w:rPr>
          <w:rFonts w:eastAsia="Times New Roman"/>
        </w:rPr>
        <w:t xml:space="preserve"> </w:t>
      </w:r>
      <w:r w:rsidRPr="000A662C">
        <w:rPr>
          <w:rFonts w:eastAsia="Times New Roman"/>
        </w:rPr>
        <w:t>de</w:t>
      </w:r>
      <w:r w:rsidR="00535031">
        <w:rPr>
          <w:rFonts w:eastAsia="Times New Roman"/>
        </w:rPr>
        <w:t xml:space="preserve"> </w:t>
      </w:r>
      <w:r w:rsidRPr="000A662C">
        <w:rPr>
          <w:rFonts w:eastAsia="Times New Roman"/>
        </w:rPr>
        <w:t>expertise</w:t>
      </w:r>
      <w:r w:rsidR="00535031">
        <w:rPr>
          <w:rFonts w:eastAsia="Times New Roman"/>
        </w:rPr>
        <w:t xml:space="preserve"> </w:t>
      </w:r>
      <w:r w:rsidRPr="000A662C">
        <w:rPr>
          <w:rFonts w:eastAsia="Times New Roman"/>
        </w:rPr>
        <w:t>op</w:t>
      </w:r>
      <w:r w:rsidR="00535031">
        <w:rPr>
          <w:rFonts w:eastAsia="Times New Roman"/>
        </w:rPr>
        <w:t xml:space="preserve"> </w:t>
      </w:r>
      <w:r w:rsidRPr="000A662C">
        <w:rPr>
          <w:rFonts w:eastAsia="Times New Roman"/>
        </w:rPr>
        <w:t>een</w:t>
      </w:r>
      <w:r w:rsidR="00535031">
        <w:rPr>
          <w:rFonts w:eastAsia="Times New Roman"/>
        </w:rPr>
        <w:t xml:space="preserve"> </w:t>
      </w:r>
      <w:r w:rsidRPr="000A662C">
        <w:rPr>
          <w:rFonts w:eastAsia="Times New Roman"/>
        </w:rPr>
        <w:t>bepaald</w:t>
      </w:r>
      <w:r w:rsidR="00535031">
        <w:rPr>
          <w:rFonts w:eastAsia="Times New Roman"/>
        </w:rPr>
        <w:t xml:space="preserve"> </w:t>
      </w:r>
      <w:r w:rsidRPr="000A662C">
        <w:rPr>
          <w:rFonts w:eastAsia="Times New Roman"/>
        </w:rPr>
        <w:t>terrein</w:t>
      </w:r>
      <w:r w:rsidR="00535031">
        <w:rPr>
          <w:rFonts w:eastAsia="Times New Roman"/>
        </w:rPr>
        <w:t xml:space="preserve"> </w:t>
      </w:r>
      <w:r w:rsidRPr="000A662C">
        <w:rPr>
          <w:rFonts w:eastAsia="Times New Roman"/>
        </w:rPr>
        <w:t>niet</w:t>
      </w:r>
      <w:r w:rsidR="00535031">
        <w:rPr>
          <w:rFonts w:eastAsia="Times New Roman"/>
        </w:rPr>
        <w:t xml:space="preserve"> </w:t>
      </w:r>
      <w:r w:rsidRPr="000A662C">
        <w:rPr>
          <w:rFonts w:eastAsia="Times New Roman"/>
        </w:rPr>
        <w:t>bezit.</w:t>
      </w:r>
      <w:r w:rsidR="00535031">
        <w:rPr>
          <w:rFonts w:eastAsia="Times New Roman"/>
        </w:rPr>
        <w:t xml:space="preserve"> </w:t>
      </w:r>
      <w:r w:rsidRPr="000A662C">
        <w:rPr>
          <w:rFonts w:eastAsia="Times New Roman"/>
        </w:rPr>
        <w:t>In</w:t>
      </w:r>
      <w:r w:rsidR="00535031">
        <w:rPr>
          <w:rFonts w:eastAsia="Times New Roman"/>
        </w:rPr>
        <w:t xml:space="preserve"> </w:t>
      </w:r>
      <w:r w:rsidRPr="000A662C">
        <w:rPr>
          <w:rFonts w:eastAsia="Times New Roman"/>
        </w:rPr>
        <w:t>dat</w:t>
      </w:r>
      <w:r w:rsidR="00535031">
        <w:rPr>
          <w:rFonts w:eastAsia="Times New Roman"/>
        </w:rPr>
        <w:t xml:space="preserve"> </w:t>
      </w:r>
      <w:r w:rsidRPr="000A662C">
        <w:rPr>
          <w:rFonts w:eastAsia="Times New Roman"/>
        </w:rPr>
        <w:t>geval</w:t>
      </w:r>
      <w:r w:rsidR="00535031">
        <w:rPr>
          <w:rFonts w:eastAsia="Times New Roman"/>
        </w:rPr>
        <w:t xml:space="preserve"> </w:t>
      </w:r>
      <w:r w:rsidRPr="000A662C">
        <w:rPr>
          <w:rFonts w:eastAsia="Times New Roman"/>
        </w:rPr>
        <w:t>zal</w:t>
      </w:r>
      <w:r w:rsidR="00535031">
        <w:rPr>
          <w:rFonts w:eastAsia="Times New Roman"/>
        </w:rPr>
        <w:t xml:space="preserve"> </w:t>
      </w:r>
      <w:r w:rsidRPr="000A662C">
        <w:rPr>
          <w:rFonts w:eastAsia="Times New Roman"/>
        </w:rPr>
        <w:t>de</w:t>
      </w:r>
      <w:r w:rsidR="00535031">
        <w:rPr>
          <w:rFonts w:eastAsia="Times New Roman"/>
        </w:rPr>
        <w:t xml:space="preserve"> </w:t>
      </w:r>
      <w:r w:rsidRPr="000A662C">
        <w:rPr>
          <w:rFonts w:eastAsia="Times New Roman"/>
        </w:rPr>
        <w:t>advocaat</w:t>
      </w:r>
      <w:r w:rsidR="00535031">
        <w:rPr>
          <w:rFonts w:eastAsia="Times New Roman"/>
        </w:rPr>
        <w:t xml:space="preserve"> </w:t>
      </w:r>
      <w:r w:rsidRPr="000A662C">
        <w:rPr>
          <w:rFonts w:eastAsia="Times New Roman"/>
        </w:rPr>
        <w:t>gebruik</w:t>
      </w:r>
      <w:r w:rsidR="00535031">
        <w:rPr>
          <w:rFonts w:eastAsia="Times New Roman"/>
        </w:rPr>
        <w:t xml:space="preserve"> </w:t>
      </w:r>
      <w:r w:rsidRPr="000A662C">
        <w:rPr>
          <w:rFonts w:eastAsia="Times New Roman"/>
        </w:rPr>
        <w:t>maken</w:t>
      </w:r>
      <w:r w:rsidR="00535031">
        <w:rPr>
          <w:rFonts w:eastAsia="Times New Roman"/>
        </w:rPr>
        <w:t xml:space="preserve"> </w:t>
      </w:r>
      <w:r w:rsidRPr="000A662C">
        <w:rPr>
          <w:rFonts w:eastAsia="Times New Roman"/>
        </w:rPr>
        <w:t>van</w:t>
      </w:r>
      <w:r w:rsidR="00535031">
        <w:rPr>
          <w:rFonts w:eastAsia="Times New Roman"/>
        </w:rPr>
        <w:t xml:space="preserve"> </w:t>
      </w:r>
      <w:r w:rsidRPr="000A662C">
        <w:rPr>
          <w:rFonts w:eastAsia="Times New Roman"/>
        </w:rPr>
        <w:t>een</w:t>
      </w:r>
      <w:r w:rsidR="00535031">
        <w:rPr>
          <w:rFonts w:eastAsia="Times New Roman"/>
        </w:rPr>
        <w:t xml:space="preserve"> </w:t>
      </w:r>
      <w:r w:rsidRPr="000A662C">
        <w:rPr>
          <w:rFonts w:eastAsia="Times New Roman"/>
        </w:rPr>
        <w:t>ander</w:t>
      </w:r>
      <w:r w:rsidR="00535031">
        <w:rPr>
          <w:rFonts w:eastAsia="Times New Roman"/>
        </w:rPr>
        <w:t xml:space="preserve"> </w:t>
      </w:r>
      <w:r w:rsidRPr="000A662C">
        <w:rPr>
          <w:rFonts w:eastAsia="Times New Roman"/>
        </w:rPr>
        <w:t>die</w:t>
      </w:r>
      <w:r w:rsidR="00535031">
        <w:rPr>
          <w:rFonts w:eastAsia="Times New Roman"/>
        </w:rPr>
        <w:t xml:space="preserve"> </w:t>
      </w:r>
      <w:r w:rsidRPr="000A662C">
        <w:rPr>
          <w:rFonts w:eastAsia="Times New Roman"/>
        </w:rPr>
        <w:t>wel</w:t>
      </w:r>
      <w:r w:rsidR="00535031">
        <w:rPr>
          <w:rFonts w:eastAsia="Times New Roman"/>
        </w:rPr>
        <w:t xml:space="preserve"> </w:t>
      </w:r>
      <w:r w:rsidRPr="000A662C">
        <w:rPr>
          <w:rFonts w:eastAsia="Times New Roman"/>
        </w:rPr>
        <w:t>ter</w:t>
      </w:r>
      <w:r w:rsidR="00535031">
        <w:rPr>
          <w:rFonts w:eastAsia="Times New Roman"/>
        </w:rPr>
        <w:t xml:space="preserve"> </w:t>
      </w:r>
      <w:r w:rsidRPr="000A662C">
        <w:rPr>
          <w:rFonts w:eastAsia="Times New Roman"/>
        </w:rPr>
        <w:t>zake</w:t>
      </w:r>
      <w:r w:rsidR="00535031">
        <w:rPr>
          <w:rFonts w:eastAsia="Times New Roman"/>
        </w:rPr>
        <w:t xml:space="preserve"> </w:t>
      </w:r>
      <w:r w:rsidRPr="000A662C">
        <w:rPr>
          <w:rFonts w:eastAsia="Times New Roman"/>
        </w:rPr>
        <w:t>deskundig</w:t>
      </w:r>
      <w:r w:rsidR="00535031">
        <w:rPr>
          <w:rFonts w:eastAsia="Times New Roman"/>
        </w:rPr>
        <w:t xml:space="preserve"> </w:t>
      </w:r>
      <w:r w:rsidRPr="000A662C">
        <w:rPr>
          <w:rFonts w:eastAsia="Times New Roman"/>
        </w:rPr>
        <w:t>is.</w:t>
      </w:r>
      <w:r w:rsidR="00535031">
        <w:rPr>
          <w:rFonts w:eastAsia="Times New Roman"/>
        </w:rPr>
        <w:t xml:space="preserve"> </w:t>
      </w:r>
      <w:r w:rsidRPr="000A662C">
        <w:rPr>
          <w:rFonts w:eastAsia="Times New Roman"/>
        </w:rPr>
        <w:t>Dat</w:t>
      </w:r>
      <w:r w:rsidR="00535031">
        <w:rPr>
          <w:rFonts w:eastAsia="Times New Roman"/>
        </w:rPr>
        <w:t xml:space="preserve"> </w:t>
      </w:r>
      <w:r w:rsidRPr="000A662C">
        <w:rPr>
          <w:rFonts w:eastAsia="Times New Roman"/>
        </w:rPr>
        <w:t>kan</w:t>
      </w:r>
      <w:r w:rsidR="00535031">
        <w:rPr>
          <w:rFonts w:eastAsia="Times New Roman"/>
        </w:rPr>
        <w:t xml:space="preserve"> </w:t>
      </w:r>
      <w:r w:rsidRPr="000A662C">
        <w:rPr>
          <w:rFonts w:eastAsia="Times New Roman"/>
        </w:rPr>
        <w:t>zien</w:t>
      </w:r>
      <w:r w:rsidR="00535031">
        <w:rPr>
          <w:rFonts w:eastAsia="Times New Roman"/>
        </w:rPr>
        <w:t xml:space="preserve"> </w:t>
      </w:r>
      <w:r w:rsidRPr="000A662C">
        <w:rPr>
          <w:rFonts w:eastAsia="Times New Roman"/>
        </w:rPr>
        <w:t>op</w:t>
      </w:r>
      <w:r w:rsidR="00535031">
        <w:rPr>
          <w:rFonts w:eastAsia="Times New Roman"/>
        </w:rPr>
        <w:t xml:space="preserve"> </w:t>
      </w:r>
      <w:r w:rsidRPr="000A662C">
        <w:rPr>
          <w:rFonts w:eastAsia="Times New Roman"/>
        </w:rPr>
        <w:t>juridische</w:t>
      </w:r>
      <w:r w:rsidR="00535031">
        <w:rPr>
          <w:rFonts w:eastAsia="Times New Roman"/>
        </w:rPr>
        <w:t xml:space="preserve"> </w:t>
      </w:r>
      <w:r w:rsidRPr="000A662C">
        <w:rPr>
          <w:rFonts w:eastAsia="Times New Roman"/>
        </w:rPr>
        <w:t>kennis,</w:t>
      </w:r>
      <w:r w:rsidR="00535031">
        <w:rPr>
          <w:rFonts w:eastAsia="Times New Roman"/>
        </w:rPr>
        <w:t xml:space="preserve"> </w:t>
      </w:r>
      <w:r w:rsidRPr="000A662C">
        <w:rPr>
          <w:rFonts w:eastAsia="Times New Roman"/>
        </w:rPr>
        <w:t>kennis</w:t>
      </w:r>
      <w:r w:rsidR="00535031">
        <w:rPr>
          <w:rFonts w:eastAsia="Times New Roman"/>
        </w:rPr>
        <w:t xml:space="preserve"> </w:t>
      </w:r>
      <w:r w:rsidRPr="000A662C">
        <w:rPr>
          <w:rFonts w:eastAsia="Times New Roman"/>
        </w:rPr>
        <w:t>van</w:t>
      </w:r>
      <w:r w:rsidR="00535031">
        <w:rPr>
          <w:rFonts w:eastAsia="Times New Roman"/>
        </w:rPr>
        <w:t xml:space="preserve"> </w:t>
      </w:r>
      <w:r w:rsidRPr="000A662C">
        <w:rPr>
          <w:rFonts w:eastAsia="Times New Roman"/>
        </w:rPr>
        <w:t>het</w:t>
      </w:r>
      <w:r w:rsidR="00535031">
        <w:rPr>
          <w:rFonts w:eastAsia="Times New Roman"/>
        </w:rPr>
        <w:t xml:space="preserve"> </w:t>
      </w:r>
      <w:r w:rsidRPr="000A662C">
        <w:rPr>
          <w:rFonts w:eastAsia="Times New Roman"/>
        </w:rPr>
        <w:t>beroep</w:t>
      </w:r>
      <w:r w:rsidR="00535031">
        <w:rPr>
          <w:rFonts w:eastAsia="Times New Roman"/>
        </w:rPr>
        <w:t xml:space="preserve"> </w:t>
      </w:r>
      <w:r w:rsidRPr="000A662C">
        <w:rPr>
          <w:rFonts w:eastAsia="Times New Roman"/>
        </w:rPr>
        <w:t>advocaat,</w:t>
      </w:r>
      <w:r w:rsidR="00535031">
        <w:rPr>
          <w:rFonts w:eastAsia="Times New Roman"/>
        </w:rPr>
        <w:t xml:space="preserve"> </w:t>
      </w:r>
      <w:r w:rsidRPr="000A662C">
        <w:rPr>
          <w:rFonts w:eastAsia="Times New Roman"/>
        </w:rPr>
        <w:t>maar</w:t>
      </w:r>
      <w:r w:rsidR="00535031">
        <w:rPr>
          <w:rFonts w:eastAsia="Times New Roman"/>
        </w:rPr>
        <w:t xml:space="preserve"> </w:t>
      </w:r>
      <w:r w:rsidRPr="000A662C">
        <w:rPr>
          <w:rFonts w:eastAsia="Times New Roman"/>
        </w:rPr>
        <w:t>ook</w:t>
      </w:r>
      <w:r w:rsidR="00535031">
        <w:rPr>
          <w:rFonts w:eastAsia="Times New Roman"/>
        </w:rPr>
        <w:t xml:space="preserve"> </w:t>
      </w:r>
      <w:r w:rsidRPr="000A662C">
        <w:rPr>
          <w:rFonts w:eastAsia="Times New Roman"/>
        </w:rPr>
        <w:t>op</w:t>
      </w:r>
      <w:r w:rsidR="00535031">
        <w:rPr>
          <w:rFonts w:eastAsia="Times New Roman"/>
        </w:rPr>
        <w:t xml:space="preserve"> </w:t>
      </w:r>
      <w:r w:rsidRPr="000A662C">
        <w:rPr>
          <w:rFonts w:eastAsia="Times New Roman"/>
        </w:rPr>
        <w:t>technische</w:t>
      </w:r>
      <w:r w:rsidR="00535031">
        <w:rPr>
          <w:rFonts w:eastAsia="Times New Roman"/>
        </w:rPr>
        <w:t xml:space="preserve"> </w:t>
      </w:r>
      <w:r w:rsidRPr="000A662C">
        <w:rPr>
          <w:rFonts w:eastAsia="Times New Roman"/>
        </w:rPr>
        <w:t>of</w:t>
      </w:r>
      <w:r w:rsidR="00535031">
        <w:rPr>
          <w:rFonts w:eastAsia="Times New Roman"/>
        </w:rPr>
        <w:t xml:space="preserve"> </w:t>
      </w:r>
      <w:r w:rsidRPr="000A662C">
        <w:rPr>
          <w:rFonts w:eastAsia="Times New Roman"/>
        </w:rPr>
        <w:t>theoretische</w:t>
      </w:r>
      <w:r w:rsidR="00535031">
        <w:rPr>
          <w:rFonts w:eastAsia="Times New Roman"/>
        </w:rPr>
        <w:t xml:space="preserve"> </w:t>
      </w:r>
      <w:r w:rsidRPr="000A662C">
        <w:rPr>
          <w:rFonts w:eastAsia="Times New Roman"/>
        </w:rPr>
        <w:t>kennis</w:t>
      </w:r>
      <w:r w:rsidR="00535031">
        <w:rPr>
          <w:rFonts w:eastAsia="Times New Roman"/>
        </w:rPr>
        <w:t xml:space="preserve"> </w:t>
      </w:r>
      <w:r w:rsidRPr="000A662C">
        <w:rPr>
          <w:rFonts w:eastAsia="Times New Roman"/>
        </w:rPr>
        <w:t>op</w:t>
      </w:r>
      <w:r w:rsidR="00535031">
        <w:rPr>
          <w:rFonts w:eastAsia="Times New Roman"/>
        </w:rPr>
        <w:t xml:space="preserve"> </w:t>
      </w:r>
      <w:r w:rsidRPr="000A662C">
        <w:rPr>
          <w:rFonts w:eastAsia="Times New Roman"/>
        </w:rPr>
        <w:t>een</w:t>
      </w:r>
      <w:r w:rsidR="00535031">
        <w:rPr>
          <w:rFonts w:eastAsia="Times New Roman"/>
        </w:rPr>
        <w:t xml:space="preserve"> </w:t>
      </w:r>
      <w:r w:rsidRPr="000A662C">
        <w:rPr>
          <w:rFonts w:eastAsia="Times New Roman"/>
        </w:rPr>
        <w:t>ander</w:t>
      </w:r>
      <w:r w:rsidR="00535031">
        <w:rPr>
          <w:rFonts w:eastAsia="Times New Roman"/>
        </w:rPr>
        <w:t xml:space="preserve"> </w:t>
      </w:r>
      <w:r w:rsidRPr="000A662C">
        <w:rPr>
          <w:rFonts w:eastAsia="Times New Roman"/>
        </w:rPr>
        <w:t>terrein,</w:t>
      </w:r>
      <w:r w:rsidR="00535031">
        <w:rPr>
          <w:rFonts w:eastAsia="Times New Roman"/>
        </w:rPr>
        <w:t xml:space="preserve"> </w:t>
      </w:r>
      <w:r w:rsidRPr="000A662C">
        <w:rPr>
          <w:rFonts w:eastAsia="Times New Roman"/>
        </w:rPr>
        <w:t>bijvoorbeeld</w:t>
      </w:r>
      <w:r w:rsidR="00535031">
        <w:rPr>
          <w:rFonts w:eastAsia="Times New Roman"/>
        </w:rPr>
        <w:t xml:space="preserve"> </w:t>
      </w:r>
      <w:r w:rsidRPr="000A662C">
        <w:rPr>
          <w:rFonts w:eastAsia="Times New Roman"/>
        </w:rPr>
        <w:t>accountancy.</w:t>
      </w:r>
    </w:p>
    <w:p w14:paraId="35B876F9" w14:textId="77777777" w:rsidR="009E1684" w:rsidRPr="000A662C" w:rsidRDefault="009E1684" w:rsidP="006C619E">
      <w:pPr>
        <w:rPr>
          <w:rFonts w:eastAsia="Times New Roman"/>
        </w:rPr>
      </w:pPr>
    </w:p>
    <w:p w14:paraId="5374F4D1" w14:textId="74A722A1" w:rsidR="009E1684" w:rsidRDefault="009E1684" w:rsidP="006C619E">
      <w:pPr>
        <w:rPr>
          <w:rFonts w:eastAsia="Times New Roman"/>
        </w:rPr>
      </w:pPr>
      <w:r w:rsidRPr="000A662C">
        <w:rPr>
          <w:rFonts w:eastAsia="Times New Roman"/>
        </w:rPr>
        <w:t>Zie</w:t>
      </w:r>
      <w:r w:rsidR="00535031">
        <w:rPr>
          <w:rFonts w:eastAsia="Times New Roman"/>
        </w:rPr>
        <w:t xml:space="preserve"> </w:t>
      </w:r>
      <w:r w:rsidRPr="000A662C">
        <w:rPr>
          <w:rFonts w:eastAsia="Times New Roman"/>
        </w:rPr>
        <w:t>ook</w:t>
      </w:r>
      <w:r w:rsidR="00535031">
        <w:rPr>
          <w:rFonts w:eastAsia="Times New Roman"/>
        </w:rPr>
        <w:t xml:space="preserve"> </w:t>
      </w:r>
      <w:r w:rsidR="008738A7">
        <w:rPr>
          <w:rFonts w:eastAsia="Times New Roman"/>
        </w:rPr>
        <w:t>de</w:t>
      </w:r>
      <w:r w:rsidR="00535031">
        <w:rPr>
          <w:rFonts w:eastAsia="Times New Roman"/>
        </w:rPr>
        <w:t xml:space="preserve"> </w:t>
      </w:r>
      <w:r w:rsidRPr="000A662C">
        <w:rPr>
          <w:rFonts w:eastAsia="Times New Roman"/>
        </w:rPr>
        <w:t>artikel</w:t>
      </w:r>
      <w:r w:rsidR="008738A7">
        <w:rPr>
          <w:rFonts w:eastAsia="Times New Roman"/>
        </w:rPr>
        <w:t>en</w:t>
      </w:r>
      <w:r w:rsidR="00535031">
        <w:rPr>
          <w:rFonts w:eastAsia="Times New Roman"/>
        </w:rPr>
        <w:t xml:space="preserve"> </w:t>
      </w:r>
      <w:r w:rsidRPr="000A662C">
        <w:rPr>
          <w:rFonts w:eastAsia="Times New Roman"/>
        </w:rPr>
        <w:t>4.1</w:t>
      </w:r>
      <w:r w:rsidR="00535031">
        <w:rPr>
          <w:rFonts w:eastAsia="Times New Roman"/>
        </w:rPr>
        <w:t xml:space="preserve"> </w:t>
      </w:r>
      <w:r w:rsidR="008738A7">
        <w:rPr>
          <w:rFonts w:eastAsia="Times New Roman"/>
        </w:rPr>
        <w:t>en</w:t>
      </w:r>
      <w:r w:rsidR="00535031">
        <w:rPr>
          <w:rFonts w:eastAsia="Times New Roman"/>
        </w:rPr>
        <w:t xml:space="preserve"> </w:t>
      </w:r>
      <w:r w:rsidR="008738A7">
        <w:rPr>
          <w:rFonts w:eastAsia="Times New Roman"/>
        </w:rPr>
        <w:t>4.4</w:t>
      </w:r>
      <w:r w:rsidR="00535031">
        <w:rPr>
          <w:rFonts w:eastAsia="Times New Roman"/>
        </w:rPr>
        <w:t xml:space="preserve"> </w:t>
      </w:r>
      <w:r w:rsidRPr="000A662C">
        <w:rPr>
          <w:rFonts w:eastAsia="Times New Roman"/>
        </w:rPr>
        <w:t>van</w:t>
      </w:r>
      <w:r w:rsidR="00535031">
        <w:rPr>
          <w:rFonts w:eastAsia="Times New Roman"/>
        </w:rPr>
        <w:t xml:space="preserve"> </w:t>
      </w:r>
      <w:r w:rsidRPr="000A662C">
        <w:rPr>
          <w:rFonts w:eastAsia="Times New Roman"/>
        </w:rPr>
        <w:t>de</w:t>
      </w:r>
      <w:r w:rsidR="00535031">
        <w:rPr>
          <w:rFonts w:eastAsia="Times New Roman"/>
        </w:rPr>
        <w:t xml:space="preserve"> </w:t>
      </w:r>
      <w:r w:rsidR="00286747" w:rsidRPr="000A662C">
        <w:rPr>
          <w:rFonts w:eastAsia="Times New Roman"/>
        </w:rPr>
        <w:t>Voda</w:t>
      </w:r>
      <w:r w:rsidR="00281B87">
        <w:rPr>
          <w:rFonts w:eastAsia="Times New Roman"/>
        </w:rPr>
        <w:t>.</w:t>
      </w:r>
    </w:p>
    <w:p w14:paraId="6FF7CA49" w14:textId="73448DCD" w:rsidR="00281B87" w:rsidRDefault="00281B87" w:rsidP="006C619E">
      <w:pPr>
        <w:rPr>
          <w:rFonts w:eastAsiaTheme="majorEastAsia"/>
        </w:rPr>
      </w:pPr>
    </w:p>
    <w:p w14:paraId="2800DFEB" w14:textId="77777777" w:rsidR="00A42E1E" w:rsidRPr="000A662C" w:rsidRDefault="00A42E1E" w:rsidP="006C619E">
      <w:pPr>
        <w:rPr>
          <w:rFonts w:eastAsiaTheme="majorEastAsia"/>
        </w:rPr>
      </w:pPr>
    </w:p>
    <w:p w14:paraId="48E0E472" w14:textId="518A0323" w:rsidR="009E1684" w:rsidRPr="000A662C" w:rsidRDefault="009E1684" w:rsidP="006C619E">
      <w:pPr>
        <w:pStyle w:val="Kop2"/>
      </w:pPr>
      <w:bookmarkStart w:id="15" w:name="_Toc36648808"/>
      <w:r w:rsidRPr="000A662C">
        <w:t>Behalen</w:t>
      </w:r>
      <w:r w:rsidR="00535031">
        <w:t xml:space="preserve"> </w:t>
      </w:r>
      <w:r w:rsidRPr="000A662C">
        <w:t>opleidingspunten</w:t>
      </w:r>
      <w:bookmarkEnd w:id="15"/>
    </w:p>
    <w:p w14:paraId="104B655F" w14:textId="1E7ECC05" w:rsidR="00166C70" w:rsidRDefault="009E1684" w:rsidP="006C619E">
      <w:r w:rsidRPr="000A662C">
        <w:t>Sinds</w:t>
      </w:r>
      <w:r w:rsidR="00535031">
        <w:t xml:space="preserve"> </w:t>
      </w:r>
      <w:r w:rsidRPr="000A662C">
        <w:t>1</w:t>
      </w:r>
      <w:r w:rsidR="00535031">
        <w:t xml:space="preserve"> </w:t>
      </w:r>
      <w:r w:rsidRPr="000A662C">
        <w:t>januari</w:t>
      </w:r>
      <w:r w:rsidR="00535031">
        <w:t xml:space="preserve"> </w:t>
      </w:r>
      <w:r w:rsidRPr="000A662C">
        <w:t>2010</w:t>
      </w:r>
      <w:r w:rsidR="00535031">
        <w:t xml:space="preserve"> </w:t>
      </w:r>
      <w:r w:rsidRPr="000A662C">
        <w:t>dient</w:t>
      </w:r>
      <w:r w:rsidR="00535031">
        <w:t xml:space="preserve"> </w:t>
      </w:r>
      <w:r w:rsidRPr="000A662C">
        <w:t>de</w:t>
      </w:r>
      <w:r w:rsidR="00535031">
        <w:t xml:space="preserve"> </w:t>
      </w:r>
      <w:r w:rsidRPr="000A662C">
        <w:t>advocaat</w:t>
      </w:r>
      <w:r w:rsidR="00535031">
        <w:t xml:space="preserve"> </w:t>
      </w:r>
      <w:r w:rsidRPr="000A662C">
        <w:t>jaarlijks</w:t>
      </w:r>
      <w:r w:rsidR="00535031">
        <w:t xml:space="preserve"> </w:t>
      </w:r>
      <w:r w:rsidRPr="000A662C">
        <w:t>in</w:t>
      </w:r>
      <w:r w:rsidR="00535031">
        <w:t xml:space="preserve"> </w:t>
      </w:r>
      <w:r w:rsidRPr="000A662C">
        <w:t>totaal</w:t>
      </w:r>
      <w:r w:rsidR="00535031">
        <w:t xml:space="preserve"> </w:t>
      </w:r>
      <w:r w:rsidRPr="000A662C">
        <w:t>ten</w:t>
      </w:r>
      <w:r w:rsidR="00535031">
        <w:t xml:space="preserve"> </w:t>
      </w:r>
      <w:r w:rsidRPr="000A662C">
        <w:t>minste</w:t>
      </w:r>
      <w:r w:rsidR="00535031">
        <w:t xml:space="preserve"> </w:t>
      </w:r>
      <w:r w:rsidRPr="000A662C">
        <w:t>20</w:t>
      </w:r>
      <w:r w:rsidR="00535031">
        <w:t xml:space="preserve"> </w:t>
      </w:r>
      <w:r w:rsidRPr="000A662C">
        <w:t>punten</w:t>
      </w:r>
      <w:r w:rsidR="00535031">
        <w:t xml:space="preserve"> </w:t>
      </w:r>
      <w:r w:rsidRPr="000A662C">
        <w:t>te</w:t>
      </w:r>
      <w:r w:rsidR="00535031">
        <w:t xml:space="preserve"> </w:t>
      </w:r>
      <w:r w:rsidRPr="000A662C">
        <w:t>behalen,</w:t>
      </w:r>
      <w:r w:rsidR="00535031">
        <w:t xml:space="preserve"> </w:t>
      </w:r>
      <w:r w:rsidRPr="000A662C">
        <w:t>waarvan</w:t>
      </w:r>
      <w:r w:rsidR="00535031">
        <w:t xml:space="preserve"> </w:t>
      </w:r>
      <w:r w:rsidRPr="000A662C">
        <w:t>ten</w:t>
      </w:r>
      <w:r w:rsidR="00535031">
        <w:t xml:space="preserve"> </w:t>
      </w:r>
      <w:r w:rsidRPr="000A662C">
        <w:t>minste</w:t>
      </w:r>
      <w:r w:rsidR="00535031">
        <w:t xml:space="preserve"> </w:t>
      </w:r>
      <w:r w:rsidRPr="000A662C">
        <w:t>de</w:t>
      </w:r>
      <w:r w:rsidR="00535031">
        <w:t xml:space="preserve"> </w:t>
      </w:r>
      <w:r w:rsidRPr="000A662C">
        <w:t>helft</w:t>
      </w:r>
      <w:r w:rsidR="00535031">
        <w:t xml:space="preserve"> </w:t>
      </w:r>
      <w:r w:rsidRPr="000A662C">
        <w:t>betrekking</w:t>
      </w:r>
      <w:r w:rsidR="00535031">
        <w:t xml:space="preserve"> </w:t>
      </w:r>
      <w:r w:rsidRPr="000A662C">
        <w:t>heeft</w:t>
      </w:r>
      <w:r w:rsidR="00535031">
        <w:t xml:space="preserve"> </w:t>
      </w:r>
      <w:r w:rsidRPr="000A662C">
        <w:t>op</w:t>
      </w:r>
      <w:r w:rsidR="00535031">
        <w:t xml:space="preserve"> </w:t>
      </w:r>
      <w:r w:rsidRPr="000A662C">
        <w:t>juridische</w:t>
      </w:r>
      <w:r w:rsidR="00535031">
        <w:t xml:space="preserve"> </w:t>
      </w:r>
      <w:r w:rsidRPr="000A662C">
        <w:t>activiteiten</w:t>
      </w:r>
      <w:r w:rsidR="00535031">
        <w:t xml:space="preserve"> </w:t>
      </w:r>
      <w:r w:rsidRPr="000A662C">
        <w:t>op</w:t>
      </w:r>
      <w:r w:rsidR="00535031">
        <w:t xml:space="preserve"> </w:t>
      </w:r>
      <w:r w:rsidRPr="000A662C">
        <w:t>een</w:t>
      </w:r>
      <w:r w:rsidR="00535031">
        <w:t xml:space="preserve"> </w:t>
      </w:r>
      <w:r w:rsidRPr="000A662C">
        <w:t>voor</w:t>
      </w:r>
      <w:r w:rsidR="00535031">
        <w:t xml:space="preserve"> </w:t>
      </w:r>
      <w:r w:rsidRPr="000A662C">
        <w:t>zijn</w:t>
      </w:r>
      <w:r w:rsidR="00535031">
        <w:t xml:space="preserve"> </w:t>
      </w:r>
      <w:r w:rsidRPr="000A662C">
        <w:t>praktijk</w:t>
      </w:r>
      <w:r w:rsidR="00535031">
        <w:t xml:space="preserve"> </w:t>
      </w:r>
      <w:r w:rsidRPr="000A662C">
        <w:t>relevant</w:t>
      </w:r>
      <w:r w:rsidR="00535031">
        <w:t xml:space="preserve"> </w:t>
      </w:r>
      <w:r w:rsidRPr="000A662C">
        <w:t>rechtsgebied.</w:t>
      </w:r>
      <w:r w:rsidR="00535031">
        <w:t xml:space="preserve"> </w:t>
      </w:r>
      <w:r w:rsidR="00E001AC" w:rsidRPr="00E001AC">
        <w:t>Het</w:t>
      </w:r>
      <w:r w:rsidR="00535031">
        <w:t xml:space="preserve"> </w:t>
      </w:r>
      <w:r w:rsidR="00E001AC" w:rsidRPr="00E001AC">
        <w:t>behalen</w:t>
      </w:r>
      <w:r w:rsidR="00535031">
        <w:t xml:space="preserve"> </w:t>
      </w:r>
      <w:r w:rsidR="00E001AC" w:rsidRPr="00E001AC">
        <w:t>van</w:t>
      </w:r>
      <w:r w:rsidR="00535031">
        <w:t xml:space="preserve"> </w:t>
      </w:r>
      <w:r w:rsidR="00E001AC" w:rsidRPr="00E001AC">
        <w:t>de</w:t>
      </w:r>
      <w:r w:rsidR="00535031">
        <w:t xml:space="preserve"> </w:t>
      </w:r>
      <w:r w:rsidR="00E001AC" w:rsidRPr="00E001AC">
        <w:t>opleidingspunten</w:t>
      </w:r>
      <w:r w:rsidR="00535031">
        <w:t xml:space="preserve"> </w:t>
      </w:r>
      <w:r w:rsidR="00E001AC" w:rsidRPr="00E001AC">
        <w:t>is</w:t>
      </w:r>
      <w:r w:rsidR="00535031">
        <w:t xml:space="preserve"> </w:t>
      </w:r>
      <w:r w:rsidR="00E001AC" w:rsidRPr="00E001AC">
        <w:t>een</w:t>
      </w:r>
      <w:r w:rsidR="00535031">
        <w:t xml:space="preserve"> </w:t>
      </w:r>
      <w:r w:rsidR="00E001AC" w:rsidRPr="00E001AC">
        <w:t>middel</w:t>
      </w:r>
      <w:r w:rsidR="00535031">
        <w:t xml:space="preserve"> </w:t>
      </w:r>
      <w:r w:rsidR="00E001AC" w:rsidRPr="00E001AC">
        <w:t>voor</w:t>
      </w:r>
      <w:r w:rsidR="00535031">
        <w:t xml:space="preserve"> </w:t>
      </w:r>
      <w:r w:rsidR="00E001AC" w:rsidRPr="00E001AC">
        <w:t>het</w:t>
      </w:r>
      <w:r w:rsidR="00535031">
        <w:t xml:space="preserve"> </w:t>
      </w:r>
      <w:r w:rsidR="00E001AC" w:rsidRPr="00E001AC">
        <w:t>onderhouden</w:t>
      </w:r>
      <w:r w:rsidR="00535031">
        <w:t xml:space="preserve"> </w:t>
      </w:r>
      <w:r w:rsidR="00E001AC" w:rsidRPr="00E001AC">
        <w:t>van</w:t>
      </w:r>
      <w:r w:rsidR="00535031">
        <w:t xml:space="preserve"> </w:t>
      </w:r>
      <w:r w:rsidR="00E001AC" w:rsidRPr="00E001AC">
        <w:t>de</w:t>
      </w:r>
      <w:r w:rsidR="00535031">
        <w:t xml:space="preserve"> </w:t>
      </w:r>
      <w:r w:rsidR="00E001AC" w:rsidRPr="00E001AC">
        <w:t>vakbekwaamheid.</w:t>
      </w:r>
      <w:r w:rsidR="00535031">
        <w:t xml:space="preserve"> </w:t>
      </w:r>
      <w:r w:rsidR="00E001AC" w:rsidRPr="00E001AC">
        <w:t>Het</w:t>
      </w:r>
      <w:r w:rsidR="00535031">
        <w:t xml:space="preserve"> </w:t>
      </w:r>
      <w:r w:rsidR="00E001AC" w:rsidRPr="00E001AC">
        <w:t>staat</w:t>
      </w:r>
      <w:r w:rsidR="00535031">
        <w:t xml:space="preserve"> </w:t>
      </w:r>
      <w:r w:rsidR="00E001AC" w:rsidRPr="00E001AC">
        <w:t>de</w:t>
      </w:r>
      <w:r w:rsidR="00535031">
        <w:t xml:space="preserve"> </w:t>
      </w:r>
      <w:r w:rsidR="00E001AC" w:rsidRPr="00E001AC">
        <w:t>advocaat</w:t>
      </w:r>
      <w:r w:rsidR="00535031">
        <w:t xml:space="preserve"> </w:t>
      </w:r>
      <w:r w:rsidR="00E001AC" w:rsidRPr="00E001AC">
        <w:t>vrij,</w:t>
      </w:r>
      <w:r w:rsidR="00535031">
        <w:t xml:space="preserve"> </w:t>
      </w:r>
      <w:r w:rsidR="00E001AC" w:rsidRPr="00E001AC">
        <w:t>en</w:t>
      </w:r>
      <w:r w:rsidR="00535031">
        <w:t xml:space="preserve"> </w:t>
      </w:r>
      <w:r w:rsidR="00E001AC" w:rsidRPr="00E001AC">
        <w:t>het</w:t>
      </w:r>
      <w:r w:rsidR="00535031">
        <w:t xml:space="preserve"> </w:t>
      </w:r>
      <w:r w:rsidR="00E001AC" w:rsidRPr="00E001AC">
        <w:t>is</w:t>
      </w:r>
      <w:r w:rsidR="00535031">
        <w:t xml:space="preserve"> </w:t>
      </w:r>
      <w:r w:rsidR="00E001AC" w:rsidRPr="00E001AC">
        <w:t>vanuit</w:t>
      </w:r>
      <w:r w:rsidR="00535031">
        <w:t xml:space="preserve"> </w:t>
      </w:r>
      <w:r w:rsidR="00E001AC" w:rsidRPr="00E001AC">
        <w:t>het</w:t>
      </w:r>
      <w:r w:rsidR="00535031">
        <w:t xml:space="preserve"> </w:t>
      </w:r>
      <w:r w:rsidR="00E001AC" w:rsidRPr="00E001AC">
        <w:t>oogpunt</w:t>
      </w:r>
      <w:r w:rsidR="00535031">
        <w:t xml:space="preserve"> </w:t>
      </w:r>
      <w:r w:rsidR="00E001AC" w:rsidRPr="00E001AC">
        <w:t>van</w:t>
      </w:r>
      <w:r w:rsidR="00535031">
        <w:t xml:space="preserve"> </w:t>
      </w:r>
      <w:r w:rsidR="00E001AC" w:rsidRPr="00E001AC">
        <w:t>vakbekwaamheid</w:t>
      </w:r>
      <w:r w:rsidR="00535031">
        <w:t xml:space="preserve"> </w:t>
      </w:r>
      <w:r w:rsidR="00E001AC" w:rsidRPr="00E001AC">
        <w:t>en</w:t>
      </w:r>
      <w:r w:rsidR="00535031">
        <w:t xml:space="preserve"> </w:t>
      </w:r>
      <w:r w:rsidR="00E001AC" w:rsidRPr="00E001AC">
        <w:t>kwaliteit</w:t>
      </w:r>
      <w:r w:rsidR="00535031">
        <w:t xml:space="preserve"> </w:t>
      </w:r>
      <w:r w:rsidR="00E001AC" w:rsidRPr="00E001AC">
        <w:t>aan</w:t>
      </w:r>
      <w:r w:rsidR="00535031">
        <w:t xml:space="preserve"> </w:t>
      </w:r>
      <w:r w:rsidR="00E001AC" w:rsidRPr="00E001AC">
        <w:t>te</w:t>
      </w:r>
      <w:r w:rsidR="00535031">
        <w:t xml:space="preserve"> </w:t>
      </w:r>
      <w:r w:rsidR="00E001AC" w:rsidRPr="00E001AC">
        <w:t>bevelen,</w:t>
      </w:r>
      <w:r w:rsidR="00535031">
        <w:t xml:space="preserve"> </w:t>
      </w:r>
      <w:r w:rsidR="00E001AC" w:rsidRPr="00E001AC">
        <w:t>om</w:t>
      </w:r>
      <w:r w:rsidR="00535031">
        <w:t xml:space="preserve"> </w:t>
      </w:r>
      <w:r w:rsidR="00E001AC" w:rsidRPr="00E001AC">
        <w:t>meer</w:t>
      </w:r>
      <w:r w:rsidR="00535031">
        <w:t xml:space="preserve"> </w:t>
      </w:r>
      <w:r w:rsidR="00E001AC" w:rsidRPr="00E001AC">
        <w:t>opleidingspunten</w:t>
      </w:r>
      <w:r w:rsidR="00535031">
        <w:t xml:space="preserve"> </w:t>
      </w:r>
      <w:r w:rsidR="00E001AC" w:rsidRPr="00E001AC">
        <w:t>te</w:t>
      </w:r>
      <w:r w:rsidR="00535031">
        <w:t xml:space="preserve"> </w:t>
      </w:r>
      <w:r w:rsidR="00E001AC" w:rsidRPr="00E001AC">
        <w:t>behalen.</w:t>
      </w:r>
    </w:p>
    <w:p w14:paraId="7D3DA6F7" w14:textId="7FA14A7D" w:rsidR="008738A7" w:rsidRDefault="008738A7" w:rsidP="006C619E">
      <w:pPr>
        <w:pStyle w:val="Default"/>
        <w:spacing w:line="276" w:lineRule="auto"/>
      </w:pPr>
    </w:p>
    <w:p w14:paraId="1A9F7188" w14:textId="35ACF639" w:rsidR="008738A7" w:rsidRPr="00C41131" w:rsidRDefault="00757BDD" w:rsidP="006C619E">
      <w:r w:rsidRPr="00535031">
        <w:rPr>
          <w:bCs/>
        </w:rPr>
        <w:t>NB</w:t>
      </w:r>
      <w:r w:rsidR="00535031" w:rsidRPr="00535031">
        <w:rPr>
          <w:bCs/>
        </w:rPr>
        <w:t xml:space="preserve"> </w:t>
      </w:r>
      <w:r w:rsidR="008738A7" w:rsidRPr="00195CE2">
        <w:t>Met</w:t>
      </w:r>
      <w:r w:rsidR="00535031">
        <w:t xml:space="preserve"> </w:t>
      </w:r>
      <w:r w:rsidR="008738A7" w:rsidRPr="00195CE2">
        <w:t>ingang</w:t>
      </w:r>
      <w:r w:rsidR="00535031">
        <w:t xml:space="preserve"> </w:t>
      </w:r>
      <w:r w:rsidR="008738A7" w:rsidRPr="00195CE2">
        <w:t>van</w:t>
      </w:r>
      <w:r w:rsidR="00535031">
        <w:t xml:space="preserve"> </w:t>
      </w:r>
      <w:r w:rsidR="008738A7" w:rsidRPr="00195CE2">
        <w:t>1</w:t>
      </w:r>
      <w:r w:rsidR="00535031">
        <w:t xml:space="preserve"> </w:t>
      </w:r>
      <w:r w:rsidR="008738A7" w:rsidRPr="00195CE2">
        <w:t>januari</w:t>
      </w:r>
      <w:r w:rsidR="00535031">
        <w:t xml:space="preserve"> </w:t>
      </w:r>
      <w:r w:rsidR="008738A7" w:rsidRPr="00195CE2">
        <w:t>2019</w:t>
      </w:r>
      <w:r w:rsidR="00535031">
        <w:t xml:space="preserve"> </w:t>
      </w:r>
      <w:r w:rsidR="008738A7" w:rsidRPr="00195CE2">
        <w:t>geldt</w:t>
      </w:r>
      <w:r w:rsidR="00535031">
        <w:t xml:space="preserve"> </w:t>
      </w:r>
      <w:r w:rsidR="00A543CC">
        <w:t>voor</w:t>
      </w:r>
      <w:r w:rsidR="00535031">
        <w:t xml:space="preserve"> </w:t>
      </w:r>
      <w:r w:rsidR="00A543CC">
        <w:t>advocaten</w:t>
      </w:r>
      <w:r w:rsidR="00535031">
        <w:t xml:space="preserve"> </w:t>
      </w:r>
      <w:r w:rsidR="000A1E78">
        <w:t>die</w:t>
      </w:r>
      <w:r w:rsidR="00535031">
        <w:t xml:space="preserve"> </w:t>
      </w:r>
      <w:r w:rsidR="000A1E78">
        <w:t>ten</w:t>
      </w:r>
      <w:r w:rsidR="00535031">
        <w:t xml:space="preserve"> </w:t>
      </w:r>
      <w:r w:rsidR="000A1E78">
        <w:t>minste</w:t>
      </w:r>
      <w:r w:rsidR="00535031">
        <w:t xml:space="preserve"> </w:t>
      </w:r>
      <w:r w:rsidR="000A1E78">
        <w:t>zes</w:t>
      </w:r>
      <w:r w:rsidR="00535031">
        <w:t xml:space="preserve"> </w:t>
      </w:r>
      <w:r w:rsidR="000A1E78">
        <w:t>maanden</w:t>
      </w:r>
      <w:r w:rsidR="00535031">
        <w:t xml:space="preserve"> </w:t>
      </w:r>
      <w:r w:rsidR="00704C22">
        <w:t>zijn</w:t>
      </w:r>
      <w:r w:rsidR="00535031">
        <w:t xml:space="preserve"> </w:t>
      </w:r>
      <w:r w:rsidR="000A1E78">
        <w:t>ingeschreven</w:t>
      </w:r>
      <w:r w:rsidR="00535031">
        <w:t xml:space="preserve"> </w:t>
      </w:r>
      <w:r w:rsidR="006F6A1A">
        <w:t>dat</w:t>
      </w:r>
      <w:r w:rsidR="00535031">
        <w:t xml:space="preserve"> </w:t>
      </w:r>
      <w:r w:rsidR="00930CDB">
        <w:t>(</w:t>
      </w:r>
      <w:r w:rsidR="008738A7" w:rsidRPr="00195CE2">
        <w:t>onverminderd</w:t>
      </w:r>
      <w:r w:rsidR="00535031">
        <w:t xml:space="preserve"> </w:t>
      </w:r>
      <w:r w:rsidR="008738A7" w:rsidRPr="00195CE2">
        <w:t>het</w:t>
      </w:r>
      <w:r w:rsidR="00535031">
        <w:t xml:space="preserve"> </w:t>
      </w:r>
      <w:r w:rsidR="008738A7" w:rsidRPr="00195CE2">
        <w:t>vereiste</w:t>
      </w:r>
      <w:r w:rsidR="00535031">
        <w:t xml:space="preserve"> </w:t>
      </w:r>
      <w:r w:rsidR="008738A7" w:rsidRPr="00195CE2">
        <w:t>dat</w:t>
      </w:r>
      <w:r w:rsidR="00535031">
        <w:t xml:space="preserve"> </w:t>
      </w:r>
      <w:r w:rsidR="008738A7" w:rsidRPr="00195CE2">
        <w:t>jaarlijks</w:t>
      </w:r>
      <w:r w:rsidR="00535031">
        <w:t xml:space="preserve"> </w:t>
      </w:r>
      <w:r w:rsidR="008738A7" w:rsidRPr="00195CE2">
        <w:t>ten</w:t>
      </w:r>
      <w:r w:rsidR="00535031">
        <w:t xml:space="preserve"> </w:t>
      </w:r>
      <w:r w:rsidR="008738A7" w:rsidRPr="00195CE2">
        <w:t>minste</w:t>
      </w:r>
      <w:r w:rsidR="00535031">
        <w:t xml:space="preserve"> </w:t>
      </w:r>
      <w:r w:rsidR="008738A7" w:rsidRPr="00195CE2">
        <w:t>20</w:t>
      </w:r>
      <w:r w:rsidR="00535031">
        <w:t xml:space="preserve"> </w:t>
      </w:r>
      <w:r w:rsidR="008738A7" w:rsidRPr="00195CE2">
        <w:t>punten</w:t>
      </w:r>
      <w:r w:rsidR="00535031">
        <w:t xml:space="preserve"> </w:t>
      </w:r>
      <w:r w:rsidR="00A543CC">
        <w:t>behaal</w:t>
      </w:r>
      <w:r w:rsidR="0031610F">
        <w:t>d</w:t>
      </w:r>
      <w:r w:rsidR="00535031">
        <w:t xml:space="preserve"> </w:t>
      </w:r>
      <w:r w:rsidR="00A543CC">
        <w:t>dienen</w:t>
      </w:r>
      <w:r w:rsidR="00535031">
        <w:t xml:space="preserve"> </w:t>
      </w:r>
      <w:r w:rsidR="00A543CC">
        <w:t>te</w:t>
      </w:r>
      <w:r w:rsidR="00535031">
        <w:t xml:space="preserve"> </w:t>
      </w:r>
      <w:r w:rsidR="00A543CC">
        <w:t>worden</w:t>
      </w:r>
      <w:r w:rsidR="00930CDB">
        <w:t>)</w:t>
      </w:r>
      <w:r w:rsidR="00535031">
        <w:t xml:space="preserve"> </w:t>
      </w:r>
      <w:r w:rsidR="000A1E78">
        <w:t>elk</w:t>
      </w:r>
      <w:r w:rsidR="00535031">
        <w:t xml:space="preserve"> </w:t>
      </w:r>
      <w:r w:rsidR="000A1E78">
        <w:t>kalenderjaar</w:t>
      </w:r>
      <w:r w:rsidR="00535031">
        <w:t xml:space="preserve"> </w:t>
      </w:r>
      <w:r w:rsidR="000A1E78">
        <w:t>ten</w:t>
      </w:r>
      <w:r w:rsidR="00535031">
        <w:t xml:space="preserve"> </w:t>
      </w:r>
      <w:r w:rsidR="000A1E78">
        <w:t>minste</w:t>
      </w:r>
      <w:r w:rsidR="00535031">
        <w:t xml:space="preserve"> </w:t>
      </w:r>
      <w:r w:rsidR="000A1E78">
        <w:t>tien</w:t>
      </w:r>
      <w:r w:rsidR="00535031">
        <w:t xml:space="preserve"> </w:t>
      </w:r>
      <w:r w:rsidR="000A1E78">
        <w:t>opleidingspunten</w:t>
      </w:r>
      <w:r w:rsidR="00535031">
        <w:t xml:space="preserve"> </w:t>
      </w:r>
      <w:r w:rsidR="00C41131">
        <w:t>op</w:t>
      </w:r>
      <w:r w:rsidR="00535031">
        <w:t xml:space="preserve"> </w:t>
      </w:r>
      <w:r w:rsidR="00C41131">
        <w:t>ieder</w:t>
      </w:r>
      <w:r w:rsidR="00535031">
        <w:t xml:space="preserve"> </w:t>
      </w:r>
      <w:r w:rsidR="00C41131">
        <w:t>rechtsgebied</w:t>
      </w:r>
      <w:r w:rsidR="00535031">
        <w:t xml:space="preserve"> </w:t>
      </w:r>
      <w:r w:rsidR="00C41131">
        <w:t>waarop</w:t>
      </w:r>
      <w:r w:rsidR="00535031">
        <w:t xml:space="preserve"> </w:t>
      </w:r>
      <w:r w:rsidR="00C41131">
        <w:t>hij</w:t>
      </w:r>
      <w:r w:rsidR="00535031">
        <w:t xml:space="preserve"> </w:t>
      </w:r>
      <w:r w:rsidR="00C41131">
        <w:t>zich</w:t>
      </w:r>
      <w:r w:rsidR="00535031">
        <w:t xml:space="preserve"> </w:t>
      </w:r>
      <w:r w:rsidR="00C41131">
        <w:t>het</w:t>
      </w:r>
      <w:r w:rsidR="00535031">
        <w:t xml:space="preserve"> </w:t>
      </w:r>
      <w:r w:rsidR="00C41131">
        <w:t>daaropvolgende</w:t>
      </w:r>
      <w:r w:rsidR="00535031">
        <w:t xml:space="preserve"> </w:t>
      </w:r>
      <w:r w:rsidR="00C41131">
        <w:t>kalenderjaar</w:t>
      </w:r>
      <w:r w:rsidR="00535031">
        <w:t xml:space="preserve"> </w:t>
      </w:r>
      <w:r w:rsidR="00C41131">
        <w:t>gaat</w:t>
      </w:r>
      <w:r w:rsidR="00535031">
        <w:t xml:space="preserve"> </w:t>
      </w:r>
      <w:r w:rsidR="00C41131">
        <w:t>registreren</w:t>
      </w:r>
      <w:r w:rsidR="00535031">
        <w:t xml:space="preserve"> </w:t>
      </w:r>
      <w:r w:rsidR="00930CDB">
        <w:t>(zie</w:t>
      </w:r>
      <w:r w:rsidR="00535031">
        <w:t xml:space="preserve"> </w:t>
      </w:r>
      <w:r w:rsidR="00930CDB">
        <w:t>artikel</w:t>
      </w:r>
      <w:r w:rsidR="00535031">
        <w:t xml:space="preserve"> </w:t>
      </w:r>
      <w:r w:rsidR="00930CDB">
        <w:t>4.4.</w:t>
      </w:r>
      <w:r w:rsidR="00535031">
        <w:t xml:space="preserve"> </w:t>
      </w:r>
      <w:r w:rsidR="00930CDB">
        <w:t>lid</w:t>
      </w:r>
      <w:r w:rsidR="00535031">
        <w:t xml:space="preserve"> </w:t>
      </w:r>
      <w:r w:rsidR="00930CDB">
        <w:t>2</w:t>
      </w:r>
      <w:r w:rsidR="00535031">
        <w:t xml:space="preserve"> </w:t>
      </w:r>
      <w:r w:rsidR="00930CDB">
        <w:t>Voda)</w:t>
      </w:r>
      <w:r w:rsidR="006F6A1A">
        <w:t>.</w:t>
      </w:r>
    </w:p>
    <w:p w14:paraId="4EEFCD3F" w14:textId="4B8FE851" w:rsidR="00AC1CB4" w:rsidRDefault="00AC1CB4" w:rsidP="006C619E"/>
    <w:p w14:paraId="6AD03CB8" w14:textId="13D42E23" w:rsidR="006F6A1A" w:rsidRDefault="006F6A1A" w:rsidP="006C619E">
      <w:r>
        <w:t>Voor</w:t>
      </w:r>
      <w:r w:rsidR="00535031">
        <w:t xml:space="preserve"> </w:t>
      </w:r>
      <w:r>
        <w:t>advocaten</w:t>
      </w:r>
      <w:r w:rsidR="00535031">
        <w:t xml:space="preserve"> </w:t>
      </w:r>
      <w:r>
        <w:t>die</w:t>
      </w:r>
      <w:r w:rsidR="00535031">
        <w:t xml:space="preserve"> </w:t>
      </w:r>
      <w:r>
        <w:t>op</w:t>
      </w:r>
      <w:r w:rsidR="00535031">
        <w:t xml:space="preserve"> </w:t>
      </w:r>
      <w:r>
        <w:t>enig</w:t>
      </w:r>
      <w:r w:rsidR="00535031">
        <w:t xml:space="preserve"> </w:t>
      </w:r>
      <w:r>
        <w:t>moment</w:t>
      </w:r>
      <w:r w:rsidR="00535031">
        <w:t xml:space="preserve"> </w:t>
      </w:r>
      <w:r>
        <w:t>weer</w:t>
      </w:r>
      <w:r w:rsidR="00535031">
        <w:t xml:space="preserve"> </w:t>
      </w:r>
      <w:r>
        <w:t>opnieuw</w:t>
      </w:r>
      <w:r w:rsidR="00535031">
        <w:t xml:space="preserve"> </w:t>
      </w:r>
      <w:r>
        <w:t>worden</w:t>
      </w:r>
      <w:r w:rsidR="00535031">
        <w:t xml:space="preserve"> </w:t>
      </w:r>
      <w:r>
        <w:t>ingeschreven</w:t>
      </w:r>
      <w:r w:rsidR="00535031">
        <w:t xml:space="preserve"> </w:t>
      </w:r>
      <w:r>
        <w:t>op</w:t>
      </w:r>
      <w:r w:rsidR="00535031">
        <w:t xml:space="preserve"> </w:t>
      </w:r>
      <w:r>
        <w:t>het</w:t>
      </w:r>
      <w:r w:rsidR="00535031">
        <w:t xml:space="preserve"> </w:t>
      </w:r>
      <w:r>
        <w:t>tableau</w:t>
      </w:r>
      <w:r w:rsidR="00535031">
        <w:t xml:space="preserve"> </w:t>
      </w:r>
      <w:r>
        <w:t>(zogenaamde</w:t>
      </w:r>
      <w:r w:rsidR="00535031">
        <w:t xml:space="preserve"> </w:t>
      </w:r>
      <w:r w:rsidRPr="000A662C">
        <w:t>herintreders</w:t>
      </w:r>
      <w:r>
        <w:t>)</w:t>
      </w:r>
      <w:r w:rsidR="00535031">
        <w:t xml:space="preserve"> </w:t>
      </w:r>
      <w:r>
        <w:t>gelden</w:t>
      </w:r>
      <w:r w:rsidR="00535031">
        <w:t xml:space="preserve"> </w:t>
      </w:r>
      <w:r>
        <w:t>aanvullende</w:t>
      </w:r>
      <w:r w:rsidR="00535031">
        <w:t xml:space="preserve"> </w:t>
      </w:r>
      <w:r>
        <w:t>regels</w:t>
      </w:r>
      <w:r w:rsidR="00535031">
        <w:t xml:space="preserve"> </w:t>
      </w:r>
      <w:r w:rsidRPr="000A662C">
        <w:t>op</w:t>
      </w:r>
      <w:r w:rsidR="00535031">
        <w:t xml:space="preserve"> </w:t>
      </w:r>
      <w:r w:rsidRPr="000A662C">
        <w:t>het</w:t>
      </w:r>
      <w:r w:rsidR="00535031">
        <w:t xml:space="preserve"> </w:t>
      </w:r>
      <w:r w:rsidRPr="000A662C">
        <w:t>gebied</w:t>
      </w:r>
      <w:r w:rsidR="00535031">
        <w:t xml:space="preserve"> </w:t>
      </w:r>
      <w:r w:rsidRPr="000A662C">
        <w:t>van</w:t>
      </w:r>
      <w:r w:rsidR="00535031">
        <w:t xml:space="preserve"> </w:t>
      </w:r>
      <w:r w:rsidRPr="000A662C">
        <w:t>opleidingspunten</w:t>
      </w:r>
      <w:r w:rsidR="00535031">
        <w:t xml:space="preserve"> </w:t>
      </w:r>
      <w:r>
        <w:t>(artikel</w:t>
      </w:r>
      <w:r w:rsidR="00535031">
        <w:t xml:space="preserve"> </w:t>
      </w:r>
      <w:r>
        <w:t>4.6</w:t>
      </w:r>
      <w:r w:rsidR="00535031">
        <w:t xml:space="preserve"> </w:t>
      </w:r>
      <w:r>
        <w:t>van</w:t>
      </w:r>
      <w:r w:rsidR="00535031">
        <w:t xml:space="preserve"> </w:t>
      </w:r>
      <w:r>
        <w:t>de</w:t>
      </w:r>
      <w:r w:rsidR="00535031">
        <w:t xml:space="preserve"> </w:t>
      </w:r>
      <w:r>
        <w:t>Voda</w:t>
      </w:r>
      <w:r w:rsidRPr="000A662C">
        <w:t>)</w:t>
      </w:r>
      <w:r>
        <w:t>.</w:t>
      </w:r>
    </w:p>
    <w:p w14:paraId="1956BE83" w14:textId="77777777" w:rsidR="006F6A1A" w:rsidRPr="000A662C" w:rsidRDefault="006F6A1A" w:rsidP="006C619E"/>
    <w:p w14:paraId="76A8CBA4" w14:textId="41C4C718" w:rsidR="009E1684" w:rsidRPr="000A662C" w:rsidRDefault="009E1684" w:rsidP="006C619E">
      <w:r w:rsidRPr="000A662C">
        <w:t>Aan</w:t>
      </w:r>
      <w:r w:rsidR="00535031">
        <w:t xml:space="preserve"> </w:t>
      </w:r>
      <w:r w:rsidRPr="000A662C">
        <w:t>advocaten</w:t>
      </w:r>
      <w:r w:rsidR="00535031">
        <w:t xml:space="preserve"> </w:t>
      </w:r>
      <w:r w:rsidRPr="000A662C">
        <w:t>bij</w:t>
      </w:r>
      <w:r w:rsidR="00535031">
        <w:t xml:space="preserve"> </w:t>
      </w:r>
      <w:r w:rsidRPr="000A662C">
        <w:t>de</w:t>
      </w:r>
      <w:r w:rsidR="00535031">
        <w:t xml:space="preserve"> </w:t>
      </w:r>
      <w:r w:rsidRPr="000A662C">
        <w:t>Hoge</w:t>
      </w:r>
      <w:r w:rsidR="00535031">
        <w:t xml:space="preserve"> </w:t>
      </w:r>
      <w:r w:rsidRPr="000A662C">
        <w:t>Raad</w:t>
      </w:r>
      <w:r w:rsidR="00535031">
        <w:t xml:space="preserve"> </w:t>
      </w:r>
      <w:r w:rsidRPr="000A662C">
        <w:t>worden</w:t>
      </w:r>
      <w:r w:rsidR="00535031">
        <w:t xml:space="preserve"> </w:t>
      </w:r>
      <w:r w:rsidRPr="000A662C">
        <w:t>naast</w:t>
      </w:r>
      <w:r w:rsidR="00535031">
        <w:t xml:space="preserve"> </w:t>
      </w:r>
      <w:r w:rsidR="006F6A1A">
        <w:t>specifieke</w:t>
      </w:r>
      <w:r w:rsidR="00535031">
        <w:t xml:space="preserve"> </w:t>
      </w:r>
      <w:r w:rsidRPr="000A662C">
        <w:t>opleidingseisen</w:t>
      </w:r>
      <w:r w:rsidR="00535031">
        <w:t xml:space="preserve"> </w:t>
      </w:r>
      <w:r w:rsidRPr="000A662C">
        <w:t>ook</w:t>
      </w:r>
      <w:r w:rsidR="00535031">
        <w:t xml:space="preserve"> </w:t>
      </w:r>
      <w:r w:rsidRPr="000A662C">
        <w:t>praktijkeisen</w:t>
      </w:r>
      <w:r w:rsidR="00535031">
        <w:t xml:space="preserve"> </w:t>
      </w:r>
      <w:r w:rsidRPr="000A662C">
        <w:t>gesteld</w:t>
      </w:r>
      <w:r w:rsidR="00535031">
        <w:t xml:space="preserve"> </w:t>
      </w:r>
      <w:r w:rsidR="006F6A1A">
        <w:t>(artikelen</w:t>
      </w:r>
      <w:r w:rsidR="00535031">
        <w:t xml:space="preserve"> </w:t>
      </w:r>
      <w:r w:rsidR="006F6A1A">
        <w:t>4.12</w:t>
      </w:r>
      <w:r w:rsidR="00535031">
        <w:t xml:space="preserve"> </w:t>
      </w:r>
      <w:r w:rsidR="006F6A1A">
        <w:t>–</w:t>
      </w:r>
      <w:r w:rsidR="00535031">
        <w:t xml:space="preserve"> </w:t>
      </w:r>
      <w:r w:rsidR="006F6A1A">
        <w:t>4.14</w:t>
      </w:r>
      <w:r w:rsidR="00535031">
        <w:t xml:space="preserve"> </w:t>
      </w:r>
      <w:r w:rsidR="006F6A1A">
        <w:t>van</w:t>
      </w:r>
      <w:r w:rsidR="00535031">
        <w:t xml:space="preserve"> </w:t>
      </w:r>
      <w:r w:rsidRPr="000A662C">
        <w:t>de</w:t>
      </w:r>
      <w:r w:rsidR="00535031">
        <w:t xml:space="preserve"> </w:t>
      </w:r>
      <w:r w:rsidR="00AC1316" w:rsidRPr="000A662C">
        <w:t>Voda</w:t>
      </w:r>
      <w:r w:rsidR="006F6A1A">
        <w:t>)</w:t>
      </w:r>
      <w:r w:rsidR="0089435D">
        <w:t>.</w:t>
      </w:r>
      <w:r w:rsidR="00535031">
        <w:t xml:space="preserve"> </w:t>
      </w:r>
    </w:p>
    <w:p w14:paraId="449957CD" w14:textId="77777777" w:rsidR="009E1684" w:rsidRDefault="009E1684" w:rsidP="006C619E"/>
    <w:p w14:paraId="49CA2BD0" w14:textId="586DCC20" w:rsidR="009E1684" w:rsidRDefault="009E1684" w:rsidP="006C619E">
      <w:r>
        <w:t>Op</w:t>
      </w:r>
      <w:r w:rsidR="00535031">
        <w:t xml:space="preserve"> </w:t>
      </w:r>
      <w:r>
        <w:t>grond</w:t>
      </w:r>
      <w:r w:rsidR="00535031">
        <w:t xml:space="preserve"> </w:t>
      </w:r>
      <w:r>
        <w:t>van</w:t>
      </w:r>
      <w:r w:rsidR="00535031">
        <w:t xml:space="preserve"> </w:t>
      </w:r>
      <w:r w:rsidR="007C5B46">
        <w:t>artikel</w:t>
      </w:r>
      <w:r w:rsidR="00535031">
        <w:t xml:space="preserve"> </w:t>
      </w:r>
      <w:r w:rsidR="007C5B46">
        <w:t>6.4</w:t>
      </w:r>
      <w:r w:rsidR="00535031">
        <w:t xml:space="preserve"> </w:t>
      </w:r>
      <w:r w:rsidR="007C5B46">
        <w:t>sub</w:t>
      </w:r>
      <w:r w:rsidR="00535031">
        <w:t xml:space="preserve"> </w:t>
      </w:r>
      <w:r w:rsidR="007C5B46">
        <w:t>a</w:t>
      </w:r>
      <w:r w:rsidR="00933724">
        <w:t>,</w:t>
      </w:r>
      <w:r w:rsidR="00535031">
        <w:t xml:space="preserve"> </w:t>
      </w:r>
      <w:r w:rsidR="00933724" w:rsidRPr="0089435D">
        <w:t>van</w:t>
      </w:r>
      <w:r w:rsidR="00535031">
        <w:t xml:space="preserve"> </w:t>
      </w:r>
      <w:r w:rsidR="00933724" w:rsidRPr="0089435D">
        <w:t>de</w:t>
      </w:r>
      <w:r w:rsidR="00535031">
        <w:t xml:space="preserve"> </w:t>
      </w:r>
      <w:r w:rsidR="007C5B46">
        <w:t>Voda</w:t>
      </w:r>
      <w:r w:rsidR="00535031">
        <w:t xml:space="preserve"> </w:t>
      </w:r>
      <w:r>
        <w:t>moet</w:t>
      </w:r>
      <w:r w:rsidR="00535031">
        <w:t xml:space="preserve"> </w:t>
      </w:r>
      <w:r>
        <w:t>de</w:t>
      </w:r>
      <w:r w:rsidR="00535031">
        <w:t xml:space="preserve"> </w:t>
      </w:r>
      <w:r>
        <w:t>advocaat</w:t>
      </w:r>
      <w:r w:rsidR="00535031">
        <w:t xml:space="preserve"> </w:t>
      </w:r>
      <w:r>
        <w:t>beschrijven</w:t>
      </w:r>
      <w:r w:rsidR="00535031">
        <w:t xml:space="preserve"> </w:t>
      </w:r>
      <w:r w:rsidR="00347DB6">
        <w:t>op</w:t>
      </w:r>
      <w:r w:rsidR="00535031">
        <w:t xml:space="preserve"> </w:t>
      </w:r>
      <w:r w:rsidR="00347DB6">
        <w:t>welke</w:t>
      </w:r>
      <w:r w:rsidR="00535031">
        <w:t xml:space="preserve"> </w:t>
      </w:r>
      <w:r w:rsidR="00347DB6">
        <w:t>wijze</w:t>
      </w:r>
      <w:r w:rsidR="00535031">
        <w:t xml:space="preserve"> </w:t>
      </w:r>
      <w:r>
        <w:t>hij</w:t>
      </w:r>
      <w:r w:rsidR="00535031">
        <w:t xml:space="preserve"> </w:t>
      </w:r>
      <w:r>
        <w:t>of</w:t>
      </w:r>
      <w:r w:rsidR="00535031">
        <w:t xml:space="preserve"> </w:t>
      </w:r>
      <w:r>
        <w:t>het</w:t>
      </w:r>
      <w:r w:rsidR="00535031">
        <w:t xml:space="preserve"> </w:t>
      </w:r>
      <w:r>
        <w:t>kantoor</w:t>
      </w:r>
      <w:r w:rsidR="00535031">
        <w:t xml:space="preserve"> </w:t>
      </w:r>
      <w:r>
        <w:t>aandacht</w:t>
      </w:r>
      <w:r w:rsidR="00535031">
        <w:t xml:space="preserve"> </w:t>
      </w:r>
      <w:r>
        <w:t>besteedt</w:t>
      </w:r>
      <w:r w:rsidR="00535031">
        <w:t xml:space="preserve"> </w:t>
      </w:r>
      <w:r>
        <w:t>aan</w:t>
      </w:r>
      <w:r w:rsidR="00535031">
        <w:t xml:space="preserve"> </w:t>
      </w:r>
      <w:r>
        <w:t>de</w:t>
      </w:r>
      <w:r w:rsidR="00535031">
        <w:t xml:space="preserve"> </w:t>
      </w:r>
      <w:r>
        <w:t>vakbekwaamheid</w:t>
      </w:r>
      <w:r w:rsidR="00535031">
        <w:t xml:space="preserve"> </w:t>
      </w:r>
      <w:r>
        <w:t>van</w:t>
      </w:r>
      <w:r w:rsidR="00535031">
        <w:t xml:space="preserve"> </w:t>
      </w:r>
      <w:r>
        <w:t>de</w:t>
      </w:r>
      <w:r w:rsidR="00535031">
        <w:t xml:space="preserve"> </w:t>
      </w:r>
      <w:r>
        <w:t>advocaten.</w:t>
      </w:r>
    </w:p>
    <w:p w14:paraId="6704513E" w14:textId="77777777" w:rsidR="00B675E3" w:rsidRDefault="00B675E3" w:rsidP="006C619E"/>
    <w:p w14:paraId="11805A2F" w14:textId="6084CC8A" w:rsidR="009E1684" w:rsidRDefault="006C619E" w:rsidP="006C619E">
      <w:r w:rsidRPr="00535031">
        <w:rPr>
          <w:b/>
          <w:bCs/>
          <w:color w:val="FF0000"/>
        </w:rPr>
        <w:t>Hierna volgt een voorbeeldbeschrijving. Deze kunt u kantoorspecifiek maken.</w:t>
      </w:r>
    </w:p>
    <w:p w14:paraId="3E88B91E" w14:textId="77777777" w:rsidR="00B675E3" w:rsidRPr="00AC1316" w:rsidRDefault="00B675E3" w:rsidP="006C619E"/>
    <w:tbl>
      <w:tblPr>
        <w:tblStyle w:val="Tabelraster"/>
        <w:tblW w:w="0" w:type="auto"/>
        <w:tblLook w:val="04A0" w:firstRow="1" w:lastRow="0" w:firstColumn="1" w:lastColumn="0" w:noHBand="0" w:noVBand="1"/>
      </w:tblPr>
      <w:tblGrid>
        <w:gridCol w:w="9062"/>
      </w:tblGrid>
      <w:tr w:rsidR="00AC1316" w14:paraId="2D3A0572" w14:textId="77777777" w:rsidTr="00B675E3">
        <w:trPr>
          <w:cantSplit/>
        </w:trPr>
        <w:tc>
          <w:tcPr>
            <w:tcW w:w="9062" w:type="dxa"/>
          </w:tcPr>
          <w:p w14:paraId="41999FFD" w14:textId="3A6B6F82" w:rsidR="00AC1316" w:rsidRPr="00BF1BEF" w:rsidRDefault="00113648" w:rsidP="006C619E">
            <w:pPr>
              <w:spacing w:line="276" w:lineRule="auto"/>
            </w:pPr>
            <w:r>
              <w:t>Ons</w:t>
            </w:r>
            <w:r w:rsidR="00535031">
              <w:t xml:space="preserve"> </w:t>
            </w:r>
            <w:r w:rsidR="00AC1316" w:rsidRPr="00BF1BEF">
              <w:t>uitgangspunt</w:t>
            </w:r>
            <w:r w:rsidR="00535031">
              <w:t xml:space="preserve"> </w:t>
            </w:r>
            <w:r w:rsidR="00AC1316" w:rsidRPr="00BF1BEF">
              <w:t>is</w:t>
            </w:r>
            <w:r w:rsidR="00535031">
              <w:t xml:space="preserve"> </w:t>
            </w:r>
            <w:r w:rsidR="00AC1316" w:rsidRPr="00BF1BEF">
              <w:t>dat</w:t>
            </w:r>
            <w:r w:rsidR="00535031">
              <w:t xml:space="preserve"> </w:t>
            </w:r>
            <w:r>
              <w:t>wij</w:t>
            </w:r>
            <w:r w:rsidR="00535031">
              <w:t xml:space="preserve"> </w:t>
            </w:r>
            <w:r>
              <w:t>ons</w:t>
            </w:r>
            <w:r w:rsidR="00535031">
              <w:t xml:space="preserve"> </w:t>
            </w:r>
            <w:r w:rsidR="00AC1316" w:rsidRPr="00BF1BEF">
              <w:t>zo</w:t>
            </w:r>
            <w:r w:rsidR="00535031">
              <w:t xml:space="preserve"> </w:t>
            </w:r>
            <w:r w:rsidR="00AC1316" w:rsidRPr="00BF1BEF">
              <w:t>goed</w:t>
            </w:r>
            <w:r w:rsidR="00535031">
              <w:t xml:space="preserve"> </w:t>
            </w:r>
            <w:r w:rsidR="00AC1316" w:rsidRPr="00BF1BEF">
              <w:t>mogelijk</w:t>
            </w:r>
            <w:r w:rsidR="00535031">
              <w:t xml:space="preserve"> </w:t>
            </w:r>
            <w:r w:rsidR="00AC1316" w:rsidRPr="00BF1BEF">
              <w:t>k</w:t>
            </w:r>
            <w:r>
              <w:t>u</w:t>
            </w:r>
            <w:r w:rsidR="00AC1316" w:rsidRPr="00BF1BEF">
              <w:t>n</w:t>
            </w:r>
            <w:r>
              <w:t>nen</w:t>
            </w:r>
            <w:r w:rsidR="00535031">
              <w:t xml:space="preserve"> </w:t>
            </w:r>
            <w:r w:rsidR="00AC1316" w:rsidRPr="00BF1BEF">
              <w:t>blijven</w:t>
            </w:r>
            <w:r w:rsidR="00535031">
              <w:t xml:space="preserve"> </w:t>
            </w:r>
            <w:r w:rsidR="00AC1316" w:rsidRPr="00BF1BEF">
              <w:t>ontwikkelen</w:t>
            </w:r>
            <w:r w:rsidR="00535031">
              <w:t xml:space="preserve"> </w:t>
            </w:r>
            <w:r w:rsidR="00AC1316" w:rsidRPr="00BF1BEF">
              <w:t>ten</w:t>
            </w:r>
            <w:r w:rsidR="00535031">
              <w:t xml:space="preserve"> </w:t>
            </w:r>
            <w:r w:rsidR="00AC1316" w:rsidRPr="00BF1BEF">
              <w:t>behoeve</w:t>
            </w:r>
            <w:r w:rsidR="00535031">
              <w:t xml:space="preserve"> </w:t>
            </w:r>
            <w:r w:rsidR="00AC1316" w:rsidRPr="00BF1BEF">
              <w:t>van</w:t>
            </w:r>
            <w:r w:rsidR="00535031">
              <w:t xml:space="preserve"> </w:t>
            </w:r>
            <w:r w:rsidR="00AC1316" w:rsidRPr="00BF1BEF">
              <w:t>de</w:t>
            </w:r>
            <w:r w:rsidR="00535031">
              <w:t xml:space="preserve"> </w:t>
            </w:r>
            <w:r w:rsidR="00AC1316" w:rsidRPr="00BF1BEF">
              <w:t>praktijkvoering.</w:t>
            </w:r>
            <w:r w:rsidR="00535031">
              <w:t xml:space="preserve"> </w:t>
            </w:r>
            <w:r w:rsidR="00AC1316" w:rsidRPr="00BF1BEF">
              <w:t>Dit</w:t>
            </w:r>
            <w:r w:rsidR="00535031">
              <w:t xml:space="preserve"> </w:t>
            </w:r>
            <w:r w:rsidR="00AC1316" w:rsidRPr="00BF1BEF">
              <w:t>betekent</w:t>
            </w:r>
            <w:r w:rsidR="00535031">
              <w:t xml:space="preserve"> </w:t>
            </w:r>
            <w:r w:rsidR="00AC1316" w:rsidRPr="00BF1BEF">
              <w:t>dat</w:t>
            </w:r>
            <w:r w:rsidR="00535031">
              <w:t xml:space="preserve"> </w:t>
            </w:r>
            <w:r w:rsidR="00AC1316" w:rsidRPr="00BF1BEF">
              <w:t>een</w:t>
            </w:r>
            <w:r w:rsidR="00535031">
              <w:t xml:space="preserve"> </w:t>
            </w:r>
            <w:r w:rsidR="00AC1316" w:rsidRPr="00BF1BEF">
              <w:t>vakinhoudelijke</w:t>
            </w:r>
            <w:r w:rsidR="00535031">
              <w:t xml:space="preserve"> </w:t>
            </w:r>
            <w:r w:rsidR="00AC1316" w:rsidRPr="00BF1BEF">
              <w:t>opleiding</w:t>
            </w:r>
            <w:r w:rsidR="00535031">
              <w:t xml:space="preserve"> </w:t>
            </w:r>
            <w:r w:rsidR="00AC1316" w:rsidRPr="00BF1BEF">
              <w:t>voorop</w:t>
            </w:r>
            <w:r w:rsidR="00535031">
              <w:t xml:space="preserve"> </w:t>
            </w:r>
            <w:r w:rsidR="00AC1316" w:rsidRPr="00BF1BEF">
              <w:t>staat</w:t>
            </w:r>
            <w:r w:rsidR="00535031">
              <w:t xml:space="preserve"> </w:t>
            </w:r>
            <w:r w:rsidR="00AC1316" w:rsidRPr="00BF1BEF">
              <w:t>en</w:t>
            </w:r>
            <w:r w:rsidR="00535031">
              <w:t xml:space="preserve"> </w:t>
            </w:r>
            <w:r w:rsidR="00AC1316" w:rsidRPr="00BF1BEF">
              <w:t>er</w:t>
            </w:r>
            <w:r w:rsidR="00535031">
              <w:t xml:space="preserve"> </w:t>
            </w:r>
            <w:r w:rsidR="00AC1316" w:rsidRPr="00BF1BEF">
              <w:t>niet</w:t>
            </w:r>
            <w:r w:rsidR="00535031">
              <w:t xml:space="preserve"> </w:t>
            </w:r>
            <w:r w:rsidR="00AC1316" w:rsidRPr="00BF1BEF">
              <w:t>alleen</w:t>
            </w:r>
            <w:r w:rsidR="00535031">
              <w:t xml:space="preserve"> </w:t>
            </w:r>
            <w:r w:rsidR="00AC1316" w:rsidRPr="00BF1BEF">
              <w:t>aandacht</w:t>
            </w:r>
            <w:r w:rsidR="00535031">
              <w:t xml:space="preserve"> </w:t>
            </w:r>
            <w:r w:rsidR="00AC1316" w:rsidRPr="00BF1BEF">
              <w:t>is</w:t>
            </w:r>
            <w:r w:rsidR="00535031">
              <w:t xml:space="preserve"> </w:t>
            </w:r>
            <w:r w:rsidR="00AC1316" w:rsidRPr="00BF1BEF">
              <w:t>voor</w:t>
            </w:r>
            <w:r w:rsidR="00535031">
              <w:t xml:space="preserve"> </w:t>
            </w:r>
            <w:r w:rsidR="00AC1316" w:rsidRPr="00BF1BEF">
              <w:t>de</w:t>
            </w:r>
            <w:r w:rsidR="00535031">
              <w:t xml:space="preserve"> </w:t>
            </w:r>
            <w:r w:rsidR="00AC1316" w:rsidRPr="00BF1BEF">
              <w:t>verplichte</w:t>
            </w:r>
            <w:r w:rsidR="00535031">
              <w:t xml:space="preserve"> </w:t>
            </w:r>
            <w:r w:rsidR="00AC1316" w:rsidRPr="00BF1BEF">
              <w:t>studiepunten.</w:t>
            </w:r>
          </w:p>
          <w:p w14:paraId="6B0BB7E7" w14:textId="4CDF6357" w:rsidR="00AC1316" w:rsidRDefault="00113648" w:rsidP="006C619E">
            <w:pPr>
              <w:spacing w:line="276" w:lineRule="auto"/>
            </w:pPr>
            <w:r>
              <w:t>Wij</w:t>
            </w:r>
            <w:r w:rsidR="00535031">
              <w:t xml:space="preserve"> </w:t>
            </w:r>
            <w:r w:rsidR="00AC1316" w:rsidRPr="00BF1BEF">
              <w:t>zorg</w:t>
            </w:r>
            <w:r>
              <w:t>en</w:t>
            </w:r>
            <w:r w:rsidR="00535031">
              <w:t xml:space="preserve"> </w:t>
            </w:r>
            <w:r w:rsidR="00AC1316" w:rsidRPr="00BF1BEF">
              <w:t>ervoor</w:t>
            </w:r>
            <w:r w:rsidR="00535031">
              <w:t xml:space="preserve"> </w:t>
            </w:r>
            <w:r w:rsidR="00AC1316" w:rsidRPr="00BF1BEF">
              <w:t>dat</w:t>
            </w:r>
            <w:r w:rsidR="00535031">
              <w:t xml:space="preserve"> </w:t>
            </w:r>
            <w:r>
              <w:t>wij</w:t>
            </w:r>
            <w:r w:rsidR="00535031">
              <w:t xml:space="preserve"> </w:t>
            </w:r>
            <w:r>
              <w:t>onze</w:t>
            </w:r>
            <w:r w:rsidR="00535031">
              <w:t xml:space="preserve"> </w:t>
            </w:r>
            <w:r w:rsidR="00AC1316" w:rsidRPr="00BF1BEF">
              <w:t>punten</w:t>
            </w:r>
            <w:r w:rsidR="00535031">
              <w:t xml:space="preserve"> </w:t>
            </w:r>
            <w:r w:rsidR="00AC1316" w:rsidRPr="00BF1BEF">
              <w:t>ha</w:t>
            </w:r>
            <w:r>
              <w:t>len</w:t>
            </w:r>
            <w:r w:rsidR="00535031">
              <w:t xml:space="preserve"> </w:t>
            </w:r>
            <w:r w:rsidR="00AC1316" w:rsidRPr="00BF1BEF">
              <w:t>door</w:t>
            </w:r>
            <w:r w:rsidR="00535031">
              <w:t xml:space="preserve"> </w:t>
            </w:r>
            <w:r>
              <w:t>bijvoorbeeld</w:t>
            </w:r>
            <w:r w:rsidR="00535031">
              <w:t xml:space="preserve"> </w:t>
            </w:r>
            <w:r w:rsidR="00AC1316" w:rsidRPr="00BF1BEF">
              <w:t>het</w:t>
            </w:r>
            <w:r w:rsidR="00535031">
              <w:t xml:space="preserve"> </w:t>
            </w:r>
            <w:r w:rsidR="00AC1316" w:rsidRPr="00BF1BEF">
              <w:t>volgen</w:t>
            </w:r>
            <w:r w:rsidR="00535031">
              <w:t xml:space="preserve"> </w:t>
            </w:r>
            <w:r w:rsidR="00AC1316" w:rsidRPr="00BF1BEF">
              <w:t>van</w:t>
            </w:r>
            <w:r w:rsidR="00535031">
              <w:t xml:space="preserve"> </w:t>
            </w:r>
            <w:r w:rsidR="00AC1316" w:rsidRPr="00BF1BEF">
              <w:t>cursussen</w:t>
            </w:r>
            <w:r w:rsidR="00535031">
              <w:t xml:space="preserve"> </w:t>
            </w:r>
            <w:r w:rsidR="00AC1316" w:rsidRPr="00BF1BEF">
              <w:t>op</w:t>
            </w:r>
            <w:r w:rsidR="00535031">
              <w:t xml:space="preserve"> </w:t>
            </w:r>
            <w:r>
              <w:t>onze</w:t>
            </w:r>
            <w:r w:rsidR="00535031">
              <w:t xml:space="preserve"> </w:t>
            </w:r>
            <w:r w:rsidR="00AC1316" w:rsidRPr="00BF1BEF">
              <w:t>rechtsgebied</w:t>
            </w:r>
            <w:r>
              <w:t>en</w:t>
            </w:r>
            <w:r w:rsidR="00535031">
              <w:t xml:space="preserve"> </w:t>
            </w:r>
            <w:r w:rsidR="00AC1316" w:rsidRPr="00BF1BEF">
              <w:t>bij</w:t>
            </w:r>
            <w:r w:rsidR="00535031">
              <w:t xml:space="preserve"> </w:t>
            </w:r>
            <w:r w:rsidR="00AC1316" w:rsidRPr="00BF1BEF">
              <w:t>door</w:t>
            </w:r>
            <w:r w:rsidR="00535031">
              <w:t xml:space="preserve"> </w:t>
            </w:r>
            <w:r w:rsidR="00AC1316" w:rsidRPr="00BF1BEF">
              <w:t>de</w:t>
            </w:r>
            <w:r w:rsidR="00535031">
              <w:t xml:space="preserve"> </w:t>
            </w:r>
            <w:r w:rsidR="00AC1316" w:rsidRPr="00BF1BEF">
              <w:t>algemene</w:t>
            </w:r>
            <w:r w:rsidR="00535031">
              <w:t xml:space="preserve"> </w:t>
            </w:r>
            <w:r w:rsidR="00AC1316" w:rsidRPr="00BF1BEF">
              <w:t>raad</w:t>
            </w:r>
            <w:r w:rsidR="00535031">
              <w:t xml:space="preserve"> </w:t>
            </w:r>
            <w:r w:rsidR="00AC1316" w:rsidRPr="00BF1BEF">
              <w:t>erkende</w:t>
            </w:r>
            <w:r w:rsidR="00535031">
              <w:t xml:space="preserve"> </w:t>
            </w:r>
            <w:r w:rsidR="00AC1316" w:rsidRPr="00BF1BEF">
              <w:t>opleidingsinstellingen</w:t>
            </w:r>
            <w:r w:rsidR="00535031">
              <w:t xml:space="preserve"> </w:t>
            </w:r>
            <w:r w:rsidR="00AC1316" w:rsidRPr="00BF1BEF">
              <w:t>en</w:t>
            </w:r>
            <w:r w:rsidR="00535031">
              <w:t xml:space="preserve"> </w:t>
            </w:r>
            <w:r w:rsidR="00AC1316" w:rsidRPr="00BF1BEF">
              <w:t>het</w:t>
            </w:r>
            <w:r w:rsidR="00535031">
              <w:t xml:space="preserve"> </w:t>
            </w:r>
            <w:r w:rsidR="00AC1316" w:rsidRPr="00BF1BEF">
              <w:t>schrijven</w:t>
            </w:r>
            <w:r w:rsidR="00535031">
              <w:t xml:space="preserve"> </w:t>
            </w:r>
            <w:r w:rsidR="00AC1316" w:rsidRPr="00BF1BEF">
              <w:t>van</w:t>
            </w:r>
            <w:r w:rsidR="00535031">
              <w:t xml:space="preserve"> </w:t>
            </w:r>
            <w:r w:rsidR="00AC1316" w:rsidRPr="00BF1BEF">
              <w:t>juridisch</w:t>
            </w:r>
            <w:r w:rsidR="00535031">
              <w:t xml:space="preserve"> </w:t>
            </w:r>
            <w:r w:rsidR="00AC1316" w:rsidRPr="00BF1BEF">
              <w:t>inhoudelijke</w:t>
            </w:r>
            <w:r w:rsidR="00535031">
              <w:t xml:space="preserve"> </w:t>
            </w:r>
            <w:r w:rsidR="00AC1316" w:rsidRPr="00BF1BEF">
              <w:t>artikelen.</w:t>
            </w:r>
          </w:p>
          <w:p w14:paraId="781A8A56" w14:textId="60DBCB1B" w:rsidR="00FF540E" w:rsidRDefault="00FF540E" w:rsidP="006C619E">
            <w:pPr>
              <w:spacing w:line="276" w:lineRule="auto"/>
            </w:pPr>
          </w:p>
        </w:tc>
      </w:tr>
    </w:tbl>
    <w:p w14:paraId="0977D7D5" w14:textId="3B068616" w:rsidR="009E1684" w:rsidRDefault="00AC1316" w:rsidP="006C619E">
      <w:r>
        <w:br w:type="page"/>
      </w:r>
    </w:p>
    <w:p w14:paraId="2DD00CD8" w14:textId="72DAD4BE" w:rsidR="004B58C7" w:rsidRPr="0089435D" w:rsidRDefault="00555D56" w:rsidP="006C619E">
      <w:pPr>
        <w:pStyle w:val="Kop1"/>
      </w:pPr>
      <w:bookmarkStart w:id="16" w:name="_Toc36648809"/>
      <w:bookmarkStart w:id="17" w:name="31"/>
      <w:r w:rsidRPr="0089435D">
        <w:lastRenderedPageBreak/>
        <w:t>Gestructureerde</w:t>
      </w:r>
      <w:r w:rsidR="00535031">
        <w:t xml:space="preserve"> </w:t>
      </w:r>
      <w:r w:rsidRPr="0089435D">
        <w:t>feedback</w:t>
      </w:r>
      <w:bookmarkEnd w:id="16"/>
    </w:p>
    <w:p w14:paraId="21897CA2" w14:textId="3BBBC4E3" w:rsidR="004B58C7" w:rsidRDefault="004B58C7" w:rsidP="006C619E">
      <w:pPr>
        <w:pStyle w:val="Ondertitel"/>
      </w:pPr>
      <w:r w:rsidRPr="00EB7C41">
        <w:t>Kantoorhandboek</w:t>
      </w:r>
      <w:r w:rsidR="00535031">
        <w:t xml:space="preserve"> </w:t>
      </w:r>
      <w:r w:rsidRPr="00EB7C41">
        <w:t>»</w:t>
      </w:r>
      <w:r w:rsidR="00535031">
        <w:t xml:space="preserve"> </w:t>
      </w:r>
      <w:r w:rsidR="00C33498">
        <w:t>G</w:t>
      </w:r>
      <w:r w:rsidR="0015794C">
        <w:t>estructureerde</w:t>
      </w:r>
      <w:r w:rsidR="00535031">
        <w:t xml:space="preserve"> </w:t>
      </w:r>
      <w:r w:rsidR="0015794C">
        <w:t>feedback</w:t>
      </w:r>
    </w:p>
    <w:p w14:paraId="57EAF3AA" w14:textId="77777777" w:rsidR="00B675E3" w:rsidRPr="00B675E3" w:rsidRDefault="00B675E3" w:rsidP="006C619E"/>
    <w:p w14:paraId="327F153D" w14:textId="77777777" w:rsidR="004B58C7" w:rsidRPr="00EB7C41" w:rsidRDefault="004B58C7" w:rsidP="006C619E">
      <w:pPr>
        <w:pStyle w:val="Kop2"/>
      </w:pPr>
      <w:bookmarkStart w:id="18" w:name="_Toc36648810"/>
      <w:r w:rsidRPr="00EB7C41">
        <w:t>Inleiding</w:t>
      </w:r>
      <w:bookmarkEnd w:id="18"/>
    </w:p>
    <w:p w14:paraId="4E12740A" w14:textId="67DCA763" w:rsidR="00B5759F" w:rsidRDefault="00DB7969" w:rsidP="006C619E">
      <w:r w:rsidRPr="000D4A43">
        <w:t>Met</w:t>
      </w:r>
      <w:r w:rsidR="00535031">
        <w:t xml:space="preserve"> </w:t>
      </w:r>
      <w:r w:rsidRPr="000D4A43">
        <w:t>ingang</w:t>
      </w:r>
      <w:r w:rsidR="00535031">
        <w:t xml:space="preserve"> </w:t>
      </w:r>
      <w:r w:rsidRPr="000D4A43">
        <w:t>van</w:t>
      </w:r>
      <w:r w:rsidR="00535031">
        <w:t xml:space="preserve"> </w:t>
      </w:r>
      <w:r w:rsidRPr="000D4A43">
        <w:t>1</w:t>
      </w:r>
      <w:r w:rsidR="00535031">
        <w:t xml:space="preserve"> </w:t>
      </w:r>
      <w:r w:rsidRPr="000D4A43">
        <w:t>maart</w:t>
      </w:r>
      <w:r w:rsidR="00535031">
        <w:t xml:space="preserve"> </w:t>
      </w:r>
      <w:r w:rsidRPr="000D4A43">
        <w:t>2020</w:t>
      </w:r>
      <w:r w:rsidR="00535031">
        <w:t xml:space="preserve"> </w:t>
      </w:r>
      <w:r w:rsidRPr="000D4A43">
        <w:t>zijn</w:t>
      </w:r>
      <w:r w:rsidR="00535031">
        <w:t xml:space="preserve"> </w:t>
      </w:r>
      <w:r w:rsidRPr="000D4A43">
        <w:t>a</w:t>
      </w:r>
      <w:r w:rsidR="00B5759F" w:rsidRPr="000D4A43">
        <w:t>lle</w:t>
      </w:r>
      <w:r w:rsidR="00535031">
        <w:t xml:space="preserve"> </w:t>
      </w:r>
      <w:r w:rsidR="00B5759F" w:rsidRPr="000D4A43">
        <w:t>advocaten</w:t>
      </w:r>
      <w:r w:rsidR="00535031">
        <w:t xml:space="preserve"> </w:t>
      </w:r>
      <w:r w:rsidR="00B5759F" w:rsidRPr="000D4A43">
        <w:t>gehouden</w:t>
      </w:r>
      <w:r w:rsidR="00535031">
        <w:t xml:space="preserve"> </w:t>
      </w:r>
      <w:r w:rsidR="00B5759F" w:rsidRPr="000D4A43">
        <w:t>ieder</w:t>
      </w:r>
      <w:r w:rsidR="00535031">
        <w:t xml:space="preserve"> </w:t>
      </w:r>
      <w:r w:rsidR="00B5759F" w:rsidRPr="000D4A43">
        <w:t>jaar</w:t>
      </w:r>
      <w:r w:rsidR="00535031">
        <w:t xml:space="preserve"> </w:t>
      </w:r>
      <w:r w:rsidR="00B5759F" w:rsidRPr="000D4A43">
        <w:t>deel</w:t>
      </w:r>
      <w:r w:rsidR="00535031">
        <w:t xml:space="preserve"> </w:t>
      </w:r>
      <w:r w:rsidR="00B5759F" w:rsidRPr="000D4A43">
        <w:t>te</w:t>
      </w:r>
      <w:r w:rsidR="00535031">
        <w:t xml:space="preserve"> </w:t>
      </w:r>
      <w:r w:rsidR="00B5759F" w:rsidRPr="000D4A43">
        <w:t>nemen</w:t>
      </w:r>
      <w:r w:rsidR="00535031">
        <w:t xml:space="preserve"> </w:t>
      </w:r>
      <w:r w:rsidR="00B5759F" w:rsidRPr="000D4A43">
        <w:t>aan</w:t>
      </w:r>
      <w:r w:rsidR="00535031">
        <w:t xml:space="preserve"> </w:t>
      </w:r>
      <w:r w:rsidR="00B5759F" w:rsidRPr="000D4A43">
        <w:t>een</w:t>
      </w:r>
      <w:r w:rsidR="00535031">
        <w:t xml:space="preserve"> </w:t>
      </w:r>
      <w:r w:rsidR="006F6A1A" w:rsidRPr="000D4A43">
        <w:t>kwaliteitstoets</w:t>
      </w:r>
      <w:r w:rsidR="00535031">
        <w:t xml:space="preserve"> </w:t>
      </w:r>
      <w:r w:rsidR="006F6A1A" w:rsidRPr="000D4A43">
        <w:t>in</w:t>
      </w:r>
      <w:r w:rsidR="00535031">
        <w:t xml:space="preserve"> </w:t>
      </w:r>
      <w:r w:rsidR="006F6A1A" w:rsidRPr="000D4A43">
        <w:t>de</w:t>
      </w:r>
      <w:r w:rsidR="00535031">
        <w:t xml:space="preserve"> </w:t>
      </w:r>
      <w:r w:rsidR="00B5759F" w:rsidRPr="000D4A43">
        <w:t>vorm</w:t>
      </w:r>
      <w:r w:rsidR="00535031">
        <w:t xml:space="preserve"> </w:t>
      </w:r>
      <w:r w:rsidR="00B5759F" w:rsidRPr="000D4A43">
        <w:t>van</w:t>
      </w:r>
      <w:r w:rsidR="00535031">
        <w:t xml:space="preserve"> </w:t>
      </w:r>
      <w:r w:rsidR="00B5759F" w:rsidRPr="000D4A43">
        <w:t>gestructureerde</w:t>
      </w:r>
      <w:r w:rsidR="00535031">
        <w:t xml:space="preserve"> </w:t>
      </w:r>
      <w:r w:rsidR="00B5759F" w:rsidRPr="000D4A43">
        <w:t>feedback.</w:t>
      </w:r>
      <w:r w:rsidR="00535031">
        <w:t xml:space="preserve"> </w:t>
      </w:r>
      <w:r w:rsidR="00B5759F" w:rsidRPr="000F02D7">
        <w:t>Gestructureerde</w:t>
      </w:r>
      <w:r w:rsidR="00535031">
        <w:t xml:space="preserve"> </w:t>
      </w:r>
      <w:r w:rsidR="00B5759F" w:rsidRPr="000F02D7">
        <w:t>feedback</w:t>
      </w:r>
      <w:r w:rsidR="00535031">
        <w:t xml:space="preserve"> </w:t>
      </w:r>
      <w:r w:rsidR="00B5759F" w:rsidRPr="000F02D7">
        <w:t>is</w:t>
      </w:r>
      <w:r w:rsidR="00535031">
        <w:t xml:space="preserve"> </w:t>
      </w:r>
      <w:r w:rsidR="00B5759F" w:rsidRPr="000F02D7">
        <w:t>een</w:t>
      </w:r>
      <w:r w:rsidR="00535031">
        <w:t xml:space="preserve"> </w:t>
      </w:r>
      <w:r w:rsidR="00B5759F" w:rsidRPr="000F02D7">
        <w:t>manier</w:t>
      </w:r>
      <w:r w:rsidR="00535031">
        <w:t xml:space="preserve"> </w:t>
      </w:r>
      <w:r w:rsidR="00B5759F" w:rsidRPr="000F02D7">
        <w:t>om</w:t>
      </w:r>
      <w:r w:rsidR="00535031">
        <w:t xml:space="preserve"> </w:t>
      </w:r>
      <w:r w:rsidR="00B5759F" w:rsidRPr="000F02D7">
        <w:t>met</w:t>
      </w:r>
      <w:r w:rsidR="00535031">
        <w:t xml:space="preserve"> </w:t>
      </w:r>
      <w:r w:rsidR="00B5759F" w:rsidRPr="000F02D7">
        <w:t>collega's</w:t>
      </w:r>
      <w:r w:rsidR="00535031">
        <w:t xml:space="preserve"> </w:t>
      </w:r>
      <w:r w:rsidR="00B5759F" w:rsidRPr="000F02D7">
        <w:t>of</w:t>
      </w:r>
      <w:r w:rsidR="00535031">
        <w:t xml:space="preserve"> </w:t>
      </w:r>
      <w:r w:rsidR="00B5759F" w:rsidRPr="000F02D7">
        <w:t>vakgenoten</w:t>
      </w:r>
      <w:r w:rsidR="00535031">
        <w:t xml:space="preserve"> </w:t>
      </w:r>
      <w:r w:rsidR="00B5759F" w:rsidRPr="000F02D7">
        <w:t>te</w:t>
      </w:r>
      <w:r w:rsidR="00535031">
        <w:t xml:space="preserve"> </w:t>
      </w:r>
      <w:r w:rsidR="00B5759F" w:rsidRPr="000F02D7">
        <w:t>leren</w:t>
      </w:r>
      <w:r w:rsidR="00535031">
        <w:t xml:space="preserve"> </w:t>
      </w:r>
      <w:r w:rsidR="00B5759F" w:rsidRPr="000F02D7">
        <w:t>van</w:t>
      </w:r>
      <w:r w:rsidR="00535031">
        <w:t xml:space="preserve"> </w:t>
      </w:r>
      <w:r w:rsidR="00B5759F" w:rsidRPr="000F02D7">
        <w:t>ervaringen,</w:t>
      </w:r>
      <w:r w:rsidR="00535031">
        <w:t xml:space="preserve"> </w:t>
      </w:r>
      <w:r w:rsidR="00B5759F" w:rsidRPr="000F02D7">
        <w:t>problemen,</w:t>
      </w:r>
      <w:r w:rsidR="00535031">
        <w:t xml:space="preserve"> </w:t>
      </w:r>
      <w:r w:rsidR="00B5759F" w:rsidRPr="000F02D7">
        <w:t>successen</w:t>
      </w:r>
      <w:r w:rsidR="00535031">
        <w:t xml:space="preserve"> </w:t>
      </w:r>
      <w:r w:rsidR="00B5759F" w:rsidRPr="000F02D7">
        <w:t>en</w:t>
      </w:r>
      <w:r w:rsidR="00535031">
        <w:t xml:space="preserve"> </w:t>
      </w:r>
      <w:r w:rsidR="00B5759F" w:rsidRPr="000F02D7">
        <w:t>uitdagingen</w:t>
      </w:r>
      <w:r w:rsidR="00535031">
        <w:t xml:space="preserve"> </w:t>
      </w:r>
      <w:r w:rsidR="00B5759F" w:rsidRPr="000F02D7">
        <w:t>in</w:t>
      </w:r>
      <w:r w:rsidR="00535031">
        <w:t xml:space="preserve"> </w:t>
      </w:r>
      <w:r w:rsidR="00B5759F" w:rsidRPr="000F02D7">
        <w:t>de</w:t>
      </w:r>
      <w:r w:rsidR="00535031">
        <w:t xml:space="preserve"> </w:t>
      </w:r>
      <w:r w:rsidR="00B5759F" w:rsidRPr="000F02D7">
        <w:t>dagelijkse</w:t>
      </w:r>
      <w:r w:rsidR="00535031">
        <w:t xml:space="preserve"> </w:t>
      </w:r>
      <w:r w:rsidR="00B5759F" w:rsidRPr="000F02D7">
        <w:t>werkpraktijk.</w:t>
      </w:r>
      <w:r w:rsidR="00535031">
        <w:t xml:space="preserve"> </w:t>
      </w:r>
      <w:r w:rsidR="00B5759F" w:rsidRPr="000F02D7">
        <w:t>Die</w:t>
      </w:r>
      <w:r w:rsidR="00535031">
        <w:t xml:space="preserve"> </w:t>
      </w:r>
      <w:r w:rsidR="00B5759F" w:rsidRPr="000F02D7">
        <w:t>verdieping</w:t>
      </w:r>
      <w:r w:rsidR="00535031">
        <w:t xml:space="preserve"> </w:t>
      </w:r>
      <w:r w:rsidR="00B5759F" w:rsidRPr="000F02D7">
        <w:t>van</w:t>
      </w:r>
      <w:r w:rsidR="00535031">
        <w:t xml:space="preserve"> </w:t>
      </w:r>
      <w:r w:rsidR="00B5759F" w:rsidRPr="000F02D7">
        <w:t>kennis,</w:t>
      </w:r>
      <w:r w:rsidR="00535031">
        <w:t xml:space="preserve"> </w:t>
      </w:r>
      <w:r w:rsidR="00B5759F" w:rsidRPr="000F02D7">
        <w:t>inzicht</w:t>
      </w:r>
      <w:r w:rsidR="00535031">
        <w:t xml:space="preserve"> </w:t>
      </w:r>
      <w:r w:rsidR="00B5759F" w:rsidRPr="000F02D7">
        <w:t>en</w:t>
      </w:r>
      <w:r w:rsidR="00535031">
        <w:t xml:space="preserve"> </w:t>
      </w:r>
      <w:r w:rsidR="00B5759F" w:rsidRPr="000F02D7">
        <w:t>vaardigheden</w:t>
      </w:r>
      <w:r w:rsidR="00535031">
        <w:t xml:space="preserve"> </w:t>
      </w:r>
      <w:r w:rsidR="00B5759F" w:rsidRPr="000F02D7">
        <w:t>moet</w:t>
      </w:r>
      <w:r w:rsidR="00535031">
        <w:t xml:space="preserve"> </w:t>
      </w:r>
      <w:r w:rsidR="00B5759F" w:rsidRPr="000F02D7">
        <w:t>leiden</w:t>
      </w:r>
      <w:r w:rsidR="00535031">
        <w:t xml:space="preserve"> </w:t>
      </w:r>
      <w:r w:rsidR="00B5759F" w:rsidRPr="000F02D7">
        <w:t>tot</w:t>
      </w:r>
      <w:r w:rsidR="00535031">
        <w:t xml:space="preserve"> </w:t>
      </w:r>
      <w:r w:rsidR="00B5759F" w:rsidRPr="000F02D7">
        <w:t>effectiever</w:t>
      </w:r>
      <w:r w:rsidR="00535031">
        <w:t xml:space="preserve"> </w:t>
      </w:r>
      <w:r w:rsidR="00B5759F" w:rsidRPr="000F02D7">
        <w:t>professioneel</w:t>
      </w:r>
      <w:r w:rsidR="00535031">
        <w:t xml:space="preserve"> </w:t>
      </w:r>
      <w:r w:rsidR="00B5759F" w:rsidRPr="000F02D7">
        <w:t>gedrag.</w:t>
      </w:r>
      <w:r w:rsidR="00535031">
        <w:t xml:space="preserve"> </w:t>
      </w:r>
      <w:r w:rsidR="00B5759F" w:rsidRPr="000F02D7">
        <w:t>Advocaten</w:t>
      </w:r>
      <w:r w:rsidR="00535031">
        <w:t xml:space="preserve"> </w:t>
      </w:r>
      <w:r w:rsidR="00B5759F" w:rsidRPr="000F02D7">
        <w:t>kunnen</w:t>
      </w:r>
      <w:r w:rsidR="00535031">
        <w:t xml:space="preserve"> </w:t>
      </w:r>
      <w:r w:rsidR="00B5759F" w:rsidRPr="000F02D7">
        <w:t>kiezen</w:t>
      </w:r>
      <w:r w:rsidR="00535031">
        <w:t xml:space="preserve"> </w:t>
      </w:r>
      <w:r w:rsidR="00B5759F" w:rsidRPr="000F02D7">
        <w:t>uit</w:t>
      </w:r>
      <w:r w:rsidR="00535031">
        <w:t xml:space="preserve"> </w:t>
      </w:r>
      <w:r w:rsidR="00B5759F" w:rsidRPr="000F02D7">
        <w:t>drie</w:t>
      </w:r>
      <w:r w:rsidR="00535031">
        <w:t xml:space="preserve"> </w:t>
      </w:r>
      <w:r w:rsidR="00B5759F" w:rsidRPr="000F02D7">
        <w:t>vormen</w:t>
      </w:r>
      <w:r w:rsidR="00535031">
        <w:t xml:space="preserve"> </w:t>
      </w:r>
      <w:r w:rsidR="00B5759F" w:rsidRPr="000F02D7">
        <w:t>van</w:t>
      </w:r>
      <w:r w:rsidR="00535031">
        <w:t xml:space="preserve"> </w:t>
      </w:r>
      <w:r w:rsidR="00B5759F" w:rsidRPr="000F02D7">
        <w:t>gestructureerde</w:t>
      </w:r>
      <w:r w:rsidR="00535031">
        <w:t xml:space="preserve"> </w:t>
      </w:r>
      <w:r w:rsidR="00B5759F" w:rsidRPr="000F02D7">
        <w:t>feedback:</w:t>
      </w:r>
      <w:r w:rsidR="00535031">
        <w:t xml:space="preserve"> </w:t>
      </w:r>
      <w:hyperlink r:id="rId20" w:history="1">
        <w:r w:rsidR="00B5759F" w:rsidRPr="001E12F6">
          <w:rPr>
            <w:rStyle w:val="Hyperlink"/>
            <w:color w:val="000000" w:themeColor="text1"/>
            <w:u w:val="none"/>
          </w:rPr>
          <w:t>intervisie</w:t>
        </w:r>
      </w:hyperlink>
      <w:r w:rsidR="00B5759F" w:rsidRPr="001E12F6">
        <w:t>,</w:t>
      </w:r>
      <w:r w:rsidR="00535031" w:rsidRPr="001E12F6">
        <w:t xml:space="preserve"> </w:t>
      </w:r>
      <w:hyperlink r:id="rId21" w:history="1">
        <w:r w:rsidR="00B5759F" w:rsidRPr="001E12F6">
          <w:rPr>
            <w:rStyle w:val="Hyperlink"/>
            <w:color w:val="000000" w:themeColor="text1"/>
            <w:u w:val="none"/>
          </w:rPr>
          <w:t>peer</w:t>
        </w:r>
        <w:r w:rsidR="00535031" w:rsidRPr="001E12F6">
          <w:rPr>
            <w:rStyle w:val="Hyperlink"/>
            <w:color w:val="000000" w:themeColor="text1"/>
            <w:u w:val="none"/>
          </w:rPr>
          <w:t xml:space="preserve"> </w:t>
        </w:r>
        <w:r w:rsidR="00B5759F" w:rsidRPr="001E12F6">
          <w:rPr>
            <w:rStyle w:val="Hyperlink"/>
            <w:color w:val="000000" w:themeColor="text1"/>
            <w:u w:val="none"/>
          </w:rPr>
          <w:t>review</w:t>
        </w:r>
      </w:hyperlink>
      <w:r w:rsidR="00535031" w:rsidRPr="001E12F6">
        <w:t xml:space="preserve"> </w:t>
      </w:r>
      <w:r w:rsidR="00B5759F" w:rsidRPr="001E12F6">
        <w:t>en</w:t>
      </w:r>
      <w:r w:rsidR="00535031" w:rsidRPr="001E12F6">
        <w:t xml:space="preserve"> </w:t>
      </w:r>
      <w:hyperlink r:id="rId22" w:history="1">
        <w:r w:rsidR="00B5759F" w:rsidRPr="001E12F6">
          <w:rPr>
            <w:rStyle w:val="Hyperlink"/>
            <w:color w:val="000000" w:themeColor="text1"/>
            <w:u w:val="none"/>
          </w:rPr>
          <w:t>gestructureerd</w:t>
        </w:r>
        <w:r w:rsidR="00535031" w:rsidRPr="001E12F6">
          <w:rPr>
            <w:rStyle w:val="Hyperlink"/>
            <w:color w:val="000000" w:themeColor="text1"/>
            <w:u w:val="none"/>
          </w:rPr>
          <w:t xml:space="preserve"> </w:t>
        </w:r>
        <w:r w:rsidR="00B5759F" w:rsidRPr="001E12F6">
          <w:rPr>
            <w:rStyle w:val="Hyperlink"/>
            <w:color w:val="000000" w:themeColor="text1"/>
            <w:u w:val="none"/>
          </w:rPr>
          <w:t>intercollegiaal</w:t>
        </w:r>
        <w:r w:rsidR="00535031" w:rsidRPr="001E12F6">
          <w:rPr>
            <w:rStyle w:val="Hyperlink"/>
            <w:color w:val="000000" w:themeColor="text1"/>
            <w:u w:val="none"/>
          </w:rPr>
          <w:t xml:space="preserve"> </w:t>
        </w:r>
        <w:r w:rsidR="00B5759F" w:rsidRPr="001E12F6">
          <w:rPr>
            <w:rStyle w:val="Hyperlink"/>
            <w:color w:val="000000" w:themeColor="text1"/>
            <w:u w:val="none"/>
          </w:rPr>
          <w:t>overleg</w:t>
        </w:r>
      </w:hyperlink>
      <w:r w:rsidR="00B5759F" w:rsidRPr="000F02D7">
        <w:t>.</w:t>
      </w:r>
    </w:p>
    <w:p w14:paraId="3F00793A" w14:textId="77777777" w:rsidR="0088330B" w:rsidRDefault="0088330B" w:rsidP="006C619E"/>
    <w:p w14:paraId="10469CF6" w14:textId="6E8402AF" w:rsidR="0088330B" w:rsidRDefault="0088330B" w:rsidP="006C619E">
      <w:r>
        <w:t>R</w:t>
      </w:r>
      <w:r w:rsidRPr="0088330B">
        <w:t>egistratie</w:t>
      </w:r>
      <w:r w:rsidR="00535031">
        <w:t xml:space="preserve"> </w:t>
      </w:r>
      <w:r w:rsidRPr="0088330B">
        <w:t>van</w:t>
      </w:r>
      <w:r w:rsidR="00535031">
        <w:t xml:space="preserve"> </w:t>
      </w:r>
      <w:r w:rsidRPr="0088330B">
        <w:t>gespreksleiders</w:t>
      </w:r>
      <w:r w:rsidR="00535031">
        <w:t xml:space="preserve"> </w:t>
      </w:r>
      <w:r w:rsidRPr="0088330B">
        <w:t>en</w:t>
      </w:r>
      <w:r w:rsidR="00535031">
        <w:t xml:space="preserve"> </w:t>
      </w:r>
      <w:r w:rsidRPr="0088330B">
        <w:t>reviewers</w:t>
      </w:r>
      <w:r w:rsidR="00535031">
        <w:t xml:space="preserve"> </w:t>
      </w:r>
      <w:r>
        <w:t>kan</w:t>
      </w:r>
      <w:r w:rsidR="00535031">
        <w:t xml:space="preserve"> </w:t>
      </w:r>
      <w:r w:rsidRPr="0088330B">
        <w:t>bij</w:t>
      </w:r>
      <w:r w:rsidR="00535031">
        <w:t xml:space="preserve"> </w:t>
      </w:r>
      <w:r w:rsidRPr="0088330B">
        <w:t>de</w:t>
      </w:r>
      <w:r w:rsidR="00535031">
        <w:t xml:space="preserve"> </w:t>
      </w:r>
      <w:r w:rsidRPr="0088330B">
        <w:t>algemene</w:t>
      </w:r>
      <w:r w:rsidR="00535031">
        <w:t xml:space="preserve"> </w:t>
      </w:r>
      <w:r w:rsidRPr="0088330B">
        <w:t>raad</w:t>
      </w:r>
      <w:r w:rsidR="00535031">
        <w:t xml:space="preserve"> </w:t>
      </w:r>
      <w:r w:rsidRPr="0088330B">
        <w:t>plaatsvinden.</w:t>
      </w:r>
      <w:r w:rsidR="00535031">
        <w:t xml:space="preserve"> </w:t>
      </w:r>
      <w:r w:rsidRPr="0088330B">
        <w:t>Indien</w:t>
      </w:r>
      <w:r w:rsidR="00535031">
        <w:t xml:space="preserve"> </w:t>
      </w:r>
      <w:r w:rsidRPr="0088330B">
        <w:t>uw</w:t>
      </w:r>
      <w:r w:rsidR="00535031">
        <w:t xml:space="preserve"> </w:t>
      </w:r>
      <w:r w:rsidRPr="0088330B">
        <w:t>aanvraag</w:t>
      </w:r>
      <w:r w:rsidR="00535031">
        <w:t xml:space="preserve"> </w:t>
      </w:r>
      <w:r w:rsidRPr="0088330B">
        <w:t>wordt</w:t>
      </w:r>
      <w:r w:rsidR="00535031">
        <w:t xml:space="preserve"> </w:t>
      </w:r>
      <w:r w:rsidRPr="0088330B">
        <w:t>goedgekeurd</w:t>
      </w:r>
      <w:r w:rsidR="00535031">
        <w:t xml:space="preserve"> </w:t>
      </w:r>
      <w:r w:rsidRPr="0088330B">
        <w:t>dan</w:t>
      </w:r>
      <w:r w:rsidR="00535031">
        <w:t xml:space="preserve"> </w:t>
      </w:r>
      <w:r w:rsidRPr="0088330B">
        <w:t>wordt</w:t>
      </w:r>
      <w:r w:rsidR="00535031">
        <w:t xml:space="preserve"> </w:t>
      </w:r>
      <w:r w:rsidRPr="0088330B">
        <w:t>u</w:t>
      </w:r>
      <w:r w:rsidR="00535031">
        <w:t xml:space="preserve"> </w:t>
      </w:r>
      <w:r w:rsidRPr="0088330B">
        <w:t>voor</w:t>
      </w:r>
      <w:r w:rsidR="00535031">
        <w:t xml:space="preserve"> </w:t>
      </w:r>
      <w:r w:rsidRPr="0088330B">
        <w:t>vijf</w:t>
      </w:r>
      <w:r w:rsidR="00535031">
        <w:t xml:space="preserve"> </w:t>
      </w:r>
      <w:r w:rsidRPr="0088330B">
        <w:t>jaar</w:t>
      </w:r>
      <w:r w:rsidR="00535031">
        <w:t xml:space="preserve"> </w:t>
      </w:r>
      <w:r w:rsidRPr="0088330B">
        <w:t>geregistreerd</w:t>
      </w:r>
      <w:r w:rsidR="00535031">
        <w:t xml:space="preserve"> </w:t>
      </w:r>
      <w:hyperlink r:id="rId23" w:tgtFrame="_blank" w:history="1">
        <w:r w:rsidRPr="0088330B">
          <w:t>beleidsregel</w:t>
        </w:r>
        <w:r w:rsidR="00535031">
          <w:t xml:space="preserve"> </w:t>
        </w:r>
        <w:r w:rsidRPr="0088330B">
          <w:t>deskundigen</w:t>
        </w:r>
      </w:hyperlink>
      <w:r w:rsidRPr="0088330B">
        <w:t>.</w:t>
      </w:r>
      <w:r w:rsidR="00535031">
        <w:t xml:space="preserve"> </w:t>
      </w:r>
    </w:p>
    <w:p w14:paraId="34FA8078" w14:textId="0C08667C" w:rsidR="00B5759F" w:rsidRDefault="00B5759F" w:rsidP="006C619E"/>
    <w:p w14:paraId="39505553" w14:textId="77777777" w:rsidR="001E12F6" w:rsidRDefault="001E12F6" w:rsidP="006C619E"/>
    <w:p w14:paraId="091F5776" w14:textId="77777777" w:rsidR="00B5759F" w:rsidRPr="007822C6" w:rsidRDefault="00B5759F" w:rsidP="006C619E">
      <w:pPr>
        <w:pStyle w:val="Kop2"/>
        <w:rPr>
          <w:rFonts w:eastAsia="Times New Roman"/>
        </w:rPr>
      </w:pPr>
      <w:bookmarkStart w:id="19" w:name="_Toc36648811"/>
      <w:r w:rsidRPr="007822C6">
        <w:rPr>
          <w:rFonts w:eastAsia="Times New Roman"/>
        </w:rPr>
        <w:t>Intervisie</w:t>
      </w:r>
      <w:bookmarkEnd w:id="19"/>
    </w:p>
    <w:p w14:paraId="126AF182" w14:textId="09F88C91" w:rsidR="00B5759F" w:rsidRDefault="00B5759F" w:rsidP="006C619E">
      <w:r w:rsidRPr="000F02D7">
        <w:t>Intervisie</w:t>
      </w:r>
      <w:r w:rsidR="00535031">
        <w:t xml:space="preserve"> </w:t>
      </w:r>
      <w:r w:rsidRPr="000F02D7">
        <w:t>is</w:t>
      </w:r>
      <w:r w:rsidR="00535031">
        <w:t xml:space="preserve"> </w:t>
      </w:r>
      <w:r w:rsidRPr="000F02D7">
        <w:t>een</w:t>
      </w:r>
      <w:r w:rsidR="00535031">
        <w:t xml:space="preserve"> </w:t>
      </w:r>
      <w:r w:rsidRPr="000F02D7">
        <w:t>gestructureerde</w:t>
      </w:r>
      <w:r w:rsidR="00535031">
        <w:t xml:space="preserve"> </w:t>
      </w:r>
      <w:r w:rsidRPr="000F02D7">
        <w:t>en</w:t>
      </w:r>
      <w:r w:rsidR="00535031">
        <w:t xml:space="preserve"> </w:t>
      </w:r>
      <w:r w:rsidRPr="000F02D7">
        <w:t>periodieke</w:t>
      </w:r>
      <w:r w:rsidR="00535031">
        <w:t xml:space="preserve"> </w:t>
      </w:r>
      <w:r w:rsidRPr="000F02D7">
        <w:t>bespreking</w:t>
      </w:r>
      <w:r w:rsidR="00535031">
        <w:t xml:space="preserve"> </w:t>
      </w:r>
      <w:r w:rsidRPr="000F02D7">
        <w:t>in</w:t>
      </w:r>
      <w:r w:rsidR="00535031">
        <w:t xml:space="preserve"> </w:t>
      </w:r>
      <w:r w:rsidRPr="000F02D7">
        <w:t>een</w:t>
      </w:r>
      <w:r w:rsidR="00535031">
        <w:t xml:space="preserve"> </w:t>
      </w:r>
      <w:r w:rsidR="0094053E">
        <w:t>kleine</w:t>
      </w:r>
      <w:r w:rsidR="00535031">
        <w:t xml:space="preserve"> </w:t>
      </w:r>
      <w:r w:rsidRPr="000F02D7">
        <w:t>groep</w:t>
      </w:r>
      <w:r w:rsidR="00535031">
        <w:t xml:space="preserve"> </w:t>
      </w:r>
      <w:r w:rsidR="0094053E" w:rsidRPr="0094053E">
        <w:t>hiërarchische</w:t>
      </w:r>
      <w:r w:rsidR="00535031">
        <w:t xml:space="preserve"> </w:t>
      </w:r>
      <w:r w:rsidR="0094053E" w:rsidRPr="0094053E">
        <w:t>gelijkwaardige</w:t>
      </w:r>
      <w:r w:rsidR="00535031">
        <w:t xml:space="preserve"> </w:t>
      </w:r>
      <w:r w:rsidR="0094053E" w:rsidRPr="0094053E">
        <w:t>professionals</w:t>
      </w:r>
      <w:r w:rsidR="00535031">
        <w:t xml:space="preserve"> </w:t>
      </w:r>
      <w:r w:rsidR="0094053E" w:rsidRPr="0094053E">
        <w:t>waarin</w:t>
      </w:r>
      <w:r w:rsidR="00535031">
        <w:t xml:space="preserve"> </w:t>
      </w:r>
      <w:r w:rsidR="0094053E" w:rsidRPr="0094053E">
        <w:t>dilemma’s</w:t>
      </w:r>
      <w:r w:rsidR="00535031">
        <w:t xml:space="preserve"> </w:t>
      </w:r>
      <w:r w:rsidR="0094053E" w:rsidRPr="0094053E">
        <w:t>en</w:t>
      </w:r>
      <w:r w:rsidR="00535031">
        <w:t xml:space="preserve"> </w:t>
      </w:r>
      <w:r w:rsidR="0094053E" w:rsidRPr="0094053E">
        <w:t>vragen</w:t>
      </w:r>
      <w:r w:rsidR="00535031">
        <w:t xml:space="preserve"> </w:t>
      </w:r>
      <w:r w:rsidR="0094053E" w:rsidRPr="0094053E">
        <w:t>over</w:t>
      </w:r>
      <w:r w:rsidR="00535031">
        <w:t xml:space="preserve"> </w:t>
      </w:r>
      <w:r w:rsidR="0094053E" w:rsidRPr="0094053E">
        <w:t>het</w:t>
      </w:r>
      <w:r w:rsidR="00535031">
        <w:t xml:space="preserve"> </w:t>
      </w:r>
      <w:r w:rsidR="0094053E" w:rsidRPr="0094053E">
        <w:t>eigen</w:t>
      </w:r>
      <w:r w:rsidR="00535031">
        <w:t xml:space="preserve"> </w:t>
      </w:r>
      <w:r w:rsidR="0094053E" w:rsidRPr="0094053E">
        <w:t>functioneren,</w:t>
      </w:r>
      <w:r w:rsidR="00535031">
        <w:t xml:space="preserve"> </w:t>
      </w:r>
      <w:r w:rsidR="0094053E" w:rsidRPr="0094053E">
        <w:t>de</w:t>
      </w:r>
      <w:r w:rsidR="00535031">
        <w:t xml:space="preserve"> </w:t>
      </w:r>
      <w:r w:rsidR="0094053E" w:rsidRPr="0094053E">
        <w:t>praktijkvoering</w:t>
      </w:r>
      <w:r w:rsidR="00535031">
        <w:t xml:space="preserve"> </w:t>
      </w:r>
      <w:r w:rsidR="0094053E" w:rsidRPr="0094053E">
        <w:t>en</w:t>
      </w:r>
      <w:r w:rsidR="00535031">
        <w:t xml:space="preserve"> </w:t>
      </w:r>
      <w:r w:rsidR="0094053E" w:rsidRPr="0094053E">
        <w:t>praktijkuitoefening</w:t>
      </w:r>
      <w:r w:rsidR="00535031">
        <w:t xml:space="preserve"> </w:t>
      </w:r>
      <w:r w:rsidR="0094053E" w:rsidRPr="0094053E">
        <w:t>centraal</w:t>
      </w:r>
      <w:r w:rsidR="00535031">
        <w:t xml:space="preserve"> </w:t>
      </w:r>
      <w:r w:rsidR="0094053E" w:rsidRPr="0094053E">
        <w:t>staan.</w:t>
      </w:r>
      <w:r w:rsidR="00535031">
        <w:t xml:space="preserve"> </w:t>
      </w:r>
      <w:r w:rsidRPr="000F02D7">
        <w:t>De</w:t>
      </w:r>
      <w:r w:rsidR="00535031">
        <w:t xml:space="preserve"> </w:t>
      </w:r>
      <w:r w:rsidRPr="000F02D7">
        <w:t>groep</w:t>
      </w:r>
      <w:r w:rsidR="00535031">
        <w:t xml:space="preserve"> </w:t>
      </w:r>
      <w:r w:rsidRPr="000F02D7">
        <w:t>kan</w:t>
      </w:r>
      <w:r w:rsidR="00535031">
        <w:t xml:space="preserve"> </w:t>
      </w:r>
      <w:r w:rsidRPr="000F02D7">
        <w:t>bestaan</w:t>
      </w:r>
      <w:r w:rsidR="00535031">
        <w:t xml:space="preserve"> </w:t>
      </w:r>
      <w:r w:rsidRPr="000F02D7">
        <w:t>uit</w:t>
      </w:r>
      <w:r w:rsidR="00535031">
        <w:t xml:space="preserve"> </w:t>
      </w:r>
      <w:r w:rsidRPr="000F02D7">
        <w:t>zowel</w:t>
      </w:r>
      <w:r w:rsidR="00535031">
        <w:t xml:space="preserve"> </w:t>
      </w:r>
      <w:r w:rsidRPr="000F02D7">
        <w:t>partners</w:t>
      </w:r>
      <w:r w:rsidR="00535031">
        <w:t xml:space="preserve"> </w:t>
      </w:r>
      <w:r w:rsidRPr="000F02D7">
        <w:t>als</w:t>
      </w:r>
      <w:r w:rsidR="00535031">
        <w:t xml:space="preserve"> </w:t>
      </w:r>
      <w:r w:rsidRPr="000F02D7">
        <w:t>medewerkers,</w:t>
      </w:r>
      <w:r w:rsidR="00535031">
        <w:t xml:space="preserve"> </w:t>
      </w:r>
      <w:r w:rsidRPr="000F02D7">
        <w:t>zolang</w:t>
      </w:r>
      <w:r w:rsidR="00535031">
        <w:t xml:space="preserve"> </w:t>
      </w:r>
      <w:r w:rsidRPr="000F02D7">
        <w:t>iedere</w:t>
      </w:r>
      <w:r w:rsidR="00535031">
        <w:t xml:space="preserve"> </w:t>
      </w:r>
      <w:r w:rsidRPr="000F02D7">
        <w:t>advocaat</w:t>
      </w:r>
      <w:r w:rsidR="00535031">
        <w:t xml:space="preserve"> </w:t>
      </w:r>
      <w:r w:rsidRPr="000F02D7">
        <w:t>zich</w:t>
      </w:r>
      <w:r w:rsidR="00535031">
        <w:t xml:space="preserve"> </w:t>
      </w:r>
      <w:r w:rsidRPr="000F02D7">
        <w:t>veilig</w:t>
      </w:r>
      <w:r w:rsidR="00535031">
        <w:t xml:space="preserve"> </w:t>
      </w:r>
      <w:r w:rsidRPr="000F02D7">
        <w:t>voelt</w:t>
      </w:r>
      <w:r w:rsidR="00535031">
        <w:t xml:space="preserve"> </w:t>
      </w:r>
      <w:r w:rsidRPr="000F02D7">
        <w:t>om</w:t>
      </w:r>
      <w:r w:rsidR="00535031">
        <w:t xml:space="preserve"> </w:t>
      </w:r>
      <w:r w:rsidRPr="000F02D7">
        <w:t>aan</w:t>
      </w:r>
      <w:r w:rsidR="00535031">
        <w:t xml:space="preserve"> </w:t>
      </w:r>
      <w:r w:rsidRPr="000F02D7">
        <w:t>het</w:t>
      </w:r>
      <w:r w:rsidR="00535031">
        <w:t xml:space="preserve"> </w:t>
      </w:r>
      <w:r w:rsidRPr="000F02D7">
        <w:t>overleg</w:t>
      </w:r>
      <w:r w:rsidR="00535031">
        <w:t xml:space="preserve"> </w:t>
      </w:r>
      <w:r w:rsidRPr="000F02D7">
        <w:t>mee</w:t>
      </w:r>
      <w:r w:rsidR="00535031">
        <w:t xml:space="preserve"> </w:t>
      </w:r>
      <w:r w:rsidRPr="000F02D7">
        <w:t>te</w:t>
      </w:r>
      <w:r w:rsidR="00535031">
        <w:t xml:space="preserve"> </w:t>
      </w:r>
      <w:r w:rsidRPr="000F02D7">
        <w:t>doen</w:t>
      </w:r>
      <w:r w:rsidR="00535031">
        <w:t xml:space="preserve"> </w:t>
      </w:r>
      <w:r w:rsidRPr="000F02D7">
        <w:t>en</w:t>
      </w:r>
      <w:r w:rsidR="00535031">
        <w:t xml:space="preserve"> </w:t>
      </w:r>
      <w:r w:rsidRPr="000F02D7">
        <w:t>zich</w:t>
      </w:r>
      <w:r w:rsidR="00535031">
        <w:t xml:space="preserve"> </w:t>
      </w:r>
      <w:r w:rsidRPr="000F02D7">
        <w:t>niet</w:t>
      </w:r>
      <w:r w:rsidR="00535031">
        <w:t xml:space="preserve"> </w:t>
      </w:r>
      <w:r w:rsidRPr="000F02D7">
        <w:t>beoordeeld</w:t>
      </w:r>
      <w:r w:rsidR="00535031">
        <w:t xml:space="preserve"> </w:t>
      </w:r>
      <w:r w:rsidRPr="000F02D7">
        <w:t>voelt</w:t>
      </w:r>
      <w:r w:rsidR="00535031">
        <w:t xml:space="preserve"> </w:t>
      </w:r>
      <w:r w:rsidRPr="000F02D7">
        <w:t>door</w:t>
      </w:r>
      <w:r w:rsidR="00535031">
        <w:t xml:space="preserve"> </w:t>
      </w:r>
      <w:r w:rsidRPr="000F02D7">
        <w:t>een</w:t>
      </w:r>
      <w:r w:rsidR="00535031">
        <w:t xml:space="preserve"> </w:t>
      </w:r>
      <w:r w:rsidRPr="000F02D7">
        <w:t>kantoorgenoot.</w:t>
      </w:r>
      <w:r w:rsidR="00535031">
        <w:t xml:space="preserve"> </w:t>
      </w:r>
    </w:p>
    <w:p w14:paraId="73A62137" w14:textId="77777777" w:rsidR="00B675E3" w:rsidRPr="000F02D7" w:rsidRDefault="00B675E3" w:rsidP="006C619E"/>
    <w:p w14:paraId="4A9A20E9" w14:textId="7F40A20B" w:rsidR="00736A59" w:rsidRPr="001E12F6" w:rsidRDefault="00B5759F" w:rsidP="006C619E">
      <w:pPr>
        <w:rPr>
          <w:color w:val="000000" w:themeColor="text1"/>
        </w:rPr>
      </w:pPr>
      <w:r w:rsidRPr="000F02D7">
        <w:t>Het</w:t>
      </w:r>
      <w:r w:rsidR="00535031">
        <w:t xml:space="preserve"> </w:t>
      </w:r>
      <w:r w:rsidRPr="000F02D7">
        <w:t>is</w:t>
      </w:r>
      <w:r w:rsidR="00535031">
        <w:t xml:space="preserve"> </w:t>
      </w:r>
      <w:r w:rsidRPr="000F02D7">
        <w:t>niet</w:t>
      </w:r>
      <w:r w:rsidR="00535031">
        <w:t xml:space="preserve"> </w:t>
      </w:r>
      <w:r w:rsidRPr="000F02D7">
        <w:t>de</w:t>
      </w:r>
      <w:r w:rsidR="00535031">
        <w:t xml:space="preserve"> </w:t>
      </w:r>
      <w:r w:rsidRPr="000F02D7">
        <w:t>bedoeling</w:t>
      </w:r>
      <w:r w:rsidR="00535031">
        <w:t xml:space="preserve"> </w:t>
      </w:r>
      <w:r w:rsidRPr="000F02D7">
        <w:t>dat</w:t>
      </w:r>
      <w:r w:rsidR="00535031">
        <w:t xml:space="preserve"> </w:t>
      </w:r>
      <w:r w:rsidRPr="000F02D7">
        <w:t>tijdens</w:t>
      </w:r>
      <w:r w:rsidR="00535031">
        <w:t xml:space="preserve"> </w:t>
      </w:r>
      <w:r w:rsidRPr="000F02D7">
        <w:t>de</w:t>
      </w:r>
      <w:r w:rsidR="00535031">
        <w:t xml:space="preserve"> </w:t>
      </w:r>
      <w:r w:rsidRPr="000F02D7">
        <w:t>intervisie</w:t>
      </w:r>
      <w:r w:rsidR="00535031">
        <w:t xml:space="preserve"> </w:t>
      </w:r>
      <w:r w:rsidRPr="000F02D7">
        <w:t>uitgebreid</w:t>
      </w:r>
      <w:r w:rsidR="00535031">
        <w:t xml:space="preserve"> </w:t>
      </w:r>
      <w:r w:rsidRPr="000F02D7">
        <w:t>de</w:t>
      </w:r>
      <w:r w:rsidR="00535031">
        <w:t xml:space="preserve"> </w:t>
      </w:r>
      <w:r w:rsidRPr="000F02D7">
        <w:t>juridische</w:t>
      </w:r>
      <w:r w:rsidR="00535031">
        <w:t xml:space="preserve"> </w:t>
      </w:r>
      <w:r w:rsidRPr="000F02D7">
        <w:t>inhoud</w:t>
      </w:r>
      <w:r w:rsidR="00535031">
        <w:t xml:space="preserve"> </w:t>
      </w:r>
      <w:r w:rsidRPr="000F02D7">
        <w:t>van</w:t>
      </w:r>
      <w:r w:rsidR="00535031">
        <w:t xml:space="preserve"> </w:t>
      </w:r>
      <w:r w:rsidRPr="000F02D7">
        <w:t>een</w:t>
      </w:r>
      <w:r w:rsidR="00535031">
        <w:t xml:space="preserve"> </w:t>
      </w:r>
      <w:r w:rsidRPr="000F02D7">
        <w:t>dossier</w:t>
      </w:r>
      <w:r w:rsidR="00535031">
        <w:t xml:space="preserve"> </w:t>
      </w:r>
      <w:r w:rsidRPr="000F02D7">
        <w:t>wordt</w:t>
      </w:r>
      <w:r w:rsidR="00535031">
        <w:t xml:space="preserve"> </w:t>
      </w:r>
      <w:r w:rsidRPr="000F02D7">
        <w:t>besproken;</w:t>
      </w:r>
      <w:r w:rsidR="00535031">
        <w:t xml:space="preserve"> </w:t>
      </w:r>
      <w:r w:rsidRPr="000F02D7">
        <w:t>het</w:t>
      </w:r>
      <w:r w:rsidR="00535031">
        <w:t xml:space="preserve"> </w:t>
      </w:r>
      <w:r w:rsidRPr="000F02D7">
        <w:t>gaat</w:t>
      </w:r>
      <w:r w:rsidR="00535031">
        <w:t xml:space="preserve"> </w:t>
      </w:r>
      <w:r w:rsidRPr="000F02D7">
        <w:t>om</w:t>
      </w:r>
      <w:r w:rsidR="00535031">
        <w:t xml:space="preserve"> </w:t>
      </w:r>
      <w:r w:rsidRPr="000F02D7">
        <w:t>de</w:t>
      </w:r>
      <w:r w:rsidR="00535031">
        <w:t xml:space="preserve"> </w:t>
      </w:r>
      <w:r w:rsidRPr="000F02D7">
        <w:t>koers</w:t>
      </w:r>
      <w:r w:rsidR="00535031">
        <w:t xml:space="preserve"> </w:t>
      </w:r>
      <w:r w:rsidRPr="000F02D7">
        <w:t>in</w:t>
      </w:r>
      <w:r w:rsidR="00535031">
        <w:t xml:space="preserve"> </w:t>
      </w:r>
      <w:r w:rsidRPr="000F02D7">
        <w:t>een</w:t>
      </w:r>
      <w:r w:rsidR="00535031">
        <w:t xml:space="preserve"> </w:t>
      </w:r>
      <w:r w:rsidRPr="000F02D7">
        <w:t>zaak</w:t>
      </w:r>
      <w:r w:rsidR="00535031">
        <w:t xml:space="preserve"> </w:t>
      </w:r>
      <w:r w:rsidRPr="000F02D7">
        <w:t>of</w:t>
      </w:r>
      <w:r w:rsidR="00535031">
        <w:t xml:space="preserve"> </w:t>
      </w:r>
      <w:r w:rsidRPr="000F02D7">
        <w:t>dilemma’s</w:t>
      </w:r>
      <w:r w:rsidR="00535031">
        <w:t xml:space="preserve"> </w:t>
      </w:r>
      <w:r w:rsidRPr="000F02D7">
        <w:t>die</w:t>
      </w:r>
      <w:r w:rsidR="00535031">
        <w:t xml:space="preserve"> </w:t>
      </w:r>
      <w:r w:rsidRPr="000F02D7">
        <w:t>spelen.</w:t>
      </w:r>
      <w:r w:rsidR="00535031">
        <w:t xml:space="preserve"> </w:t>
      </w:r>
      <w:r w:rsidRPr="000F02D7">
        <w:t>Voor</w:t>
      </w:r>
      <w:r w:rsidR="00535031">
        <w:t xml:space="preserve"> </w:t>
      </w:r>
      <w:r w:rsidRPr="000F02D7">
        <w:t>zover</w:t>
      </w:r>
      <w:r w:rsidR="00535031">
        <w:t xml:space="preserve"> </w:t>
      </w:r>
      <w:r w:rsidRPr="000F02D7">
        <w:t>vertrouwelijke</w:t>
      </w:r>
      <w:r w:rsidR="00535031">
        <w:t xml:space="preserve"> </w:t>
      </w:r>
      <w:r w:rsidRPr="000F02D7">
        <w:t>informatie</w:t>
      </w:r>
      <w:r w:rsidR="00535031">
        <w:t xml:space="preserve"> </w:t>
      </w:r>
      <w:r w:rsidRPr="000F02D7">
        <w:t>wordt</w:t>
      </w:r>
      <w:r w:rsidR="00535031">
        <w:t xml:space="preserve"> </w:t>
      </w:r>
      <w:r w:rsidRPr="000F02D7">
        <w:t>gedeeld</w:t>
      </w:r>
      <w:r w:rsidR="00535031">
        <w:t xml:space="preserve"> </w:t>
      </w:r>
      <w:r w:rsidRPr="000F02D7">
        <w:t>of</w:t>
      </w:r>
      <w:r w:rsidR="00535031">
        <w:t xml:space="preserve"> </w:t>
      </w:r>
      <w:r w:rsidRPr="000F02D7">
        <w:t>herleidbaar</w:t>
      </w:r>
      <w:r w:rsidR="00535031">
        <w:t xml:space="preserve"> </w:t>
      </w:r>
      <w:r w:rsidRPr="000F02D7">
        <w:t>is,</w:t>
      </w:r>
      <w:r w:rsidR="00535031">
        <w:t xml:space="preserve"> </w:t>
      </w:r>
      <w:r w:rsidRPr="000F02D7">
        <w:t>geldt</w:t>
      </w:r>
      <w:r w:rsidR="00535031">
        <w:t xml:space="preserve"> </w:t>
      </w:r>
      <w:r w:rsidRPr="000F02D7">
        <w:t>dat</w:t>
      </w:r>
      <w:r w:rsidR="00535031">
        <w:t xml:space="preserve"> </w:t>
      </w:r>
      <w:r w:rsidRPr="000F02D7">
        <w:t>de</w:t>
      </w:r>
      <w:r w:rsidR="00535031">
        <w:t xml:space="preserve"> </w:t>
      </w:r>
      <w:r w:rsidRPr="000F02D7">
        <w:t>gespreksleider</w:t>
      </w:r>
      <w:r w:rsidR="00535031">
        <w:t xml:space="preserve"> </w:t>
      </w:r>
      <w:r w:rsidRPr="000F02D7">
        <w:t>een</w:t>
      </w:r>
      <w:r w:rsidR="00535031">
        <w:t xml:space="preserve"> </w:t>
      </w:r>
      <w:r w:rsidRPr="000F02D7">
        <w:t>deskundige</w:t>
      </w:r>
      <w:r w:rsidR="00535031">
        <w:t xml:space="preserve"> </w:t>
      </w:r>
      <w:r w:rsidRPr="000F02D7">
        <w:t>is</w:t>
      </w:r>
      <w:r w:rsidR="00535031">
        <w:t xml:space="preserve"> </w:t>
      </w:r>
      <w:r w:rsidRPr="000F02D7">
        <w:t>en</w:t>
      </w:r>
      <w:r w:rsidR="00535031">
        <w:t xml:space="preserve"> </w:t>
      </w:r>
      <w:r w:rsidRPr="000F02D7">
        <w:t>een</w:t>
      </w:r>
      <w:r w:rsidR="00535031">
        <w:t xml:space="preserve"> </w:t>
      </w:r>
      <w:r w:rsidRPr="000F02D7">
        <w:t>geheimhoudingsplicht</w:t>
      </w:r>
      <w:r w:rsidR="00535031">
        <w:t xml:space="preserve"> </w:t>
      </w:r>
      <w:r w:rsidRPr="000F02D7">
        <w:t>heeft</w:t>
      </w:r>
      <w:r w:rsidR="00535031">
        <w:t xml:space="preserve"> </w:t>
      </w:r>
      <w:r w:rsidRPr="000F02D7">
        <w:t>op</w:t>
      </w:r>
      <w:r w:rsidR="00535031">
        <w:t xml:space="preserve"> </w:t>
      </w:r>
      <w:r w:rsidRPr="000F02D7">
        <w:t>grond</w:t>
      </w:r>
      <w:r w:rsidR="00535031">
        <w:t xml:space="preserve"> </w:t>
      </w:r>
      <w:r w:rsidRPr="000F02D7">
        <w:t>van</w:t>
      </w:r>
      <w:r w:rsidR="00535031">
        <w:t xml:space="preserve"> </w:t>
      </w:r>
      <w:r w:rsidR="00C13F55" w:rsidRPr="001E12F6">
        <w:rPr>
          <w:rStyle w:val="Hyperlink"/>
          <w:color w:val="000000" w:themeColor="text1"/>
          <w:u w:val="none"/>
        </w:rPr>
        <w:t>artikel</w:t>
      </w:r>
      <w:r w:rsidR="00535031" w:rsidRPr="001E12F6">
        <w:rPr>
          <w:rStyle w:val="Hyperlink"/>
          <w:color w:val="000000" w:themeColor="text1"/>
          <w:u w:val="none"/>
        </w:rPr>
        <w:t xml:space="preserve"> </w:t>
      </w:r>
      <w:r w:rsidR="00C13F55" w:rsidRPr="001E12F6">
        <w:rPr>
          <w:rStyle w:val="Hyperlink"/>
          <w:color w:val="000000" w:themeColor="text1"/>
          <w:u w:val="none"/>
        </w:rPr>
        <w:t>26,</w:t>
      </w:r>
      <w:r w:rsidR="00535031" w:rsidRPr="001E12F6">
        <w:rPr>
          <w:rStyle w:val="Hyperlink"/>
          <w:color w:val="000000" w:themeColor="text1"/>
          <w:u w:val="none"/>
        </w:rPr>
        <w:t xml:space="preserve"> </w:t>
      </w:r>
      <w:r w:rsidR="006F6A1A" w:rsidRPr="001E12F6">
        <w:rPr>
          <w:rStyle w:val="Hyperlink"/>
          <w:color w:val="000000" w:themeColor="text1"/>
          <w:u w:val="none"/>
        </w:rPr>
        <w:t>vierde</w:t>
      </w:r>
      <w:r w:rsidR="00535031" w:rsidRPr="001E12F6">
        <w:rPr>
          <w:rStyle w:val="Hyperlink"/>
          <w:color w:val="000000" w:themeColor="text1"/>
          <w:u w:val="none"/>
        </w:rPr>
        <w:t xml:space="preserve"> </w:t>
      </w:r>
      <w:r w:rsidR="006F6A1A" w:rsidRPr="001E12F6">
        <w:rPr>
          <w:rStyle w:val="Hyperlink"/>
          <w:color w:val="000000" w:themeColor="text1"/>
          <w:u w:val="none"/>
        </w:rPr>
        <w:t>lid</w:t>
      </w:r>
      <w:r w:rsidR="00535031" w:rsidRPr="001E12F6">
        <w:rPr>
          <w:rStyle w:val="Hyperlink"/>
          <w:color w:val="000000" w:themeColor="text1"/>
          <w:u w:val="none"/>
        </w:rPr>
        <w:t xml:space="preserve"> </w:t>
      </w:r>
      <w:r w:rsidR="00C13F55" w:rsidRPr="001E12F6">
        <w:rPr>
          <w:rStyle w:val="Hyperlink"/>
          <w:color w:val="000000" w:themeColor="text1"/>
          <w:u w:val="none"/>
        </w:rPr>
        <w:t>van</w:t>
      </w:r>
      <w:r w:rsidR="00535031" w:rsidRPr="001E12F6">
        <w:rPr>
          <w:rStyle w:val="Hyperlink"/>
          <w:color w:val="000000" w:themeColor="text1"/>
          <w:u w:val="none"/>
        </w:rPr>
        <w:t xml:space="preserve"> </w:t>
      </w:r>
      <w:r w:rsidR="00C13F55" w:rsidRPr="001E12F6">
        <w:rPr>
          <w:rStyle w:val="Hyperlink"/>
          <w:color w:val="000000" w:themeColor="text1"/>
          <w:u w:val="none"/>
        </w:rPr>
        <w:t>de</w:t>
      </w:r>
      <w:r w:rsidR="00535031" w:rsidRPr="001E12F6">
        <w:rPr>
          <w:rStyle w:val="Hyperlink"/>
          <w:color w:val="000000" w:themeColor="text1"/>
          <w:u w:val="none"/>
        </w:rPr>
        <w:t xml:space="preserve"> </w:t>
      </w:r>
      <w:r w:rsidR="00C13F55" w:rsidRPr="001E12F6">
        <w:rPr>
          <w:rStyle w:val="Hyperlink"/>
          <w:color w:val="000000" w:themeColor="text1"/>
          <w:u w:val="none"/>
        </w:rPr>
        <w:t>Advocatenwet</w:t>
      </w:r>
      <w:r w:rsidRPr="001E12F6">
        <w:rPr>
          <w:color w:val="000000" w:themeColor="text1"/>
        </w:rPr>
        <w:t>.</w:t>
      </w:r>
    </w:p>
    <w:p w14:paraId="2C95CB5E" w14:textId="09A7AED7" w:rsidR="0094053E" w:rsidRPr="000D4A43" w:rsidRDefault="0094053E" w:rsidP="006C619E"/>
    <w:p w14:paraId="3CFFE2B2" w14:textId="137C7091" w:rsidR="00736A59" w:rsidRPr="000D4A43" w:rsidRDefault="00736A59" w:rsidP="006C619E">
      <w:r w:rsidRPr="000D4A43">
        <w:t>Zie</w:t>
      </w:r>
      <w:r w:rsidR="00535031">
        <w:t xml:space="preserve"> </w:t>
      </w:r>
      <w:r w:rsidRPr="000D4A43">
        <w:t>voor</w:t>
      </w:r>
      <w:r w:rsidR="00535031">
        <w:t xml:space="preserve"> </w:t>
      </w:r>
      <w:r w:rsidRPr="000D4A43">
        <w:t>meer</w:t>
      </w:r>
      <w:r w:rsidR="00535031">
        <w:t xml:space="preserve"> </w:t>
      </w:r>
      <w:r w:rsidRPr="000D4A43">
        <w:t>informatie,</w:t>
      </w:r>
      <w:r w:rsidR="00535031">
        <w:t xml:space="preserve"> </w:t>
      </w:r>
      <w:r w:rsidRPr="000D4A43">
        <w:t>zoals</w:t>
      </w:r>
      <w:r w:rsidR="00535031">
        <w:t xml:space="preserve"> </w:t>
      </w:r>
      <w:r w:rsidRPr="000D4A43">
        <w:t>aan</w:t>
      </w:r>
      <w:r w:rsidR="00535031">
        <w:t xml:space="preserve"> </w:t>
      </w:r>
      <w:r w:rsidRPr="000D4A43">
        <w:t>welke</w:t>
      </w:r>
      <w:r w:rsidR="00535031">
        <w:t xml:space="preserve"> </w:t>
      </w:r>
      <w:r w:rsidRPr="000D4A43">
        <w:t>vereisten</w:t>
      </w:r>
      <w:r w:rsidR="00535031">
        <w:t xml:space="preserve"> </w:t>
      </w:r>
      <w:r w:rsidRPr="000D4A43">
        <w:t>intervisie</w:t>
      </w:r>
      <w:r w:rsidR="00535031">
        <w:t xml:space="preserve"> </w:t>
      </w:r>
      <w:r w:rsidRPr="000D4A43">
        <w:t>moet</w:t>
      </w:r>
      <w:r w:rsidR="00535031">
        <w:t xml:space="preserve"> </w:t>
      </w:r>
      <w:r w:rsidRPr="000D4A43">
        <w:t>voldoen:</w:t>
      </w:r>
      <w:r w:rsidR="00535031">
        <w:t xml:space="preserve"> </w:t>
      </w:r>
    </w:p>
    <w:p w14:paraId="0A395F8F" w14:textId="70814B00" w:rsidR="00736A59" w:rsidRPr="000D4A43" w:rsidRDefault="00555844" w:rsidP="006C619E">
      <w:pPr>
        <w:rPr>
          <w:rStyle w:val="Hyperlink"/>
        </w:rPr>
      </w:pPr>
      <w:hyperlink r:id="rId24" w:history="1">
        <w:r w:rsidR="00736A59" w:rsidRPr="000D4A43">
          <w:rPr>
            <w:rStyle w:val="Hyperlink"/>
          </w:rPr>
          <w:t>https://www.advocatenorde.nl/dossier/kwaliteit/aan-de-slag-met-intervisie</w:t>
        </w:r>
      </w:hyperlink>
    </w:p>
    <w:p w14:paraId="7612143D" w14:textId="1C0498FA" w:rsidR="00B5759F" w:rsidRDefault="00B5759F" w:rsidP="006C619E"/>
    <w:p w14:paraId="776D6630" w14:textId="77777777" w:rsidR="001E12F6" w:rsidRDefault="001E12F6" w:rsidP="006C619E"/>
    <w:p w14:paraId="2E9F6E48" w14:textId="4F692309" w:rsidR="00B5759F" w:rsidRPr="007822C6" w:rsidRDefault="00B5759F" w:rsidP="006C619E">
      <w:pPr>
        <w:pStyle w:val="Kop2"/>
        <w:rPr>
          <w:rFonts w:eastAsia="Times New Roman"/>
        </w:rPr>
      </w:pPr>
      <w:bookmarkStart w:id="20" w:name="_Toc36648812"/>
      <w:r w:rsidRPr="007822C6">
        <w:rPr>
          <w:rFonts w:eastAsia="Times New Roman"/>
        </w:rPr>
        <w:t>Peer</w:t>
      </w:r>
      <w:r w:rsidR="00535031">
        <w:rPr>
          <w:rFonts w:eastAsia="Times New Roman"/>
        </w:rPr>
        <w:t xml:space="preserve"> </w:t>
      </w:r>
      <w:r w:rsidRPr="007822C6">
        <w:rPr>
          <w:rFonts w:eastAsia="Times New Roman"/>
        </w:rPr>
        <w:t>review</w:t>
      </w:r>
      <w:bookmarkEnd w:id="20"/>
    </w:p>
    <w:p w14:paraId="04F3E9E2" w14:textId="5F32C3DD" w:rsidR="00DF6E53" w:rsidRDefault="00B5759F" w:rsidP="006C619E">
      <w:r w:rsidRPr="000F02D7">
        <w:t>Peer</w:t>
      </w:r>
      <w:r w:rsidR="00535031">
        <w:t xml:space="preserve"> </w:t>
      </w:r>
      <w:r w:rsidRPr="000F02D7">
        <w:t>review</w:t>
      </w:r>
      <w:r w:rsidR="00535031">
        <w:t xml:space="preserve"> </w:t>
      </w:r>
      <w:r w:rsidRPr="000F02D7">
        <w:t>is</w:t>
      </w:r>
      <w:r w:rsidR="00535031">
        <w:t xml:space="preserve"> </w:t>
      </w:r>
      <w:r w:rsidRPr="000F02D7">
        <w:t>een</w:t>
      </w:r>
      <w:r w:rsidR="00535031">
        <w:t xml:space="preserve"> </w:t>
      </w:r>
      <w:r w:rsidRPr="000F02D7">
        <w:t>vorm</w:t>
      </w:r>
      <w:r w:rsidR="00535031">
        <w:t xml:space="preserve"> </w:t>
      </w:r>
      <w:r w:rsidRPr="000F02D7">
        <w:t>van</w:t>
      </w:r>
      <w:r w:rsidR="00535031">
        <w:t xml:space="preserve"> </w:t>
      </w:r>
      <w:r w:rsidRPr="000F02D7">
        <w:t>gestructureerde</w:t>
      </w:r>
      <w:r w:rsidR="00535031">
        <w:t xml:space="preserve"> </w:t>
      </w:r>
      <w:r w:rsidRPr="000F02D7">
        <w:t>feedback</w:t>
      </w:r>
      <w:r w:rsidR="00535031">
        <w:t xml:space="preserve"> </w:t>
      </w:r>
      <w:r w:rsidRPr="000F02D7">
        <w:t>die</w:t>
      </w:r>
      <w:r w:rsidR="00535031">
        <w:t xml:space="preserve"> </w:t>
      </w:r>
      <w:r w:rsidRPr="000F02D7">
        <w:t>ziet</w:t>
      </w:r>
      <w:r w:rsidR="00535031">
        <w:t xml:space="preserve"> </w:t>
      </w:r>
      <w:r w:rsidRPr="000F02D7">
        <w:t>op</w:t>
      </w:r>
      <w:r w:rsidR="00535031">
        <w:t xml:space="preserve"> </w:t>
      </w:r>
      <w:r w:rsidR="00DF6E53">
        <w:t>een</w:t>
      </w:r>
      <w:r w:rsidR="00535031">
        <w:t xml:space="preserve"> </w:t>
      </w:r>
      <w:r w:rsidR="00DF6E53">
        <w:t>gestructureerde</w:t>
      </w:r>
      <w:r w:rsidR="00535031">
        <w:t xml:space="preserve"> </w:t>
      </w:r>
      <w:r w:rsidR="00DF6E53">
        <w:t>inhoudelijke</w:t>
      </w:r>
      <w:r w:rsidR="00535031">
        <w:t xml:space="preserve"> </w:t>
      </w:r>
      <w:r w:rsidRPr="000F02D7">
        <w:t>beoordeling</w:t>
      </w:r>
      <w:r w:rsidR="00535031">
        <w:t xml:space="preserve"> </w:t>
      </w:r>
      <w:r w:rsidRPr="000F02D7">
        <w:t>van</w:t>
      </w:r>
      <w:r w:rsidR="00535031">
        <w:t xml:space="preserve"> </w:t>
      </w:r>
      <w:r w:rsidR="00DF6E53">
        <w:t>bij</w:t>
      </w:r>
      <w:r w:rsidR="00535031">
        <w:t xml:space="preserve"> </w:t>
      </w:r>
      <w:r w:rsidR="00DF6E53">
        <w:t>een</w:t>
      </w:r>
      <w:r w:rsidR="00535031">
        <w:t xml:space="preserve"> </w:t>
      </w:r>
      <w:r w:rsidR="00DF6E53">
        <w:t>advocaat</w:t>
      </w:r>
      <w:r w:rsidR="00535031">
        <w:t xml:space="preserve"> </w:t>
      </w:r>
      <w:r w:rsidR="00DF6E53">
        <w:t>in</w:t>
      </w:r>
      <w:r w:rsidR="00535031">
        <w:t xml:space="preserve"> </w:t>
      </w:r>
      <w:r w:rsidR="00DF6E53">
        <w:t>behandeling</w:t>
      </w:r>
      <w:r w:rsidR="00535031">
        <w:t xml:space="preserve"> </w:t>
      </w:r>
      <w:r w:rsidR="00DF6E53">
        <w:t>zijnde</w:t>
      </w:r>
      <w:r w:rsidR="00535031">
        <w:t xml:space="preserve"> </w:t>
      </w:r>
      <w:r w:rsidR="00DF6E53">
        <w:t>of</w:t>
      </w:r>
      <w:r w:rsidR="00535031">
        <w:t xml:space="preserve"> </w:t>
      </w:r>
      <w:r w:rsidR="00DF6E53">
        <w:t>behandelde</w:t>
      </w:r>
      <w:r w:rsidR="00535031">
        <w:t xml:space="preserve"> </w:t>
      </w:r>
      <w:r w:rsidR="00DF6E53">
        <w:t>dossiers</w:t>
      </w:r>
      <w:r w:rsidR="00535031">
        <w:t xml:space="preserve"> </w:t>
      </w:r>
      <w:r w:rsidR="00DF6E53">
        <w:t>d</w:t>
      </w:r>
      <w:r w:rsidRPr="000F02D7">
        <w:t>oor</w:t>
      </w:r>
      <w:r w:rsidR="00535031">
        <w:t xml:space="preserve"> </w:t>
      </w:r>
      <w:r w:rsidRPr="000F02D7">
        <w:t>een</w:t>
      </w:r>
      <w:r w:rsidR="00535031">
        <w:t xml:space="preserve"> </w:t>
      </w:r>
      <w:r w:rsidRPr="000F02D7">
        <w:t>reviewe</w:t>
      </w:r>
      <w:r w:rsidR="00DF6E53">
        <w:t>r,</w:t>
      </w:r>
      <w:r w:rsidR="00535031">
        <w:t xml:space="preserve"> </w:t>
      </w:r>
      <w:r w:rsidR="00DF6E53">
        <w:t>gevolgd</w:t>
      </w:r>
      <w:r w:rsidR="00535031">
        <w:t xml:space="preserve"> </w:t>
      </w:r>
      <w:r w:rsidR="00DF6E53">
        <w:t>door</w:t>
      </w:r>
      <w:r w:rsidR="00535031">
        <w:t xml:space="preserve"> </w:t>
      </w:r>
      <w:r w:rsidR="00DF6E53">
        <w:t>een</w:t>
      </w:r>
      <w:r w:rsidR="00535031">
        <w:t xml:space="preserve"> </w:t>
      </w:r>
      <w:r w:rsidR="00DF6E53">
        <w:t>gesprek</w:t>
      </w:r>
      <w:r w:rsidR="00535031">
        <w:t xml:space="preserve"> </w:t>
      </w:r>
      <w:r w:rsidR="00DF6E53">
        <w:t>tussen</w:t>
      </w:r>
      <w:r w:rsidR="00535031">
        <w:t xml:space="preserve"> </w:t>
      </w:r>
      <w:r w:rsidR="00DF6E53">
        <w:t>de</w:t>
      </w:r>
      <w:r w:rsidR="00535031">
        <w:t xml:space="preserve"> </w:t>
      </w:r>
      <w:r w:rsidR="00DF6E53">
        <w:t>advocaat</w:t>
      </w:r>
      <w:r w:rsidR="00535031">
        <w:t xml:space="preserve"> </w:t>
      </w:r>
      <w:r w:rsidR="00DF6E53">
        <w:t>en</w:t>
      </w:r>
      <w:r w:rsidR="00535031">
        <w:t xml:space="preserve"> </w:t>
      </w:r>
      <w:r w:rsidR="00DF6E53">
        <w:t>de</w:t>
      </w:r>
      <w:r w:rsidR="00535031">
        <w:t xml:space="preserve"> </w:t>
      </w:r>
      <w:r w:rsidR="00DF6E53">
        <w:t>reviewer.</w:t>
      </w:r>
      <w:r w:rsidR="00535031">
        <w:t xml:space="preserve"> </w:t>
      </w:r>
    </w:p>
    <w:p w14:paraId="29E9618D" w14:textId="77777777" w:rsidR="00B675E3" w:rsidRDefault="00B675E3" w:rsidP="006C619E"/>
    <w:p w14:paraId="35569F64" w14:textId="647F6828" w:rsidR="00B5759F" w:rsidRDefault="00B5759F" w:rsidP="006C619E">
      <w:r w:rsidRPr="000F02D7">
        <w:t>Omdat</w:t>
      </w:r>
      <w:r w:rsidR="00535031">
        <w:t xml:space="preserve"> </w:t>
      </w:r>
      <w:r w:rsidRPr="000F02D7">
        <w:t>de</w:t>
      </w:r>
      <w:r w:rsidR="00535031">
        <w:t xml:space="preserve"> </w:t>
      </w:r>
      <w:r w:rsidRPr="000F02D7">
        <w:t>reviewer</w:t>
      </w:r>
      <w:r w:rsidR="00535031">
        <w:t xml:space="preserve"> </w:t>
      </w:r>
      <w:r w:rsidRPr="000F02D7">
        <w:t>inzage</w:t>
      </w:r>
      <w:r w:rsidR="00535031">
        <w:t xml:space="preserve"> </w:t>
      </w:r>
      <w:r w:rsidRPr="000F02D7">
        <w:t>heeft</w:t>
      </w:r>
      <w:r w:rsidR="00535031">
        <w:t xml:space="preserve"> </w:t>
      </w:r>
      <w:r w:rsidRPr="000F02D7">
        <w:t>in</w:t>
      </w:r>
      <w:r w:rsidR="00535031">
        <w:t xml:space="preserve"> </w:t>
      </w:r>
      <w:r w:rsidRPr="000F02D7">
        <w:t>dossiers</w:t>
      </w:r>
      <w:r w:rsidR="00535031">
        <w:t xml:space="preserve"> </w:t>
      </w:r>
      <w:r w:rsidRPr="000F02D7">
        <w:t>van</w:t>
      </w:r>
      <w:r w:rsidR="00535031">
        <w:t xml:space="preserve"> </w:t>
      </w:r>
      <w:r w:rsidRPr="000F02D7">
        <w:t>de</w:t>
      </w:r>
      <w:r w:rsidR="00535031">
        <w:t xml:space="preserve"> </w:t>
      </w:r>
      <w:r w:rsidRPr="000F02D7">
        <w:t>advocaat</w:t>
      </w:r>
      <w:r w:rsidR="00535031">
        <w:t xml:space="preserve"> </w:t>
      </w:r>
      <w:r w:rsidRPr="000F02D7">
        <w:t>is</w:t>
      </w:r>
      <w:r w:rsidR="00535031">
        <w:t xml:space="preserve"> </w:t>
      </w:r>
      <w:r w:rsidRPr="000F02D7">
        <w:t>het</w:t>
      </w:r>
      <w:r w:rsidR="00535031">
        <w:t xml:space="preserve"> </w:t>
      </w:r>
      <w:r w:rsidRPr="000F02D7">
        <w:t>van</w:t>
      </w:r>
      <w:r w:rsidR="00535031">
        <w:t xml:space="preserve"> </w:t>
      </w:r>
      <w:r w:rsidRPr="000F02D7">
        <w:t>belang</w:t>
      </w:r>
      <w:r w:rsidR="00535031">
        <w:t xml:space="preserve"> </w:t>
      </w:r>
      <w:r w:rsidRPr="000F02D7">
        <w:t>dat</w:t>
      </w:r>
      <w:r w:rsidR="00535031">
        <w:t xml:space="preserve"> </w:t>
      </w:r>
      <w:r w:rsidRPr="000F02D7">
        <w:t>de</w:t>
      </w:r>
      <w:r w:rsidR="00535031">
        <w:t xml:space="preserve"> </w:t>
      </w:r>
      <w:r w:rsidRPr="000F02D7">
        <w:t>reviewer</w:t>
      </w:r>
      <w:r w:rsidR="00535031">
        <w:t xml:space="preserve"> </w:t>
      </w:r>
      <w:r w:rsidRPr="000F02D7">
        <w:t>aangemerkt</w:t>
      </w:r>
      <w:r w:rsidR="00535031">
        <w:t xml:space="preserve"> </w:t>
      </w:r>
      <w:r w:rsidRPr="000F02D7">
        <w:t>wordt</w:t>
      </w:r>
      <w:r w:rsidR="00535031">
        <w:t xml:space="preserve"> </w:t>
      </w:r>
      <w:r w:rsidRPr="000F02D7">
        <w:t>als</w:t>
      </w:r>
      <w:r w:rsidR="00535031">
        <w:t xml:space="preserve"> </w:t>
      </w:r>
      <w:r w:rsidRPr="000F02D7">
        <w:t>deskundige</w:t>
      </w:r>
      <w:r w:rsidR="00535031">
        <w:t xml:space="preserve"> </w:t>
      </w:r>
      <w:r w:rsidRPr="000F02D7">
        <w:t>in</w:t>
      </w:r>
      <w:r w:rsidR="00535031">
        <w:t xml:space="preserve"> </w:t>
      </w:r>
      <w:r w:rsidRPr="000F02D7">
        <w:t>de</w:t>
      </w:r>
      <w:r w:rsidR="00535031">
        <w:t xml:space="preserve"> </w:t>
      </w:r>
      <w:r w:rsidRPr="000F02D7">
        <w:t>zin</w:t>
      </w:r>
      <w:r w:rsidR="00535031">
        <w:t xml:space="preserve"> </w:t>
      </w:r>
      <w:r w:rsidRPr="000F02D7">
        <w:t>van</w:t>
      </w:r>
      <w:r w:rsidR="00535031">
        <w:t xml:space="preserve"> </w:t>
      </w:r>
      <w:r w:rsidRPr="000F02D7">
        <w:t>artikel</w:t>
      </w:r>
      <w:r w:rsidR="00535031">
        <w:t xml:space="preserve"> </w:t>
      </w:r>
      <w:r w:rsidRPr="000F02D7">
        <w:t>26</w:t>
      </w:r>
      <w:r w:rsidR="00535031">
        <w:t xml:space="preserve"> </w:t>
      </w:r>
      <w:r w:rsidRPr="000F02D7">
        <w:t>van</w:t>
      </w:r>
      <w:r w:rsidR="00535031">
        <w:t xml:space="preserve"> </w:t>
      </w:r>
      <w:r w:rsidRPr="000F02D7">
        <w:t>de</w:t>
      </w:r>
      <w:r w:rsidR="00535031">
        <w:t xml:space="preserve"> </w:t>
      </w:r>
      <w:r w:rsidRPr="000F02D7">
        <w:t>Advocatenwet,</w:t>
      </w:r>
      <w:r w:rsidR="00535031">
        <w:t xml:space="preserve"> </w:t>
      </w:r>
      <w:r w:rsidRPr="000F02D7">
        <w:t>zodat</w:t>
      </w:r>
      <w:r w:rsidR="00535031">
        <w:t xml:space="preserve"> </w:t>
      </w:r>
      <w:r w:rsidRPr="000F02D7">
        <w:t>de</w:t>
      </w:r>
      <w:r w:rsidR="00535031">
        <w:t xml:space="preserve"> </w:t>
      </w:r>
      <w:r w:rsidRPr="000F02D7">
        <w:t>in</w:t>
      </w:r>
      <w:r w:rsidR="00535031">
        <w:t xml:space="preserve"> </w:t>
      </w:r>
      <w:r w:rsidRPr="000F02D7">
        <w:t>artikel</w:t>
      </w:r>
      <w:r w:rsidR="00535031">
        <w:t xml:space="preserve"> </w:t>
      </w:r>
      <w:r w:rsidRPr="000F02D7">
        <w:t>26,</w:t>
      </w:r>
      <w:r w:rsidR="00535031">
        <w:t xml:space="preserve"> </w:t>
      </w:r>
      <w:r w:rsidR="006F6A1A">
        <w:t>vierde</w:t>
      </w:r>
      <w:r w:rsidR="00535031">
        <w:t xml:space="preserve"> </w:t>
      </w:r>
      <w:r w:rsidRPr="000F02D7">
        <w:t>lid</w:t>
      </w:r>
      <w:r w:rsidR="00535031">
        <w:t xml:space="preserve"> </w:t>
      </w:r>
      <w:r w:rsidRPr="000F02D7">
        <w:t>van</w:t>
      </w:r>
      <w:r w:rsidR="00535031">
        <w:t xml:space="preserve"> </w:t>
      </w:r>
      <w:r w:rsidRPr="000F02D7">
        <w:t>de</w:t>
      </w:r>
      <w:r w:rsidR="00535031">
        <w:t xml:space="preserve"> </w:t>
      </w:r>
      <w:r w:rsidRPr="000F02D7">
        <w:t>Advocatenwet</w:t>
      </w:r>
      <w:r w:rsidR="00535031">
        <w:t xml:space="preserve"> </w:t>
      </w:r>
      <w:r w:rsidRPr="000F02D7">
        <w:t>geregelde</w:t>
      </w:r>
      <w:r w:rsidR="00535031">
        <w:t xml:space="preserve"> </w:t>
      </w:r>
      <w:r w:rsidRPr="000F02D7">
        <w:t>geheimhoudingplicht</w:t>
      </w:r>
      <w:r w:rsidR="00535031">
        <w:t xml:space="preserve"> </w:t>
      </w:r>
      <w:r w:rsidRPr="000F02D7">
        <w:t>van</w:t>
      </w:r>
      <w:r w:rsidR="00535031">
        <w:t xml:space="preserve"> </w:t>
      </w:r>
      <w:r w:rsidRPr="000F02D7">
        <w:t>toepassing</w:t>
      </w:r>
      <w:r w:rsidR="00535031">
        <w:t xml:space="preserve"> </w:t>
      </w:r>
      <w:r w:rsidRPr="000F02D7">
        <w:t>is.</w:t>
      </w:r>
    </w:p>
    <w:p w14:paraId="1102E359" w14:textId="77777777" w:rsidR="00B675E3" w:rsidRPr="000F02D7" w:rsidRDefault="00B675E3" w:rsidP="006C619E"/>
    <w:p w14:paraId="572D93FF" w14:textId="5E06D53D" w:rsidR="00B5759F" w:rsidRPr="000F02D7" w:rsidRDefault="00B5759F" w:rsidP="006C619E">
      <w:r w:rsidRPr="000F02D7">
        <w:t>Het</w:t>
      </w:r>
      <w:r w:rsidR="00535031">
        <w:t xml:space="preserve"> </w:t>
      </w:r>
      <w:r w:rsidRPr="000F02D7">
        <w:t>is</w:t>
      </w:r>
      <w:r w:rsidR="00535031">
        <w:t xml:space="preserve"> </w:t>
      </w:r>
      <w:r w:rsidRPr="000F02D7">
        <w:t>van</w:t>
      </w:r>
      <w:r w:rsidR="00535031">
        <w:t xml:space="preserve"> </w:t>
      </w:r>
      <w:r w:rsidRPr="000F02D7">
        <w:t>belang</w:t>
      </w:r>
      <w:r w:rsidR="00535031">
        <w:t xml:space="preserve"> </w:t>
      </w:r>
      <w:r w:rsidRPr="000F02D7">
        <w:t>dat</w:t>
      </w:r>
      <w:r w:rsidR="00535031">
        <w:t xml:space="preserve"> </w:t>
      </w:r>
      <w:r w:rsidRPr="000F02D7">
        <w:t>zowel</w:t>
      </w:r>
      <w:r w:rsidR="00535031">
        <w:t xml:space="preserve"> </w:t>
      </w:r>
      <w:r w:rsidRPr="000F02D7">
        <w:t>de</w:t>
      </w:r>
      <w:r w:rsidR="00535031">
        <w:t xml:space="preserve"> </w:t>
      </w:r>
      <w:r w:rsidRPr="000F02D7">
        <w:t>gereviewde</w:t>
      </w:r>
      <w:r w:rsidR="00535031">
        <w:t xml:space="preserve"> </w:t>
      </w:r>
      <w:r w:rsidRPr="000F02D7">
        <w:t>advocaat</w:t>
      </w:r>
      <w:r w:rsidR="00535031">
        <w:t xml:space="preserve"> </w:t>
      </w:r>
      <w:r w:rsidRPr="000F02D7">
        <w:t>als</w:t>
      </w:r>
      <w:r w:rsidR="00535031">
        <w:t xml:space="preserve"> </w:t>
      </w:r>
      <w:r w:rsidRPr="000F02D7">
        <w:t>de</w:t>
      </w:r>
      <w:r w:rsidR="00535031">
        <w:t xml:space="preserve"> </w:t>
      </w:r>
      <w:r w:rsidRPr="000F02D7">
        <w:t>reviewer</w:t>
      </w:r>
      <w:r w:rsidR="00535031">
        <w:t xml:space="preserve"> </w:t>
      </w:r>
      <w:r w:rsidRPr="000F02D7">
        <w:t>op</w:t>
      </w:r>
      <w:r w:rsidR="00535031">
        <w:t xml:space="preserve"> </w:t>
      </w:r>
      <w:r w:rsidRPr="000F02D7">
        <w:t>hetzelfde</w:t>
      </w:r>
      <w:r w:rsidR="00535031">
        <w:t xml:space="preserve"> </w:t>
      </w:r>
      <w:r w:rsidRPr="000F02D7">
        <w:t>rechtsgebied</w:t>
      </w:r>
      <w:r w:rsidR="00535031">
        <w:t xml:space="preserve"> </w:t>
      </w:r>
      <w:r w:rsidRPr="000F02D7">
        <w:t>werkzaam</w:t>
      </w:r>
      <w:r w:rsidR="00535031">
        <w:t xml:space="preserve"> </w:t>
      </w:r>
      <w:r w:rsidRPr="000F02D7">
        <w:t>zijn,</w:t>
      </w:r>
      <w:r w:rsidR="00535031">
        <w:t xml:space="preserve"> </w:t>
      </w:r>
      <w:r w:rsidRPr="000F02D7">
        <w:t>zodat</w:t>
      </w:r>
      <w:r w:rsidR="00535031">
        <w:t xml:space="preserve"> </w:t>
      </w:r>
      <w:r w:rsidRPr="000F02D7">
        <w:t>de</w:t>
      </w:r>
      <w:r w:rsidR="00535031">
        <w:t xml:space="preserve"> </w:t>
      </w:r>
      <w:r w:rsidRPr="000F02D7">
        <w:t>juridische</w:t>
      </w:r>
      <w:r w:rsidR="00535031">
        <w:t xml:space="preserve"> </w:t>
      </w:r>
      <w:r w:rsidRPr="000F02D7">
        <w:t>inhoud</w:t>
      </w:r>
      <w:r w:rsidR="00535031">
        <w:t xml:space="preserve"> </w:t>
      </w:r>
      <w:r w:rsidRPr="000F02D7">
        <w:t>voldoende</w:t>
      </w:r>
      <w:r w:rsidR="00535031">
        <w:t xml:space="preserve"> </w:t>
      </w:r>
      <w:r w:rsidRPr="000F02D7">
        <w:t>onderdeel</w:t>
      </w:r>
      <w:r w:rsidR="00535031">
        <w:t xml:space="preserve"> </w:t>
      </w:r>
      <w:r w:rsidRPr="000F02D7">
        <w:t>kan</w:t>
      </w:r>
      <w:r w:rsidR="00535031">
        <w:t xml:space="preserve"> </w:t>
      </w:r>
      <w:r w:rsidRPr="000F02D7">
        <w:t>uitmaken</w:t>
      </w:r>
      <w:r w:rsidR="00535031">
        <w:t xml:space="preserve"> </w:t>
      </w:r>
      <w:r w:rsidRPr="000F02D7">
        <w:t>van</w:t>
      </w:r>
      <w:r w:rsidR="00535031">
        <w:t xml:space="preserve"> </w:t>
      </w:r>
      <w:r w:rsidRPr="000F02D7">
        <w:t>de</w:t>
      </w:r>
      <w:r w:rsidR="00535031">
        <w:t xml:space="preserve"> </w:t>
      </w:r>
      <w:r w:rsidRPr="000F02D7">
        <w:t>beoordeling.</w:t>
      </w:r>
      <w:r w:rsidR="00535031">
        <w:t xml:space="preserve"> </w:t>
      </w:r>
      <w:r w:rsidRPr="000F02D7">
        <w:t>In</w:t>
      </w:r>
      <w:r w:rsidR="00535031">
        <w:t xml:space="preserve"> </w:t>
      </w:r>
      <w:r w:rsidRPr="000F02D7">
        <w:t>het</w:t>
      </w:r>
      <w:r w:rsidR="00535031">
        <w:t xml:space="preserve"> </w:t>
      </w:r>
      <w:r w:rsidRPr="000F02D7">
        <w:t>gesprek</w:t>
      </w:r>
      <w:r w:rsidR="00535031">
        <w:t xml:space="preserve"> </w:t>
      </w:r>
      <w:r w:rsidRPr="000F02D7">
        <w:t>dat</w:t>
      </w:r>
      <w:r w:rsidR="00535031">
        <w:t xml:space="preserve"> </w:t>
      </w:r>
      <w:r w:rsidRPr="000F02D7">
        <w:t>volgt</w:t>
      </w:r>
      <w:r w:rsidR="00535031">
        <w:t xml:space="preserve"> </w:t>
      </w:r>
      <w:r w:rsidRPr="000F02D7">
        <w:t>op</w:t>
      </w:r>
      <w:r w:rsidR="00535031">
        <w:t xml:space="preserve"> </w:t>
      </w:r>
      <w:r w:rsidRPr="000F02D7">
        <w:t>de</w:t>
      </w:r>
      <w:r w:rsidR="00535031">
        <w:t xml:space="preserve"> </w:t>
      </w:r>
      <w:r w:rsidRPr="000F02D7">
        <w:t>review</w:t>
      </w:r>
      <w:r w:rsidR="00535031">
        <w:t xml:space="preserve"> </w:t>
      </w:r>
      <w:r w:rsidRPr="000F02D7">
        <w:t>kan</w:t>
      </w:r>
      <w:r w:rsidR="00535031">
        <w:t xml:space="preserve"> </w:t>
      </w:r>
      <w:r w:rsidRPr="000F02D7">
        <w:t>worden</w:t>
      </w:r>
      <w:r w:rsidR="00535031">
        <w:t xml:space="preserve"> </w:t>
      </w:r>
      <w:r w:rsidRPr="000F02D7">
        <w:t>besproken</w:t>
      </w:r>
      <w:r w:rsidR="00535031">
        <w:t xml:space="preserve"> </w:t>
      </w:r>
      <w:r w:rsidRPr="000F02D7">
        <w:t>welke</w:t>
      </w:r>
      <w:r w:rsidR="00535031">
        <w:t xml:space="preserve"> </w:t>
      </w:r>
      <w:r w:rsidRPr="000F02D7">
        <w:t>alternatieven</w:t>
      </w:r>
      <w:r w:rsidR="00535031">
        <w:t xml:space="preserve"> </w:t>
      </w:r>
      <w:r w:rsidRPr="000F02D7">
        <w:t>in</w:t>
      </w:r>
      <w:r w:rsidR="00535031">
        <w:t xml:space="preserve"> </w:t>
      </w:r>
      <w:r w:rsidRPr="000F02D7">
        <w:t>de</w:t>
      </w:r>
      <w:r w:rsidR="00535031">
        <w:t xml:space="preserve"> </w:t>
      </w:r>
      <w:r w:rsidRPr="000F02D7">
        <w:t>behandeling</w:t>
      </w:r>
      <w:r w:rsidR="00535031">
        <w:t xml:space="preserve"> </w:t>
      </w:r>
      <w:r w:rsidRPr="000F02D7">
        <w:t>van</w:t>
      </w:r>
      <w:r w:rsidR="00535031">
        <w:t xml:space="preserve"> </w:t>
      </w:r>
      <w:r w:rsidRPr="000F02D7">
        <w:t>de</w:t>
      </w:r>
      <w:r w:rsidR="00535031">
        <w:t xml:space="preserve"> </w:t>
      </w:r>
      <w:r w:rsidRPr="000F02D7">
        <w:t>zaak</w:t>
      </w:r>
      <w:r w:rsidR="00535031">
        <w:t xml:space="preserve"> </w:t>
      </w:r>
      <w:r w:rsidRPr="000F02D7">
        <w:t>mogelijk</w:t>
      </w:r>
      <w:r w:rsidR="00535031">
        <w:t xml:space="preserve"> </w:t>
      </w:r>
      <w:r w:rsidRPr="000F02D7">
        <w:t>zijn</w:t>
      </w:r>
      <w:r w:rsidR="00535031">
        <w:t xml:space="preserve"> </w:t>
      </w:r>
      <w:r w:rsidRPr="000F02D7">
        <w:t>of</w:t>
      </w:r>
      <w:r w:rsidR="00535031">
        <w:t xml:space="preserve"> </w:t>
      </w:r>
      <w:r w:rsidRPr="000F02D7">
        <w:t>waren</w:t>
      </w:r>
      <w:r w:rsidR="00535031">
        <w:t xml:space="preserve"> </w:t>
      </w:r>
      <w:r w:rsidRPr="000F02D7">
        <w:t>en</w:t>
      </w:r>
      <w:r w:rsidR="00535031">
        <w:t xml:space="preserve"> </w:t>
      </w:r>
      <w:r w:rsidRPr="000F02D7">
        <w:t>wat</w:t>
      </w:r>
      <w:r w:rsidR="00535031">
        <w:t xml:space="preserve"> </w:t>
      </w:r>
      <w:r w:rsidRPr="000F02D7">
        <w:t>de</w:t>
      </w:r>
      <w:r w:rsidR="00535031">
        <w:t xml:space="preserve"> </w:t>
      </w:r>
      <w:r w:rsidRPr="000F02D7">
        <w:t>advocaat</w:t>
      </w:r>
      <w:r w:rsidR="00535031">
        <w:t xml:space="preserve"> </w:t>
      </w:r>
      <w:r w:rsidRPr="000F02D7">
        <w:t>daarvan</w:t>
      </w:r>
      <w:r w:rsidR="00535031">
        <w:t xml:space="preserve"> </w:t>
      </w:r>
      <w:r w:rsidRPr="000F02D7">
        <w:t>kan</w:t>
      </w:r>
      <w:r w:rsidR="00535031">
        <w:t xml:space="preserve"> </w:t>
      </w:r>
      <w:r w:rsidRPr="000F02D7">
        <w:t>leren.</w:t>
      </w:r>
      <w:r w:rsidR="00535031">
        <w:t xml:space="preserve"> </w:t>
      </w:r>
      <w:r w:rsidRPr="000F02D7">
        <w:t>Op</w:t>
      </w:r>
      <w:r w:rsidR="00535031">
        <w:t xml:space="preserve"> </w:t>
      </w:r>
      <w:r w:rsidRPr="000F02D7">
        <w:t>die</w:t>
      </w:r>
      <w:r w:rsidR="00535031">
        <w:t xml:space="preserve"> </w:t>
      </w:r>
      <w:r w:rsidRPr="000F02D7">
        <w:t>manier</w:t>
      </w:r>
      <w:r w:rsidR="00535031">
        <w:t xml:space="preserve"> </w:t>
      </w:r>
      <w:r w:rsidRPr="000F02D7">
        <w:t>wordt</w:t>
      </w:r>
      <w:r w:rsidR="00535031">
        <w:t xml:space="preserve"> </w:t>
      </w:r>
      <w:r w:rsidRPr="000F02D7">
        <w:t>de</w:t>
      </w:r>
      <w:r w:rsidR="00535031">
        <w:t xml:space="preserve"> </w:t>
      </w:r>
      <w:r w:rsidRPr="000F02D7">
        <w:t>kwaliteit</w:t>
      </w:r>
      <w:r w:rsidR="00535031">
        <w:t xml:space="preserve"> </w:t>
      </w:r>
      <w:r w:rsidRPr="000F02D7">
        <w:t>in</w:t>
      </w:r>
      <w:r w:rsidR="00535031">
        <w:t xml:space="preserve"> </w:t>
      </w:r>
      <w:r w:rsidRPr="000F02D7">
        <w:t>de</w:t>
      </w:r>
      <w:r w:rsidR="00535031">
        <w:t xml:space="preserve"> </w:t>
      </w:r>
      <w:r w:rsidRPr="000F02D7">
        <w:t>inhoudelijke</w:t>
      </w:r>
      <w:r w:rsidR="00535031">
        <w:t xml:space="preserve"> </w:t>
      </w:r>
      <w:r w:rsidRPr="000F02D7">
        <w:t>behandeling</w:t>
      </w:r>
      <w:r w:rsidR="00535031">
        <w:t xml:space="preserve"> </w:t>
      </w:r>
      <w:r w:rsidRPr="000F02D7">
        <w:t>van</w:t>
      </w:r>
      <w:r w:rsidR="00535031">
        <w:t xml:space="preserve"> </w:t>
      </w:r>
      <w:r w:rsidRPr="000F02D7">
        <w:t>zaken</w:t>
      </w:r>
      <w:r w:rsidR="00535031">
        <w:t xml:space="preserve"> </w:t>
      </w:r>
      <w:r w:rsidRPr="000F02D7">
        <w:t>bevorderd.</w:t>
      </w:r>
    </w:p>
    <w:p w14:paraId="0A938138" w14:textId="0DB9045C" w:rsidR="00B5759F" w:rsidRPr="00AD7CC0" w:rsidRDefault="00B5759F" w:rsidP="006C619E"/>
    <w:p w14:paraId="3D3A900B" w14:textId="1EF3D7B8" w:rsidR="001A4381" w:rsidRPr="00AD7CC0" w:rsidRDefault="001A4381" w:rsidP="006C619E">
      <w:r w:rsidRPr="00AD7CC0">
        <w:t>Zie</w:t>
      </w:r>
      <w:r w:rsidR="00535031">
        <w:t xml:space="preserve"> </w:t>
      </w:r>
      <w:r w:rsidRPr="00AD7CC0">
        <w:t>voor</w:t>
      </w:r>
      <w:r w:rsidR="00535031">
        <w:t xml:space="preserve"> </w:t>
      </w:r>
      <w:r w:rsidRPr="00AD7CC0">
        <w:t>meer</w:t>
      </w:r>
      <w:r w:rsidR="00535031">
        <w:t xml:space="preserve"> </w:t>
      </w:r>
      <w:r w:rsidRPr="00AD7CC0">
        <w:t>informatie,</w:t>
      </w:r>
      <w:r w:rsidR="00535031">
        <w:t xml:space="preserve"> </w:t>
      </w:r>
      <w:r w:rsidRPr="00AD7CC0">
        <w:t>zoals</w:t>
      </w:r>
      <w:r w:rsidR="00535031">
        <w:t xml:space="preserve"> </w:t>
      </w:r>
      <w:r w:rsidRPr="00AD7CC0">
        <w:t>aan</w:t>
      </w:r>
      <w:r w:rsidR="00535031">
        <w:t xml:space="preserve"> </w:t>
      </w:r>
      <w:r w:rsidRPr="00AD7CC0">
        <w:t>welke</w:t>
      </w:r>
      <w:r w:rsidR="00535031">
        <w:t xml:space="preserve"> </w:t>
      </w:r>
      <w:r w:rsidRPr="00AD7CC0">
        <w:t>vereisten</w:t>
      </w:r>
      <w:r w:rsidR="00535031">
        <w:t xml:space="preserve"> </w:t>
      </w:r>
      <w:r w:rsidRPr="00AD7CC0">
        <w:t>peer</w:t>
      </w:r>
      <w:r w:rsidR="00535031">
        <w:t xml:space="preserve"> </w:t>
      </w:r>
      <w:r w:rsidRPr="00AD7CC0">
        <w:t>review</w:t>
      </w:r>
      <w:r w:rsidR="00535031">
        <w:t xml:space="preserve"> </w:t>
      </w:r>
      <w:r w:rsidRPr="00AD7CC0">
        <w:t>moet</w:t>
      </w:r>
      <w:r w:rsidR="00535031">
        <w:t xml:space="preserve"> </w:t>
      </w:r>
      <w:r w:rsidRPr="00AD7CC0">
        <w:t>voldoen:</w:t>
      </w:r>
      <w:r w:rsidR="00535031">
        <w:t xml:space="preserve"> </w:t>
      </w:r>
    </w:p>
    <w:p w14:paraId="0DE8F639" w14:textId="2444A47A" w:rsidR="001A4381" w:rsidRPr="00AD7CC0" w:rsidRDefault="00555844" w:rsidP="006C619E">
      <w:pPr>
        <w:rPr>
          <w:rStyle w:val="Hyperlink"/>
        </w:rPr>
      </w:pPr>
      <w:hyperlink r:id="rId25" w:history="1">
        <w:r w:rsidR="001A4381" w:rsidRPr="00AD7CC0">
          <w:rPr>
            <w:rStyle w:val="Hyperlink"/>
          </w:rPr>
          <w:t>https://www.advocatenorde.nl/dossier/kwaliteit/peer-review</w:t>
        </w:r>
      </w:hyperlink>
    </w:p>
    <w:p w14:paraId="7F9A3518" w14:textId="3FE88D76" w:rsidR="00B675E3" w:rsidRDefault="00B675E3" w:rsidP="006C619E"/>
    <w:p w14:paraId="5787B3C5" w14:textId="77777777" w:rsidR="001E12F6" w:rsidRDefault="001E12F6" w:rsidP="006C619E"/>
    <w:p w14:paraId="089A3374" w14:textId="3D5D177E" w:rsidR="00B5759F" w:rsidRPr="007822C6" w:rsidRDefault="00B5759F" w:rsidP="001E12F6">
      <w:pPr>
        <w:pStyle w:val="Kop2"/>
        <w:keepNext/>
        <w:rPr>
          <w:rFonts w:eastAsia="Times New Roman"/>
        </w:rPr>
      </w:pPr>
      <w:bookmarkStart w:id="21" w:name="_Toc36648813"/>
      <w:r w:rsidRPr="007822C6">
        <w:rPr>
          <w:rFonts w:eastAsia="Times New Roman"/>
        </w:rPr>
        <w:lastRenderedPageBreak/>
        <w:t>Gestructureerd</w:t>
      </w:r>
      <w:r w:rsidR="00535031">
        <w:rPr>
          <w:rFonts w:eastAsia="Times New Roman"/>
        </w:rPr>
        <w:t xml:space="preserve"> </w:t>
      </w:r>
      <w:r w:rsidRPr="007822C6">
        <w:rPr>
          <w:rFonts w:eastAsia="Times New Roman"/>
        </w:rPr>
        <w:t>intercollegiaal</w:t>
      </w:r>
      <w:r w:rsidR="00535031">
        <w:rPr>
          <w:rFonts w:eastAsia="Times New Roman"/>
        </w:rPr>
        <w:t xml:space="preserve"> </w:t>
      </w:r>
      <w:r w:rsidRPr="007822C6">
        <w:rPr>
          <w:rFonts w:eastAsia="Times New Roman"/>
        </w:rPr>
        <w:t>overleg</w:t>
      </w:r>
      <w:bookmarkEnd w:id="21"/>
    </w:p>
    <w:p w14:paraId="1EB49B58" w14:textId="2A523161" w:rsidR="00B5759F" w:rsidRDefault="00B5759F" w:rsidP="006C619E">
      <w:r w:rsidRPr="000F02D7">
        <w:t>Bij</w:t>
      </w:r>
      <w:r w:rsidR="00535031">
        <w:t xml:space="preserve"> </w:t>
      </w:r>
      <w:r w:rsidRPr="000F02D7">
        <w:t>gestructureerd</w:t>
      </w:r>
      <w:r w:rsidR="00535031">
        <w:t xml:space="preserve"> </w:t>
      </w:r>
      <w:r w:rsidRPr="000F02D7">
        <w:t>intercollegiaal</w:t>
      </w:r>
      <w:r w:rsidR="00535031">
        <w:t xml:space="preserve"> </w:t>
      </w:r>
      <w:r w:rsidRPr="000F02D7">
        <w:t>overleg</w:t>
      </w:r>
      <w:r w:rsidR="00535031">
        <w:t xml:space="preserve"> </w:t>
      </w:r>
      <w:r w:rsidRPr="000F02D7">
        <w:t>staan</w:t>
      </w:r>
      <w:r w:rsidR="00535031">
        <w:t xml:space="preserve"> </w:t>
      </w:r>
      <w:r w:rsidRPr="000F02D7">
        <w:t>vraagstukken</w:t>
      </w:r>
      <w:r w:rsidR="00535031">
        <w:t xml:space="preserve"> </w:t>
      </w:r>
      <w:r w:rsidRPr="000F02D7">
        <w:t>met</w:t>
      </w:r>
      <w:r w:rsidR="00535031">
        <w:t xml:space="preserve"> </w:t>
      </w:r>
      <w:r w:rsidRPr="000F02D7">
        <w:t>betrekking</w:t>
      </w:r>
      <w:r w:rsidR="00535031">
        <w:t xml:space="preserve"> </w:t>
      </w:r>
      <w:r w:rsidRPr="000F02D7">
        <w:t>tot</w:t>
      </w:r>
      <w:r w:rsidR="00535031">
        <w:t xml:space="preserve"> </w:t>
      </w:r>
      <w:r w:rsidRPr="000F02D7">
        <w:t>de</w:t>
      </w:r>
      <w:r w:rsidR="00535031">
        <w:t xml:space="preserve"> </w:t>
      </w:r>
      <w:r w:rsidRPr="000F02D7">
        <w:t>dagelijkse</w:t>
      </w:r>
      <w:r w:rsidR="00535031">
        <w:t xml:space="preserve"> </w:t>
      </w:r>
      <w:r w:rsidRPr="000F02D7">
        <w:t>praktijkvoering</w:t>
      </w:r>
      <w:r w:rsidR="00535031">
        <w:t xml:space="preserve"> </w:t>
      </w:r>
      <w:r w:rsidRPr="000F02D7">
        <w:t>centraal.</w:t>
      </w:r>
      <w:r w:rsidR="00535031">
        <w:t xml:space="preserve"> </w:t>
      </w:r>
    </w:p>
    <w:p w14:paraId="57E8D323" w14:textId="77777777" w:rsidR="00B675E3" w:rsidRPr="000F02D7" w:rsidRDefault="00B675E3" w:rsidP="006C619E"/>
    <w:p w14:paraId="11B84D46" w14:textId="3B65BC15" w:rsidR="00B5759F" w:rsidRDefault="00B5759F" w:rsidP="006C619E">
      <w:r w:rsidRPr="000F02D7">
        <w:t>Advocaten</w:t>
      </w:r>
      <w:r w:rsidR="00535031">
        <w:t xml:space="preserve"> </w:t>
      </w:r>
      <w:r w:rsidRPr="000F02D7">
        <w:t>kunnen</w:t>
      </w:r>
      <w:r w:rsidR="00535031">
        <w:t xml:space="preserve"> </w:t>
      </w:r>
      <w:r w:rsidRPr="000F02D7">
        <w:t>binnen</w:t>
      </w:r>
      <w:r w:rsidR="00535031">
        <w:t xml:space="preserve"> </w:t>
      </w:r>
      <w:r w:rsidRPr="000F02D7">
        <w:t>een</w:t>
      </w:r>
      <w:r w:rsidR="00535031">
        <w:t xml:space="preserve"> </w:t>
      </w:r>
      <w:r w:rsidRPr="000F02D7">
        <w:t>kantoor</w:t>
      </w:r>
      <w:r w:rsidR="00535031">
        <w:t xml:space="preserve"> </w:t>
      </w:r>
      <w:r w:rsidRPr="000F02D7">
        <w:t>of</w:t>
      </w:r>
      <w:r w:rsidR="00535031">
        <w:t xml:space="preserve"> </w:t>
      </w:r>
      <w:r w:rsidRPr="000F02D7">
        <w:t>in</w:t>
      </w:r>
      <w:r w:rsidR="00535031">
        <w:t xml:space="preserve"> </w:t>
      </w:r>
      <w:r w:rsidRPr="000F02D7">
        <w:t>een</w:t>
      </w:r>
      <w:r w:rsidR="00535031">
        <w:t xml:space="preserve"> </w:t>
      </w:r>
      <w:r w:rsidRPr="000F02D7">
        <w:t>groep</w:t>
      </w:r>
      <w:r w:rsidR="00535031">
        <w:t xml:space="preserve"> </w:t>
      </w:r>
      <w:r w:rsidRPr="000F02D7">
        <w:t>advocaten</w:t>
      </w:r>
      <w:r w:rsidR="00535031">
        <w:t xml:space="preserve"> </w:t>
      </w:r>
      <w:r w:rsidRPr="000F02D7">
        <w:t>van</w:t>
      </w:r>
      <w:r w:rsidR="00535031">
        <w:t xml:space="preserve"> </w:t>
      </w:r>
      <w:r w:rsidRPr="000F02D7">
        <w:t>verschillende</w:t>
      </w:r>
      <w:r w:rsidR="00535031">
        <w:t xml:space="preserve"> </w:t>
      </w:r>
      <w:r w:rsidRPr="000F02D7">
        <w:t>kantoren</w:t>
      </w:r>
      <w:r w:rsidR="00535031">
        <w:t xml:space="preserve"> </w:t>
      </w:r>
      <w:r w:rsidRPr="000F02D7">
        <w:t>met</w:t>
      </w:r>
      <w:r w:rsidR="00535031">
        <w:t xml:space="preserve"> </w:t>
      </w:r>
      <w:r w:rsidRPr="000F02D7">
        <w:t>elkaar</w:t>
      </w:r>
      <w:r w:rsidR="00535031">
        <w:t xml:space="preserve"> </w:t>
      </w:r>
      <w:r w:rsidRPr="000F02D7">
        <w:t>van</w:t>
      </w:r>
      <w:r w:rsidR="00535031">
        <w:t xml:space="preserve"> </w:t>
      </w:r>
      <w:r w:rsidRPr="000F02D7">
        <w:t>gedachten</w:t>
      </w:r>
      <w:r w:rsidR="00535031">
        <w:t xml:space="preserve"> </w:t>
      </w:r>
      <w:r w:rsidRPr="000F02D7">
        <w:t>wisselen</w:t>
      </w:r>
      <w:r w:rsidR="00535031">
        <w:t xml:space="preserve"> </w:t>
      </w:r>
      <w:r w:rsidRPr="000F02D7">
        <w:t>over</w:t>
      </w:r>
      <w:r w:rsidR="00535031">
        <w:t xml:space="preserve"> </w:t>
      </w:r>
      <w:r w:rsidRPr="000F02D7">
        <w:t>de</w:t>
      </w:r>
      <w:r w:rsidR="00535031">
        <w:t xml:space="preserve"> </w:t>
      </w:r>
      <w:r w:rsidRPr="000F02D7">
        <w:t>juridische</w:t>
      </w:r>
      <w:r w:rsidR="00535031">
        <w:t xml:space="preserve"> </w:t>
      </w:r>
      <w:r w:rsidRPr="000F02D7">
        <w:t>en</w:t>
      </w:r>
      <w:r w:rsidR="00535031">
        <w:t xml:space="preserve"> </w:t>
      </w:r>
      <w:r w:rsidRPr="000F02D7">
        <w:t>niet-juridisch-inhoudelijke</w:t>
      </w:r>
      <w:r w:rsidR="00535031">
        <w:t xml:space="preserve"> </w:t>
      </w:r>
      <w:r w:rsidRPr="000F02D7">
        <w:t>aspecten</w:t>
      </w:r>
      <w:r w:rsidR="00535031">
        <w:t xml:space="preserve"> </w:t>
      </w:r>
      <w:r w:rsidRPr="000F02D7">
        <w:t>van</w:t>
      </w:r>
      <w:r w:rsidR="00535031">
        <w:t xml:space="preserve"> </w:t>
      </w:r>
      <w:r w:rsidRPr="000F02D7">
        <w:t>het</w:t>
      </w:r>
      <w:r w:rsidR="00535031">
        <w:t xml:space="preserve"> </w:t>
      </w:r>
      <w:r w:rsidRPr="000F02D7">
        <w:t>werk.</w:t>
      </w:r>
      <w:r w:rsidR="00535031">
        <w:t xml:space="preserve"> </w:t>
      </w:r>
      <w:r w:rsidRPr="000F02D7">
        <w:t>Hierbij</w:t>
      </w:r>
      <w:r w:rsidR="00535031">
        <w:t xml:space="preserve"> </w:t>
      </w:r>
      <w:r w:rsidRPr="000F02D7">
        <w:t>kunnen</w:t>
      </w:r>
      <w:r w:rsidR="00535031">
        <w:t xml:space="preserve"> </w:t>
      </w:r>
      <w:r w:rsidRPr="000F02D7">
        <w:t>zowel</w:t>
      </w:r>
      <w:r w:rsidR="00535031">
        <w:t xml:space="preserve"> </w:t>
      </w:r>
      <w:r w:rsidRPr="000F02D7">
        <w:t>vakinhoudelijke</w:t>
      </w:r>
      <w:r w:rsidR="00535031">
        <w:t xml:space="preserve"> </w:t>
      </w:r>
      <w:r w:rsidRPr="000F02D7">
        <w:t>vragen</w:t>
      </w:r>
      <w:r w:rsidR="00535031">
        <w:t xml:space="preserve"> </w:t>
      </w:r>
      <w:r w:rsidRPr="000F02D7">
        <w:t>worden</w:t>
      </w:r>
      <w:r w:rsidR="00535031">
        <w:t xml:space="preserve"> </w:t>
      </w:r>
      <w:r w:rsidRPr="000F02D7">
        <w:t>gesteld</w:t>
      </w:r>
      <w:r w:rsidR="00535031">
        <w:t xml:space="preserve"> </w:t>
      </w:r>
      <w:r w:rsidRPr="000F02D7">
        <w:t>als</w:t>
      </w:r>
      <w:r w:rsidR="00535031">
        <w:t xml:space="preserve"> </w:t>
      </w:r>
      <w:r w:rsidRPr="000F02D7">
        <w:t>vragen</w:t>
      </w:r>
      <w:r w:rsidR="00535031">
        <w:t xml:space="preserve"> </w:t>
      </w:r>
      <w:r w:rsidRPr="000F02D7">
        <w:t>over</w:t>
      </w:r>
      <w:r w:rsidR="00535031">
        <w:t xml:space="preserve"> </w:t>
      </w:r>
      <w:r w:rsidRPr="000F02D7">
        <w:t>gedragsrecht,</w:t>
      </w:r>
      <w:r w:rsidR="00535031">
        <w:t xml:space="preserve"> </w:t>
      </w:r>
      <w:r w:rsidRPr="000F02D7">
        <w:t>het</w:t>
      </w:r>
      <w:r w:rsidR="00535031">
        <w:t xml:space="preserve"> </w:t>
      </w:r>
      <w:r w:rsidRPr="000F02D7">
        <w:t>optreden</w:t>
      </w:r>
      <w:r w:rsidR="00535031">
        <w:t xml:space="preserve"> </w:t>
      </w:r>
      <w:r w:rsidRPr="000F02D7">
        <w:t>in</w:t>
      </w:r>
      <w:r w:rsidR="00535031">
        <w:t xml:space="preserve"> </w:t>
      </w:r>
      <w:r w:rsidRPr="000F02D7">
        <w:t>het</w:t>
      </w:r>
      <w:r w:rsidR="00535031">
        <w:t xml:space="preserve"> </w:t>
      </w:r>
      <w:r w:rsidRPr="000F02D7">
        <w:t>publieke</w:t>
      </w:r>
      <w:r w:rsidR="00535031">
        <w:t xml:space="preserve"> </w:t>
      </w:r>
      <w:r w:rsidRPr="000F02D7">
        <w:t>domein</w:t>
      </w:r>
      <w:r w:rsidR="00535031">
        <w:t xml:space="preserve"> </w:t>
      </w:r>
      <w:r w:rsidRPr="000F02D7">
        <w:t>als</w:t>
      </w:r>
      <w:r w:rsidR="00535031">
        <w:t xml:space="preserve"> </w:t>
      </w:r>
      <w:r w:rsidRPr="000F02D7">
        <w:t>vertegenwoordiger</w:t>
      </w:r>
      <w:r w:rsidR="00535031">
        <w:t xml:space="preserve"> </w:t>
      </w:r>
      <w:r w:rsidRPr="000F02D7">
        <w:t>van</w:t>
      </w:r>
      <w:r w:rsidR="00535031">
        <w:t xml:space="preserve"> </w:t>
      </w:r>
      <w:r w:rsidRPr="000F02D7">
        <w:t>de</w:t>
      </w:r>
      <w:r w:rsidR="00535031">
        <w:t xml:space="preserve"> </w:t>
      </w:r>
      <w:r w:rsidRPr="000F02D7">
        <w:t>beroepsgroep,</w:t>
      </w:r>
      <w:r w:rsidR="00535031">
        <w:t xml:space="preserve"> </w:t>
      </w:r>
      <w:r w:rsidRPr="000F02D7">
        <w:t>het</w:t>
      </w:r>
      <w:r w:rsidR="00535031">
        <w:t xml:space="preserve"> </w:t>
      </w:r>
      <w:r w:rsidRPr="000F02D7">
        <w:t>opstellen</w:t>
      </w:r>
      <w:r w:rsidR="00535031">
        <w:t xml:space="preserve"> </w:t>
      </w:r>
      <w:r w:rsidRPr="000F02D7">
        <w:t>van</w:t>
      </w:r>
      <w:r w:rsidR="00535031">
        <w:t xml:space="preserve"> </w:t>
      </w:r>
      <w:r w:rsidRPr="000F02D7">
        <w:t>een</w:t>
      </w:r>
      <w:r w:rsidR="00535031">
        <w:t xml:space="preserve"> </w:t>
      </w:r>
      <w:r w:rsidRPr="000F02D7">
        <w:t>ontwikkelplan,</w:t>
      </w:r>
      <w:r w:rsidR="00535031">
        <w:t xml:space="preserve"> </w:t>
      </w:r>
      <w:r w:rsidRPr="000F02D7">
        <w:t>de</w:t>
      </w:r>
      <w:r w:rsidR="00535031">
        <w:t xml:space="preserve"> </w:t>
      </w:r>
      <w:r w:rsidRPr="000F02D7">
        <w:t>vormgeving</w:t>
      </w:r>
      <w:r w:rsidR="00535031">
        <w:t xml:space="preserve"> </w:t>
      </w:r>
      <w:r w:rsidRPr="000F02D7">
        <w:t>van</w:t>
      </w:r>
      <w:r w:rsidR="00535031">
        <w:t xml:space="preserve"> </w:t>
      </w:r>
      <w:r w:rsidRPr="000F02D7">
        <w:t>de</w:t>
      </w:r>
      <w:r w:rsidR="00535031">
        <w:t xml:space="preserve"> </w:t>
      </w:r>
      <w:r w:rsidRPr="000F02D7">
        <w:t>praktijkvoering,</w:t>
      </w:r>
      <w:r w:rsidR="00535031">
        <w:t xml:space="preserve"> </w:t>
      </w:r>
      <w:r w:rsidRPr="000F02D7">
        <w:t>enzovoorts.</w:t>
      </w:r>
      <w:r w:rsidR="00535031">
        <w:t xml:space="preserve"> </w:t>
      </w:r>
    </w:p>
    <w:p w14:paraId="78DEE4FA" w14:textId="77777777" w:rsidR="00B675E3" w:rsidRPr="000F02D7" w:rsidRDefault="00B675E3" w:rsidP="006C619E"/>
    <w:p w14:paraId="667922C9" w14:textId="3D65F47D" w:rsidR="00B5759F" w:rsidRPr="001E12F6" w:rsidRDefault="00B5759F" w:rsidP="006C619E">
      <w:r w:rsidRPr="000F02D7">
        <w:t>Door</w:t>
      </w:r>
      <w:r w:rsidR="00535031">
        <w:t xml:space="preserve"> </w:t>
      </w:r>
      <w:r w:rsidRPr="000F02D7">
        <w:t>dit</w:t>
      </w:r>
      <w:r w:rsidR="00535031">
        <w:t xml:space="preserve"> </w:t>
      </w:r>
      <w:r w:rsidRPr="000F02D7">
        <w:t>overleg</w:t>
      </w:r>
      <w:r w:rsidR="00535031">
        <w:t xml:space="preserve"> </w:t>
      </w:r>
      <w:r w:rsidRPr="000F02D7">
        <w:t>wordt</w:t>
      </w:r>
      <w:r w:rsidR="00535031">
        <w:t xml:space="preserve"> </w:t>
      </w:r>
      <w:r w:rsidRPr="000F02D7">
        <w:t>aandacht</w:t>
      </w:r>
      <w:r w:rsidR="00535031">
        <w:t xml:space="preserve"> </w:t>
      </w:r>
      <w:r w:rsidRPr="000F02D7">
        <w:t>gegeven</w:t>
      </w:r>
      <w:r w:rsidR="00535031">
        <w:t xml:space="preserve"> </w:t>
      </w:r>
      <w:r w:rsidRPr="000F02D7">
        <w:t>aan</w:t>
      </w:r>
      <w:r w:rsidR="00535031">
        <w:t xml:space="preserve"> </w:t>
      </w:r>
      <w:r w:rsidRPr="000F02D7">
        <w:t>verschillende</w:t>
      </w:r>
      <w:r w:rsidR="00535031">
        <w:t xml:space="preserve"> </w:t>
      </w:r>
      <w:r w:rsidRPr="000F02D7">
        <w:t>elementen</w:t>
      </w:r>
      <w:r w:rsidR="00535031">
        <w:t xml:space="preserve"> </w:t>
      </w:r>
      <w:r w:rsidRPr="000F02D7">
        <w:t>van</w:t>
      </w:r>
      <w:r w:rsidR="00535031">
        <w:t xml:space="preserve"> </w:t>
      </w:r>
      <w:r w:rsidRPr="000F02D7">
        <w:t>professionaliteit.</w:t>
      </w:r>
      <w:r w:rsidR="00535031">
        <w:t xml:space="preserve"> </w:t>
      </w:r>
      <w:r w:rsidRPr="000F02D7">
        <w:t>De</w:t>
      </w:r>
      <w:r w:rsidR="00535031">
        <w:t xml:space="preserve"> </w:t>
      </w:r>
      <w:r w:rsidRPr="000F02D7">
        <w:t>kwaliteitsbevordering</w:t>
      </w:r>
      <w:r w:rsidR="00535031">
        <w:t xml:space="preserve"> </w:t>
      </w:r>
      <w:r w:rsidRPr="000F02D7">
        <w:t>behelst</w:t>
      </w:r>
      <w:r w:rsidR="00535031">
        <w:t xml:space="preserve"> </w:t>
      </w:r>
      <w:r w:rsidRPr="000F02D7">
        <w:t>immers</w:t>
      </w:r>
      <w:r w:rsidR="00535031">
        <w:t xml:space="preserve"> </w:t>
      </w:r>
      <w:r w:rsidRPr="000F02D7">
        <w:t>meer</w:t>
      </w:r>
      <w:r w:rsidR="00535031">
        <w:t xml:space="preserve"> </w:t>
      </w:r>
      <w:r w:rsidRPr="000F02D7">
        <w:t>dan</w:t>
      </w:r>
      <w:r w:rsidR="00535031">
        <w:t xml:space="preserve"> </w:t>
      </w:r>
      <w:r w:rsidRPr="000F02D7">
        <w:t>alleen</w:t>
      </w:r>
      <w:r w:rsidR="00535031">
        <w:t xml:space="preserve"> </w:t>
      </w:r>
      <w:r w:rsidRPr="000F02D7">
        <w:t>het</w:t>
      </w:r>
      <w:r w:rsidR="00535031">
        <w:t xml:space="preserve"> </w:t>
      </w:r>
      <w:r w:rsidRPr="000F02D7">
        <w:t>beheersen</w:t>
      </w:r>
      <w:r w:rsidR="00535031">
        <w:t xml:space="preserve"> </w:t>
      </w:r>
      <w:r w:rsidRPr="000F02D7">
        <w:t>van</w:t>
      </w:r>
      <w:r w:rsidR="00535031">
        <w:t xml:space="preserve"> </w:t>
      </w:r>
      <w:r w:rsidRPr="000F02D7">
        <w:t>vakinhoudelijke</w:t>
      </w:r>
      <w:r w:rsidR="00535031">
        <w:t xml:space="preserve"> </w:t>
      </w:r>
      <w:r w:rsidRPr="000F02D7">
        <w:t>kennis.</w:t>
      </w:r>
      <w:r w:rsidR="00535031">
        <w:t xml:space="preserve"> </w:t>
      </w:r>
      <w:r w:rsidRPr="000F02D7">
        <w:t>Het</w:t>
      </w:r>
      <w:r w:rsidR="00535031">
        <w:t xml:space="preserve"> </w:t>
      </w:r>
      <w:r w:rsidRPr="000F02D7">
        <w:t>overleg</w:t>
      </w:r>
      <w:r w:rsidR="00535031">
        <w:t xml:space="preserve"> </w:t>
      </w:r>
      <w:r w:rsidRPr="000F02D7">
        <w:t>vindt</w:t>
      </w:r>
      <w:r w:rsidR="00535031">
        <w:t xml:space="preserve"> </w:t>
      </w:r>
      <w:r w:rsidRPr="000F02D7">
        <w:t>plaats</w:t>
      </w:r>
      <w:r w:rsidR="00535031">
        <w:t xml:space="preserve"> </w:t>
      </w:r>
      <w:r w:rsidRPr="000F02D7">
        <w:t>met</w:t>
      </w:r>
      <w:r w:rsidR="00535031">
        <w:t xml:space="preserve"> </w:t>
      </w:r>
      <w:r w:rsidRPr="000F02D7">
        <w:t>een</w:t>
      </w:r>
      <w:r w:rsidR="00535031">
        <w:t xml:space="preserve"> </w:t>
      </w:r>
      <w:r w:rsidRPr="000F02D7">
        <w:t>begeleider.</w:t>
      </w:r>
      <w:r w:rsidR="00535031">
        <w:t xml:space="preserve"> </w:t>
      </w:r>
      <w:r w:rsidRPr="000F02D7">
        <w:t>Dit</w:t>
      </w:r>
      <w:r w:rsidR="00535031">
        <w:t xml:space="preserve"> </w:t>
      </w:r>
      <w:r w:rsidRPr="000F02D7">
        <w:t>is</w:t>
      </w:r>
      <w:r w:rsidR="00535031">
        <w:t xml:space="preserve"> </w:t>
      </w:r>
      <w:r w:rsidRPr="000F02D7">
        <w:t>geen</w:t>
      </w:r>
      <w:r w:rsidR="00535031">
        <w:t xml:space="preserve"> </w:t>
      </w:r>
      <w:r w:rsidRPr="000F02D7">
        <w:t>deskundige</w:t>
      </w:r>
      <w:r w:rsidR="00535031">
        <w:t xml:space="preserve"> </w:t>
      </w:r>
      <w:r w:rsidRPr="000F02D7">
        <w:t>in</w:t>
      </w:r>
      <w:r w:rsidR="00535031">
        <w:t xml:space="preserve"> </w:t>
      </w:r>
      <w:r w:rsidRPr="000F02D7">
        <w:t>de</w:t>
      </w:r>
      <w:r w:rsidR="00535031">
        <w:t xml:space="preserve"> </w:t>
      </w:r>
      <w:r w:rsidRPr="000F02D7">
        <w:t>zin</w:t>
      </w:r>
      <w:r w:rsidR="00535031">
        <w:t xml:space="preserve"> </w:t>
      </w:r>
      <w:r w:rsidRPr="001E12F6">
        <w:t>van</w:t>
      </w:r>
      <w:r w:rsidR="00535031" w:rsidRPr="001E12F6">
        <w:t xml:space="preserve"> </w:t>
      </w:r>
      <w:r w:rsidRPr="001E12F6">
        <w:t>a</w:t>
      </w:r>
      <w:r w:rsidR="00C13F55" w:rsidRPr="001E12F6">
        <w:rPr>
          <w:rStyle w:val="Hyperlink"/>
          <w:color w:val="000000" w:themeColor="text1"/>
          <w:u w:val="none"/>
        </w:rPr>
        <w:t>rtikel</w:t>
      </w:r>
      <w:r w:rsidR="00535031" w:rsidRPr="001E12F6">
        <w:rPr>
          <w:rStyle w:val="Hyperlink"/>
          <w:color w:val="000000" w:themeColor="text1"/>
          <w:u w:val="none"/>
        </w:rPr>
        <w:t xml:space="preserve"> </w:t>
      </w:r>
      <w:r w:rsidR="00C13F55" w:rsidRPr="001E12F6">
        <w:rPr>
          <w:rStyle w:val="Hyperlink"/>
          <w:color w:val="000000" w:themeColor="text1"/>
          <w:u w:val="none"/>
        </w:rPr>
        <w:t>26,</w:t>
      </w:r>
      <w:r w:rsidR="00535031" w:rsidRPr="001E12F6">
        <w:rPr>
          <w:rStyle w:val="Hyperlink"/>
          <w:color w:val="000000" w:themeColor="text1"/>
          <w:u w:val="none"/>
        </w:rPr>
        <w:t xml:space="preserve"> </w:t>
      </w:r>
      <w:r w:rsidR="00C13F55" w:rsidRPr="001E12F6">
        <w:rPr>
          <w:rStyle w:val="Hyperlink"/>
          <w:color w:val="000000" w:themeColor="text1"/>
          <w:u w:val="none"/>
        </w:rPr>
        <w:t>eerste</w:t>
      </w:r>
      <w:r w:rsidR="00535031" w:rsidRPr="001E12F6">
        <w:rPr>
          <w:rStyle w:val="Hyperlink"/>
          <w:color w:val="000000" w:themeColor="text1"/>
          <w:u w:val="none"/>
        </w:rPr>
        <w:t xml:space="preserve"> </w:t>
      </w:r>
      <w:r w:rsidR="00C13F55" w:rsidRPr="001E12F6">
        <w:rPr>
          <w:rStyle w:val="Hyperlink"/>
          <w:color w:val="000000" w:themeColor="text1"/>
          <w:u w:val="none"/>
        </w:rPr>
        <w:t>lid,</w:t>
      </w:r>
      <w:r w:rsidR="00535031" w:rsidRPr="001E12F6">
        <w:rPr>
          <w:rStyle w:val="Hyperlink"/>
          <w:color w:val="000000" w:themeColor="text1"/>
          <w:u w:val="none"/>
        </w:rPr>
        <w:t xml:space="preserve"> </w:t>
      </w:r>
      <w:r w:rsidR="00C13F55" w:rsidRPr="001E12F6">
        <w:rPr>
          <w:rStyle w:val="Hyperlink"/>
          <w:color w:val="000000" w:themeColor="text1"/>
          <w:u w:val="none"/>
        </w:rPr>
        <w:t>van</w:t>
      </w:r>
      <w:r w:rsidR="00535031" w:rsidRPr="001E12F6">
        <w:rPr>
          <w:rStyle w:val="Hyperlink"/>
          <w:color w:val="000000" w:themeColor="text1"/>
          <w:u w:val="none"/>
        </w:rPr>
        <w:t xml:space="preserve"> </w:t>
      </w:r>
      <w:r w:rsidR="00C13F55" w:rsidRPr="001E12F6">
        <w:rPr>
          <w:rStyle w:val="Hyperlink"/>
          <w:color w:val="000000" w:themeColor="text1"/>
          <w:u w:val="none"/>
        </w:rPr>
        <w:t>de</w:t>
      </w:r>
      <w:r w:rsidR="00535031" w:rsidRPr="001E12F6">
        <w:rPr>
          <w:rStyle w:val="Hyperlink"/>
          <w:color w:val="000000" w:themeColor="text1"/>
          <w:u w:val="none"/>
        </w:rPr>
        <w:t xml:space="preserve"> </w:t>
      </w:r>
      <w:r w:rsidR="00C13F55" w:rsidRPr="001E12F6">
        <w:rPr>
          <w:rStyle w:val="Hyperlink"/>
          <w:color w:val="000000" w:themeColor="text1"/>
          <w:u w:val="none"/>
        </w:rPr>
        <w:t>Advocatenwet</w:t>
      </w:r>
      <w:r w:rsidRPr="001E12F6">
        <w:t>.</w:t>
      </w:r>
      <w:r w:rsidR="00535031" w:rsidRPr="001E12F6">
        <w:t xml:space="preserve"> </w:t>
      </w:r>
      <w:r w:rsidRPr="001E12F6">
        <w:t>Deelnemende</w:t>
      </w:r>
      <w:r w:rsidR="00535031" w:rsidRPr="001E12F6">
        <w:t xml:space="preserve"> </w:t>
      </w:r>
      <w:r w:rsidRPr="001E12F6">
        <w:t>advocaten</w:t>
      </w:r>
      <w:r w:rsidR="00535031" w:rsidRPr="001E12F6">
        <w:t xml:space="preserve"> </w:t>
      </w:r>
      <w:r w:rsidRPr="001E12F6">
        <w:t>moeten</w:t>
      </w:r>
      <w:r w:rsidR="00535031" w:rsidRPr="001E12F6">
        <w:t xml:space="preserve"> </w:t>
      </w:r>
      <w:r w:rsidRPr="001E12F6">
        <w:t>daarmee</w:t>
      </w:r>
      <w:r w:rsidR="00535031" w:rsidRPr="001E12F6">
        <w:t xml:space="preserve"> </w:t>
      </w:r>
      <w:r w:rsidRPr="001E12F6">
        <w:t>rekening</w:t>
      </w:r>
      <w:r w:rsidR="00535031" w:rsidRPr="001E12F6">
        <w:t xml:space="preserve"> </w:t>
      </w:r>
      <w:r w:rsidRPr="001E12F6">
        <w:t>houden</w:t>
      </w:r>
      <w:r w:rsidR="00535031" w:rsidRPr="001E12F6">
        <w:t xml:space="preserve"> </w:t>
      </w:r>
      <w:r w:rsidRPr="001E12F6">
        <w:t>in</w:t>
      </w:r>
      <w:r w:rsidR="00535031" w:rsidRPr="001E12F6">
        <w:t xml:space="preserve"> </w:t>
      </w:r>
      <w:r w:rsidRPr="001E12F6">
        <w:t>het</w:t>
      </w:r>
      <w:r w:rsidR="00535031" w:rsidRPr="001E12F6">
        <w:t xml:space="preserve"> </w:t>
      </w:r>
      <w:r w:rsidRPr="001E12F6">
        <w:t>kader</w:t>
      </w:r>
      <w:r w:rsidR="00535031" w:rsidRPr="001E12F6">
        <w:t xml:space="preserve"> </w:t>
      </w:r>
      <w:r w:rsidRPr="001E12F6">
        <w:t>van</w:t>
      </w:r>
      <w:r w:rsidR="00535031" w:rsidRPr="001E12F6">
        <w:t xml:space="preserve"> </w:t>
      </w:r>
      <w:r w:rsidRPr="001E12F6">
        <w:t>de</w:t>
      </w:r>
      <w:r w:rsidR="00535031" w:rsidRPr="001E12F6">
        <w:t xml:space="preserve"> </w:t>
      </w:r>
      <w:r w:rsidRPr="001E12F6">
        <w:t>geheimhoudingsplicht.</w:t>
      </w:r>
    </w:p>
    <w:p w14:paraId="5038673D" w14:textId="77777777" w:rsidR="00B5759F" w:rsidRDefault="00B5759F" w:rsidP="006C619E"/>
    <w:p w14:paraId="17345463" w14:textId="5D66B6E9" w:rsidR="0088330B" w:rsidRPr="00D41D2C" w:rsidRDefault="00B5759F" w:rsidP="006C619E">
      <w:pPr>
        <w:rPr>
          <w:color w:val="92D050"/>
          <w:u w:val="single"/>
        </w:rPr>
      </w:pPr>
      <w:r w:rsidRPr="00AD7CC0">
        <w:t>Zie</w:t>
      </w:r>
      <w:r w:rsidR="00535031">
        <w:t xml:space="preserve"> </w:t>
      </w:r>
      <w:r w:rsidRPr="00AD7CC0">
        <w:t>voor</w:t>
      </w:r>
      <w:r w:rsidR="00535031">
        <w:t xml:space="preserve"> </w:t>
      </w:r>
      <w:r w:rsidRPr="00AD7CC0">
        <w:t>meer</w:t>
      </w:r>
      <w:r w:rsidR="00535031">
        <w:t xml:space="preserve"> </w:t>
      </w:r>
      <w:r w:rsidRPr="00AD7CC0">
        <w:t>informatie,</w:t>
      </w:r>
      <w:r w:rsidR="00535031">
        <w:t xml:space="preserve"> </w:t>
      </w:r>
      <w:r w:rsidRPr="00AD7CC0">
        <w:t>zoals</w:t>
      </w:r>
      <w:r w:rsidR="00535031">
        <w:t xml:space="preserve"> </w:t>
      </w:r>
      <w:r w:rsidRPr="00AD7CC0">
        <w:t>aan</w:t>
      </w:r>
      <w:r w:rsidR="00535031">
        <w:t xml:space="preserve"> </w:t>
      </w:r>
      <w:r w:rsidRPr="00AD7CC0">
        <w:t>welke</w:t>
      </w:r>
      <w:r w:rsidR="00535031">
        <w:t xml:space="preserve"> </w:t>
      </w:r>
      <w:r w:rsidRPr="00AD7CC0">
        <w:t>vereisten</w:t>
      </w:r>
      <w:r w:rsidR="00535031">
        <w:t xml:space="preserve"> </w:t>
      </w:r>
      <w:r w:rsidR="001A4381" w:rsidRPr="00AD7CC0">
        <w:t>gestructureerd</w:t>
      </w:r>
      <w:r w:rsidR="00535031">
        <w:t xml:space="preserve"> </w:t>
      </w:r>
      <w:r w:rsidR="001A4381" w:rsidRPr="00AD7CC0">
        <w:t>intercollegiaal</w:t>
      </w:r>
      <w:r w:rsidR="00535031">
        <w:t xml:space="preserve"> </w:t>
      </w:r>
      <w:r w:rsidR="001A4381" w:rsidRPr="00AD7CC0">
        <w:t>overleg</w:t>
      </w:r>
      <w:r w:rsidR="00535031">
        <w:t xml:space="preserve"> </w:t>
      </w:r>
      <w:r w:rsidRPr="00AD7CC0">
        <w:t>moet</w:t>
      </w:r>
      <w:r w:rsidR="00535031">
        <w:t xml:space="preserve"> </w:t>
      </w:r>
      <w:r w:rsidRPr="00AD7CC0">
        <w:t>voldoen:</w:t>
      </w:r>
      <w:r w:rsidR="00535031">
        <w:t xml:space="preserve"> </w:t>
      </w:r>
      <w:hyperlink r:id="rId26" w:history="1">
        <w:r w:rsidR="001A4381" w:rsidRPr="00AD7CC0">
          <w:rPr>
            <w:rStyle w:val="Hyperlink"/>
          </w:rPr>
          <w:t>https://www.advocatenorde.nl/dossier/kwaliteit/gestructureerd-intercollegiaal-overleg</w:t>
        </w:r>
      </w:hyperlink>
    </w:p>
    <w:p w14:paraId="513F788E" w14:textId="1AC4D58A" w:rsidR="004B58C7" w:rsidRDefault="004B58C7" w:rsidP="006C619E"/>
    <w:p w14:paraId="0B00CB56" w14:textId="38487A28" w:rsidR="004B58C7" w:rsidRPr="00BE50C4" w:rsidRDefault="004B58C7" w:rsidP="006C619E">
      <w:r w:rsidRPr="00BE50C4">
        <w:t>Hier</w:t>
      </w:r>
      <w:r w:rsidR="00535031">
        <w:t xml:space="preserve"> </w:t>
      </w:r>
      <w:r w:rsidRPr="00BE50C4">
        <w:t>k</w:t>
      </w:r>
      <w:r w:rsidR="007C5B46">
        <w:t>an</w:t>
      </w:r>
      <w:r w:rsidR="00535031">
        <w:t xml:space="preserve"> </w:t>
      </w:r>
      <w:r w:rsidR="00113648">
        <w:t>beschreven</w:t>
      </w:r>
      <w:r w:rsidR="00535031">
        <w:t xml:space="preserve"> </w:t>
      </w:r>
      <w:r w:rsidR="00113648">
        <w:t>worden</w:t>
      </w:r>
      <w:r w:rsidR="00535031">
        <w:t xml:space="preserve"> </w:t>
      </w:r>
      <w:r w:rsidRPr="00BE50C4">
        <w:t>aan</w:t>
      </w:r>
      <w:r w:rsidR="00535031">
        <w:t xml:space="preserve"> </w:t>
      </w:r>
      <w:r w:rsidRPr="00BE50C4">
        <w:t>welke</w:t>
      </w:r>
      <w:r w:rsidR="00535031">
        <w:t xml:space="preserve"> </w:t>
      </w:r>
      <w:r w:rsidRPr="00BE50C4">
        <w:t>vorm(en)</w:t>
      </w:r>
      <w:r w:rsidR="00535031">
        <w:t xml:space="preserve"> </w:t>
      </w:r>
      <w:r w:rsidRPr="00BE50C4">
        <w:t>van</w:t>
      </w:r>
      <w:r w:rsidR="00535031">
        <w:t xml:space="preserve"> </w:t>
      </w:r>
      <w:r w:rsidRPr="00BE50C4">
        <w:t>gestructureerde</w:t>
      </w:r>
      <w:r w:rsidR="00535031">
        <w:t xml:space="preserve"> </w:t>
      </w:r>
      <w:r w:rsidRPr="00BE50C4">
        <w:t>feedback</w:t>
      </w:r>
      <w:r w:rsidR="00535031">
        <w:t xml:space="preserve"> </w:t>
      </w:r>
      <w:r w:rsidR="00113648">
        <w:t>gedaan</w:t>
      </w:r>
      <w:r w:rsidR="00535031">
        <w:t xml:space="preserve"> </w:t>
      </w:r>
      <w:r w:rsidR="00113648">
        <w:t>wordt</w:t>
      </w:r>
      <w:r w:rsidR="00535031">
        <w:t xml:space="preserve"> </w:t>
      </w:r>
      <w:r w:rsidR="00D253D5">
        <w:t>en</w:t>
      </w:r>
      <w:r w:rsidR="00535031">
        <w:t xml:space="preserve"> </w:t>
      </w:r>
      <w:r w:rsidR="00D253D5">
        <w:t>op</w:t>
      </w:r>
      <w:r w:rsidR="00535031">
        <w:t xml:space="preserve"> </w:t>
      </w:r>
      <w:r w:rsidR="00D253D5">
        <w:t>welke</w:t>
      </w:r>
      <w:r w:rsidR="00535031">
        <w:t xml:space="preserve"> </w:t>
      </w:r>
      <w:r w:rsidR="00D253D5">
        <w:t>wijze</w:t>
      </w:r>
      <w:r w:rsidR="00535031">
        <w:t xml:space="preserve"> </w:t>
      </w:r>
      <w:r w:rsidR="00D253D5">
        <w:t>dit</w:t>
      </w:r>
      <w:r w:rsidR="00535031">
        <w:t xml:space="preserve"> </w:t>
      </w:r>
      <w:r w:rsidR="00D253D5">
        <w:t>georganiseerd</w:t>
      </w:r>
      <w:r w:rsidR="00535031">
        <w:t xml:space="preserve"> </w:t>
      </w:r>
      <w:r w:rsidR="00D253D5">
        <w:t>is</w:t>
      </w:r>
      <w:r w:rsidR="00E02F66">
        <w:t>.</w:t>
      </w:r>
      <w:r w:rsidR="00535031">
        <w:t xml:space="preserve">  </w:t>
      </w:r>
    </w:p>
    <w:bookmarkEnd w:id="17"/>
    <w:p w14:paraId="1635A7CD" w14:textId="3511206A" w:rsidR="00E02F66" w:rsidRDefault="00E02F66" w:rsidP="006C619E">
      <w:pPr>
        <w:rPr>
          <w:rFonts w:eastAsiaTheme="majorEastAsia"/>
          <w:color w:val="17365D" w:themeColor="text2" w:themeShade="BF"/>
          <w:spacing w:val="5"/>
          <w:kern w:val="28"/>
        </w:rPr>
      </w:pPr>
      <w:r>
        <w:br w:type="page"/>
      </w:r>
    </w:p>
    <w:p w14:paraId="6E604E68" w14:textId="551E11DD" w:rsidR="00FD42F8" w:rsidRPr="00700DD7" w:rsidRDefault="00FD42F8" w:rsidP="006C619E">
      <w:pPr>
        <w:pStyle w:val="Kop1"/>
      </w:pPr>
      <w:bookmarkStart w:id="22" w:name="_Toc36648814"/>
      <w:r>
        <w:lastRenderedPageBreak/>
        <w:t>Kantoororganisatie</w:t>
      </w:r>
      <w:bookmarkEnd w:id="22"/>
    </w:p>
    <w:p w14:paraId="4E67FFCB" w14:textId="1B2722A5" w:rsidR="00FD42F8" w:rsidRDefault="00FD42F8" w:rsidP="006C619E">
      <w:pPr>
        <w:pStyle w:val="Ondertitel"/>
      </w:pPr>
      <w:r w:rsidRPr="00C53C9A">
        <w:t>Kantoorhandboek</w:t>
      </w:r>
      <w:r w:rsidR="00535031">
        <w:t xml:space="preserve"> </w:t>
      </w:r>
      <w:r w:rsidRPr="00C53C9A">
        <w:t>»</w:t>
      </w:r>
      <w:r w:rsidR="00535031">
        <w:t xml:space="preserve"> </w:t>
      </w:r>
      <w:r w:rsidR="00C33498">
        <w:t>K</w:t>
      </w:r>
      <w:r>
        <w:t>antoororganisatie</w:t>
      </w:r>
      <w:r w:rsidR="00535031">
        <w:t xml:space="preserve"> </w:t>
      </w:r>
    </w:p>
    <w:p w14:paraId="1449E0F5" w14:textId="77777777" w:rsidR="00E02F66" w:rsidRPr="00E02F66" w:rsidRDefault="00E02F66" w:rsidP="006C619E"/>
    <w:p w14:paraId="4077A44D" w14:textId="5BE358D1" w:rsidR="00FD42F8" w:rsidRDefault="0055013E" w:rsidP="006C619E">
      <w:pPr>
        <w:pStyle w:val="Kop2"/>
      </w:pPr>
      <w:bookmarkStart w:id="23" w:name="_Toc36648815"/>
      <w:r>
        <w:t>Authenticatiemiddel</w:t>
      </w:r>
      <w:bookmarkEnd w:id="23"/>
    </w:p>
    <w:p w14:paraId="48E6F5DD" w14:textId="72AE4C34" w:rsidR="00FD42F8" w:rsidRPr="000A662C" w:rsidRDefault="00FD42F8" w:rsidP="006C619E">
      <w:r w:rsidRPr="000A662C">
        <w:t>De</w:t>
      </w:r>
      <w:r w:rsidR="00535031">
        <w:t xml:space="preserve"> </w:t>
      </w:r>
      <w:r w:rsidRPr="000A662C">
        <w:t>advocatenpas</w:t>
      </w:r>
      <w:r w:rsidR="00535031">
        <w:t xml:space="preserve"> </w:t>
      </w:r>
      <w:r w:rsidRPr="000A662C">
        <w:t>is</w:t>
      </w:r>
      <w:r w:rsidR="00535031">
        <w:t xml:space="preserve"> </w:t>
      </w:r>
      <w:r w:rsidRPr="000A662C">
        <w:t>een</w:t>
      </w:r>
      <w:r w:rsidR="00535031">
        <w:t xml:space="preserve"> </w:t>
      </w:r>
      <w:r w:rsidRPr="000A662C">
        <w:t>persoonsgebonden</w:t>
      </w:r>
      <w:r w:rsidR="00535031">
        <w:t xml:space="preserve"> </w:t>
      </w:r>
      <w:r w:rsidRPr="000A662C">
        <w:t>pas</w:t>
      </w:r>
      <w:r w:rsidR="00535031">
        <w:t xml:space="preserve"> </w:t>
      </w:r>
      <w:r w:rsidRPr="000A662C">
        <w:t>waarmee</w:t>
      </w:r>
      <w:r w:rsidR="00535031">
        <w:t xml:space="preserve"> </w:t>
      </w:r>
      <w:r w:rsidRPr="000A662C">
        <w:t>advocaten</w:t>
      </w:r>
      <w:r w:rsidR="00535031">
        <w:t xml:space="preserve"> </w:t>
      </w:r>
      <w:r w:rsidRPr="000A662C">
        <w:t>of</w:t>
      </w:r>
      <w:r w:rsidR="00535031">
        <w:t xml:space="preserve"> </w:t>
      </w:r>
      <w:r w:rsidRPr="000A662C">
        <w:t>gemachtigden</w:t>
      </w:r>
      <w:r w:rsidR="00535031">
        <w:t xml:space="preserve"> </w:t>
      </w:r>
      <w:r w:rsidRPr="000A662C">
        <w:t>kunnen</w:t>
      </w:r>
      <w:r w:rsidR="00535031">
        <w:t xml:space="preserve"> </w:t>
      </w:r>
      <w:r w:rsidRPr="000A662C">
        <w:t>inloggen</w:t>
      </w:r>
      <w:r w:rsidR="00535031">
        <w:t xml:space="preserve"> </w:t>
      </w:r>
      <w:r w:rsidRPr="000A662C">
        <w:t>op</w:t>
      </w:r>
      <w:r w:rsidR="00535031">
        <w:t xml:space="preserve"> </w:t>
      </w:r>
      <w:r w:rsidRPr="000A662C">
        <w:t>beveiligde</w:t>
      </w:r>
      <w:r w:rsidR="00535031">
        <w:t xml:space="preserve"> </w:t>
      </w:r>
      <w:r w:rsidRPr="000A662C">
        <w:t>online</w:t>
      </w:r>
      <w:r w:rsidR="00535031">
        <w:t xml:space="preserve"> </w:t>
      </w:r>
      <w:r w:rsidRPr="000A662C">
        <w:t>applicaties</w:t>
      </w:r>
      <w:r w:rsidR="00535031">
        <w:t xml:space="preserve"> </w:t>
      </w:r>
      <w:r w:rsidRPr="000A662C">
        <w:t>van</w:t>
      </w:r>
      <w:r w:rsidR="00535031">
        <w:t xml:space="preserve"> </w:t>
      </w:r>
      <w:r w:rsidRPr="000A662C">
        <w:t>de</w:t>
      </w:r>
      <w:r w:rsidR="00535031">
        <w:t xml:space="preserve"> </w:t>
      </w:r>
      <w:r w:rsidRPr="000A662C">
        <w:t>NOvA</w:t>
      </w:r>
      <w:r w:rsidR="00541667" w:rsidRPr="00AD7CC0">
        <w:t>,</w:t>
      </w:r>
      <w:r w:rsidR="00535031">
        <w:t xml:space="preserve"> </w:t>
      </w:r>
      <w:r w:rsidRPr="00AD7CC0">
        <w:t>de</w:t>
      </w:r>
      <w:r w:rsidR="00535031">
        <w:t xml:space="preserve"> </w:t>
      </w:r>
      <w:r w:rsidR="00541667" w:rsidRPr="00AD7CC0">
        <w:t>orden</w:t>
      </w:r>
      <w:r w:rsidR="00535031">
        <w:t xml:space="preserve"> </w:t>
      </w:r>
      <w:r w:rsidR="00541667" w:rsidRPr="00AD7CC0">
        <w:t>van</w:t>
      </w:r>
      <w:r w:rsidR="00535031">
        <w:t xml:space="preserve"> </w:t>
      </w:r>
      <w:r w:rsidR="00541667" w:rsidRPr="00AD7CC0">
        <w:t>advocaten</w:t>
      </w:r>
      <w:r w:rsidR="00535031">
        <w:t xml:space="preserve"> </w:t>
      </w:r>
      <w:r w:rsidR="00541667" w:rsidRPr="00AD7CC0">
        <w:t>in</w:t>
      </w:r>
      <w:r w:rsidR="00535031">
        <w:t xml:space="preserve"> </w:t>
      </w:r>
      <w:r w:rsidR="00541667" w:rsidRPr="00AD7CC0">
        <w:t>de</w:t>
      </w:r>
      <w:r w:rsidR="00535031">
        <w:t xml:space="preserve"> </w:t>
      </w:r>
      <w:r w:rsidR="00541667" w:rsidRPr="00AD7CC0">
        <w:t>arrondissementen</w:t>
      </w:r>
      <w:r w:rsidR="00535031">
        <w:t xml:space="preserve"> </w:t>
      </w:r>
      <w:r w:rsidR="00541667">
        <w:t>en</w:t>
      </w:r>
      <w:r w:rsidR="00535031">
        <w:t xml:space="preserve"> </w:t>
      </w:r>
      <w:r w:rsidR="00541667">
        <w:t>de</w:t>
      </w:r>
      <w:r w:rsidR="00535031">
        <w:t xml:space="preserve"> </w:t>
      </w:r>
      <w:r w:rsidR="00541667">
        <w:t>Raad</w:t>
      </w:r>
      <w:r w:rsidR="00535031">
        <w:t xml:space="preserve"> </w:t>
      </w:r>
      <w:r w:rsidR="00541667">
        <w:t>voor</w:t>
      </w:r>
      <w:r w:rsidR="00535031">
        <w:t xml:space="preserve"> </w:t>
      </w:r>
      <w:r w:rsidR="00541667">
        <w:t>de</w:t>
      </w:r>
      <w:r w:rsidR="00535031">
        <w:t xml:space="preserve"> </w:t>
      </w:r>
      <w:r w:rsidR="00541667">
        <w:t>rechtspraak</w:t>
      </w:r>
      <w:r w:rsidRPr="000A662C">
        <w:t>.</w:t>
      </w:r>
      <w:r w:rsidR="00535031">
        <w:t xml:space="preserve"> </w:t>
      </w:r>
      <w:r w:rsidRPr="000A662C">
        <w:t>De</w:t>
      </w:r>
      <w:r w:rsidR="00535031">
        <w:t xml:space="preserve"> </w:t>
      </w:r>
      <w:r w:rsidRPr="000A662C">
        <w:t>advocatenpas</w:t>
      </w:r>
      <w:r w:rsidR="00535031">
        <w:t xml:space="preserve"> </w:t>
      </w:r>
      <w:r w:rsidRPr="000A662C">
        <w:t>doet</w:t>
      </w:r>
      <w:r w:rsidR="00535031">
        <w:t xml:space="preserve"> </w:t>
      </w:r>
      <w:r w:rsidRPr="000A662C">
        <w:t>ook</w:t>
      </w:r>
      <w:r w:rsidR="00535031">
        <w:t xml:space="preserve"> </w:t>
      </w:r>
      <w:r w:rsidRPr="000A662C">
        <w:t>dienst</w:t>
      </w:r>
      <w:r w:rsidR="00535031">
        <w:t xml:space="preserve"> </w:t>
      </w:r>
      <w:r w:rsidRPr="000A662C">
        <w:t>als</w:t>
      </w:r>
      <w:r w:rsidR="00535031">
        <w:t xml:space="preserve"> </w:t>
      </w:r>
      <w:r w:rsidRPr="000A662C">
        <w:t>pas</w:t>
      </w:r>
      <w:r w:rsidR="00535031">
        <w:t xml:space="preserve"> </w:t>
      </w:r>
      <w:r w:rsidRPr="000A662C">
        <w:t>waarmee</w:t>
      </w:r>
      <w:r w:rsidR="00535031">
        <w:t xml:space="preserve"> </w:t>
      </w:r>
      <w:r w:rsidRPr="000A662C">
        <w:t>advocaten</w:t>
      </w:r>
      <w:r w:rsidR="00535031">
        <w:t xml:space="preserve"> </w:t>
      </w:r>
      <w:r w:rsidRPr="000A662C">
        <w:t>toegang</w:t>
      </w:r>
      <w:r w:rsidR="00535031">
        <w:t xml:space="preserve"> </w:t>
      </w:r>
      <w:r w:rsidRPr="000A662C">
        <w:t>krijgen</w:t>
      </w:r>
      <w:r w:rsidR="00535031">
        <w:t xml:space="preserve"> </w:t>
      </w:r>
      <w:r w:rsidRPr="000A662C">
        <w:t>tot</w:t>
      </w:r>
      <w:r w:rsidR="00535031">
        <w:t xml:space="preserve"> </w:t>
      </w:r>
      <w:r w:rsidRPr="000A662C">
        <w:t>gevangenissen</w:t>
      </w:r>
      <w:r w:rsidR="00535031">
        <w:t xml:space="preserve"> </w:t>
      </w:r>
      <w:r w:rsidRPr="000A662C">
        <w:t>en</w:t>
      </w:r>
      <w:r w:rsidR="00535031">
        <w:t xml:space="preserve"> </w:t>
      </w:r>
      <w:r w:rsidRPr="000A662C">
        <w:t>rechtbanken.</w:t>
      </w:r>
      <w:r w:rsidR="00535031">
        <w:t xml:space="preserve"> </w:t>
      </w:r>
      <w:r w:rsidR="00166C70" w:rsidRPr="000A662C">
        <w:t>Zie</w:t>
      </w:r>
      <w:r w:rsidR="00535031">
        <w:t xml:space="preserve"> </w:t>
      </w:r>
      <w:r w:rsidR="00166C70" w:rsidRPr="000A662C">
        <w:t>ook</w:t>
      </w:r>
      <w:r w:rsidR="00535031">
        <w:t xml:space="preserve"> </w:t>
      </w:r>
      <w:r w:rsidR="00166C70" w:rsidRPr="000A662C">
        <w:t>artikel</w:t>
      </w:r>
      <w:r w:rsidR="00535031">
        <w:t xml:space="preserve"> </w:t>
      </w:r>
      <w:r w:rsidR="00166C70" w:rsidRPr="000A662C">
        <w:t>6.13</w:t>
      </w:r>
      <w:r w:rsidR="00535031">
        <w:t xml:space="preserve"> </w:t>
      </w:r>
      <w:r w:rsidR="00166C70" w:rsidRPr="000A662C">
        <w:t>e.v.</w:t>
      </w:r>
      <w:r w:rsidR="00535031">
        <w:t xml:space="preserve"> </w:t>
      </w:r>
      <w:r w:rsidR="00166C70" w:rsidRPr="000A662C">
        <w:t>Voda</w:t>
      </w:r>
      <w:r w:rsidR="00E02F66">
        <w:t>.</w:t>
      </w:r>
    </w:p>
    <w:p w14:paraId="5F72FB98" w14:textId="77777777" w:rsidR="00FD42F8" w:rsidRPr="00511458" w:rsidRDefault="00FD42F8" w:rsidP="006C619E"/>
    <w:p w14:paraId="592AEE07" w14:textId="0B81BD23" w:rsidR="00FD42F8" w:rsidRPr="00511458" w:rsidRDefault="00FD42F8" w:rsidP="006C619E">
      <w:pPr>
        <w:pStyle w:val="Normaalweb"/>
        <w:spacing w:after="0" w:line="276" w:lineRule="auto"/>
        <w:rPr>
          <w:rFonts w:ascii="Arial" w:hAnsi="Arial" w:cs="Arial"/>
          <w:sz w:val="20"/>
          <w:szCs w:val="20"/>
        </w:rPr>
      </w:pPr>
      <w:r w:rsidRPr="00511458">
        <w:rPr>
          <w:rFonts w:ascii="Arial" w:hAnsi="Arial" w:cs="Arial"/>
          <w:sz w:val="20"/>
          <w:szCs w:val="20"/>
        </w:rPr>
        <w:t>Artikel</w:t>
      </w:r>
      <w:r w:rsidR="00535031">
        <w:rPr>
          <w:rFonts w:ascii="Arial" w:hAnsi="Arial" w:cs="Arial"/>
          <w:sz w:val="20"/>
          <w:szCs w:val="20"/>
        </w:rPr>
        <w:t xml:space="preserve"> </w:t>
      </w:r>
      <w:r w:rsidR="00D520D8" w:rsidRPr="00511458">
        <w:rPr>
          <w:rFonts w:ascii="Arial" w:hAnsi="Arial" w:cs="Arial"/>
          <w:sz w:val="20"/>
          <w:szCs w:val="20"/>
        </w:rPr>
        <w:t>6.4</w:t>
      </w:r>
      <w:r w:rsidR="00A5166C" w:rsidRPr="00511458">
        <w:rPr>
          <w:rFonts w:ascii="Arial" w:hAnsi="Arial" w:cs="Arial"/>
          <w:sz w:val="20"/>
          <w:szCs w:val="20"/>
        </w:rPr>
        <w:t>,</w:t>
      </w:r>
      <w:r w:rsidR="00535031">
        <w:rPr>
          <w:rFonts w:ascii="Arial" w:hAnsi="Arial" w:cs="Arial"/>
          <w:sz w:val="20"/>
          <w:szCs w:val="20"/>
        </w:rPr>
        <w:t xml:space="preserve"> </w:t>
      </w:r>
      <w:r w:rsidR="005571EF" w:rsidRPr="00511458">
        <w:rPr>
          <w:rFonts w:ascii="Arial" w:hAnsi="Arial" w:cs="Arial"/>
          <w:sz w:val="20"/>
          <w:szCs w:val="20"/>
        </w:rPr>
        <w:t>eerste</w:t>
      </w:r>
      <w:r w:rsidR="00535031">
        <w:rPr>
          <w:rFonts w:ascii="Arial" w:hAnsi="Arial" w:cs="Arial"/>
          <w:sz w:val="20"/>
          <w:szCs w:val="20"/>
        </w:rPr>
        <w:t xml:space="preserve"> </w:t>
      </w:r>
      <w:r w:rsidR="005571EF" w:rsidRPr="00511458">
        <w:rPr>
          <w:rFonts w:ascii="Arial" w:hAnsi="Arial" w:cs="Arial"/>
          <w:sz w:val="20"/>
          <w:szCs w:val="20"/>
        </w:rPr>
        <w:t>lid</w:t>
      </w:r>
      <w:r w:rsidR="00A5166C" w:rsidRPr="00511458">
        <w:rPr>
          <w:rFonts w:ascii="Arial" w:hAnsi="Arial" w:cs="Arial"/>
          <w:sz w:val="20"/>
          <w:szCs w:val="20"/>
        </w:rPr>
        <w:t>,</w:t>
      </w:r>
      <w:r w:rsidR="00535031">
        <w:rPr>
          <w:rFonts w:ascii="Arial" w:hAnsi="Arial" w:cs="Arial"/>
          <w:sz w:val="20"/>
          <w:szCs w:val="20"/>
        </w:rPr>
        <w:t xml:space="preserve"> </w:t>
      </w:r>
      <w:r w:rsidR="00D520D8" w:rsidRPr="00511458">
        <w:rPr>
          <w:rFonts w:ascii="Arial" w:hAnsi="Arial" w:cs="Arial"/>
          <w:sz w:val="20"/>
          <w:szCs w:val="20"/>
        </w:rPr>
        <w:t>sub</w:t>
      </w:r>
      <w:r w:rsidR="00535031">
        <w:rPr>
          <w:rFonts w:ascii="Arial" w:hAnsi="Arial" w:cs="Arial"/>
          <w:sz w:val="20"/>
          <w:szCs w:val="20"/>
        </w:rPr>
        <w:t xml:space="preserve"> </w:t>
      </w:r>
      <w:r w:rsidR="00D520D8" w:rsidRPr="00511458">
        <w:rPr>
          <w:rFonts w:ascii="Arial" w:hAnsi="Arial" w:cs="Arial"/>
          <w:sz w:val="20"/>
          <w:szCs w:val="20"/>
        </w:rPr>
        <w:t>b</w:t>
      </w:r>
      <w:r w:rsidR="00A5166C" w:rsidRPr="00511458">
        <w:rPr>
          <w:rFonts w:ascii="Arial" w:hAnsi="Arial" w:cs="Arial"/>
          <w:sz w:val="20"/>
          <w:szCs w:val="20"/>
        </w:rPr>
        <w:t>,</w:t>
      </w:r>
      <w:r w:rsidR="00535031">
        <w:rPr>
          <w:rFonts w:ascii="Arial" w:hAnsi="Arial" w:cs="Arial"/>
          <w:sz w:val="20"/>
          <w:szCs w:val="20"/>
        </w:rPr>
        <w:t xml:space="preserve"> </w:t>
      </w:r>
      <w:r w:rsidR="00933724" w:rsidRPr="00511458">
        <w:rPr>
          <w:rFonts w:ascii="Arial" w:hAnsi="Arial" w:cs="Arial"/>
          <w:sz w:val="20"/>
          <w:szCs w:val="20"/>
        </w:rPr>
        <w:t>van</w:t>
      </w:r>
      <w:r w:rsidR="00535031">
        <w:rPr>
          <w:rFonts w:ascii="Arial" w:hAnsi="Arial" w:cs="Arial"/>
          <w:sz w:val="20"/>
          <w:szCs w:val="20"/>
        </w:rPr>
        <w:t xml:space="preserve"> </w:t>
      </w:r>
      <w:r w:rsidR="00933724" w:rsidRPr="00511458">
        <w:rPr>
          <w:rFonts w:ascii="Arial" w:hAnsi="Arial" w:cs="Arial"/>
          <w:sz w:val="20"/>
          <w:szCs w:val="20"/>
        </w:rPr>
        <w:t>de</w:t>
      </w:r>
      <w:r w:rsidR="00535031">
        <w:rPr>
          <w:rFonts w:ascii="Arial" w:hAnsi="Arial" w:cs="Arial"/>
          <w:sz w:val="20"/>
          <w:szCs w:val="20"/>
        </w:rPr>
        <w:t xml:space="preserve"> </w:t>
      </w:r>
      <w:r w:rsidR="00166C70" w:rsidRPr="00511458">
        <w:rPr>
          <w:rFonts w:ascii="Arial" w:hAnsi="Arial" w:cs="Arial"/>
          <w:sz w:val="20"/>
          <w:szCs w:val="20"/>
        </w:rPr>
        <w:t>Voda</w:t>
      </w:r>
      <w:r w:rsidR="00535031">
        <w:rPr>
          <w:rFonts w:ascii="Arial" w:hAnsi="Arial" w:cs="Arial"/>
          <w:sz w:val="20"/>
          <w:szCs w:val="20"/>
        </w:rPr>
        <w:t xml:space="preserve"> </w:t>
      </w:r>
      <w:r w:rsidR="00D520D8" w:rsidRPr="00511458">
        <w:rPr>
          <w:rFonts w:ascii="Arial" w:hAnsi="Arial" w:cs="Arial"/>
          <w:sz w:val="20"/>
          <w:szCs w:val="20"/>
        </w:rPr>
        <w:t>jo.</w:t>
      </w:r>
      <w:r w:rsidR="00535031">
        <w:rPr>
          <w:rFonts w:ascii="Arial" w:hAnsi="Arial" w:cs="Arial"/>
          <w:sz w:val="20"/>
          <w:szCs w:val="20"/>
        </w:rPr>
        <w:t xml:space="preserve"> </w:t>
      </w:r>
      <w:r w:rsidR="00A5166C" w:rsidRPr="00511458">
        <w:rPr>
          <w:rFonts w:ascii="Arial" w:hAnsi="Arial" w:cs="Arial"/>
          <w:sz w:val="20"/>
          <w:szCs w:val="20"/>
        </w:rPr>
        <w:t>artikel</w:t>
      </w:r>
      <w:r w:rsidR="00535031">
        <w:rPr>
          <w:rFonts w:ascii="Arial" w:hAnsi="Arial" w:cs="Arial"/>
          <w:sz w:val="20"/>
          <w:szCs w:val="20"/>
        </w:rPr>
        <w:t xml:space="preserve"> </w:t>
      </w:r>
      <w:r w:rsidRPr="00511458">
        <w:rPr>
          <w:rFonts w:ascii="Arial" w:hAnsi="Arial" w:cs="Arial"/>
          <w:sz w:val="20"/>
          <w:szCs w:val="20"/>
        </w:rPr>
        <w:t>32</w:t>
      </w:r>
      <w:r w:rsidR="00A5166C" w:rsidRPr="00511458">
        <w:rPr>
          <w:rFonts w:ascii="Arial" w:hAnsi="Arial" w:cs="Arial"/>
          <w:sz w:val="20"/>
          <w:szCs w:val="20"/>
        </w:rPr>
        <w:t>,</w:t>
      </w:r>
      <w:r w:rsidR="00535031">
        <w:rPr>
          <w:rFonts w:ascii="Arial" w:hAnsi="Arial" w:cs="Arial"/>
          <w:sz w:val="20"/>
          <w:szCs w:val="20"/>
        </w:rPr>
        <w:t xml:space="preserve"> </w:t>
      </w:r>
      <w:r w:rsidRPr="00511458">
        <w:rPr>
          <w:rFonts w:ascii="Arial" w:hAnsi="Arial" w:cs="Arial"/>
          <w:sz w:val="20"/>
          <w:szCs w:val="20"/>
        </w:rPr>
        <w:t>sub</w:t>
      </w:r>
      <w:r w:rsidR="00535031">
        <w:rPr>
          <w:rFonts w:ascii="Arial" w:hAnsi="Arial" w:cs="Arial"/>
          <w:sz w:val="20"/>
          <w:szCs w:val="20"/>
        </w:rPr>
        <w:t xml:space="preserve"> </w:t>
      </w:r>
      <w:r w:rsidRPr="00511458">
        <w:rPr>
          <w:rFonts w:ascii="Arial" w:hAnsi="Arial" w:cs="Arial"/>
          <w:sz w:val="20"/>
          <w:szCs w:val="20"/>
        </w:rPr>
        <w:t>b</w:t>
      </w:r>
      <w:r w:rsidR="00A5166C" w:rsidRPr="00511458">
        <w:rPr>
          <w:rFonts w:ascii="Arial" w:hAnsi="Arial" w:cs="Arial"/>
          <w:sz w:val="20"/>
          <w:szCs w:val="20"/>
        </w:rPr>
        <w:t>,</w:t>
      </w:r>
      <w:r w:rsidR="00535031">
        <w:rPr>
          <w:rFonts w:ascii="Arial" w:hAnsi="Arial" w:cs="Arial"/>
          <w:sz w:val="20"/>
          <w:szCs w:val="20"/>
        </w:rPr>
        <w:t xml:space="preserve"> </w:t>
      </w:r>
      <w:r w:rsidRPr="00511458">
        <w:rPr>
          <w:rFonts w:ascii="Arial" w:hAnsi="Arial" w:cs="Arial"/>
          <w:sz w:val="20"/>
          <w:szCs w:val="20"/>
        </w:rPr>
        <w:t>onderdeel</w:t>
      </w:r>
      <w:r w:rsidR="00535031">
        <w:rPr>
          <w:rFonts w:ascii="Arial" w:hAnsi="Arial" w:cs="Arial"/>
          <w:sz w:val="20"/>
          <w:szCs w:val="20"/>
        </w:rPr>
        <w:t xml:space="preserve"> </w:t>
      </w:r>
      <w:r w:rsidRPr="00511458">
        <w:rPr>
          <w:rFonts w:ascii="Arial" w:hAnsi="Arial" w:cs="Arial"/>
          <w:sz w:val="20"/>
          <w:szCs w:val="20"/>
        </w:rPr>
        <w:t>i</w:t>
      </w:r>
      <w:r w:rsidR="00A5166C" w:rsidRPr="00511458">
        <w:rPr>
          <w:rFonts w:ascii="Arial" w:hAnsi="Arial" w:cs="Arial"/>
          <w:sz w:val="20"/>
          <w:szCs w:val="20"/>
        </w:rPr>
        <w:t>,</w:t>
      </w:r>
      <w:r w:rsidR="00535031">
        <w:rPr>
          <w:rFonts w:ascii="Arial" w:hAnsi="Arial" w:cs="Arial"/>
          <w:sz w:val="20"/>
          <w:szCs w:val="20"/>
        </w:rPr>
        <w:t xml:space="preserve"> </w:t>
      </w:r>
      <w:r w:rsidR="00933724" w:rsidRPr="00511458">
        <w:rPr>
          <w:rFonts w:ascii="Arial" w:hAnsi="Arial" w:cs="Arial"/>
          <w:sz w:val="20"/>
          <w:szCs w:val="20"/>
        </w:rPr>
        <w:t>van</w:t>
      </w:r>
      <w:r w:rsidR="00535031">
        <w:rPr>
          <w:rFonts w:ascii="Arial" w:hAnsi="Arial" w:cs="Arial"/>
          <w:sz w:val="20"/>
          <w:szCs w:val="20"/>
        </w:rPr>
        <w:t xml:space="preserve"> </w:t>
      </w:r>
      <w:r w:rsidR="00933724" w:rsidRPr="00511458">
        <w:rPr>
          <w:rFonts w:ascii="Arial" w:hAnsi="Arial" w:cs="Arial"/>
          <w:sz w:val="20"/>
          <w:szCs w:val="20"/>
        </w:rPr>
        <w:t>de</w:t>
      </w:r>
      <w:r w:rsidR="00535031">
        <w:rPr>
          <w:rFonts w:ascii="Arial" w:hAnsi="Arial" w:cs="Arial"/>
          <w:sz w:val="20"/>
          <w:szCs w:val="20"/>
        </w:rPr>
        <w:t xml:space="preserve"> </w:t>
      </w:r>
      <w:r w:rsidR="00166C70" w:rsidRPr="00511458">
        <w:rPr>
          <w:rFonts w:ascii="Arial" w:hAnsi="Arial" w:cs="Arial"/>
          <w:sz w:val="20"/>
          <w:szCs w:val="20"/>
        </w:rPr>
        <w:t>Roda</w:t>
      </w:r>
      <w:r w:rsidR="00535031">
        <w:rPr>
          <w:rFonts w:ascii="Arial" w:hAnsi="Arial" w:cs="Arial"/>
          <w:sz w:val="20"/>
          <w:szCs w:val="20"/>
        </w:rPr>
        <w:t xml:space="preserve"> </w:t>
      </w:r>
      <w:r w:rsidRPr="00511458">
        <w:rPr>
          <w:rFonts w:ascii="Arial" w:hAnsi="Arial" w:cs="Arial"/>
          <w:sz w:val="20"/>
          <w:szCs w:val="20"/>
        </w:rPr>
        <w:t>verplicht</w:t>
      </w:r>
      <w:r w:rsidR="00535031">
        <w:rPr>
          <w:rFonts w:ascii="Arial" w:hAnsi="Arial" w:cs="Arial"/>
          <w:sz w:val="20"/>
          <w:szCs w:val="20"/>
        </w:rPr>
        <w:t xml:space="preserve"> </w:t>
      </w:r>
      <w:r w:rsidRPr="00511458">
        <w:rPr>
          <w:rFonts w:ascii="Arial" w:hAnsi="Arial" w:cs="Arial"/>
          <w:sz w:val="20"/>
          <w:szCs w:val="20"/>
        </w:rPr>
        <w:t>de</w:t>
      </w:r>
      <w:r w:rsidR="00535031">
        <w:rPr>
          <w:rFonts w:ascii="Arial" w:hAnsi="Arial" w:cs="Arial"/>
          <w:sz w:val="20"/>
          <w:szCs w:val="20"/>
        </w:rPr>
        <w:t xml:space="preserve"> </w:t>
      </w:r>
      <w:r w:rsidRPr="00511458">
        <w:rPr>
          <w:rFonts w:ascii="Arial" w:hAnsi="Arial" w:cs="Arial"/>
          <w:sz w:val="20"/>
          <w:szCs w:val="20"/>
        </w:rPr>
        <w:t>advocaat</w:t>
      </w:r>
      <w:r w:rsidR="00535031">
        <w:rPr>
          <w:rFonts w:ascii="Arial" w:hAnsi="Arial" w:cs="Arial"/>
          <w:sz w:val="20"/>
          <w:szCs w:val="20"/>
        </w:rPr>
        <w:t xml:space="preserve"> </w:t>
      </w:r>
      <w:r w:rsidRPr="00511458">
        <w:rPr>
          <w:rFonts w:ascii="Arial" w:hAnsi="Arial" w:cs="Arial"/>
          <w:sz w:val="20"/>
          <w:szCs w:val="20"/>
        </w:rPr>
        <w:t>te</w:t>
      </w:r>
      <w:r w:rsidR="00535031">
        <w:rPr>
          <w:rFonts w:ascii="Arial" w:hAnsi="Arial" w:cs="Arial"/>
          <w:sz w:val="20"/>
          <w:szCs w:val="20"/>
        </w:rPr>
        <w:t xml:space="preserve"> </w:t>
      </w:r>
      <w:r w:rsidRPr="00511458">
        <w:rPr>
          <w:rFonts w:ascii="Arial" w:hAnsi="Arial" w:cs="Arial"/>
          <w:sz w:val="20"/>
          <w:szCs w:val="20"/>
        </w:rPr>
        <w:t>beschrijven</w:t>
      </w:r>
      <w:r w:rsidR="00535031">
        <w:rPr>
          <w:rFonts w:ascii="Arial" w:hAnsi="Arial" w:cs="Arial"/>
          <w:sz w:val="20"/>
          <w:szCs w:val="20"/>
        </w:rPr>
        <w:t xml:space="preserve"> </w:t>
      </w:r>
      <w:r w:rsidRPr="00511458">
        <w:rPr>
          <w:rFonts w:ascii="Arial" w:hAnsi="Arial" w:cs="Arial"/>
          <w:sz w:val="20"/>
          <w:szCs w:val="20"/>
        </w:rPr>
        <w:t>welke</w:t>
      </w:r>
      <w:r w:rsidR="00535031">
        <w:rPr>
          <w:rFonts w:ascii="Arial" w:hAnsi="Arial" w:cs="Arial"/>
          <w:sz w:val="20"/>
          <w:szCs w:val="20"/>
        </w:rPr>
        <w:t xml:space="preserve"> </w:t>
      </w:r>
      <w:r w:rsidRPr="00511458">
        <w:rPr>
          <w:rFonts w:ascii="Arial" w:hAnsi="Arial" w:cs="Arial"/>
          <w:sz w:val="20"/>
          <w:szCs w:val="20"/>
        </w:rPr>
        <w:t>gemachtigden</w:t>
      </w:r>
      <w:r w:rsidR="00535031">
        <w:rPr>
          <w:rFonts w:ascii="Arial" w:hAnsi="Arial" w:cs="Arial"/>
          <w:sz w:val="20"/>
          <w:szCs w:val="20"/>
        </w:rPr>
        <w:t xml:space="preserve"> </w:t>
      </w:r>
      <w:r w:rsidRPr="00511458">
        <w:rPr>
          <w:rFonts w:ascii="Arial" w:hAnsi="Arial" w:cs="Arial"/>
          <w:sz w:val="20"/>
          <w:szCs w:val="20"/>
        </w:rPr>
        <w:t>binnen</w:t>
      </w:r>
      <w:r w:rsidR="00535031">
        <w:rPr>
          <w:rFonts w:ascii="Arial" w:hAnsi="Arial" w:cs="Arial"/>
          <w:sz w:val="20"/>
          <w:szCs w:val="20"/>
        </w:rPr>
        <w:t xml:space="preserve"> </w:t>
      </w:r>
      <w:r w:rsidRPr="00511458">
        <w:rPr>
          <w:rFonts w:ascii="Arial" w:hAnsi="Arial" w:cs="Arial"/>
          <w:sz w:val="20"/>
          <w:szCs w:val="20"/>
        </w:rPr>
        <w:t>het</w:t>
      </w:r>
      <w:r w:rsidR="00535031">
        <w:rPr>
          <w:rFonts w:ascii="Arial" w:hAnsi="Arial" w:cs="Arial"/>
          <w:sz w:val="20"/>
          <w:szCs w:val="20"/>
        </w:rPr>
        <w:t xml:space="preserve"> </w:t>
      </w:r>
      <w:r w:rsidRPr="00511458">
        <w:rPr>
          <w:rFonts w:ascii="Arial" w:hAnsi="Arial" w:cs="Arial"/>
          <w:sz w:val="20"/>
          <w:szCs w:val="20"/>
        </w:rPr>
        <w:t>kantoor</w:t>
      </w:r>
      <w:r w:rsidR="00535031">
        <w:rPr>
          <w:rFonts w:ascii="Arial" w:hAnsi="Arial" w:cs="Arial"/>
          <w:sz w:val="20"/>
          <w:szCs w:val="20"/>
        </w:rPr>
        <w:t xml:space="preserve"> </w:t>
      </w:r>
      <w:r w:rsidRPr="00511458">
        <w:rPr>
          <w:rFonts w:ascii="Arial" w:hAnsi="Arial" w:cs="Arial"/>
          <w:sz w:val="20"/>
          <w:szCs w:val="20"/>
        </w:rPr>
        <w:t>over</w:t>
      </w:r>
      <w:r w:rsidR="00535031">
        <w:rPr>
          <w:rFonts w:ascii="Arial" w:hAnsi="Arial" w:cs="Arial"/>
          <w:sz w:val="20"/>
          <w:szCs w:val="20"/>
        </w:rPr>
        <w:t xml:space="preserve"> </w:t>
      </w:r>
      <w:r w:rsidRPr="00511458">
        <w:rPr>
          <w:rFonts w:ascii="Arial" w:hAnsi="Arial" w:cs="Arial"/>
          <w:sz w:val="20"/>
          <w:szCs w:val="20"/>
        </w:rPr>
        <w:t>een</w:t>
      </w:r>
      <w:r w:rsidR="00535031">
        <w:rPr>
          <w:rFonts w:ascii="Arial" w:hAnsi="Arial" w:cs="Arial"/>
          <w:sz w:val="20"/>
          <w:szCs w:val="20"/>
        </w:rPr>
        <w:t xml:space="preserve"> </w:t>
      </w:r>
      <w:r w:rsidRPr="00511458">
        <w:rPr>
          <w:rFonts w:ascii="Arial" w:hAnsi="Arial" w:cs="Arial"/>
          <w:sz w:val="20"/>
          <w:szCs w:val="20"/>
        </w:rPr>
        <w:t>authenticatiemiddel</w:t>
      </w:r>
      <w:r w:rsidR="00535031">
        <w:rPr>
          <w:rFonts w:ascii="Arial" w:hAnsi="Arial" w:cs="Arial"/>
          <w:sz w:val="20"/>
          <w:szCs w:val="20"/>
        </w:rPr>
        <w:t xml:space="preserve"> </w:t>
      </w:r>
      <w:r w:rsidRPr="00511458">
        <w:rPr>
          <w:rFonts w:ascii="Arial" w:hAnsi="Arial" w:cs="Arial"/>
          <w:sz w:val="20"/>
          <w:szCs w:val="20"/>
        </w:rPr>
        <w:t>beschikken</w:t>
      </w:r>
      <w:r w:rsidR="00535031">
        <w:rPr>
          <w:rFonts w:ascii="Arial" w:hAnsi="Arial" w:cs="Arial"/>
          <w:sz w:val="20"/>
          <w:szCs w:val="20"/>
        </w:rPr>
        <w:t xml:space="preserve"> </w:t>
      </w:r>
      <w:r w:rsidRPr="00511458">
        <w:rPr>
          <w:rFonts w:ascii="Arial" w:hAnsi="Arial" w:cs="Arial"/>
          <w:sz w:val="20"/>
          <w:szCs w:val="20"/>
        </w:rPr>
        <w:t>en</w:t>
      </w:r>
      <w:r w:rsidR="00535031">
        <w:rPr>
          <w:rFonts w:ascii="Arial" w:hAnsi="Arial" w:cs="Arial"/>
          <w:sz w:val="20"/>
          <w:szCs w:val="20"/>
        </w:rPr>
        <w:t xml:space="preserve"> </w:t>
      </w:r>
      <w:r w:rsidRPr="00511458">
        <w:rPr>
          <w:rFonts w:ascii="Arial" w:hAnsi="Arial" w:cs="Arial"/>
          <w:sz w:val="20"/>
          <w:szCs w:val="20"/>
        </w:rPr>
        <w:t>hoe</w:t>
      </w:r>
      <w:r w:rsidR="00535031">
        <w:rPr>
          <w:rFonts w:ascii="Arial" w:hAnsi="Arial" w:cs="Arial"/>
          <w:sz w:val="20"/>
          <w:szCs w:val="20"/>
        </w:rPr>
        <w:t xml:space="preserve"> </w:t>
      </w:r>
      <w:r w:rsidRPr="00511458">
        <w:rPr>
          <w:rFonts w:ascii="Arial" w:hAnsi="Arial" w:cs="Arial"/>
          <w:sz w:val="20"/>
          <w:szCs w:val="20"/>
        </w:rPr>
        <w:t>met</w:t>
      </w:r>
      <w:r w:rsidR="00535031">
        <w:rPr>
          <w:rFonts w:ascii="Arial" w:hAnsi="Arial" w:cs="Arial"/>
          <w:sz w:val="20"/>
          <w:szCs w:val="20"/>
        </w:rPr>
        <w:t xml:space="preserve"> </w:t>
      </w:r>
      <w:r w:rsidRPr="00511458">
        <w:rPr>
          <w:rFonts w:ascii="Arial" w:hAnsi="Arial" w:cs="Arial"/>
          <w:sz w:val="20"/>
          <w:szCs w:val="20"/>
        </w:rPr>
        <w:t>de</w:t>
      </w:r>
      <w:r w:rsidR="00535031">
        <w:rPr>
          <w:rFonts w:ascii="Arial" w:hAnsi="Arial" w:cs="Arial"/>
          <w:sz w:val="20"/>
          <w:szCs w:val="20"/>
        </w:rPr>
        <w:t xml:space="preserve"> </w:t>
      </w:r>
      <w:r w:rsidRPr="00511458">
        <w:rPr>
          <w:rFonts w:ascii="Arial" w:hAnsi="Arial" w:cs="Arial"/>
          <w:sz w:val="20"/>
          <w:szCs w:val="20"/>
        </w:rPr>
        <w:t>advocatenpas</w:t>
      </w:r>
      <w:r w:rsidR="00535031">
        <w:rPr>
          <w:rFonts w:ascii="Arial" w:hAnsi="Arial" w:cs="Arial"/>
          <w:sz w:val="20"/>
          <w:szCs w:val="20"/>
        </w:rPr>
        <w:t xml:space="preserve"> </w:t>
      </w:r>
      <w:r w:rsidRPr="00511458">
        <w:rPr>
          <w:rFonts w:ascii="Arial" w:hAnsi="Arial" w:cs="Arial"/>
          <w:sz w:val="20"/>
          <w:szCs w:val="20"/>
        </w:rPr>
        <w:t>en</w:t>
      </w:r>
      <w:r w:rsidR="00535031">
        <w:rPr>
          <w:rFonts w:ascii="Arial" w:hAnsi="Arial" w:cs="Arial"/>
          <w:sz w:val="20"/>
          <w:szCs w:val="20"/>
        </w:rPr>
        <w:t xml:space="preserve"> </w:t>
      </w:r>
      <w:r w:rsidRPr="00511458">
        <w:rPr>
          <w:rFonts w:ascii="Arial" w:hAnsi="Arial" w:cs="Arial"/>
          <w:sz w:val="20"/>
          <w:szCs w:val="20"/>
        </w:rPr>
        <w:t>het</w:t>
      </w:r>
      <w:r w:rsidR="00535031">
        <w:rPr>
          <w:rFonts w:ascii="Arial" w:hAnsi="Arial" w:cs="Arial"/>
          <w:sz w:val="20"/>
          <w:szCs w:val="20"/>
        </w:rPr>
        <w:t xml:space="preserve"> </w:t>
      </w:r>
      <w:r w:rsidRPr="00511458">
        <w:rPr>
          <w:rFonts w:ascii="Arial" w:hAnsi="Arial" w:cs="Arial"/>
          <w:sz w:val="20"/>
          <w:szCs w:val="20"/>
        </w:rPr>
        <w:t>authenticatiemiddel</w:t>
      </w:r>
      <w:r w:rsidR="00535031">
        <w:rPr>
          <w:rFonts w:ascii="Arial" w:hAnsi="Arial" w:cs="Arial"/>
          <w:sz w:val="20"/>
          <w:szCs w:val="20"/>
        </w:rPr>
        <w:t xml:space="preserve"> </w:t>
      </w:r>
      <w:r w:rsidRPr="00511458">
        <w:rPr>
          <w:rFonts w:ascii="Arial" w:hAnsi="Arial" w:cs="Arial"/>
          <w:sz w:val="20"/>
          <w:szCs w:val="20"/>
        </w:rPr>
        <w:t>moet</w:t>
      </w:r>
      <w:r w:rsidR="00535031">
        <w:rPr>
          <w:rFonts w:ascii="Arial" w:hAnsi="Arial" w:cs="Arial"/>
          <w:sz w:val="20"/>
          <w:szCs w:val="20"/>
        </w:rPr>
        <w:t xml:space="preserve"> </w:t>
      </w:r>
      <w:r w:rsidRPr="00511458">
        <w:rPr>
          <w:rFonts w:ascii="Arial" w:hAnsi="Arial" w:cs="Arial"/>
          <w:sz w:val="20"/>
          <w:szCs w:val="20"/>
        </w:rPr>
        <w:t>worden</w:t>
      </w:r>
      <w:r w:rsidR="00535031">
        <w:rPr>
          <w:rFonts w:ascii="Arial" w:hAnsi="Arial" w:cs="Arial"/>
          <w:sz w:val="20"/>
          <w:szCs w:val="20"/>
        </w:rPr>
        <w:t xml:space="preserve"> </w:t>
      </w:r>
      <w:r w:rsidRPr="00511458">
        <w:rPr>
          <w:rFonts w:ascii="Arial" w:hAnsi="Arial" w:cs="Arial"/>
          <w:sz w:val="20"/>
          <w:szCs w:val="20"/>
        </w:rPr>
        <w:t>omgegaan</w:t>
      </w:r>
      <w:r w:rsidR="00535031">
        <w:rPr>
          <w:rFonts w:ascii="Arial" w:hAnsi="Arial" w:cs="Arial"/>
          <w:sz w:val="20"/>
          <w:szCs w:val="20"/>
        </w:rPr>
        <w:t xml:space="preserve"> </w:t>
      </w:r>
      <w:r w:rsidRPr="00511458">
        <w:rPr>
          <w:rFonts w:ascii="Arial" w:hAnsi="Arial" w:cs="Arial"/>
          <w:sz w:val="20"/>
          <w:szCs w:val="20"/>
        </w:rPr>
        <w:t>bij</w:t>
      </w:r>
      <w:r w:rsidR="00535031">
        <w:rPr>
          <w:rFonts w:ascii="Arial" w:hAnsi="Arial" w:cs="Arial"/>
          <w:sz w:val="20"/>
          <w:szCs w:val="20"/>
        </w:rPr>
        <w:t xml:space="preserve"> </w:t>
      </w:r>
      <w:r w:rsidRPr="00511458">
        <w:rPr>
          <w:rFonts w:ascii="Arial" w:hAnsi="Arial" w:cs="Arial"/>
          <w:sz w:val="20"/>
          <w:szCs w:val="20"/>
        </w:rPr>
        <w:t>verlies,</w:t>
      </w:r>
      <w:r w:rsidR="00535031">
        <w:rPr>
          <w:rFonts w:ascii="Arial" w:hAnsi="Arial" w:cs="Arial"/>
          <w:sz w:val="20"/>
          <w:szCs w:val="20"/>
        </w:rPr>
        <w:t xml:space="preserve"> </w:t>
      </w:r>
      <w:r w:rsidRPr="00511458">
        <w:rPr>
          <w:rFonts w:ascii="Arial" w:hAnsi="Arial" w:cs="Arial"/>
          <w:sz w:val="20"/>
          <w:szCs w:val="20"/>
        </w:rPr>
        <w:t>vermissing</w:t>
      </w:r>
      <w:r w:rsidR="00535031">
        <w:rPr>
          <w:rFonts w:ascii="Arial" w:hAnsi="Arial" w:cs="Arial"/>
          <w:sz w:val="20"/>
          <w:szCs w:val="20"/>
        </w:rPr>
        <w:t xml:space="preserve"> </w:t>
      </w:r>
      <w:r w:rsidRPr="00511458">
        <w:rPr>
          <w:rFonts w:ascii="Arial" w:hAnsi="Arial" w:cs="Arial"/>
          <w:sz w:val="20"/>
          <w:szCs w:val="20"/>
        </w:rPr>
        <w:t>of</w:t>
      </w:r>
      <w:r w:rsidR="00535031">
        <w:rPr>
          <w:rFonts w:ascii="Arial" w:hAnsi="Arial" w:cs="Arial"/>
          <w:sz w:val="20"/>
          <w:szCs w:val="20"/>
        </w:rPr>
        <w:t xml:space="preserve"> </w:t>
      </w:r>
      <w:r w:rsidRPr="00511458">
        <w:rPr>
          <w:rFonts w:ascii="Arial" w:hAnsi="Arial" w:cs="Arial"/>
          <w:sz w:val="20"/>
          <w:szCs w:val="20"/>
        </w:rPr>
        <w:t>beschadiging</w:t>
      </w:r>
      <w:r w:rsidR="00535031">
        <w:rPr>
          <w:rFonts w:ascii="Arial" w:hAnsi="Arial" w:cs="Arial"/>
          <w:sz w:val="20"/>
          <w:szCs w:val="20"/>
        </w:rPr>
        <w:t xml:space="preserve"> </w:t>
      </w:r>
      <w:r w:rsidRPr="00511458">
        <w:rPr>
          <w:rFonts w:ascii="Arial" w:hAnsi="Arial" w:cs="Arial"/>
          <w:sz w:val="20"/>
          <w:szCs w:val="20"/>
        </w:rPr>
        <w:t>van</w:t>
      </w:r>
      <w:r w:rsidR="00535031">
        <w:rPr>
          <w:rFonts w:ascii="Arial" w:hAnsi="Arial" w:cs="Arial"/>
          <w:sz w:val="20"/>
          <w:szCs w:val="20"/>
        </w:rPr>
        <w:t xml:space="preserve"> </w:t>
      </w:r>
      <w:r w:rsidRPr="00511458">
        <w:rPr>
          <w:rFonts w:ascii="Arial" w:hAnsi="Arial" w:cs="Arial"/>
          <w:sz w:val="20"/>
          <w:szCs w:val="20"/>
        </w:rPr>
        <w:t>het</w:t>
      </w:r>
      <w:r w:rsidR="00535031">
        <w:rPr>
          <w:rFonts w:ascii="Arial" w:hAnsi="Arial" w:cs="Arial"/>
          <w:sz w:val="20"/>
          <w:szCs w:val="20"/>
        </w:rPr>
        <w:t xml:space="preserve"> </w:t>
      </w:r>
      <w:r w:rsidRPr="00511458">
        <w:rPr>
          <w:rFonts w:ascii="Arial" w:hAnsi="Arial" w:cs="Arial"/>
          <w:sz w:val="20"/>
          <w:szCs w:val="20"/>
        </w:rPr>
        <w:t>authenticatiemiddel</w:t>
      </w:r>
      <w:r w:rsidR="00535031">
        <w:rPr>
          <w:rFonts w:ascii="Arial" w:hAnsi="Arial" w:cs="Arial"/>
          <w:sz w:val="20"/>
          <w:szCs w:val="20"/>
        </w:rPr>
        <w:t xml:space="preserve"> </w:t>
      </w:r>
      <w:r w:rsidRPr="00511458">
        <w:rPr>
          <w:rFonts w:ascii="Arial" w:hAnsi="Arial" w:cs="Arial"/>
          <w:sz w:val="20"/>
          <w:szCs w:val="20"/>
        </w:rPr>
        <w:t>of</w:t>
      </w:r>
      <w:r w:rsidR="00535031">
        <w:rPr>
          <w:rFonts w:ascii="Arial" w:hAnsi="Arial" w:cs="Arial"/>
          <w:sz w:val="20"/>
          <w:szCs w:val="20"/>
        </w:rPr>
        <w:t xml:space="preserve"> </w:t>
      </w:r>
      <w:r w:rsidRPr="00511458">
        <w:rPr>
          <w:rFonts w:ascii="Arial" w:hAnsi="Arial" w:cs="Arial"/>
          <w:sz w:val="20"/>
          <w:szCs w:val="20"/>
        </w:rPr>
        <w:t>de</w:t>
      </w:r>
      <w:r w:rsidR="00535031">
        <w:rPr>
          <w:rFonts w:ascii="Arial" w:hAnsi="Arial" w:cs="Arial"/>
          <w:sz w:val="20"/>
          <w:szCs w:val="20"/>
        </w:rPr>
        <w:t xml:space="preserve"> </w:t>
      </w:r>
      <w:r w:rsidRPr="00511458">
        <w:rPr>
          <w:rFonts w:ascii="Arial" w:hAnsi="Arial" w:cs="Arial"/>
          <w:sz w:val="20"/>
          <w:szCs w:val="20"/>
        </w:rPr>
        <w:t>advocatenpas</w:t>
      </w:r>
      <w:r w:rsidR="00166C70" w:rsidRPr="00511458">
        <w:rPr>
          <w:rFonts w:ascii="Arial" w:hAnsi="Arial" w:cs="Arial"/>
          <w:sz w:val="20"/>
          <w:szCs w:val="20"/>
        </w:rPr>
        <w:t>.</w:t>
      </w:r>
    </w:p>
    <w:p w14:paraId="5EFA6D64" w14:textId="35AA0DDA" w:rsidR="00FD42F8" w:rsidRPr="00511458" w:rsidRDefault="00FD42F8" w:rsidP="006C619E"/>
    <w:p w14:paraId="06ED0DDC" w14:textId="716EF818" w:rsidR="00D02879" w:rsidRPr="00AD7CC0" w:rsidRDefault="005571EF" w:rsidP="006C619E">
      <w:r w:rsidRPr="000A662C">
        <w:t>De</w:t>
      </w:r>
      <w:r w:rsidR="00535031">
        <w:t xml:space="preserve"> </w:t>
      </w:r>
      <w:r w:rsidRPr="000A662C">
        <w:t>advocatenpas</w:t>
      </w:r>
      <w:r w:rsidR="00535031">
        <w:t xml:space="preserve"> </w:t>
      </w:r>
      <w:r w:rsidRPr="000A662C">
        <w:t>kan</w:t>
      </w:r>
      <w:r w:rsidR="00535031">
        <w:t xml:space="preserve"> </w:t>
      </w:r>
      <w:r w:rsidRPr="000A662C">
        <w:t>worden</w:t>
      </w:r>
      <w:r w:rsidR="00535031">
        <w:t xml:space="preserve"> </w:t>
      </w:r>
      <w:r w:rsidRPr="000A662C">
        <w:t>aangevraagd</w:t>
      </w:r>
      <w:r w:rsidR="00535031">
        <w:t xml:space="preserve"> </w:t>
      </w:r>
      <w:r w:rsidRPr="000A662C">
        <w:t>via</w:t>
      </w:r>
      <w:r w:rsidR="00535031">
        <w:t xml:space="preserve"> </w:t>
      </w:r>
      <w:hyperlink r:id="rId27" w:history="1">
        <w:r w:rsidRPr="000A662C">
          <w:rPr>
            <w:color w:val="0202CE"/>
            <w:u w:val="single"/>
          </w:rPr>
          <w:t>https://advocatenpas.advocatenorde.nl</w:t>
        </w:r>
      </w:hyperlink>
      <w:r w:rsidR="00535031">
        <w:t xml:space="preserve"> </w:t>
      </w:r>
      <w:r w:rsidR="00D02879" w:rsidRPr="00AD7CC0">
        <w:t>en</w:t>
      </w:r>
      <w:r w:rsidR="00535031">
        <w:t xml:space="preserve"> </w:t>
      </w:r>
      <w:r w:rsidR="00D02879" w:rsidRPr="00AD7CC0">
        <w:t>is</w:t>
      </w:r>
      <w:r w:rsidR="00535031">
        <w:t xml:space="preserve"> </w:t>
      </w:r>
      <w:r w:rsidR="00D02879" w:rsidRPr="00AD7CC0">
        <w:t>geldig</w:t>
      </w:r>
      <w:r w:rsidR="00535031">
        <w:t xml:space="preserve"> </w:t>
      </w:r>
      <w:r w:rsidR="00D02879" w:rsidRPr="00AD7CC0">
        <w:t>voor</w:t>
      </w:r>
      <w:r w:rsidR="00535031">
        <w:t xml:space="preserve"> </w:t>
      </w:r>
      <w:r w:rsidR="00D02879" w:rsidRPr="00AD7CC0">
        <w:t>een</w:t>
      </w:r>
      <w:r w:rsidR="00535031">
        <w:t xml:space="preserve"> </w:t>
      </w:r>
      <w:r w:rsidR="00D02879" w:rsidRPr="00AD7CC0">
        <w:t>periode</w:t>
      </w:r>
      <w:r w:rsidR="00535031">
        <w:t xml:space="preserve"> </w:t>
      </w:r>
      <w:r w:rsidR="00D02879" w:rsidRPr="00AD7CC0">
        <w:t>van</w:t>
      </w:r>
      <w:r w:rsidR="00535031">
        <w:t xml:space="preserve"> </w:t>
      </w:r>
      <w:r w:rsidR="00D02879" w:rsidRPr="00AD7CC0">
        <w:t>drie</w:t>
      </w:r>
      <w:r w:rsidR="00535031">
        <w:t xml:space="preserve"> </w:t>
      </w:r>
      <w:r w:rsidR="00D02879" w:rsidRPr="00AD7CC0">
        <w:t>of</w:t>
      </w:r>
      <w:r w:rsidR="00535031">
        <w:t xml:space="preserve"> </w:t>
      </w:r>
      <w:r w:rsidR="00D02879" w:rsidRPr="00AD7CC0">
        <w:t>vijf</w:t>
      </w:r>
      <w:r w:rsidR="00535031">
        <w:t xml:space="preserve"> </w:t>
      </w:r>
      <w:r w:rsidR="00D02879" w:rsidRPr="00AD7CC0">
        <w:t>jaar.</w:t>
      </w:r>
      <w:r w:rsidR="00535031">
        <w:t xml:space="preserve"> </w:t>
      </w:r>
      <w:r w:rsidR="00D02879" w:rsidRPr="00AD7CC0">
        <w:t>Op</w:t>
      </w:r>
      <w:r w:rsidR="00535031">
        <w:t xml:space="preserve"> </w:t>
      </w:r>
      <w:r w:rsidR="00D02879" w:rsidRPr="00AD7CC0">
        <w:t>de</w:t>
      </w:r>
      <w:r w:rsidR="00535031">
        <w:t xml:space="preserve"> </w:t>
      </w:r>
      <w:r w:rsidR="00D02879" w:rsidRPr="00AD7CC0">
        <w:t>achterkant</w:t>
      </w:r>
      <w:r w:rsidR="00535031">
        <w:t xml:space="preserve"> </w:t>
      </w:r>
      <w:r w:rsidR="00D02879" w:rsidRPr="00AD7CC0">
        <w:t>van</w:t>
      </w:r>
      <w:r w:rsidR="00535031">
        <w:t xml:space="preserve"> </w:t>
      </w:r>
      <w:r w:rsidR="00D02879" w:rsidRPr="00AD7CC0">
        <w:t>de</w:t>
      </w:r>
      <w:r w:rsidR="00535031">
        <w:t xml:space="preserve"> </w:t>
      </w:r>
      <w:r w:rsidR="00D02879" w:rsidRPr="00AD7CC0">
        <w:t>pas</w:t>
      </w:r>
      <w:r w:rsidR="00535031">
        <w:t xml:space="preserve"> </w:t>
      </w:r>
      <w:r w:rsidR="00D02879" w:rsidRPr="00AD7CC0">
        <w:t>staat</w:t>
      </w:r>
      <w:r w:rsidR="00535031">
        <w:t xml:space="preserve"> </w:t>
      </w:r>
      <w:r w:rsidR="00D02879" w:rsidRPr="00AD7CC0">
        <w:t>de</w:t>
      </w:r>
      <w:r w:rsidR="00535031">
        <w:t xml:space="preserve"> </w:t>
      </w:r>
      <w:r w:rsidR="00D02879" w:rsidRPr="00AD7CC0">
        <w:t>vervaldatum.</w:t>
      </w:r>
      <w:r w:rsidR="00535031">
        <w:t xml:space="preserve"> </w:t>
      </w:r>
      <w:r w:rsidR="00D02879" w:rsidRPr="00AD7CC0">
        <w:t>Na</w:t>
      </w:r>
      <w:r w:rsidR="00535031">
        <w:t xml:space="preserve"> </w:t>
      </w:r>
      <w:r w:rsidR="00D02879" w:rsidRPr="00AD7CC0">
        <w:t>de</w:t>
      </w:r>
      <w:r w:rsidR="00535031">
        <w:t xml:space="preserve"> </w:t>
      </w:r>
      <w:r w:rsidR="00D02879" w:rsidRPr="00AD7CC0">
        <w:t>vervaldatum</w:t>
      </w:r>
      <w:r w:rsidR="00535031">
        <w:t xml:space="preserve"> </w:t>
      </w:r>
      <w:r w:rsidR="00D02879" w:rsidRPr="00AD7CC0">
        <w:t>is</w:t>
      </w:r>
      <w:r w:rsidR="00535031">
        <w:t xml:space="preserve"> </w:t>
      </w:r>
      <w:r w:rsidR="00D02879" w:rsidRPr="00AD7CC0">
        <w:t>de</w:t>
      </w:r>
      <w:r w:rsidR="00535031">
        <w:t xml:space="preserve"> </w:t>
      </w:r>
      <w:r w:rsidR="00D02879" w:rsidRPr="00AD7CC0">
        <w:t>pas</w:t>
      </w:r>
      <w:r w:rsidR="00535031">
        <w:t xml:space="preserve"> </w:t>
      </w:r>
      <w:r w:rsidR="00D02879" w:rsidRPr="00AD7CC0">
        <w:t>niet</w:t>
      </w:r>
      <w:r w:rsidR="00535031">
        <w:t xml:space="preserve"> </w:t>
      </w:r>
      <w:r w:rsidR="00D02879" w:rsidRPr="00AD7CC0">
        <w:t>meer</w:t>
      </w:r>
      <w:r w:rsidR="00535031">
        <w:t xml:space="preserve"> </w:t>
      </w:r>
      <w:r w:rsidR="00D02879" w:rsidRPr="00AD7CC0">
        <w:t>te</w:t>
      </w:r>
      <w:r w:rsidR="00535031">
        <w:t xml:space="preserve"> </w:t>
      </w:r>
      <w:r w:rsidR="00D02879" w:rsidRPr="00AD7CC0">
        <w:t>gebruiken.</w:t>
      </w:r>
      <w:r w:rsidR="00535031">
        <w:t xml:space="preserve"> </w:t>
      </w:r>
    </w:p>
    <w:p w14:paraId="78E8549A" w14:textId="77777777" w:rsidR="005571EF" w:rsidRPr="00C1473A" w:rsidRDefault="005571EF" w:rsidP="006C619E"/>
    <w:p w14:paraId="48436FEB" w14:textId="7AE7EF7C" w:rsidR="00FD42F8" w:rsidRDefault="006C619E" w:rsidP="006C619E">
      <w:r w:rsidRPr="00535031">
        <w:rPr>
          <w:b/>
          <w:bCs/>
          <w:color w:val="FF0000"/>
        </w:rPr>
        <w:t>Hierna volgt een voorbeeldbeschrijving. Deze kunt u kantoorspecifiek maken.</w:t>
      </w:r>
    </w:p>
    <w:p w14:paraId="1A3FB782" w14:textId="77777777" w:rsidR="00E02F66" w:rsidRDefault="00E02F66" w:rsidP="006C619E"/>
    <w:tbl>
      <w:tblPr>
        <w:tblStyle w:val="Tabelraster"/>
        <w:tblW w:w="0" w:type="auto"/>
        <w:tblLook w:val="04A0" w:firstRow="1" w:lastRow="0" w:firstColumn="1" w:lastColumn="0" w:noHBand="0" w:noVBand="1"/>
      </w:tblPr>
      <w:tblGrid>
        <w:gridCol w:w="9062"/>
      </w:tblGrid>
      <w:tr w:rsidR="00E3223F" w14:paraId="733C0B4E" w14:textId="77777777" w:rsidTr="00E3223F">
        <w:tc>
          <w:tcPr>
            <w:tcW w:w="9062" w:type="dxa"/>
          </w:tcPr>
          <w:p w14:paraId="68C05E4B" w14:textId="0D35F156" w:rsidR="0017372B" w:rsidRPr="00535031" w:rsidRDefault="00E3223F" w:rsidP="006C619E">
            <w:pPr>
              <w:spacing w:line="276" w:lineRule="auto"/>
            </w:pPr>
            <w:r w:rsidRPr="00535031">
              <w:t>Voor</w:t>
            </w:r>
            <w:r w:rsidR="00535031" w:rsidRPr="00535031">
              <w:t xml:space="preserve"> </w:t>
            </w:r>
            <w:r w:rsidRPr="00535031">
              <w:t>fysieke</w:t>
            </w:r>
            <w:r w:rsidR="00535031" w:rsidRPr="00535031">
              <w:t xml:space="preserve"> </w:t>
            </w:r>
            <w:r w:rsidRPr="00535031">
              <w:t>legitimatie</w:t>
            </w:r>
            <w:r w:rsidR="00535031" w:rsidRPr="00535031">
              <w:t xml:space="preserve"> </w:t>
            </w:r>
            <w:r w:rsidRPr="00535031">
              <w:t>als</w:t>
            </w:r>
            <w:r w:rsidR="00535031" w:rsidRPr="00535031">
              <w:t xml:space="preserve"> </w:t>
            </w:r>
            <w:r w:rsidRPr="00535031">
              <w:t>advocaat</w:t>
            </w:r>
            <w:r w:rsidR="00535031" w:rsidRPr="00535031">
              <w:t xml:space="preserve"> </w:t>
            </w:r>
            <w:r w:rsidRPr="00535031">
              <w:t>in</w:t>
            </w:r>
            <w:r w:rsidR="00535031" w:rsidRPr="00535031">
              <w:t xml:space="preserve"> </w:t>
            </w:r>
            <w:r w:rsidRPr="00535031">
              <w:t>de</w:t>
            </w:r>
            <w:r w:rsidR="00535031" w:rsidRPr="00535031">
              <w:t xml:space="preserve"> </w:t>
            </w:r>
            <w:r w:rsidRPr="00535031">
              <w:t>gevallen</w:t>
            </w:r>
            <w:r w:rsidR="00535031" w:rsidRPr="00535031">
              <w:t xml:space="preserve"> </w:t>
            </w:r>
            <w:r w:rsidRPr="00535031">
              <w:t>waarin</w:t>
            </w:r>
            <w:r w:rsidR="00535031" w:rsidRPr="00535031">
              <w:t xml:space="preserve"> </w:t>
            </w:r>
            <w:r w:rsidRPr="00535031">
              <w:t>dit</w:t>
            </w:r>
            <w:r w:rsidR="00535031" w:rsidRPr="00535031">
              <w:t xml:space="preserve"> </w:t>
            </w:r>
            <w:r w:rsidRPr="00535031">
              <w:t>bij</w:t>
            </w:r>
            <w:r w:rsidR="00535031" w:rsidRPr="00535031">
              <w:t xml:space="preserve"> </w:t>
            </w:r>
            <w:r w:rsidRPr="00535031">
              <w:t>of</w:t>
            </w:r>
            <w:r w:rsidR="00535031" w:rsidRPr="00535031">
              <w:t xml:space="preserve"> </w:t>
            </w:r>
            <w:r w:rsidRPr="00535031">
              <w:t>krachtens</w:t>
            </w:r>
            <w:r w:rsidR="00535031" w:rsidRPr="00535031">
              <w:t xml:space="preserve"> </w:t>
            </w:r>
            <w:r w:rsidRPr="00535031">
              <w:t>enige</w:t>
            </w:r>
            <w:r w:rsidR="00535031" w:rsidRPr="00535031">
              <w:t xml:space="preserve"> </w:t>
            </w:r>
            <w:r w:rsidRPr="00535031">
              <w:t>wet</w:t>
            </w:r>
            <w:r w:rsidR="00535031" w:rsidRPr="00535031">
              <w:t xml:space="preserve"> </w:t>
            </w:r>
            <w:r w:rsidRPr="00535031">
              <w:t>verplicht</w:t>
            </w:r>
            <w:r w:rsidR="00535031" w:rsidRPr="00535031">
              <w:t xml:space="preserve"> </w:t>
            </w:r>
            <w:r w:rsidRPr="00535031">
              <w:t>is,</w:t>
            </w:r>
            <w:r w:rsidR="00535031" w:rsidRPr="00535031">
              <w:t xml:space="preserve"> </w:t>
            </w:r>
            <w:r w:rsidRPr="00535031">
              <w:t>en</w:t>
            </w:r>
            <w:r w:rsidR="00535031" w:rsidRPr="00535031">
              <w:t xml:space="preserve"> </w:t>
            </w:r>
            <w:r w:rsidRPr="00535031">
              <w:t>voor</w:t>
            </w:r>
            <w:r w:rsidR="00535031" w:rsidRPr="00535031">
              <w:t xml:space="preserve"> </w:t>
            </w:r>
            <w:r w:rsidRPr="00535031">
              <w:t>beveiligde</w:t>
            </w:r>
            <w:r w:rsidR="00535031" w:rsidRPr="00535031">
              <w:t xml:space="preserve"> </w:t>
            </w:r>
            <w:r w:rsidRPr="00535031">
              <w:t>digitale</w:t>
            </w:r>
            <w:r w:rsidR="00535031" w:rsidRPr="00535031">
              <w:t xml:space="preserve"> </w:t>
            </w:r>
            <w:r w:rsidRPr="00535031">
              <w:t>communicatie</w:t>
            </w:r>
            <w:r w:rsidR="00535031" w:rsidRPr="00535031">
              <w:t xml:space="preserve"> </w:t>
            </w:r>
            <w:r w:rsidRPr="00535031">
              <w:t>met</w:t>
            </w:r>
            <w:r w:rsidR="00535031" w:rsidRPr="00535031">
              <w:t xml:space="preserve"> </w:t>
            </w:r>
            <w:r w:rsidRPr="00535031">
              <w:t>een</w:t>
            </w:r>
            <w:r w:rsidR="00535031" w:rsidRPr="00535031">
              <w:t xml:space="preserve"> </w:t>
            </w:r>
            <w:r w:rsidRPr="00535031">
              <w:t>aantal</w:t>
            </w:r>
            <w:r w:rsidR="00535031" w:rsidRPr="00535031">
              <w:t xml:space="preserve"> </w:t>
            </w:r>
            <w:r w:rsidRPr="00535031">
              <w:t>webapplicaties</w:t>
            </w:r>
            <w:r w:rsidR="00535031" w:rsidRPr="00535031">
              <w:t xml:space="preserve"> </w:t>
            </w:r>
            <w:r w:rsidRPr="00535031">
              <w:t>van</w:t>
            </w:r>
            <w:r w:rsidR="00535031" w:rsidRPr="00535031">
              <w:t xml:space="preserve"> </w:t>
            </w:r>
            <w:r w:rsidRPr="00535031">
              <w:t>de</w:t>
            </w:r>
            <w:r w:rsidR="00535031" w:rsidRPr="00535031">
              <w:t xml:space="preserve"> </w:t>
            </w:r>
            <w:r w:rsidRPr="00535031">
              <w:t>NOvA</w:t>
            </w:r>
            <w:r w:rsidR="00535031" w:rsidRPr="00535031">
              <w:t xml:space="preserve"> </w:t>
            </w:r>
            <w:r w:rsidRPr="00535031">
              <w:t>en</w:t>
            </w:r>
            <w:r w:rsidR="00535031" w:rsidRPr="00535031">
              <w:t xml:space="preserve"> </w:t>
            </w:r>
            <w:r w:rsidRPr="00535031">
              <w:t>andere</w:t>
            </w:r>
            <w:r w:rsidR="00535031" w:rsidRPr="00535031">
              <w:t xml:space="preserve"> </w:t>
            </w:r>
            <w:r w:rsidRPr="00535031">
              <w:t>organisaties</w:t>
            </w:r>
            <w:r w:rsidR="00535031" w:rsidRPr="00535031">
              <w:t xml:space="preserve"> </w:t>
            </w:r>
            <w:r w:rsidRPr="00535031">
              <w:t>zoals</w:t>
            </w:r>
            <w:r w:rsidR="00535031" w:rsidRPr="00535031">
              <w:t xml:space="preserve"> </w:t>
            </w:r>
            <w:r w:rsidRPr="00535031">
              <w:t>het</w:t>
            </w:r>
            <w:r w:rsidR="00535031" w:rsidRPr="00535031">
              <w:t xml:space="preserve"> </w:t>
            </w:r>
            <w:r w:rsidRPr="00535031">
              <w:t>digitale</w:t>
            </w:r>
            <w:r w:rsidR="00535031" w:rsidRPr="00535031">
              <w:t xml:space="preserve"> </w:t>
            </w:r>
            <w:r w:rsidRPr="00535031">
              <w:t>loket</w:t>
            </w:r>
            <w:r w:rsidR="00535031" w:rsidRPr="00535031">
              <w:t xml:space="preserve"> </w:t>
            </w:r>
            <w:r w:rsidRPr="00535031">
              <w:t>van</w:t>
            </w:r>
            <w:r w:rsidR="00535031" w:rsidRPr="00535031">
              <w:t xml:space="preserve"> </w:t>
            </w:r>
            <w:r w:rsidRPr="00535031">
              <w:t>de</w:t>
            </w:r>
            <w:r w:rsidR="00535031" w:rsidRPr="00535031">
              <w:t xml:space="preserve"> </w:t>
            </w:r>
            <w:r w:rsidRPr="00535031">
              <w:t>Rechtspraak,</w:t>
            </w:r>
            <w:r w:rsidR="00535031" w:rsidRPr="00535031">
              <w:t xml:space="preserve"> </w:t>
            </w:r>
            <w:r w:rsidR="00113648" w:rsidRPr="00535031">
              <w:t>hebben</w:t>
            </w:r>
            <w:r w:rsidR="00535031" w:rsidRPr="00535031">
              <w:t xml:space="preserve"> </w:t>
            </w:r>
            <w:r w:rsidR="00113648" w:rsidRPr="00535031">
              <w:t>de</w:t>
            </w:r>
            <w:r w:rsidR="00535031" w:rsidRPr="00535031">
              <w:t xml:space="preserve"> </w:t>
            </w:r>
            <w:r w:rsidR="00113648" w:rsidRPr="00535031">
              <w:t>advocaten</w:t>
            </w:r>
            <w:r w:rsidR="00535031" w:rsidRPr="00535031">
              <w:t xml:space="preserve"> </w:t>
            </w:r>
            <w:r w:rsidRPr="00535031">
              <w:t>een</w:t>
            </w:r>
            <w:r w:rsidR="00535031" w:rsidRPr="00535031">
              <w:t xml:space="preserve"> </w:t>
            </w:r>
            <w:r w:rsidRPr="00535031">
              <w:t>advocatenpas.</w:t>
            </w:r>
            <w:r w:rsidR="00535031" w:rsidRPr="00535031">
              <w:t xml:space="preserve"> </w:t>
            </w:r>
            <w:r w:rsidR="00113648" w:rsidRPr="00535031">
              <w:t>De</w:t>
            </w:r>
            <w:r w:rsidR="00535031" w:rsidRPr="00535031">
              <w:t xml:space="preserve"> </w:t>
            </w:r>
            <w:r w:rsidR="00113648" w:rsidRPr="00535031">
              <w:t>advocaten</w:t>
            </w:r>
            <w:r w:rsidR="00535031" w:rsidRPr="00535031">
              <w:t xml:space="preserve"> </w:t>
            </w:r>
            <w:r w:rsidR="00113648" w:rsidRPr="00535031">
              <w:t>hebben</w:t>
            </w:r>
            <w:r w:rsidR="00535031" w:rsidRPr="00535031">
              <w:t xml:space="preserve"> </w:t>
            </w:r>
            <w:r w:rsidRPr="00535031">
              <w:t>een</w:t>
            </w:r>
            <w:r w:rsidR="00535031" w:rsidRPr="00535031">
              <w:t xml:space="preserve"> </w:t>
            </w:r>
            <w:r w:rsidR="00113648" w:rsidRPr="00535031">
              <w:t>of</w:t>
            </w:r>
            <w:r w:rsidR="00535031" w:rsidRPr="00535031">
              <w:t xml:space="preserve"> </w:t>
            </w:r>
            <w:r w:rsidR="00113648" w:rsidRPr="00535031">
              <w:t>meerdere</w:t>
            </w:r>
            <w:r w:rsidR="00535031" w:rsidRPr="00535031">
              <w:t xml:space="preserve"> </w:t>
            </w:r>
            <w:r w:rsidRPr="00535031">
              <w:t>kantoormedewerker</w:t>
            </w:r>
            <w:r w:rsidR="00113648" w:rsidRPr="00535031">
              <w:t>s</w:t>
            </w:r>
            <w:r w:rsidR="00535031" w:rsidRPr="00535031">
              <w:t xml:space="preserve"> </w:t>
            </w:r>
            <w:r w:rsidRPr="00535031">
              <w:t>of</w:t>
            </w:r>
            <w:r w:rsidR="00535031" w:rsidRPr="00535031">
              <w:t xml:space="preserve"> </w:t>
            </w:r>
            <w:r w:rsidRPr="00535031">
              <w:t>contactperso</w:t>
            </w:r>
            <w:r w:rsidR="00113648" w:rsidRPr="00535031">
              <w:t>nen</w:t>
            </w:r>
            <w:r w:rsidR="00535031" w:rsidRPr="00535031">
              <w:t xml:space="preserve"> </w:t>
            </w:r>
            <w:r w:rsidRPr="00535031">
              <w:rPr>
                <w:bCs/>
              </w:rPr>
              <w:t>[naam]</w:t>
            </w:r>
            <w:r w:rsidR="00535031" w:rsidRPr="00535031">
              <w:t xml:space="preserve"> </w:t>
            </w:r>
            <w:r w:rsidRPr="00535031">
              <w:t>gemachtigd</w:t>
            </w:r>
            <w:r w:rsidR="00535031" w:rsidRPr="00535031">
              <w:t xml:space="preserve"> </w:t>
            </w:r>
            <w:r w:rsidRPr="00535031">
              <w:t>om</w:t>
            </w:r>
            <w:r w:rsidR="00535031" w:rsidRPr="00535031">
              <w:t xml:space="preserve"> </w:t>
            </w:r>
            <w:r w:rsidRPr="00535031">
              <w:t>namens</w:t>
            </w:r>
            <w:r w:rsidR="00535031" w:rsidRPr="00535031">
              <w:t xml:space="preserve"> </w:t>
            </w:r>
            <w:r w:rsidR="00113648" w:rsidRPr="00535031">
              <w:t>hen</w:t>
            </w:r>
            <w:r w:rsidR="00535031" w:rsidRPr="00535031">
              <w:t xml:space="preserve"> </w:t>
            </w:r>
            <w:r w:rsidRPr="00535031">
              <w:t>toegang</w:t>
            </w:r>
            <w:r w:rsidR="00535031" w:rsidRPr="00535031">
              <w:t xml:space="preserve"> </w:t>
            </w:r>
            <w:r w:rsidRPr="00535031">
              <w:t>te</w:t>
            </w:r>
            <w:r w:rsidR="00535031" w:rsidRPr="00535031">
              <w:t xml:space="preserve"> </w:t>
            </w:r>
            <w:r w:rsidRPr="00535031">
              <w:t>hebben</w:t>
            </w:r>
            <w:r w:rsidR="00535031" w:rsidRPr="00535031">
              <w:t xml:space="preserve"> </w:t>
            </w:r>
            <w:r w:rsidRPr="00535031">
              <w:t>tot</w:t>
            </w:r>
            <w:r w:rsidR="00535031" w:rsidRPr="00535031">
              <w:t xml:space="preserve"> </w:t>
            </w:r>
            <w:r w:rsidRPr="00535031">
              <w:t>door</w:t>
            </w:r>
            <w:r w:rsidR="00535031" w:rsidRPr="00535031">
              <w:t xml:space="preserve"> </w:t>
            </w:r>
            <w:r w:rsidR="00113648" w:rsidRPr="00535031">
              <w:t>de</w:t>
            </w:r>
            <w:r w:rsidR="00535031" w:rsidRPr="00535031">
              <w:t xml:space="preserve"> </w:t>
            </w:r>
            <w:r w:rsidR="00113648" w:rsidRPr="00535031">
              <w:t>advocaten</w:t>
            </w:r>
            <w:r w:rsidR="00535031" w:rsidRPr="00535031">
              <w:t xml:space="preserve"> </w:t>
            </w:r>
            <w:r w:rsidRPr="00535031">
              <w:t>aan</w:t>
            </w:r>
            <w:r w:rsidR="00535031" w:rsidRPr="00535031">
              <w:t xml:space="preserve"> </w:t>
            </w:r>
            <w:r w:rsidRPr="00535031">
              <w:t>te</w:t>
            </w:r>
            <w:r w:rsidR="00535031" w:rsidRPr="00535031">
              <w:t xml:space="preserve"> </w:t>
            </w:r>
            <w:r w:rsidRPr="00535031">
              <w:t>wijzen</w:t>
            </w:r>
            <w:r w:rsidR="00535031" w:rsidRPr="00535031">
              <w:t xml:space="preserve"> </w:t>
            </w:r>
            <w:r w:rsidRPr="00535031">
              <w:t>beveiligde</w:t>
            </w:r>
            <w:r w:rsidR="00535031" w:rsidRPr="00535031">
              <w:t xml:space="preserve"> </w:t>
            </w:r>
            <w:r w:rsidRPr="00535031">
              <w:t>internetomgevingen.</w:t>
            </w:r>
            <w:r w:rsidR="00535031" w:rsidRPr="00535031">
              <w:t xml:space="preserve"> </w:t>
            </w:r>
            <w:r w:rsidRPr="00535031">
              <w:t>De</w:t>
            </w:r>
            <w:r w:rsidR="00535031" w:rsidRPr="00535031">
              <w:t xml:space="preserve"> </w:t>
            </w:r>
            <w:r w:rsidRPr="00535031">
              <w:t>gemachtigde</w:t>
            </w:r>
            <w:r w:rsidR="00535031" w:rsidRPr="00535031">
              <w:t xml:space="preserve"> </w:t>
            </w:r>
            <w:r w:rsidRPr="00535031">
              <w:t>heeft</w:t>
            </w:r>
            <w:r w:rsidR="00535031" w:rsidRPr="00535031">
              <w:t xml:space="preserve"> </w:t>
            </w:r>
            <w:r w:rsidRPr="00535031">
              <w:t>daartoe</w:t>
            </w:r>
            <w:r w:rsidR="00535031" w:rsidRPr="00535031">
              <w:t xml:space="preserve"> </w:t>
            </w:r>
            <w:r w:rsidRPr="00535031">
              <w:t>een</w:t>
            </w:r>
            <w:r w:rsidR="00535031" w:rsidRPr="00535031">
              <w:t xml:space="preserve"> </w:t>
            </w:r>
            <w:r w:rsidRPr="00535031">
              <w:t>eigen</w:t>
            </w:r>
            <w:r w:rsidR="00535031" w:rsidRPr="00535031">
              <w:t xml:space="preserve"> </w:t>
            </w:r>
            <w:r w:rsidRPr="00535031">
              <w:t>pas.</w:t>
            </w:r>
            <w:r w:rsidR="00535031" w:rsidRPr="00535031">
              <w:t xml:space="preserve"> </w:t>
            </w:r>
            <w:r w:rsidR="00113648" w:rsidRPr="00535031">
              <w:t>De</w:t>
            </w:r>
            <w:r w:rsidR="00535031" w:rsidRPr="00535031">
              <w:t xml:space="preserve"> </w:t>
            </w:r>
            <w:r w:rsidR="00113648" w:rsidRPr="00535031">
              <w:t>advocaten</w:t>
            </w:r>
            <w:r w:rsidR="00535031" w:rsidRPr="00535031">
              <w:t xml:space="preserve"> </w:t>
            </w:r>
            <w:r w:rsidR="00113648" w:rsidRPr="00535031">
              <w:t>blijven</w:t>
            </w:r>
            <w:r w:rsidR="00535031" w:rsidRPr="00535031">
              <w:t xml:space="preserve"> </w:t>
            </w:r>
            <w:r w:rsidRPr="00535031">
              <w:t>verantwoordelijk</w:t>
            </w:r>
            <w:r w:rsidR="00535031" w:rsidRPr="00535031">
              <w:t xml:space="preserve"> </w:t>
            </w:r>
            <w:r w:rsidRPr="00535031">
              <w:t>voor</w:t>
            </w:r>
            <w:r w:rsidR="00535031" w:rsidRPr="00535031">
              <w:t xml:space="preserve"> </w:t>
            </w:r>
            <w:r w:rsidRPr="00535031">
              <w:t>het</w:t>
            </w:r>
            <w:r w:rsidR="00535031" w:rsidRPr="00535031">
              <w:t xml:space="preserve"> </w:t>
            </w:r>
            <w:r w:rsidRPr="00535031">
              <w:t>gebruik</w:t>
            </w:r>
            <w:r w:rsidR="00535031" w:rsidRPr="00535031">
              <w:t xml:space="preserve"> </w:t>
            </w:r>
            <w:r w:rsidRPr="00535031">
              <w:t>van</w:t>
            </w:r>
            <w:r w:rsidR="00535031" w:rsidRPr="00535031">
              <w:t xml:space="preserve"> </w:t>
            </w:r>
            <w:r w:rsidRPr="00535031">
              <w:t>de</w:t>
            </w:r>
            <w:r w:rsidR="00535031" w:rsidRPr="00535031">
              <w:t xml:space="preserve"> </w:t>
            </w:r>
            <w:r w:rsidRPr="00535031">
              <w:t>pas;</w:t>
            </w:r>
            <w:r w:rsidR="00535031" w:rsidRPr="00535031">
              <w:t xml:space="preserve"> </w:t>
            </w:r>
            <w:r w:rsidRPr="00535031">
              <w:t>door</w:t>
            </w:r>
            <w:r w:rsidR="00535031" w:rsidRPr="00535031">
              <w:t xml:space="preserve"> </w:t>
            </w:r>
            <w:r w:rsidR="002A7BA4" w:rsidRPr="00535031">
              <w:t>de</w:t>
            </w:r>
            <w:r w:rsidR="00535031" w:rsidRPr="00535031">
              <w:t xml:space="preserve"> </w:t>
            </w:r>
            <w:r w:rsidR="002A7BA4" w:rsidRPr="00535031">
              <w:t>advocaat</w:t>
            </w:r>
            <w:r w:rsidR="00535031" w:rsidRPr="00535031">
              <w:t xml:space="preserve"> </w:t>
            </w:r>
            <w:r w:rsidRPr="00535031">
              <w:t>of</w:t>
            </w:r>
            <w:r w:rsidR="00535031" w:rsidRPr="00535031">
              <w:t xml:space="preserve"> </w:t>
            </w:r>
            <w:r w:rsidRPr="00535031">
              <w:t>door</w:t>
            </w:r>
            <w:r w:rsidR="00535031" w:rsidRPr="00535031">
              <w:t xml:space="preserve"> </w:t>
            </w:r>
            <w:r w:rsidRPr="00535031">
              <w:t>een</w:t>
            </w:r>
            <w:r w:rsidR="00535031" w:rsidRPr="00535031">
              <w:t xml:space="preserve"> </w:t>
            </w:r>
            <w:r w:rsidRPr="00535031">
              <w:t>gemachtigde.</w:t>
            </w:r>
          </w:p>
          <w:p w14:paraId="7072FB14" w14:textId="77777777" w:rsidR="0017372B" w:rsidRPr="00535031" w:rsidRDefault="0017372B" w:rsidP="006C619E">
            <w:pPr>
              <w:spacing w:line="276" w:lineRule="auto"/>
            </w:pPr>
          </w:p>
          <w:p w14:paraId="3820A682" w14:textId="33A9451C" w:rsidR="002A7BA4" w:rsidRPr="00535031" w:rsidRDefault="00E3223F" w:rsidP="006C619E">
            <w:pPr>
              <w:spacing w:line="276" w:lineRule="auto"/>
            </w:pPr>
            <w:r w:rsidRPr="00535031">
              <w:t>Als</w:t>
            </w:r>
            <w:r w:rsidR="00535031" w:rsidRPr="00535031">
              <w:t xml:space="preserve"> </w:t>
            </w:r>
            <w:r w:rsidRPr="00535031">
              <w:t>zich</w:t>
            </w:r>
            <w:r w:rsidR="00535031" w:rsidRPr="00535031">
              <w:t xml:space="preserve"> </w:t>
            </w:r>
            <w:r w:rsidRPr="00535031">
              <w:t>iets</w:t>
            </w:r>
            <w:r w:rsidR="00535031" w:rsidRPr="00535031">
              <w:t xml:space="preserve"> </w:t>
            </w:r>
            <w:r w:rsidRPr="00535031">
              <w:t>voordoet</w:t>
            </w:r>
            <w:r w:rsidR="00535031" w:rsidRPr="00535031">
              <w:t xml:space="preserve"> </w:t>
            </w:r>
            <w:r w:rsidRPr="00535031">
              <w:t>waardoor</w:t>
            </w:r>
            <w:r w:rsidR="00535031" w:rsidRPr="00535031">
              <w:t xml:space="preserve"> </w:t>
            </w:r>
            <w:r w:rsidRPr="00535031">
              <w:t>de</w:t>
            </w:r>
            <w:r w:rsidR="00535031" w:rsidRPr="00535031">
              <w:t xml:space="preserve"> </w:t>
            </w:r>
            <w:r w:rsidRPr="00535031">
              <w:t>geldigheid</w:t>
            </w:r>
            <w:r w:rsidR="00535031" w:rsidRPr="00535031">
              <w:t xml:space="preserve"> </w:t>
            </w:r>
            <w:r w:rsidRPr="00535031">
              <w:t>van</w:t>
            </w:r>
            <w:r w:rsidR="00535031" w:rsidRPr="00535031">
              <w:t xml:space="preserve"> </w:t>
            </w:r>
            <w:r w:rsidRPr="00535031">
              <w:t>de</w:t>
            </w:r>
            <w:r w:rsidR="00535031" w:rsidRPr="00535031">
              <w:t xml:space="preserve"> </w:t>
            </w:r>
            <w:r w:rsidRPr="00535031">
              <w:t>pas</w:t>
            </w:r>
            <w:r w:rsidR="00535031" w:rsidRPr="00535031">
              <w:t xml:space="preserve"> </w:t>
            </w:r>
            <w:r w:rsidRPr="00535031">
              <w:t>in</w:t>
            </w:r>
            <w:r w:rsidR="00535031" w:rsidRPr="00535031">
              <w:t xml:space="preserve"> </w:t>
            </w:r>
            <w:r w:rsidRPr="00535031">
              <w:t>het</w:t>
            </w:r>
            <w:r w:rsidR="00535031" w:rsidRPr="00535031">
              <w:t xml:space="preserve"> </w:t>
            </w:r>
            <w:r w:rsidRPr="00535031">
              <w:t>geding</w:t>
            </w:r>
            <w:r w:rsidR="00535031" w:rsidRPr="00535031">
              <w:t xml:space="preserve"> </w:t>
            </w:r>
            <w:r w:rsidRPr="00535031">
              <w:t>kan</w:t>
            </w:r>
            <w:r w:rsidR="00535031" w:rsidRPr="00535031">
              <w:t xml:space="preserve"> </w:t>
            </w:r>
            <w:r w:rsidRPr="00535031">
              <w:t>komen,</w:t>
            </w:r>
            <w:r w:rsidR="00535031" w:rsidRPr="00535031">
              <w:t xml:space="preserve"> </w:t>
            </w:r>
            <w:r w:rsidR="002A7BA4" w:rsidRPr="00535031">
              <w:t>maken</w:t>
            </w:r>
            <w:r w:rsidR="00535031" w:rsidRPr="00535031">
              <w:t xml:space="preserve"> </w:t>
            </w:r>
            <w:r w:rsidR="002A7BA4" w:rsidRPr="00535031">
              <w:t>wij</w:t>
            </w:r>
            <w:r w:rsidR="00535031" w:rsidRPr="00535031">
              <w:t xml:space="preserve"> </w:t>
            </w:r>
            <w:r w:rsidRPr="00535031">
              <w:t>daarvan</w:t>
            </w:r>
            <w:r w:rsidR="00535031" w:rsidRPr="00535031">
              <w:t xml:space="preserve"> </w:t>
            </w:r>
            <w:r w:rsidRPr="00535031">
              <w:t>direct</w:t>
            </w:r>
            <w:r w:rsidR="00535031" w:rsidRPr="00535031">
              <w:t xml:space="preserve"> </w:t>
            </w:r>
            <w:r w:rsidRPr="001E12F6">
              <w:rPr>
                <w:i/>
                <w:iCs/>
              </w:rPr>
              <w:t>schriftelijk</w:t>
            </w:r>
            <w:r w:rsidR="00535031" w:rsidRPr="00535031">
              <w:t xml:space="preserve"> </w:t>
            </w:r>
            <w:r w:rsidRPr="00535031">
              <w:t>melding</w:t>
            </w:r>
            <w:r w:rsidR="00535031" w:rsidRPr="00535031">
              <w:t xml:space="preserve"> </w:t>
            </w:r>
            <w:r w:rsidRPr="00535031">
              <w:t>bij</w:t>
            </w:r>
            <w:r w:rsidR="00535031" w:rsidRPr="00535031">
              <w:t xml:space="preserve"> </w:t>
            </w:r>
            <w:r w:rsidRPr="00535031">
              <w:t>de</w:t>
            </w:r>
            <w:r w:rsidR="00535031" w:rsidRPr="00535031">
              <w:t xml:space="preserve"> </w:t>
            </w:r>
            <w:r w:rsidRPr="00535031">
              <w:t>helpdesk</w:t>
            </w:r>
            <w:r w:rsidR="00535031" w:rsidRPr="00535031">
              <w:t xml:space="preserve"> </w:t>
            </w:r>
            <w:r w:rsidRPr="00535031">
              <w:t>van</w:t>
            </w:r>
            <w:r w:rsidR="00535031" w:rsidRPr="00535031">
              <w:t xml:space="preserve"> </w:t>
            </w:r>
            <w:r w:rsidRPr="00535031">
              <w:t>QuoVadis</w:t>
            </w:r>
            <w:r w:rsidR="00535031" w:rsidRPr="00535031">
              <w:t xml:space="preserve"> </w:t>
            </w:r>
            <w:r w:rsidRPr="00535031">
              <w:t>via</w:t>
            </w:r>
            <w:r w:rsidR="00535031" w:rsidRPr="00535031">
              <w:t xml:space="preserve"> </w:t>
            </w:r>
            <w:hyperlink r:id="rId28" w:history="1">
              <w:r w:rsidRPr="00535031">
                <w:rPr>
                  <w:rStyle w:val="Hyperlink"/>
                </w:rPr>
                <w:t>advocatenpas@quovadisglobal.com</w:t>
              </w:r>
            </w:hyperlink>
            <w:r w:rsidRPr="00535031">
              <w:t>.</w:t>
            </w:r>
            <w:r w:rsidR="00535031" w:rsidRPr="00535031">
              <w:t xml:space="preserve"> </w:t>
            </w:r>
          </w:p>
          <w:p w14:paraId="7DF8E2DC" w14:textId="77777777" w:rsidR="002A7BA4" w:rsidRPr="00535031" w:rsidRDefault="002A7BA4" w:rsidP="006C619E">
            <w:pPr>
              <w:spacing w:line="276" w:lineRule="auto"/>
            </w:pPr>
          </w:p>
          <w:p w14:paraId="4047A02B" w14:textId="592246FD" w:rsidR="00E3223F" w:rsidRPr="00535031" w:rsidRDefault="00E3223F" w:rsidP="006C619E">
            <w:pPr>
              <w:spacing w:line="276" w:lineRule="auto"/>
            </w:pPr>
            <w:r w:rsidRPr="00535031">
              <w:t>Dat</w:t>
            </w:r>
            <w:r w:rsidR="00535031" w:rsidRPr="00535031">
              <w:t xml:space="preserve"> </w:t>
            </w:r>
            <w:r w:rsidR="002A7BA4" w:rsidRPr="00535031">
              <w:t>doen</w:t>
            </w:r>
            <w:r w:rsidR="00535031" w:rsidRPr="00535031">
              <w:t xml:space="preserve"> </w:t>
            </w:r>
            <w:r w:rsidR="002A7BA4" w:rsidRPr="00535031">
              <w:t>wij</w:t>
            </w:r>
            <w:r w:rsidR="00535031" w:rsidRPr="00535031">
              <w:t xml:space="preserve"> </w:t>
            </w:r>
            <w:r w:rsidRPr="00535031">
              <w:t>in</w:t>
            </w:r>
            <w:r w:rsidR="00535031" w:rsidRPr="00535031">
              <w:t xml:space="preserve"> </w:t>
            </w:r>
            <w:r w:rsidRPr="00535031">
              <w:t>elk</w:t>
            </w:r>
            <w:r w:rsidR="00535031" w:rsidRPr="00535031">
              <w:t xml:space="preserve"> </w:t>
            </w:r>
            <w:r w:rsidRPr="00535031">
              <w:t>geval</w:t>
            </w:r>
            <w:r w:rsidR="00535031" w:rsidRPr="00535031">
              <w:t xml:space="preserve"> </w:t>
            </w:r>
            <w:r w:rsidRPr="00535031">
              <w:t>bij:</w:t>
            </w:r>
          </w:p>
          <w:p w14:paraId="16D86744" w14:textId="26630158" w:rsidR="00E3223F" w:rsidRPr="00535031" w:rsidRDefault="00E3223F" w:rsidP="006C619E">
            <w:pPr>
              <w:pStyle w:val="Lijstalinea"/>
              <w:numPr>
                <w:ilvl w:val="0"/>
                <w:numId w:val="1"/>
              </w:numPr>
              <w:spacing w:line="276" w:lineRule="auto"/>
            </w:pPr>
            <w:r w:rsidRPr="00535031">
              <w:t>ernstige</w:t>
            </w:r>
            <w:r w:rsidR="00535031" w:rsidRPr="00535031">
              <w:t xml:space="preserve"> </w:t>
            </w:r>
            <w:r w:rsidRPr="00535031">
              <w:t>beschadiging,</w:t>
            </w:r>
            <w:r w:rsidR="00535031" w:rsidRPr="00535031">
              <w:t xml:space="preserve"> </w:t>
            </w:r>
            <w:r w:rsidRPr="00535031">
              <w:t>verlies</w:t>
            </w:r>
            <w:r w:rsidR="00535031" w:rsidRPr="00535031">
              <w:t xml:space="preserve"> </w:t>
            </w:r>
            <w:r w:rsidRPr="00535031">
              <w:t>of</w:t>
            </w:r>
            <w:r w:rsidR="00535031" w:rsidRPr="00535031">
              <w:t xml:space="preserve"> </w:t>
            </w:r>
            <w:r w:rsidRPr="00535031">
              <w:t>diefstal</w:t>
            </w:r>
            <w:r w:rsidR="00535031" w:rsidRPr="00535031">
              <w:t xml:space="preserve"> </w:t>
            </w:r>
            <w:r w:rsidRPr="00535031">
              <w:t>van</w:t>
            </w:r>
            <w:r w:rsidR="00535031" w:rsidRPr="00535031">
              <w:t xml:space="preserve"> </w:t>
            </w:r>
            <w:r w:rsidRPr="00535031">
              <w:t>mijn</w:t>
            </w:r>
            <w:r w:rsidR="00535031" w:rsidRPr="00535031">
              <w:t xml:space="preserve"> </w:t>
            </w:r>
            <w:r w:rsidRPr="00535031">
              <w:t>advocatenpas;</w:t>
            </w:r>
          </w:p>
          <w:p w14:paraId="06FE66C9" w14:textId="0FEC177D" w:rsidR="00E3223F" w:rsidRPr="00535031" w:rsidRDefault="00E3223F" w:rsidP="006C619E">
            <w:pPr>
              <w:pStyle w:val="Lijstalinea"/>
              <w:numPr>
                <w:ilvl w:val="0"/>
                <w:numId w:val="1"/>
              </w:numPr>
              <w:spacing w:line="276" w:lineRule="auto"/>
            </w:pPr>
            <w:r w:rsidRPr="00535031">
              <w:t>ernstige</w:t>
            </w:r>
            <w:r w:rsidR="00535031" w:rsidRPr="00535031">
              <w:t xml:space="preserve"> </w:t>
            </w:r>
            <w:r w:rsidRPr="00535031">
              <w:t>beschadiging,</w:t>
            </w:r>
            <w:r w:rsidR="00535031" w:rsidRPr="00535031">
              <w:t xml:space="preserve"> </w:t>
            </w:r>
            <w:r w:rsidRPr="00535031">
              <w:t>verlies</w:t>
            </w:r>
            <w:r w:rsidR="00535031" w:rsidRPr="00535031">
              <w:t xml:space="preserve"> </w:t>
            </w:r>
            <w:r w:rsidRPr="00535031">
              <w:t>of</w:t>
            </w:r>
            <w:r w:rsidR="00535031" w:rsidRPr="00535031">
              <w:t xml:space="preserve"> </w:t>
            </w:r>
            <w:r w:rsidRPr="00535031">
              <w:t>diefstal</w:t>
            </w:r>
            <w:r w:rsidR="00535031" w:rsidRPr="00535031">
              <w:t xml:space="preserve"> </w:t>
            </w:r>
            <w:r w:rsidRPr="00535031">
              <w:t>van</w:t>
            </w:r>
            <w:r w:rsidR="00535031" w:rsidRPr="00535031">
              <w:t xml:space="preserve"> </w:t>
            </w:r>
            <w:r w:rsidRPr="00535031">
              <w:t>de</w:t>
            </w:r>
            <w:r w:rsidR="00535031" w:rsidRPr="00535031">
              <w:t xml:space="preserve"> </w:t>
            </w:r>
            <w:r w:rsidRPr="00535031">
              <w:t>advocatenpas</w:t>
            </w:r>
            <w:r w:rsidR="00535031" w:rsidRPr="00535031">
              <w:t xml:space="preserve"> </w:t>
            </w:r>
            <w:r w:rsidRPr="00535031">
              <w:t>van</w:t>
            </w:r>
            <w:r w:rsidR="00535031" w:rsidRPr="00535031">
              <w:t xml:space="preserve"> </w:t>
            </w:r>
            <w:r w:rsidRPr="00535031">
              <w:t>een</w:t>
            </w:r>
            <w:r w:rsidR="00535031" w:rsidRPr="00535031">
              <w:t xml:space="preserve"> </w:t>
            </w:r>
            <w:r w:rsidRPr="00535031">
              <w:t>door</w:t>
            </w:r>
            <w:r w:rsidR="00535031" w:rsidRPr="00535031">
              <w:t xml:space="preserve"> </w:t>
            </w:r>
            <w:r w:rsidR="002A7BA4" w:rsidRPr="00535031">
              <w:t>ons</w:t>
            </w:r>
            <w:r w:rsidR="00535031" w:rsidRPr="00535031">
              <w:t xml:space="preserve"> </w:t>
            </w:r>
            <w:r w:rsidRPr="00535031">
              <w:t>gemachtigde</w:t>
            </w:r>
            <w:r w:rsidR="00535031" w:rsidRPr="00535031">
              <w:t xml:space="preserve"> </w:t>
            </w:r>
            <w:r w:rsidRPr="00535031">
              <w:t>kantoormedewerker</w:t>
            </w:r>
            <w:r w:rsidR="00535031" w:rsidRPr="00535031">
              <w:t xml:space="preserve"> </w:t>
            </w:r>
            <w:r w:rsidRPr="00535031">
              <w:t>of</w:t>
            </w:r>
            <w:r w:rsidR="00535031" w:rsidRPr="00535031">
              <w:t xml:space="preserve"> </w:t>
            </w:r>
            <w:r w:rsidRPr="00535031">
              <w:t>de</w:t>
            </w:r>
            <w:r w:rsidR="00535031" w:rsidRPr="00535031">
              <w:t xml:space="preserve"> </w:t>
            </w:r>
            <w:r w:rsidRPr="00535031">
              <w:t>contactpersoon;</w:t>
            </w:r>
          </w:p>
          <w:p w14:paraId="68B9E0A5" w14:textId="4BB37529" w:rsidR="00E3223F" w:rsidRPr="00535031" w:rsidRDefault="00E3223F" w:rsidP="006C619E">
            <w:pPr>
              <w:pStyle w:val="Lijstalinea"/>
              <w:numPr>
                <w:ilvl w:val="0"/>
                <w:numId w:val="1"/>
              </w:numPr>
              <w:spacing w:line="276" w:lineRule="auto"/>
            </w:pPr>
            <w:r w:rsidRPr="00535031">
              <w:t>intrekking</w:t>
            </w:r>
            <w:r w:rsidR="00535031" w:rsidRPr="00535031">
              <w:t xml:space="preserve"> </w:t>
            </w:r>
            <w:r w:rsidRPr="00535031">
              <w:t>van</w:t>
            </w:r>
            <w:r w:rsidR="00535031" w:rsidRPr="00535031">
              <w:t xml:space="preserve"> </w:t>
            </w:r>
            <w:r w:rsidRPr="00535031">
              <w:t>de</w:t>
            </w:r>
            <w:r w:rsidR="00535031" w:rsidRPr="00535031">
              <w:t xml:space="preserve"> </w:t>
            </w:r>
            <w:r w:rsidRPr="00535031">
              <w:t>bevoegdheid</w:t>
            </w:r>
            <w:r w:rsidR="00535031" w:rsidRPr="00535031">
              <w:t xml:space="preserve"> </w:t>
            </w:r>
            <w:r w:rsidRPr="00535031">
              <w:t>gebruik</w:t>
            </w:r>
            <w:r w:rsidR="00535031" w:rsidRPr="00535031">
              <w:t xml:space="preserve"> </w:t>
            </w:r>
            <w:r w:rsidRPr="00535031">
              <w:t>te</w:t>
            </w:r>
            <w:r w:rsidR="00535031" w:rsidRPr="00535031">
              <w:t xml:space="preserve"> </w:t>
            </w:r>
            <w:r w:rsidRPr="00535031">
              <w:t>maken</w:t>
            </w:r>
            <w:r w:rsidR="00535031" w:rsidRPr="00535031">
              <w:t xml:space="preserve"> </w:t>
            </w:r>
            <w:r w:rsidRPr="00535031">
              <w:t>van</w:t>
            </w:r>
            <w:r w:rsidR="00535031" w:rsidRPr="00535031">
              <w:t xml:space="preserve"> </w:t>
            </w:r>
            <w:r w:rsidRPr="00535031">
              <w:t>de</w:t>
            </w:r>
            <w:r w:rsidR="00535031" w:rsidRPr="00535031">
              <w:t xml:space="preserve"> </w:t>
            </w:r>
            <w:r w:rsidRPr="00535031">
              <w:t>advocatenpas</w:t>
            </w:r>
            <w:r w:rsidR="00535031" w:rsidRPr="00535031">
              <w:t xml:space="preserve"> </w:t>
            </w:r>
            <w:r w:rsidRPr="00535031">
              <w:t>door</w:t>
            </w:r>
            <w:r w:rsidR="00535031" w:rsidRPr="00535031">
              <w:t xml:space="preserve"> </w:t>
            </w:r>
            <w:r w:rsidRPr="00535031">
              <w:t>een</w:t>
            </w:r>
            <w:r w:rsidR="00535031" w:rsidRPr="00535031">
              <w:t xml:space="preserve"> </w:t>
            </w:r>
            <w:r w:rsidRPr="00535031">
              <w:t>daartoe</w:t>
            </w:r>
            <w:r w:rsidR="00535031" w:rsidRPr="00535031">
              <w:t xml:space="preserve"> </w:t>
            </w:r>
            <w:r w:rsidRPr="00535031">
              <w:t>gemachtigde</w:t>
            </w:r>
            <w:r w:rsidR="00535031" w:rsidRPr="00535031">
              <w:t xml:space="preserve"> </w:t>
            </w:r>
            <w:r w:rsidRPr="00535031">
              <w:t>kantoormedewerker</w:t>
            </w:r>
            <w:r w:rsidR="00535031" w:rsidRPr="00535031">
              <w:t xml:space="preserve"> </w:t>
            </w:r>
            <w:r w:rsidRPr="00535031">
              <w:t>of</w:t>
            </w:r>
            <w:r w:rsidR="00535031" w:rsidRPr="00535031">
              <w:t xml:space="preserve"> </w:t>
            </w:r>
            <w:r w:rsidRPr="00535031">
              <w:t>de</w:t>
            </w:r>
            <w:r w:rsidR="00535031" w:rsidRPr="00535031">
              <w:t xml:space="preserve"> </w:t>
            </w:r>
            <w:r w:rsidRPr="00535031">
              <w:t>contactpersoon,</w:t>
            </w:r>
            <w:r w:rsidR="00535031" w:rsidRPr="00535031">
              <w:t xml:space="preserve"> </w:t>
            </w:r>
            <w:r w:rsidRPr="00535031">
              <w:t>niet</w:t>
            </w:r>
            <w:r w:rsidR="00535031" w:rsidRPr="00535031">
              <w:t xml:space="preserve"> </w:t>
            </w:r>
            <w:r w:rsidRPr="00535031">
              <w:t>zijnde</w:t>
            </w:r>
            <w:r w:rsidR="00535031" w:rsidRPr="00535031">
              <w:t xml:space="preserve"> </w:t>
            </w:r>
            <w:r w:rsidR="002A7BA4" w:rsidRPr="00535031">
              <w:t>de</w:t>
            </w:r>
            <w:r w:rsidR="00535031" w:rsidRPr="00535031">
              <w:t xml:space="preserve"> </w:t>
            </w:r>
            <w:r w:rsidR="002A7BA4" w:rsidRPr="00535031">
              <w:t>advocaat</w:t>
            </w:r>
            <w:r w:rsidRPr="00535031">
              <w:t>.</w:t>
            </w:r>
          </w:p>
          <w:p w14:paraId="2E095E1F" w14:textId="77777777" w:rsidR="00E3223F" w:rsidRPr="00535031" w:rsidRDefault="00E3223F" w:rsidP="006C619E">
            <w:pPr>
              <w:pStyle w:val="Lijstalinea"/>
              <w:spacing w:line="276" w:lineRule="auto"/>
            </w:pPr>
          </w:p>
          <w:p w14:paraId="7009C749" w14:textId="528E9409" w:rsidR="002A7BA4" w:rsidRPr="00535031" w:rsidRDefault="00E3223F" w:rsidP="006C619E">
            <w:pPr>
              <w:spacing w:line="276" w:lineRule="auto"/>
            </w:pPr>
            <w:r w:rsidRPr="00535031">
              <w:t>Eens</w:t>
            </w:r>
            <w:r w:rsidR="00535031" w:rsidRPr="00535031">
              <w:t xml:space="preserve"> </w:t>
            </w:r>
            <w:r w:rsidRPr="00535031">
              <w:t>in</w:t>
            </w:r>
            <w:r w:rsidR="00535031" w:rsidRPr="00535031">
              <w:t xml:space="preserve"> </w:t>
            </w:r>
            <w:r w:rsidRPr="00535031">
              <w:t>de</w:t>
            </w:r>
            <w:r w:rsidR="00535031" w:rsidRPr="00535031">
              <w:t xml:space="preserve"> </w:t>
            </w:r>
            <w:r w:rsidRPr="00535031">
              <w:t>zoveel</w:t>
            </w:r>
            <w:r w:rsidR="00535031" w:rsidRPr="00535031">
              <w:t xml:space="preserve"> </w:t>
            </w:r>
            <w:r w:rsidRPr="00535031">
              <w:t>tijd,</w:t>
            </w:r>
            <w:r w:rsidR="00535031" w:rsidRPr="00535031">
              <w:t xml:space="preserve"> </w:t>
            </w:r>
            <w:r w:rsidRPr="00535031">
              <w:t>maar</w:t>
            </w:r>
            <w:r w:rsidR="00535031" w:rsidRPr="00535031">
              <w:t xml:space="preserve"> </w:t>
            </w:r>
            <w:r w:rsidRPr="00535031">
              <w:t>minimaal</w:t>
            </w:r>
            <w:r w:rsidR="00535031" w:rsidRPr="00535031">
              <w:t xml:space="preserve"> </w:t>
            </w:r>
            <w:r w:rsidRPr="00535031">
              <w:t>eenmaal</w:t>
            </w:r>
            <w:r w:rsidR="00535031" w:rsidRPr="00535031">
              <w:t xml:space="preserve"> </w:t>
            </w:r>
            <w:r w:rsidRPr="00535031">
              <w:t>per</w:t>
            </w:r>
            <w:r w:rsidR="00535031" w:rsidRPr="00535031">
              <w:t xml:space="preserve"> </w:t>
            </w:r>
            <w:r w:rsidRPr="00535031">
              <w:t>jaar,</w:t>
            </w:r>
            <w:r w:rsidR="00535031" w:rsidRPr="00535031">
              <w:t xml:space="preserve"> </w:t>
            </w:r>
            <w:r w:rsidRPr="00535031">
              <w:t>kijk</w:t>
            </w:r>
            <w:r w:rsidR="002A7BA4" w:rsidRPr="00535031">
              <w:t>en</w:t>
            </w:r>
            <w:r w:rsidR="00535031" w:rsidRPr="00535031">
              <w:t xml:space="preserve"> </w:t>
            </w:r>
            <w:r w:rsidR="002A7BA4" w:rsidRPr="00535031">
              <w:t>wij</w:t>
            </w:r>
            <w:r w:rsidR="00535031" w:rsidRPr="00535031">
              <w:t xml:space="preserve"> </w:t>
            </w:r>
            <w:r w:rsidRPr="00535031">
              <w:t>na</w:t>
            </w:r>
            <w:r w:rsidR="00535031" w:rsidRPr="00535031">
              <w:t xml:space="preserve"> </w:t>
            </w:r>
            <w:r w:rsidRPr="00535031">
              <w:t>of</w:t>
            </w:r>
            <w:r w:rsidR="00535031" w:rsidRPr="00535031">
              <w:t xml:space="preserve"> </w:t>
            </w:r>
            <w:r w:rsidRPr="00535031">
              <w:t>de</w:t>
            </w:r>
            <w:r w:rsidR="00535031" w:rsidRPr="00535031">
              <w:t xml:space="preserve"> </w:t>
            </w:r>
            <w:r w:rsidRPr="00535031">
              <w:t>machtigingen</w:t>
            </w:r>
            <w:r w:rsidR="00535031" w:rsidRPr="00535031">
              <w:t xml:space="preserve"> </w:t>
            </w:r>
            <w:r w:rsidRPr="00535031">
              <w:t>die</w:t>
            </w:r>
            <w:r w:rsidR="00535031" w:rsidRPr="00535031">
              <w:t xml:space="preserve"> </w:t>
            </w:r>
            <w:r w:rsidR="002A7BA4" w:rsidRPr="00535031">
              <w:t>wij</w:t>
            </w:r>
            <w:r w:rsidR="00535031" w:rsidRPr="00535031">
              <w:t xml:space="preserve"> </w:t>
            </w:r>
            <w:r w:rsidR="002A7BA4" w:rsidRPr="00535031">
              <w:t>hebben</w:t>
            </w:r>
            <w:r w:rsidR="00535031" w:rsidRPr="00535031">
              <w:t xml:space="preserve"> </w:t>
            </w:r>
            <w:r w:rsidRPr="00535031">
              <w:t>afgegeven</w:t>
            </w:r>
            <w:r w:rsidR="00535031" w:rsidRPr="00535031">
              <w:t xml:space="preserve"> </w:t>
            </w:r>
            <w:r w:rsidRPr="00535031">
              <w:t>nog</w:t>
            </w:r>
            <w:r w:rsidR="00535031" w:rsidRPr="00535031">
              <w:t xml:space="preserve"> </w:t>
            </w:r>
            <w:r w:rsidRPr="00535031">
              <w:t>kloppen</w:t>
            </w:r>
            <w:r w:rsidR="00535031" w:rsidRPr="00535031">
              <w:t xml:space="preserve"> </w:t>
            </w:r>
            <w:r w:rsidRPr="00535031">
              <w:t>(via</w:t>
            </w:r>
            <w:r w:rsidR="00535031" w:rsidRPr="00535031">
              <w:t xml:space="preserve"> </w:t>
            </w:r>
            <w:r w:rsidRPr="00535031">
              <w:t>Beheer</w:t>
            </w:r>
            <w:r w:rsidR="00535031" w:rsidRPr="00535031">
              <w:t xml:space="preserve"> </w:t>
            </w:r>
            <w:r w:rsidRPr="00535031">
              <w:t>Advocatenpas</w:t>
            </w:r>
            <w:r w:rsidR="00535031" w:rsidRPr="00535031">
              <w:t xml:space="preserve"> </w:t>
            </w:r>
            <w:r w:rsidRPr="00535031">
              <w:t>op</w:t>
            </w:r>
            <w:r w:rsidR="00535031" w:rsidRPr="00535031">
              <w:t xml:space="preserve"> </w:t>
            </w:r>
            <w:hyperlink r:id="rId29" w:history="1">
              <w:r w:rsidRPr="00535031">
                <w:rPr>
                  <w:rStyle w:val="Hyperlink"/>
                </w:rPr>
                <w:t>https://advocatenpas.advocatenorde.nl</w:t>
              </w:r>
            </w:hyperlink>
            <w:r w:rsidRPr="00535031">
              <w:t>).</w:t>
            </w:r>
          </w:p>
          <w:p w14:paraId="6C2BB478" w14:textId="77777777" w:rsidR="002A7BA4" w:rsidRPr="00535031" w:rsidRDefault="002A7BA4" w:rsidP="006C619E">
            <w:pPr>
              <w:spacing w:line="276" w:lineRule="auto"/>
            </w:pPr>
          </w:p>
          <w:p w14:paraId="41253183" w14:textId="46040204" w:rsidR="0017372B" w:rsidRPr="00535031" w:rsidRDefault="00E3223F" w:rsidP="006C619E">
            <w:pPr>
              <w:spacing w:line="276" w:lineRule="auto"/>
            </w:pPr>
            <w:r w:rsidRPr="00535031">
              <w:t>Als</w:t>
            </w:r>
            <w:r w:rsidR="00535031" w:rsidRPr="00535031">
              <w:t xml:space="preserve"> </w:t>
            </w:r>
            <w:r w:rsidR="002A7BA4" w:rsidRPr="00535031">
              <w:t>een</w:t>
            </w:r>
            <w:r w:rsidR="00535031" w:rsidRPr="00535031">
              <w:t xml:space="preserve"> </w:t>
            </w:r>
            <w:r w:rsidR="002A7BA4" w:rsidRPr="00535031">
              <w:t>advocaat</w:t>
            </w:r>
            <w:r w:rsidR="00535031" w:rsidRPr="00535031">
              <w:t xml:space="preserve"> </w:t>
            </w:r>
            <w:r w:rsidR="002255B9" w:rsidRPr="00535031">
              <w:t>zijn</w:t>
            </w:r>
            <w:r w:rsidR="00535031" w:rsidRPr="00535031">
              <w:t xml:space="preserve"> </w:t>
            </w:r>
            <w:r w:rsidRPr="00535031">
              <w:t>kantoor</w:t>
            </w:r>
            <w:r w:rsidR="00535031" w:rsidRPr="00535031">
              <w:t xml:space="preserve"> </w:t>
            </w:r>
            <w:r w:rsidRPr="00535031">
              <w:t>verlaat</w:t>
            </w:r>
            <w:r w:rsidR="00535031" w:rsidRPr="00535031">
              <w:t xml:space="preserve"> </w:t>
            </w:r>
            <w:r w:rsidRPr="00535031">
              <w:t>en</w:t>
            </w:r>
            <w:r w:rsidR="00535031" w:rsidRPr="00535031">
              <w:t xml:space="preserve"> </w:t>
            </w:r>
            <w:r w:rsidRPr="00535031">
              <w:t>werkzaam</w:t>
            </w:r>
            <w:r w:rsidR="00535031" w:rsidRPr="00535031">
              <w:t xml:space="preserve"> </w:t>
            </w:r>
            <w:r w:rsidRPr="00535031">
              <w:t>blijf</w:t>
            </w:r>
            <w:r w:rsidR="002A7BA4" w:rsidRPr="00535031">
              <w:t>t</w:t>
            </w:r>
            <w:r w:rsidR="00535031" w:rsidRPr="00535031">
              <w:t xml:space="preserve"> </w:t>
            </w:r>
            <w:r w:rsidRPr="00535031">
              <w:t>als</w:t>
            </w:r>
            <w:r w:rsidR="00535031" w:rsidRPr="00535031">
              <w:t xml:space="preserve"> </w:t>
            </w:r>
            <w:r w:rsidRPr="00535031">
              <w:t>advocaat,</w:t>
            </w:r>
            <w:r w:rsidR="00535031" w:rsidRPr="00535031">
              <w:t xml:space="preserve"> </w:t>
            </w:r>
            <w:r w:rsidRPr="00535031">
              <w:t>dan</w:t>
            </w:r>
            <w:r w:rsidR="00535031" w:rsidRPr="00535031">
              <w:t xml:space="preserve"> </w:t>
            </w:r>
            <w:r w:rsidRPr="00535031">
              <w:t>neem</w:t>
            </w:r>
            <w:r w:rsidR="002A7BA4" w:rsidRPr="00535031">
              <w:t>t</w:t>
            </w:r>
            <w:r w:rsidR="00535031" w:rsidRPr="00535031">
              <w:t xml:space="preserve"> </w:t>
            </w:r>
            <w:r w:rsidR="002A7BA4" w:rsidRPr="00535031">
              <w:t>hij</w:t>
            </w:r>
            <w:r w:rsidR="00535031" w:rsidRPr="00535031">
              <w:t xml:space="preserve"> </w:t>
            </w:r>
            <w:r w:rsidR="002A7BA4" w:rsidRPr="00535031">
              <w:t>z</w:t>
            </w:r>
            <w:r w:rsidRPr="00535031">
              <w:t>ijn</w:t>
            </w:r>
            <w:r w:rsidR="00535031" w:rsidRPr="00535031">
              <w:t xml:space="preserve"> </w:t>
            </w:r>
            <w:r w:rsidRPr="00535031">
              <w:t>pas</w:t>
            </w:r>
            <w:r w:rsidR="00535031" w:rsidRPr="00535031">
              <w:t xml:space="preserve"> </w:t>
            </w:r>
            <w:r w:rsidRPr="00535031">
              <w:t>mee</w:t>
            </w:r>
            <w:r w:rsidR="00535031" w:rsidRPr="00535031">
              <w:t xml:space="preserve"> </w:t>
            </w:r>
            <w:r w:rsidRPr="00535031">
              <w:t>naar</w:t>
            </w:r>
            <w:r w:rsidR="00535031" w:rsidRPr="00535031">
              <w:t xml:space="preserve"> </w:t>
            </w:r>
            <w:r w:rsidRPr="00535031">
              <w:t>het</w:t>
            </w:r>
            <w:r w:rsidR="00535031" w:rsidRPr="00535031">
              <w:t xml:space="preserve"> </w:t>
            </w:r>
            <w:r w:rsidRPr="00535031">
              <w:t>nieuwe</w:t>
            </w:r>
            <w:r w:rsidR="00535031" w:rsidRPr="00535031">
              <w:t xml:space="preserve"> </w:t>
            </w:r>
            <w:r w:rsidRPr="00535031">
              <w:t>kantoor.</w:t>
            </w:r>
            <w:r w:rsidR="00535031" w:rsidRPr="00535031">
              <w:t xml:space="preserve"> </w:t>
            </w:r>
            <w:r w:rsidRPr="00535031">
              <w:t>De</w:t>
            </w:r>
            <w:r w:rsidR="00535031" w:rsidRPr="00535031">
              <w:t xml:space="preserve"> </w:t>
            </w:r>
            <w:r w:rsidRPr="00535031">
              <w:t>eventuele</w:t>
            </w:r>
            <w:r w:rsidR="00535031" w:rsidRPr="00535031">
              <w:t xml:space="preserve"> </w:t>
            </w:r>
            <w:r w:rsidRPr="00535031">
              <w:t>machtigingen</w:t>
            </w:r>
            <w:r w:rsidR="00535031" w:rsidRPr="00535031">
              <w:t xml:space="preserve"> </w:t>
            </w:r>
            <w:r w:rsidRPr="00535031">
              <w:t>die</w:t>
            </w:r>
            <w:r w:rsidR="00535031" w:rsidRPr="00535031">
              <w:t xml:space="preserve"> </w:t>
            </w:r>
            <w:r w:rsidR="002A7BA4" w:rsidRPr="00535031">
              <w:t>hij</w:t>
            </w:r>
            <w:r w:rsidR="00535031" w:rsidRPr="00535031">
              <w:t xml:space="preserve"> </w:t>
            </w:r>
            <w:r w:rsidRPr="00535031">
              <w:t>voor</w:t>
            </w:r>
            <w:r w:rsidR="00535031" w:rsidRPr="00535031">
              <w:t xml:space="preserve"> </w:t>
            </w:r>
            <w:r w:rsidRPr="00535031">
              <w:t>medewerkers</w:t>
            </w:r>
            <w:r w:rsidR="00535031" w:rsidRPr="00535031">
              <w:t xml:space="preserve"> </w:t>
            </w:r>
            <w:r w:rsidRPr="00535031">
              <w:t>van</w:t>
            </w:r>
            <w:r w:rsidR="00535031" w:rsidRPr="00535031">
              <w:t xml:space="preserve"> </w:t>
            </w:r>
            <w:r w:rsidR="002255B9" w:rsidRPr="00535031">
              <w:t>mijn</w:t>
            </w:r>
            <w:r w:rsidR="00535031" w:rsidRPr="00535031">
              <w:t xml:space="preserve"> </w:t>
            </w:r>
            <w:r w:rsidRPr="00535031">
              <w:t>kantoor</w:t>
            </w:r>
            <w:r w:rsidR="00535031" w:rsidRPr="00535031">
              <w:t xml:space="preserve"> </w:t>
            </w:r>
            <w:r w:rsidRPr="00535031">
              <w:t>he</w:t>
            </w:r>
            <w:r w:rsidR="002255B9" w:rsidRPr="00535031">
              <w:t>eft</w:t>
            </w:r>
            <w:r w:rsidR="00535031" w:rsidRPr="00535031">
              <w:t xml:space="preserve"> </w:t>
            </w:r>
            <w:r w:rsidRPr="00535031">
              <w:t>afgegeven</w:t>
            </w:r>
            <w:r w:rsidR="00535031" w:rsidRPr="00535031">
              <w:t xml:space="preserve"> </w:t>
            </w:r>
            <w:r w:rsidRPr="00535031">
              <w:t>(bijvoorbeeld</w:t>
            </w:r>
            <w:r w:rsidR="00535031" w:rsidRPr="00535031">
              <w:t xml:space="preserve"> </w:t>
            </w:r>
            <w:r w:rsidRPr="00535031">
              <w:t>voor</w:t>
            </w:r>
            <w:r w:rsidR="00535031" w:rsidRPr="00535031">
              <w:t xml:space="preserve"> </w:t>
            </w:r>
            <w:r w:rsidRPr="00535031">
              <w:t>een</w:t>
            </w:r>
            <w:r w:rsidR="00535031" w:rsidRPr="00535031">
              <w:t xml:space="preserve"> </w:t>
            </w:r>
            <w:r w:rsidRPr="00535031">
              <w:t>secretaresse)</w:t>
            </w:r>
            <w:r w:rsidR="00535031" w:rsidRPr="00535031">
              <w:t xml:space="preserve"> </w:t>
            </w:r>
            <w:r w:rsidRPr="00535031">
              <w:t>worden</w:t>
            </w:r>
            <w:r w:rsidR="00535031" w:rsidRPr="00535031">
              <w:t xml:space="preserve"> </w:t>
            </w:r>
            <w:r w:rsidRPr="00535031">
              <w:t>dan</w:t>
            </w:r>
            <w:r w:rsidR="00535031" w:rsidRPr="00535031">
              <w:t xml:space="preserve"> </w:t>
            </w:r>
            <w:r w:rsidRPr="00535031">
              <w:t>automatisch</w:t>
            </w:r>
            <w:r w:rsidR="00535031" w:rsidRPr="00535031">
              <w:t xml:space="preserve"> </w:t>
            </w:r>
            <w:r w:rsidRPr="00535031">
              <w:t>van</w:t>
            </w:r>
            <w:r w:rsidR="00535031" w:rsidRPr="00535031">
              <w:t xml:space="preserve"> </w:t>
            </w:r>
            <w:r w:rsidRPr="00535031">
              <w:t>de</w:t>
            </w:r>
            <w:r w:rsidR="00535031" w:rsidRPr="00535031">
              <w:t xml:space="preserve"> </w:t>
            </w:r>
            <w:r w:rsidRPr="00535031">
              <w:t>pas</w:t>
            </w:r>
            <w:r w:rsidR="00535031" w:rsidRPr="00535031">
              <w:t xml:space="preserve"> </w:t>
            </w:r>
            <w:r w:rsidRPr="00535031">
              <w:t>afgehaald,</w:t>
            </w:r>
            <w:r w:rsidR="00535031" w:rsidRPr="00535031">
              <w:t xml:space="preserve"> </w:t>
            </w:r>
            <w:r w:rsidRPr="00535031">
              <w:t>zodat</w:t>
            </w:r>
            <w:r w:rsidR="00535031" w:rsidRPr="00535031">
              <w:t xml:space="preserve"> </w:t>
            </w:r>
            <w:r w:rsidR="002A7BA4" w:rsidRPr="00535031">
              <w:t>hij</w:t>
            </w:r>
            <w:r w:rsidR="00535031" w:rsidRPr="00535031">
              <w:t xml:space="preserve"> </w:t>
            </w:r>
            <w:r w:rsidRPr="00535031">
              <w:t>met</w:t>
            </w:r>
            <w:r w:rsidR="00535031" w:rsidRPr="00535031">
              <w:t xml:space="preserve"> </w:t>
            </w:r>
            <w:r w:rsidRPr="00535031">
              <w:t>een</w:t>
            </w:r>
            <w:r w:rsidR="00535031" w:rsidRPr="00535031">
              <w:t xml:space="preserve"> </w:t>
            </w:r>
            <w:r w:rsidRPr="00535031">
              <w:t>'schone'</w:t>
            </w:r>
            <w:r w:rsidR="00535031" w:rsidRPr="00535031">
              <w:t xml:space="preserve"> </w:t>
            </w:r>
            <w:r w:rsidRPr="00535031">
              <w:t>pas</w:t>
            </w:r>
            <w:r w:rsidR="00535031" w:rsidRPr="00535031">
              <w:t xml:space="preserve"> </w:t>
            </w:r>
            <w:r w:rsidRPr="00535031">
              <w:t>naar</w:t>
            </w:r>
            <w:r w:rsidR="00535031" w:rsidRPr="00535031">
              <w:t xml:space="preserve"> </w:t>
            </w:r>
            <w:r w:rsidRPr="00535031">
              <w:t>het</w:t>
            </w:r>
            <w:r w:rsidR="00535031" w:rsidRPr="00535031">
              <w:t xml:space="preserve"> </w:t>
            </w:r>
            <w:r w:rsidRPr="00535031">
              <w:t>nieuwe</w:t>
            </w:r>
            <w:r w:rsidR="00535031" w:rsidRPr="00535031">
              <w:t xml:space="preserve"> </w:t>
            </w:r>
            <w:r w:rsidRPr="00535031">
              <w:t>kantoor</w:t>
            </w:r>
            <w:r w:rsidR="00535031" w:rsidRPr="00535031">
              <w:t xml:space="preserve"> </w:t>
            </w:r>
            <w:r w:rsidRPr="00535031">
              <w:t>ga</w:t>
            </w:r>
            <w:r w:rsidR="002A7BA4" w:rsidRPr="00535031">
              <w:t>at</w:t>
            </w:r>
            <w:r w:rsidRPr="00535031">
              <w:t>.</w:t>
            </w:r>
            <w:r w:rsidR="00535031" w:rsidRPr="00535031">
              <w:t xml:space="preserve"> </w:t>
            </w:r>
            <w:r w:rsidRPr="00535031">
              <w:t>Als</w:t>
            </w:r>
            <w:r w:rsidR="00535031" w:rsidRPr="00535031">
              <w:t xml:space="preserve"> </w:t>
            </w:r>
            <w:r w:rsidR="002A7BA4" w:rsidRPr="00535031">
              <w:t>de</w:t>
            </w:r>
            <w:r w:rsidR="00535031" w:rsidRPr="00535031">
              <w:t xml:space="preserve"> </w:t>
            </w:r>
            <w:r w:rsidR="002A7BA4" w:rsidRPr="00535031">
              <w:t>advocaat</w:t>
            </w:r>
            <w:r w:rsidR="00535031" w:rsidRPr="00535031">
              <w:t xml:space="preserve"> </w:t>
            </w:r>
            <w:r w:rsidRPr="00535031">
              <w:t>stop</w:t>
            </w:r>
            <w:r w:rsidR="00535031" w:rsidRPr="00535031">
              <w:t xml:space="preserve"> </w:t>
            </w:r>
            <w:r w:rsidRPr="00535031">
              <w:t>als</w:t>
            </w:r>
            <w:r w:rsidR="00535031" w:rsidRPr="00535031">
              <w:t xml:space="preserve"> </w:t>
            </w:r>
            <w:r w:rsidRPr="00535031">
              <w:t>advocaat,</w:t>
            </w:r>
            <w:r w:rsidR="00535031" w:rsidRPr="00535031">
              <w:t xml:space="preserve"> </w:t>
            </w:r>
            <w:r w:rsidRPr="00535031">
              <w:t>stuur</w:t>
            </w:r>
            <w:r w:rsidR="002A7BA4" w:rsidRPr="00535031">
              <w:t>t</w:t>
            </w:r>
            <w:r w:rsidR="00535031" w:rsidRPr="00535031">
              <w:t xml:space="preserve"> </w:t>
            </w:r>
            <w:r w:rsidR="002A7BA4" w:rsidRPr="00535031">
              <w:t>hij</w:t>
            </w:r>
            <w:r w:rsidR="00535031" w:rsidRPr="00535031">
              <w:t xml:space="preserve"> </w:t>
            </w:r>
            <w:r w:rsidR="002A7BA4" w:rsidRPr="00535031">
              <w:t>z</w:t>
            </w:r>
            <w:r w:rsidRPr="00535031">
              <w:t>ijn</w:t>
            </w:r>
            <w:r w:rsidR="00535031" w:rsidRPr="00535031">
              <w:t xml:space="preserve"> </w:t>
            </w:r>
            <w:r w:rsidRPr="00535031">
              <w:t>pas</w:t>
            </w:r>
            <w:r w:rsidR="00535031" w:rsidRPr="00535031">
              <w:t xml:space="preserve"> </w:t>
            </w:r>
            <w:r w:rsidRPr="00535031">
              <w:t>op</w:t>
            </w:r>
            <w:r w:rsidR="00535031" w:rsidRPr="00535031">
              <w:t xml:space="preserve"> </w:t>
            </w:r>
            <w:r w:rsidRPr="00535031">
              <w:t>naar</w:t>
            </w:r>
            <w:r w:rsidR="00535031" w:rsidRPr="00535031">
              <w:t xml:space="preserve"> </w:t>
            </w:r>
            <w:r w:rsidRPr="00535031">
              <w:t>de</w:t>
            </w:r>
            <w:r w:rsidR="00535031" w:rsidRPr="00535031">
              <w:t xml:space="preserve"> </w:t>
            </w:r>
            <w:r w:rsidRPr="00535031">
              <w:t>raad</w:t>
            </w:r>
            <w:r w:rsidR="00535031" w:rsidRPr="00535031">
              <w:t xml:space="preserve"> </w:t>
            </w:r>
            <w:r w:rsidRPr="00535031">
              <w:t>van</w:t>
            </w:r>
            <w:r w:rsidR="00535031" w:rsidRPr="00535031">
              <w:t xml:space="preserve"> </w:t>
            </w:r>
            <w:r w:rsidRPr="00535031">
              <w:t>de</w:t>
            </w:r>
            <w:r w:rsidR="00535031" w:rsidRPr="00535031">
              <w:t xml:space="preserve"> </w:t>
            </w:r>
            <w:r w:rsidRPr="00535031">
              <w:t>orde.</w:t>
            </w:r>
          </w:p>
          <w:p w14:paraId="4F13DBEF" w14:textId="0617264E" w:rsidR="002A7BA4" w:rsidRPr="00535031" w:rsidRDefault="002A7BA4" w:rsidP="006C619E">
            <w:pPr>
              <w:spacing w:line="276" w:lineRule="auto"/>
            </w:pPr>
          </w:p>
          <w:p w14:paraId="20D1675F" w14:textId="26EAC0BC" w:rsidR="00E3223F" w:rsidRPr="00535031" w:rsidRDefault="00E3223F" w:rsidP="006C619E">
            <w:pPr>
              <w:spacing w:line="276" w:lineRule="auto"/>
            </w:pPr>
            <w:r w:rsidRPr="00535031">
              <w:lastRenderedPageBreak/>
              <w:t>Als</w:t>
            </w:r>
            <w:r w:rsidR="00535031" w:rsidRPr="00535031">
              <w:t xml:space="preserve"> </w:t>
            </w:r>
            <w:r w:rsidRPr="00535031">
              <w:t>een</w:t>
            </w:r>
            <w:r w:rsidR="00535031" w:rsidRPr="00535031">
              <w:t xml:space="preserve"> </w:t>
            </w:r>
            <w:r w:rsidRPr="00535031">
              <w:t>gemachtigde</w:t>
            </w:r>
            <w:r w:rsidR="00535031" w:rsidRPr="00535031">
              <w:t xml:space="preserve"> </w:t>
            </w:r>
            <w:r w:rsidRPr="00535031">
              <w:t>medewerker</w:t>
            </w:r>
            <w:r w:rsidR="00535031" w:rsidRPr="00535031">
              <w:t xml:space="preserve"> </w:t>
            </w:r>
            <w:r w:rsidRPr="00535031">
              <w:t>het</w:t>
            </w:r>
            <w:r w:rsidR="00535031" w:rsidRPr="00535031">
              <w:t xml:space="preserve"> </w:t>
            </w:r>
            <w:r w:rsidRPr="00535031">
              <w:t>kantoor</w:t>
            </w:r>
            <w:r w:rsidR="00535031" w:rsidRPr="00535031">
              <w:t xml:space="preserve"> </w:t>
            </w:r>
            <w:r w:rsidRPr="00535031">
              <w:t>verlaat,</w:t>
            </w:r>
            <w:r w:rsidR="00535031" w:rsidRPr="00535031">
              <w:t xml:space="preserve"> </w:t>
            </w:r>
            <w:r w:rsidRPr="00535031">
              <w:t>en</w:t>
            </w:r>
            <w:r w:rsidR="00535031" w:rsidRPr="00535031">
              <w:t xml:space="preserve"> </w:t>
            </w:r>
            <w:r w:rsidRPr="00535031">
              <w:t>hij</w:t>
            </w:r>
            <w:r w:rsidR="00535031" w:rsidRPr="00535031">
              <w:t xml:space="preserve"> </w:t>
            </w:r>
            <w:r w:rsidRPr="00535031">
              <w:t>gaat</w:t>
            </w:r>
            <w:r w:rsidR="00535031" w:rsidRPr="00535031">
              <w:t xml:space="preserve"> </w:t>
            </w:r>
            <w:r w:rsidRPr="00535031">
              <w:t>op</w:t>
            </w:r>
            <w:r w:rsidR="00535031" w:rsidRPr="00535031">
              <w:t xml:space="preserve"> </w:t>
            </w:r>
            <w:r w:rsidRPr="00535031">
              <w:t>een</w:t>
            </w:r>
            <w:r w:rsidR="00535031" w:rsidRPr="00535031">
              <w:t xml:space="preserve"> </w:t>
            </w:r>
            <w:r w:rsidRPr="00535031">
              <w:t>ander</w:t>
            </w:r>
            <w:r w:rsidR="00535031" w:rsidRPr="00535031">
              <w:t xml:space="preserve"> </w:t>
            </w:r>
            <w:r w:rsidRPr="00535031">
              <w:t>advocatenkantoor</w:t>
            </w:r>
            <w:r w:rsidR="00535031" w:rsidRPr="00535031">
              <w:t xml:space="preserve"> </w:t>
            </w:r>
            <w:r w:rsidRPr="00535031">
              <w:t>werken,</w:t>
            </w:r>
            <w:r w:rsidR="00535031" w:rsidRPr="00535031">
              <w:t xml:space="preserve"> </w:t>
            </w:r>
            <w:r w:rsidRPr="00535031">
              <w:t>dan</w:t>
            </w:r>
            <w:r w:rsidR="00535031" w:rsidRPr="00535031">
              <w:t xml:space="preserve"> </w:t>
            </w:r>
            <w:r w:rsidRPr="00535031">
              <w:t>neemt</w:t>
            </w:r>
            <w:r w:rsidR="00535031" w:rsidRPr="00535031">
              <w:t xml:space="preserve"> </w:t>
            </w:r>
            <w:r w:rsidRPr="00535031">
              <w:t>hij</w:t>
            </w:r>
            <w:r w:rsidR="00535031" w:rsidRPr="00535031">
              <w:t xml:space="preserve"> </w:t>
            </w:r>
            <w:r w:rsidRPr="00535031">
              <w:t>zijn</w:t>
            </w:r>
            <w:r w:rsidR="00535031" w:rsidRPr="00535031">
              <w:t xml:space="preserve"> </w:t>
            </w:r>
            <w:r w:rsidRPr="00535031">
              <w:t>pas</w:t>
            </w:r>
            <w:r w:rsidR="00535031" w:rsidRPr="00535031">
              <w:t xml:space="preserve"> </w:t>
            </w:r>
            <w:r w:rsidRPr="00535031">
              <w:t>mee</w:t>
            </w:r>
            <w:r w:rsidR="00535031" w:rsidRPr="00535031">
              <w:t xml:space="preserve"> </w:t>
            </w:r>
            <w:r w:rsidRPr="00535031">
              <w:t>naar</w:t>
            </w:r>
            <w:r w:rsidR="00535031" w:rsidRPr="00535031">
              <w:t xml:space="preserve"> </w:t>
            </w:r>
            <w:r w:rsidRPr="00535031">
              <w:t>het</w:t>
            </w:r>
            <w:r w:rsidR="00535031" w:rsidRPr="00535031">
              <w:t xml:space="preserve"> </w:t>
            </w:r>
            <w:r w:rsidRPr="00535031">
              <w:t>nieuwe</w:t>
            </w:r>
            <w:r w:rsidR="00535031" w:rsidRPr="00535031">
              <w:t xml:space="preserve"> </w:t>
            </w:r>
            <w:r w:rsidRPr="00535031">
              <w:t>kantoor.</w:t>
            </w:r>
            <w:r w:rsidR="00535031" w:rsidRPr="00535031">
              <w:t xml:space="preserve"> </w:t>
            </w:r>
            <w:r w:rsidRPr="00535031">
              <w:t>De</w:t>
            </w:r>
            <w:r w:rsidR="00535031" w:rsidRPr="00535031">
              <w:t xml:space="preserve"> </w:t>
            </w:r>
            <w:r w:rsidRPr="00535031">
              <w:t>machtigingen</w:t>
            </w:r>
            <w:r w:rsidR="00535031" w:rsidRPr="00535031">
              <w:t xml:space="preserve"> </w:t>
            </w:r>
            <w:r w:rsidRPr="00535031">
              <w:t>die</w:t>
            </w:r>
            <w:r w:rsidR="00535031" w:rsidRPr="00535031">
              <w:t xml:space="preserve"> </w:t>
            </w:r>
            <w:r w:rsidRPr="00535031">
              <w:t>op</w:t>
            </w:r>
            <w:r w:rsidR="00535031" w:rsidRPr="00535031">
              <w:t xml:space="preserve"> </w:t>
            </w:r>
            <w:r w:rsidRPr="00535031">
              <w:t>de</w:t>
            </w:r>
            <w:r w:rsidR="00535031" w:rsidRPr="00535031">
              <w:t xml:space="preserve"> </w:t>
            </w:r>
            <w:r w:rsidRPr="00535031">
              <w:t>pas</w:t>
            </w:r>
            <w:r w:rsidR="00535031" w:rsidRPr="00535031">
              <w:t xml:space="preserve"> </w:t>
            </w:r>
            <w:r w:rsidRPr="00535031">
              <w:t>staan,</w:t>
            </w:r>
            <w:r w:rsidR="00535031" w:rsidRPr="00535031">
              <w:t xml:space="preserve"> </w:t>
            </w:r>
            <w:r w:rsidRPr="00535031">
              <w:t>worden</w:t>
            </w:r>
            <w:r w:rsidR="00535031" w:rsidRPr="00535031">
              <w:t xml:space="preserve"> </w:t>
            </w:r>
            <w:r w:rsidRPr="00535031">
              <w:t>daar</w:t>
            </w:r>
            <w:r w:rsidR="00535031" w:rsidRPr="00535031">
              <w:t xml:space="preserve"> </w:t>
            </w:r>
            <w:r w:rsidRPr="001E12F6">
              <w:rPr>
                <w:bCs/>
                <w:i/>
                <w:iCs/>
              </w:rPr>
              <w:t>niet</w:t>
            </w:r>
            <w:r w:rsidR="00535031" w:rsidRPr="001E12F6">
              <w:rPr>
                <w:bCs/>
                <w:i/>
                <w:iCs/>
              </w:rPr>
              <w:t xml:space="preserve"> </w:t>
            </w:r>
            <w:r w:rsidRPr="00535031">
              <w:t>automatisch</w:t>
            </w:r>
            <w:r w:rsidR="00535031" w:rsidRPr="00535031">
              <w:t xml:space="preserve"> </w:t>
            </w:r>
            <w:r w:rsidRPr="00535031">
              <w:t>vanaf</w:t>
            </w:r>
            <w:r w:rsidR="00535031" w:rsidRPr="00535031">
              <w:t xml:space="preserve"> </w:t>
            </w:r>
            <w:r w:rsidRPr="00535031">
              <w:t>gehaald.</w:t>
            </w:r>
            <w:r w:rsidR="00535031" w:rsidRPr="00535031">
              <w:t xml:space="preserve"> </w:t>
            </w:r>
            <w:r w:rsidRPr="00535031">
              <w:t>De</w:t>
            </w:r>
            <w:r w:rsidR="00535031" w:rsidRPr="00535031">
              <w:t xml:space="preserve"> </w:t>
            </w:r>
            <w:r w:rsidRPr="00535031">
              <w:t>machtigingen</w:t>
            </w:r>
            <w:r w:rsidR="00535031" w:rsidRPr="00535031">
              <w:t xml:space="preserve"> </w:t>
            </w:r>
            <w:r w:rsidRPr="00535031">
              <w:t>die</w:t>
            </w:r>
            <w:r w:rsidR="00535031" w:rsidRPr="00535031">
              <w:t xml:space="preserve"> </w:t>
            </w:r>
            <w:r w:rsidR="002A7BA4" w:rsidRPr="00535031">
              <w:t>de</w:t>
            </w:r>
            <w:r w:rsidR="00535031" w:rsidRPr="00535031">
              <w:t xml:space="preserve"> </w:t>
            </w:r>
            <w:r w:rsidR="002A7BA4" w:rsidRPr="00535031">
              <w:t>advocaat</w:t>
            </w:r>
            <w:r w:rsidR="00535031" w:rsidRPr="00535031">
              <w:t xml:space="preserve"> </w:t>
            </w:r>
            <w:r w:rsidR="002A7BA4" w:rsidRPr="00535031">
              <w:t>heeft</w:t>
            </w:r>
            <w:r w:rsidR="00535031" w:rsidRPr="00535031">
              <w:t xml:space="preserve"> </w:t>
            </w:r>
            <w:r w:rsidRPr="00535031">
              <w:t>toegekend</w:t>
            </w:r>
            <w:r w:rsidR="00535031" w:rsidRPr="00535031">
              <w:t xml:space="preserve"> </w:t>
            </w:r>
            <w:r w:rsidRPr="00535031">
              <w:t>aan</w:t>
            </w:r>
            <w:r w:rsidR="00535031" w:rsidRPr="00535031">
              <w:t xml:space="preserve"> </w:t>
            </w:r>
            <w:r w:rsidRPr="00535031">
              <w:t>deze</w:t>
            </w:r>
            <w:r w:rsidR="00535031" w:rsidRPr="00535031">
              <w:t xml:space="preserve"> </w:t>
            </w:r>
            <w:r w:rsidRPr="00535031">
              <w:t>medewerker</w:t>
            </w:r>
            <w:r w:rsidR="00535031" w:rsidRPr="00535031">
              <w:t xml:space="preserve"> </w:t>
            </w:r>
            <w:r w:rsidRPr="00535031">
              <w:t>haal</w:t>
            </w:r>
            <w:r w:rsidR="002A7BA4" w:rsidRPr="00535031">
              <w:t>t</w:t>
            </w:r>
            <w:r w:rsidR="00535031" w:rsidRPr="00535031">
              <w:t xml:space="preserve"> </w:t>
            </w:r>
            <w:r w:rsidR="002A7BA4" w:rsidRPr="00535031">
              <w:t>hij</w:t>
            </w:r>
            <w:r w:rsidR="00535031" w:rsidRPr="00535031">
              <w:t xml:space="preserve"> </w:t>
            </w:r>
            <w:r w:rsidRPr="00535031">
              <w:t>zelf</w:t>
            </w:r>
            <w:r w:rsidR="00535031" w:rsidRPr="00535031">
              <w:t xml:space="preserve"> </w:t>
            </w:r>
            <w:r w:rsidRPr="00535031">
              <w:t>weer</w:t>
            </w:r>
            <w:r w:rsidR="00535031" w:rsidRPr="00535031">
              <w:t xml:space="preserve"> </w:t>
            </w:r>
            <w:r w:rsidRPr="00535031">
              <w:t>weg</w:t>
            </w:r>
            <w:r w:rsidR="00535031" w:rsidRPr="00535031">
              <w:t xml:space="preserve"> </w:t>
            </w:r>
            <w:r w:rsidRPr="00535031">
              <w:t>(via</w:t>
            </w:r>
            <w:r w:rsidR="00535031" w:rsidRPr="00535031">
              <w:t xml:space="preserve"> </w:t>
            </w:r>
            <w:r w:rsidR="00757BDD" w:rsidRPr="00535031">
              <w:t>b</w:t>
            </w:r>
            <w:r w:rsidRPr="00535031">
              <w:t>eheer</w:t>
            </w:r>
            <w:r w:rsidR="00535031" w:rsidRPr="00535031">
              <w:t xml:space="preserve"> </w:t>
            </w:r>
            <w:r w:rsidRPr="00535031">
              <w:t>advocatenpas</w:t>
            </w:r>
            <w:r w:rsidR="00535031" w:rsidRPr="00535031">
              <w:t xml:space="preserve"> </w:t>
            </w:r>
            <w:r w:rsidRPr="00535031">
              <w:t>op</w:t>
            </w:r>
            <w:r w:rsidR="00535031" w:rsidRPr="00535031">
              <w:t xml:space="preserve"> </w:t>
            </w:r>
            <w:hyperlink r:id="rId30" w:history="1">
              <w:r w:rsidRPr="00535031">
                <w:rPr>
                  <w:rStyle w:val="Hyperlink"/>
                </w:rPr>
                <w:t>https://advocatenpas.advocatenorde.nl</w:t>
              </w:r>
            </w:hyperlink>
            <w:r w:rsidRPr="00535031">
              <w:t>).</w:t>
            </w:r>
            <w:r w:rsidR="00535031" w:rsidRPr="00535031">
              <w:t xml:space="preserve"> </w:t>
            </w:r>
          </w:p>
          <w:p w14:paraId="5F484997" w14:textId="77777777" w:rsidR="00E3223F" w:rsidRPr="00535031" w:rsidRDefault="00E3223F" w:rsidP="006C619E">
            <w:pPr>
              <w:spacing w:line="276" w:lineRule="auto"/>
            </w:pPr>
          </w:p>
        </w:tc>
      </w:tr>
    </w:tbl>
    <w:p w14:paraId="5C9460B7" w14:textId="77777777" w:rsidR="00127CEC" w:rsidRDefault="00127CEC" w:rsidP="006C619E"/>
    <w:p w14:paraId="356F28C6" w14:textId="6FF934AF" w:rsidR="00FD42F8" w:rsidRDefault="00757BDD" w:rsidP="006C619E">
      <w:r>
        <w:t>NB</w:t>
      </w:r>
      <w:r w:rsidR="00535031">
        <w:t xml:space="preserve"> </w:t>
      </w:r>
      <w:r>
        <w:t>O</w:t>
      </w:r>
      <w:r w:rsidR="00FD42F8" w:rsidRPr="008E3263">
        <w:t>m</w:t>
      </w:r>
      <w:r w:rsidR="00535031">
        <w:t xml:space="preserve"> </w:t>
      </w:r>
      <w:r w:rsidR="00FD42F8" w:rsidRPr="008E3263">
        <w:t>de</w:t>
      </w:r>
      <w:r w:rsidR="00535031">
        <w:t xml:space="preserve"> </w:t>
      </w:r>
      <w:r w:rsidR="00FD42F8" w:rsidRPr="008E3263">
        <w:t>pas</w:t>
      </w:r>
      <w:r w:rsidR="00535031">
        <w:t xml:space="preserve"> </w:t>
      </w:r>
      <w:r w:rsidR="00FD42F8" w:rsidRPr="008E3263">
        <w:t>mee</w:t>
      </w:r>
      <w:r w:rsidR="00535031">
        <w:t xml:space="preserve"> </w:t>
      </w:r>
      <w:r w:rsidR="00FD42F8" w:rsidRPr="008E3263">
        <w:t>te</w:t>
      </w:r>
      <w:r w:rsidR="00535031">
        <w:t xml:space="preserve"> </w:t>
      </w:r>
      <w:r w:rsidR="00FD42F8" w:rsidRPr="008E3263">
        <w:t>kunnen</w:t>
      </w:r>
      <w:r w:rsidR="00535031">
        <w:t xml:space="preserve"> </w:t>
      </w:r>
      <w:r w:rsidR="00FD42F8" w:rsidRPr="008E3263">
        <w:t>nemen</w:t>
      </w:r>
      <w:r w:rsidR="00535031">
        <w:t xml:space="preserve"> </w:t>
      </w:r>
      <w:r w:rsidR="00FD42F8" w:rsidRPr="008E3263">
        <w:t>is</w:t>
      </w:r>
      <w:r w:rsidR="00535031">
        <w:t xml:space="preserve"> </w:t>
      </w:r>
      <w:r w:rsidR="00FD42F8" w:rsidRPr="008E3263">
        <w:t>het</w:t>
      </w:r>
      <w:r w:rsidR="00535031">
        <w:t xml:space="preserve"> </w:t>
      </w:r>
      <w:r w:rsidR="00FD42F8" w:rsidRPr="008E3263">
        <w:t>van</w:t>
      </w:r>
      <w:r w:rsidR="00535031">
        <w:t xml:space="preserve"> </w:t>
      </w:r>
      <w:r w:rsidR="00FD42F8" w:rsidRPr="008E3263">
        <w:t>belang</w:t>
      </w:r>
      <w:r w:rsidR="00535031">
        <w:t xml:space="preserve"> </w:t>
      </w:r>
      <w:r w:rsidR="00FD42F8" w:rsidRPr="008E3263">
        <w:t>dat</w:t>
      </w:r>
      <w:r w:rsidR="00535031">
        <w:t xml:space="preserve"> </w:t>
      </w:r>
      <w:r w:rsidR="00FD42F8">
        <w:t>het</w:t>
      </w:r>
      <w:r w:rsidR="00535031">
        <w:t xml:space="preserve"> </w:t>
      </w:r>
      <w:r w:rsidR="00FD42F8">
        <w:t>verwijderen</w:t>
      </w:r>
      <w:r w:rsidR="00535031">
        <w:t xml:space="preserve"> </w:t>
      </w:r>
      <w:r w:rsidR="00FD42F8">
        <w:t>van</w:t>
      </w:r>
      <w:r w:rsidR="00535031">
        <w:t xml:space="preserve"> </w:t>
      </w:r>
      <w:r w:rsidR="00FD42F8">
        <w:t>de</w:t>
      </w:r>
      <w:r w:rsidR="00535031">
        <w:t xml:space="preserve"> </w:t>
      </w:r>
      <w:r w:rsidR="00FD42F8">
        <w:t>machtigingen</w:t>
      </w:r>
      <w:r w:rsidR="00535031">
        <w:t xml:space="preserve"> </w:t>
      </w:r>
      <w:r w:rsidR="00FD42F8">
        <w:t>vanuit</w:t>
      </w:r>
      <w:r w:rsidR="00535031">
        <w:t xml:space="preserve"> </w:t>
      </w:r>
      <w:r w:rsidR="00FD42F8">
        <w:t>kantoor</w:t>
      </w:r>
      <w:r w:rsidR="00535031">
        <w:t xml:space="preserve"> </w:t>
      </w:r>
      <w:r w:rsidR="00FD42F8" w:rsidRPr="008E3263">
        <w:t>én</w:t>
      </w:r>
      <w:r w:rsidR="00535031">
        <w:t xml:space="preserve"> </w:t>
      </w:r>
      <w:r w:rsidR="00FD42F8" w:rsidRPr="008E3263">
        <w:t>het</w:t>
      </w:r>
      <w:r w:rsidR="00535031">
        <w:t xml:space="preserve"> </w:t>
      </w:r>
      <w:r w:rsidR="00FD42F8" w:rsidRPr="008E3263">
        <w:t>verstrekken</w:t>
      </w:r>
      <w:r w:rsidR="00535031">
        <w:t xml:space="preserve"> </w:t>
      </w:r>
      <w:r w:rsidR="00FD42F8" w:rsidRPr="008E3263">
        <w:t>van</w:t>
      </w:r>
      <w:r w:rsidR="00535031">
        <w:t xml:space="preserve"> </w:t>
      </w:r>
      <w:r w:rsidR="00FD42F8" w:rsidRPr="008E3263">
        <w:t>minimaal</w:t>
      </w:r>
      <w:r w:rsidR="00535031">
        <w:t xml:space="preserve"> </w:t>
      </w:r>
      <w:r w:rsidR="00FD42F8" w:rsidRPr="008E3263">
        <w:t>één</w:t>
      </w:r>
      <w:r w:rsidR="00535031">
        <w:t xml:space="preserve"> </w:t>
      </w:r>
      <w:r w:rsidR="00FD42F8" w:rsidRPr="008E3263">
        <w:t>machtiging</w:t>
      </w:r>
      <w:r w:rsidR="00535031">
        <w:t xml:space="preserve"> </w:t>
      </w:r>
      <w:r w:rsidR="00FD42F8" w:rsidRPr="008E3263">
        <w:t>door</w:t>
      </w:r>
      <w:r w:rsidR="00535031">
        <w:t xml:space="preserve"> </w:t>
      </w:r>
      <w:r w:rsidR="00FD42F8" w:rsidRPr="008E3263">
        <w:t>een</w:t>
      </w:r>
      <w:r w:rsidR="00535031">
        <w:t xml:space="preserve"> </w:t>
      </w:r>
      <w:r w:rsidR="00FD42F8" w:rsidRPr="008E3263">
        <w:t>advocaat</w:t>
      </w:r>
      <w:r w:rsidR="00535031">
        <w:t xml:space="preserve"> </w:t>
      </w:r>
      <w:r w:rsidR="00FD42F8" w:rsidRPr="008E3263">
        <w:t>op</w:t>
      </w:r>
      <w:r w:rsidR="00535031">
        <w:t xml:space="preserve"> </w:t>
      </w:r>
      <w:r w:rsidR="00FD42F8" w:rsidRPr="008E3263">
        <w:t>het</w:t>
      </w:r>
      <w:r w:rsidR="00535031">
        <w:t xml:space="preserve"> </w:t>
      </w:r>
      <w:r w:rsidR="00FD42F8" w:rsidRPr="008E3263">
        <w:t>nieuwe</w:t>
      </w:r>
      <w:r w:rsidR="00535031">
        <w:t xml:space="preserve"> </w:t>
      </w:r>
      <w:r w:rsidR="00FD42F8" w:rsidRPr="008E3263">
        <w:t>kantoor</w:t>
      </w:r>
      <w:r w:rsidR="00535031">
        <w:t xml:space="preserve"> </w:t>
      </w:r>
      <w:r w:rsidR="00FD42F8">
        <w:t>binnen</w:t>
      </w:r>
      <w:r w:rsidR="00535031">
        <w:t xml:space="preserve"> </w:t>
      </w:r>
      <w:r w:rsidR="00FD42F8">
        <w:t>30</w:t>
      </w:r>
      <w:r w:rsidR="00535031">
        <w:t xml:space="preserve"> </w:t>
      </w:r>
      <w:r w:rsidR="00FD42F8">
        <w:t>dagen</w:t>
      </w:r>
      <w:r w:rsidR="00535031">
        <w:t xml:space="preserve"> </w:t>
      </w:r>
      <w:r w:rsidR="00FD42F8" w:rsidRPr="008E3263">
        <w:t>plaatsvinden.</w:t>
      </w:r>
      <w:r w:rsidR="00535031">
        <w:t xml:space="preserve"> </w:t>
      </w:r>
      <w:r w:rsidR="00FD42F8" w:rsidRPr="00171FAB">
        <w:t>Als</w:t>
      </w:r>
      <w:r w:rsidR="00535031">
        <w:t xml:space="preserve"> </w:t>
      </w:r>
      <w:r w:rsidR="00FD42F8" w:rsidRPr="00171FAB">
        <w:t>de</w:t>
      </w:r>
      <w:r w:rsidR="00FD42F8" w:rsidRPr="008E3263">
        <w:t>ze</w:t>
      </w:r>
      <w:r w:rsidR="00535031">
        <w:t xml:space="preserve"> </w:t>
      </w:r>
      <w:r w:rsidR="00FD42F8" w:rsidRPr="008E3263">
        <w:t>medewerker</w:t>
      </w:r>
      <w:r w:rsidR="00535031">
        <w:t xml:space="preserve"> </w:t>
      </w:r>
      <w:r w:rsidR="00FD42F8" w:rsidRPr="008E3263">
        <w:t>niet</w:t>
      </w:r>
      <w:r w:rsidR="00535031">
        <w:t xml:space="preserve"> </w:t>
      </w:r>
      <w:r w:rsidR="00FD42F8" w:rsidRPr="008E3263">
        <w:t>op</w:t>
      </w:r>
      <w:r w:rsidR="00535031">
        <w:t xml:space="preserve"> </w:t>
      </w:r>
      <w:r w:rsidR="00FD42F8" w:rsidRPr="008E3263">
        <w:t>een</w:t>
      </w:r>
      <w:r w:rsidR="00535031">
        <w:t xml:space="preserve"> </w:t>
      </w:r>
      <w:r w:rsidR="00FD42F8" w:rsidRPr="008E3263">
        <w:t>ander</w:t>
      </w:r>
      <w:r w:rsidR="00535031">
        <w:t xml:space="preserve"> </w:t>
      </w:r>
      <w:r w:rsidR="00FD42F8" w:rsidRPr="008E3263">
        <w:t>advocatenkantoor</w:t>
      </w:r>
      <w:r w:rsidR="00535031">
        <w:t xml:space="preserve"> </w:t>
      </w:r>
      <w:r w:rsidR="00FD42F8" w:rsidRPr="008E3263">
        <w:t>gaat</w:t>
      </w:r>
      <w:r w:rsidR="00535031">
        <w:t xml:space="preserve"> </w:t>
      </w:r>
      <w:r w:rsidR="00FD42F8" w:rsidRPr="008E3263">
        <w:t>werken,</w:t>
      </w:r>
      <w:r w:rsidR="00535031">
        <w:t xml:space="preserve"> </w:t>
      </w:r>
      <w:r w:rsidR="00FD42F8" w:rsidRPr="008E3263">
        <w:t>dient</w:t>
      </w:r>
      <w:r w:rsidR="00535031">
        <w:t xml:space="preserve"> </w:t>
      </w:r>
      <w:r w:rsidR="00FD42F8" w:rsidRPr="008E3263">
        <w:t>hij</w:t>
      </w:r>
      <w:r w:rsidR="00535031">
        <w:t xml:space="preserve"> </w:t>
      </w:r>
      <w:r w:rsidR="00FD42F8" w:rsidRPr="008E3263">
        <w:t>zijn</w:t>
      </w:r>
      <w:r w:rsidR="00535031">
        <w:t xml:space="preserve"> </w:t>
      </w:r>
      <w:r w:rsidR="00FD42F8" w:rsidRPr="008E3263">
        <w:t>pas</w:t>
      </w:r>
      <w:r w:rsidR="00535031">
        <w:t xml:space="preserve"> </w:t>
      </w:r>
      <w:r w:rsidR="00FD42F8" w:rsidRPr="008E3263">
        <w:t>op</w:t>
      </w:r>
      <w:r w:rsidR="00535031">
        <w:t xml:space="preserve"> </w:t>
      </w:r>
      <w:r w:rsidR="00FD42F8" w:rsidRPr="008E3263">
        <w:t>te</w:t>
      </w:r>
      <w:r w:rsidR="00535031">
        <w:t xml:space="preserve"> </w:t>
      </w:r>
      <w:r w:rsidR="00FD42F8" w:rsidRPr="008E3263">
        <w:t>sturen</w:t>
      </w:r>
      <w:r w:rsidR="00535031">
        <w:t xml:space="preserve"> </w:t>
      </w:r>
      <w:r w:rsidR="00FD42F8" w:rsidRPr="008E3263">
        <w:t>naar</w:t>
      </w:r>
      <w:r w:rsidR="00535031">
        <w:t xml:space="preserve"> </w:t>
      </w:r>
      <w:r w:rsidR="00FD42F8" w:rsidRPr="008E3263">
        <w:t>de</w:t>
      </w:r>
      <w:r w:rsidR="00535031">
        <w:t xml:space="preserve"> </w:t>
      </w:r>
      <w:r w:rsidR="00FD42F8" w:rsidRPr="008E3263">
        <w:t>raad</w:t>
      </w:r>
      <w:r w:rsidR="00535031">
        <w:t xml:space="preserve"> </w:t>
      </w:r>
      <w:r w:rsidR="00FD42F8" w:rsidRPr="008E3263">
        <w:t>van</w:t>
      </w:r>
      <w:r w:rsidR="00535031">
        <w:t xml:space="preserve"> </w:t>
      </w:r>
      <w:r w:rsidR="00FD42F8" w:rsidRPr="008E3263">
        <w:t>de</w:t>
      </w:r>
      <w:r w:rsidR="00535031">
        <w:t xml:space="preserve"> </w:t>
      </w:r>
      <w:r w:rsidR="00FD42F8" w:rsidRPr="008E3263">
        <w:t>orde.</w:t>
      </w:r>
    </w:p>
    <w:p w14:paraId="7A204548" w14:textId="77777777" w:rsidR="009C6B38" w:rsidRDefault="009C6B38" w:rsidP="006C619E"/>
    <w:p w14:paraId="52A49DB7" w14:textId="41156D27" w:rsidR="00171FAB" w:rsidRPr="00E02F66" w:rsidRDefault="00171FAB" w:rsidP="006C619E">
      <w:pPr>
        <w:rPr>
          <w:sz w:val="23"/>
          <w:szCs w:val="23"/>
        </w:rPr>
      </w:pPr>
      <w:r w:rsidRPr="00AD7CC0">
        <w:t>Voor</w:t>
      </w:r>
      <w:r w:rsidR="00535031">
        <w:t xml:space="preserve"> </w:t>
      </w:r>
      <w:r w:rsidRPr="00AD7CC0">
        <w:t>vragen</w:t>
      </w:r>
      <w:r w:rsidR="00535031">
        <w:t xml:space="preserve"> </w:t>
      </w:r>
      <w:r w:rsidRPr="00AD7CC0">
        <w:t>over</w:t>
      </w:r>
      <w:r w:rsidR="00535031">
        <w:t xml:space="preserve"> </w:t>
      </w:r>
      <w:r w:rsidRPr="00AD7CC0">
        <w:t>het</w:t>
      </w:r>
      <w:r w:rsidR="00535031">
        <w:t xml:space="preserve"> </w:t>
      </w:r>
      <w:r w:rsidRPr="00AD7CC0">
        <w:t>aanvragen</w:t>
      </w:r>
      <w:r w:rsidR="00535031">
        <w:t xml:space="preserve"> </w:t>
      </w:r>
      <w:r w:rsidRPr="00AD7CC0">
        <w:t>van</w:t>
      </w:r>
      <w:r w:rsidR="00535031">
        <w:t xml:space="preserve"> </w:t>
      </w:r>
      <w:r w:rsidRPr="00AD7CC0">
        <w:t>de</w:t>
      </w:r>
      <w:r w:rsidR="00535031">
        <w:t xml:space="preserve"> </w:t>
      </w:r>
      <w:r w:rsidRPr="00AD7CC0">
        <w:t>pas</w:t>
      </w:r>
      <w:r w:rsidR="00535031">
        <w:t xml:space="preserve"> </w:t>
      </w:r>
      <w:r w:rsidRPr="00AD7CC0">
        <w:t>kunt</w:t>
      </w:r>
      <w:r w:rsidR="00535031">
        <w:t xml:space="preserve"> </w:t>
      </w:r>
      <w:r w:rsidRPr="00AD7CC0">
        <w:t>u</w:t>
      </w:r>
      <w:r w:rsidR="00535031">
        <w:t xml:space="preserve"> </w:t>
      </w:r>
      <w:r w:rsidRPr="00AD7CC0">
        <w:t>contact</w:t>
      </w:r>
      <w:r w:rsidR="00535031">
        <w:t xml:space="preserve"> </w:t>
      </w:r>
      <w:r w:rsidRPr="00AD7CC0">
        <w:t>opnemen</w:t>
      </w:r>
      <w:r w:rsidR="00535031">
        <w:t xml:space="preserve"> </w:t>
      </w:r>
      <w:r w:rsidRPr="00AD7CC0">
        <w:t>met</w:t>
      </w:r>
      <w:r w:rsidR="00535031">
        <w:t xml:space="preserve"> </w:t>
      </w:r>
      <w:r w:rsidRPr="00AD7CC0">
        <w:t>de</w:t>
      </w:r>
      <w:r w:rsidR="00535031">
        <w:t xml:space="preserve"> </w:t>
      </w:r>
      <w:r w:rsidRPr="00AD7CC0">
        <w:t>leverancier</w:t>
      </w:r>
      <w:r w:rsidR="00535031">
        <w:t xml:space="preserve"> </w:t>
      </w:r>
      <w:r w:rsidRPr="00AD7CC0">
        <w:t>van</w:t>
      </w:r>
      <w:r w:rsidR="00535031">
        <w:t xml:space="preserve"> </w:t>
      </w:r>
      <w:r w:rsidRPr="00AD7CC0">
        <w:t>de</w:t>
      </w:r>
      <w:r w:rsidR="00535031">
        <w:t xml:space="preserve"> </w:t>
      </w:r>
      <w:r w:rsidRPr="00AD7CC0">
        <w:t>passen,</w:t>
      </w:r>
      <w:r w:rsidR="00535031">
        <w:t xml:space="preserve"> </w:t>
      </w:r>
      <w:r w:rsidRPr="00AD7CC0">
        <w:t>QuoVadis</w:t>
      </w:r>
      <w:r w:rsidR="00535031">
        <w:t xml:space="preserve"> </w:t>
      </w:r>
      <w:r w:rsidRPr="00AD7CC0">
        <w:t>via</w:t>
      </w:r>
      <w:r w:rsidR="00535031">
        <w:t xml:space="preserve"> </w:t>
      </w:r>
      <w:r w:rsidRPr="00AD7CC0">
        <w:t>030-2324320</w:t>
      </w:r>
      <w:r w:rsidR="00535031">
        <w:rPr>
          <w:sz w:val="23"/>
          <w:szCs w:val="23"/>
        </w:rPr>
        <w:t xml:space="preserve"> </w:t>
      </w:r>
      <w:r w:rsidRPr="00AD7CC0">
        <w:t>of</w:t>
      </w:r>
      <w:r w:rsidR="00535031" w:rsidRPr="00535031">
        <w:t xml:space="preserve"> </w:t>
      </w:r>
      <w:hyperlink r:id="rId31" w:history="1">
        <w:r w:rsidRPr="00807698">
          <w:rPr>
            <w:color w:val="0202CE"/>
            <w:u w:val="single"/>
          </w:rPr>
          <w:t>advocatenpas@quovadisglobal.com</w:t>
        </w:r>
      </w:hyperlink>
      <w:r w:rsidR="00E02F66">
        <w:t>.</w:t>
      </w:r>
    </w:p>
    <w:p w14:paraId="159B783E" w14:textId="77777777" w:rsidR="00511458" w:rsidRDefault="00511458" w:rsidP="006C619E"/>
    <w:p w14:paraId="10436713" w14:textId="1A98EB27" w:rsidR="00171FAB" w:rsidRDefault="00171FAB" w:rsidP="006C619E">
      <w:r w:rsidRPr="00511458">
        <w:t>Voor</w:t>
      </w:r>
      <w:r w:rsidR="00535031">
        <w:t xml:space="preserve"> </w:t>
      </w:r>
      <w:r w:rsidRPr="00511458">
        <w:t>vragen</w:t>
      </w:r>
      <w:r w:rsidR="00535031">
        <w:t xml:space="preserve"> </w:t>
      </w:r>
      <w:r w:rsidRPr="00511458">
        <w:t>over</w:t>
      </w:r>
      <w:r w:rsidR="00535031">
        <w:t xml:space="preserve"> </w:t>
      </w:r>
      <w:r w:rsidRPr="00511458">
        <w:t>het</w:t>
      </w:r>
      <w:r w:rsidR="00535031">
        <w:t xml:space="preserve"> </w:t>
      </w:r>
      <w:r w:rsidRPr="00511458">
        <w:t>gebruik</w:t>
      </w:r>
      <w:r w:rsidR="00535031">
        <w:t xml:space="preserve"> </w:t>
      </w:r>
      <w:r w:rsidRPr="00511458">
        <w:t>van</w:t>
      </w:r>
      <w:r w:rsidR="00535031">
        <w:t xml:space="preserve"> </w:t>
      </w:r>
      <w:r w:rsidRPr="00511458">
        <w:t>de</w:t>
      </w:r>
      <w:r w:rsidR="00535031">
        <w:t xml:space="preserve"> </w:t>
      </w:r>
      <w:r w:rsidRPr="00511458">
        <w:t>pas</w:t>
      </w:r>
      <w:r w:rsidR="00535031">
        <w:t xml:space="preserve"> </w:t>
      </w:r>
      <w:r w:rsidRPr="00511458">
        <w:t>kunt</w:t>
      </w:r>
      <w:r w:rsidR="00535031">
        <w:t xml:space="preserve"> </w:t>
      </w:r>
      <w:r w:rsidRPr="00511458">
        <w:t>u</w:t>
      </w:r>
      <w:r w:rsidR="00535031">
        <w:t xml:space="preserve"> </w:t>
      </w:r>
      <w:r w:rsidRPr="00511458">
        <w:t>contact</w:t>
      </w:r>
      <w:r w:rsidR="00535031">
        <w:t xml:space="preserve"> </w:t>
      </w:r>
      <w:r w:rsidRPr="00511458">
        <w:t>opnemen</w:t>
      </w:r>
      <w:r w:rsidR="00535031">
        <w:t xml:space="preserve"> </w:t>
      </w:r>
      <w:r w:rsidRPr="00511458">
        <w:t>met</w:t>
      </w:r>
      <w:r w:rsidR="00535031">
        <w:t xml:space="preserve"> </w:t>
      </w:r>
      <w:r w:rsidRPr="00511458">
        <w:t>het</w:t>
      </w:r>
      <w:r w:rsidR="00535031">
        <w:t xml:space="preserve"> </w:t>
      </w:r>
      <w:r w:rsidR="00801315" w:rsidRPr="00511458">
        <w:t>I</w:t>
      </w:r>
      <w:r w:rsidRPr="00511458">
        <w:t>nformatiepunt</w:t>
      </w:r>
      <w:r w:rsidR="00535031">
        <w:t xml:space="preserve"> </w:t>
      </w:r>
      <w:r w:rsidRPr="00511458">
        <w:t>van</w:t>
      </w:r>
      <w:r w:rsidR="00535031">
        <w:t xml:space="preserve"> </w:t>
      </w:r>
      <w:r w:rsidRPr="00511458">
        <w:t>de</w:t>
      </w:r>
      <w:r w:rsidR="00535031">
        <w:t xml:space="preserve"> </w:t>
      </w:r>
      <w:r w:rsidRPr="00511458">
        <w:t>NOvA,</w:t>
      </w:r>
      <w:r w:rsidR="00535031">
        <w:t xml:space="preserve"> </w:t>
      </w:r>
      <w:r w:rsidRPr="00511458">
        <w:t>via</w:t>
      </w:r>
      <w:r w:rsidR="00535031">
        <w:t xml:space="preserve"> </w:t>
      </w:r>
      <w:r w:rsidRPr="00511458">
        <w:t>070-3353554</w:t>
      </w:r>
      <w:r w:rsidR="00535031">
        <w:t xml:space="preserve"> </w:t>
      </w:r>
      <w:r w:rsidRPr="00511458">
        <w:t>of</w:t>
      </w:r>
      <w:r w:rsidR="00535031" w:rsidRPr="00535031">
        <w:t xml:space="preserve"> </w:t>
      </w:r>
      <w:hyperlink r:id="rId32" w:history="1">
        <w:r w:rsidRPr="00511458">
          <w:rPr>
            <w:color w:val="0202CE"/>
            <w:u w:val="single"/>
          </w:rPr>
          <w:t>informatiepunt@advocatenorde.nl</w:t>
        </w:r>
      </w:hyperlink>
      <w:r w:rsidR="00E02F66" w:rsidRPr="00511458">
        <w:t>.</w:t>
      </w:r>
    </w:p>
    <w:p w14:paraId="2CF39F4F" w14:textId="77777777" w:rsidR="009C6B38" w:rsidRPr="00511458" w:rsidRDefault="009C6B38" w:rsidP="006C619E"/>
    <w:p w14:paraId="5EC25FC2" w14:textId="77777777" w:rsidR="00535031" w:rsidRDefault="00171FAB" w:rsidP="006C619E">
      <w:pPr>
        <w:pStyle w:val="Normaalweb"/>
        <w:spacing w:after="0" w:line="276" w:lineRule="auto"/>
        <w:rPr>
          <w:rFonts w:ascii="Arial" w:eastAsiaTheme="minorEastAsia" w:hAnsi="Arial" w:cs="Arial"/>
          <w:sz w:val="20"/>
          <w:szCs w:val="20"/>
        </w:rPr>
      </w:pPr>
      <w:r w:rsidRPr="00511458">
        <w:rPr>
          <w:rFonts w:ascii="Arial" w:eastAsiaTheme="minorEastAsia" w:hAnsi="Arial" w:cs="Arial"/>
          <w:sz w:val="20"/>
          <w:szCs w:val="20"/>
        </w:rPr>
        <w:t>Als</w:t>
      </w:r>
      <w:r w:rsidR="00535031">
        <w:rPr>
          <w:rFonts w:ascii="Arial" w:eastAsiaTheme="minorEastAsia" w:hAnsi="Arial" w:cs="Arial"/>
          <w:sz w:val="20"/>
          <w:szCs w:val="20"/>
        </w:rPr>
        <w:t xml:space="preserve"> </w:t>
      </w:r>
      <w:r w:rsidRPr="00511458">
        <w:rPr>
          <w:rFonts w:ascii="Arial" w:eastAsiaTheme="minorEastAsia" w:hAnsi="Arial" w:cs="Arial"/>
          <w:sz w:val="20"/>
          <w:szCs w:val="20"/>
        </w:rPr>
        <w:t>u</w:t>
      </w:r>
      <w:r w:rsidR="00535031">
        <w:rPr>
          <w:rFonts w:ascii="Arial" w:eastAsiaTheme="minorEastAsia" w:hAnsi="Arial" w:cs="Arial"/>
          <w:sz w:val="20"/>
          <w:szCs w:val="20"/>
        </w:rPr>
        <w:t xml:space="preserve"> </w:t>
      </w:r>
      <w:r w:rsidRPr="00511458">
        <w:rPr>
          <w:rFonts w:ascii="Arial" w:eastAsiaTheme="minorEastAsia" w:hAnsi="Arial" w:cs="Arial"/>
          <w:sz w:val="20"/>
          <w:szCs w:val="20"/>
        </w:rPr>
        <w:t>een</w:t>
      </w:r>
      <w:r w:rsidR="00535031">
        <w:rPr>
          <w:rFonts w:ascii="Arial" w:eastAsiaTheme="minorEastAsia" w:hAnsi="Arial" w:cs="Arial"/>
          <w:sz w:val="20"/>
          <w:szCs w:val="20"/>
        </w:rPr>
        <w:t xml:space="preserve"> </w:t>
      </w:r>
      <w:r w:rsidRPr="00511458">
        <w:rPr>
          <w:rFonts w:ascii="Arial" w:eastAsiaTheme="minorEastAsia" w:hAnsi="Arial" w:cs="Arial"/>
          <w:sz w:val="20"/>
          <w:szCs w:val="20"/>
        </w:rPr>
        <w:t>probleem</w:t>
      </w:r>
      <w:r w:rsidR="00535031">
        <w:rPr>
          <w:rFonts w:ascii="Arial" w:eastAsiaTheme="minorEastAsia" w:hAnsi="Arial" w:cs="Arial"/>
          <w:sz w:val="20"/>
          <w:szCs w:val="20"/>
        </w:rPr>
        <w:t xml:space="preserve"> </w:t>
      </w:r>
      <w:r w:rsidRPr="00511458">
        <w:rPr>
          <w:rFonts w:ascii="Arial" w:eastAsiaTheme="minorEastAsia" w:hAnsi="Arial" w:cs="Arial"/>
          <w:sz w:val="20"/>
          <w:szCs w:val="20"/>
        </w:rPr>
        <w:t>heeft</w:t>
      </w:r>
      <w:r w:rsidR="00535031">
        <w:rPr>
          <w:rFonts w:ascii="Arial" w:eastAsiaTheme="minorEastAsia" w:hAnsi="Arial" w:cs="Arial"/>
          <w:sz w:val="20"/>
          <w:szCs w:val="20"/>
        </w:rPr>
        <w:t xml:space="preserve"> </w:t>
      </w:r>
      <w:r w:rsidRPr="00511458">
        <w:rPr>
          <w:rFonts w:ascii="Arial" w:eastAsiaTheme="minorEastAsia" w:hAnsi="Arial" w:cs="Arial"/>
          <w:sz w:val="20"/>
          <w:szCs w:val="20"/>
        </w:rPr>
        <w:t>met</w:t>
      </w:r>
      <w:r w:rsidR="00535031">
        <w:rPr>
          <w:rFonts w:ascii="Arial" w:eastAsiaTheme="minorEastAsia" w:hAnsi="Arial" w:cs="Arial"/>
          <w:sz w:val="20"/>
          <w:szCs w:val="20"/>
        </w:rPr>
        <w:t xml:space="preserve"> </w:t>
      </w:r>
      <w:r w:rsidRPr="00511458">
        <w:rPr>
          <w:rFonts w:ascii="Arial" w:eastAsiaTheme="minorEastAsia" w:hAnsi="Arial" w:cs="Arial"/>
          <w:sz w:val="20"/>
          <w:szCs w:val="20"/>
        </w:rPr>
        <w:t>uw</w:t>
      </w:r>
      <w:r w:rsidR="00535031">
        <w:rPr>
          <w:rFonts w:ascii="Arial" w:eastAsiaTheme="minorEastAsia" w:hAnsi="Arial" w:cs="Arial"/>
          <w:sz w:val="20"/>
          <w:szCs w:val="20"/>
        </w:rPr>
        <w:t xml:space="preserve"> </w:t>
      </w:r>
      <w:r w:rsidRPr="00511458">
        <w:rPr>
          <w:rFonts w:ascii="Arial" w:eastAsiaTheme="minorEastAsia" w:hAnsi="Arial" w:cs="Arial"/>
          <w:sz w:val="20"/>
          <w:szCs w:val="20"/>
        </w:rPr>
        <w:t>advocatenpas</w:t>
      </w:r>
      <w:r w:rsidR="00535031">
        <w:rPr>
          <w:rFonts w:ascii="Arial" w:eastAsiaTheme="minorEastAsia" w:hAnsi="Arial" w:cs="Arial"/>
          <w:sz w:val="20"/>
          <w:szCs w:val="20"/>
        </w:rPr>
        <w:t xml:space="preserve"> </w:t>
      </w:r>
      <w:r w:rsidRPr="00511458">
        <w:rPr>
          <w:rFonts w:ascii="Arial" w:eastAsiaTheme="minorEastAsia" w:hAnsi="Arial" w:cs="Arial"/>
          <w:sz w:val="20"/>
          <w:szCs w:val="20"/>
        </w:rPr>
        <w:t>of</w:t>
      </w:r>
      <w:r w:rsidR="00535031">
        <w:rPr>
          <w:rFonts w:ascii="Arial" w:eastAsiaTheme="minorEastAsia" w:hAnsi="Arial" w:cs="Arial"/>
          <w:sz w:val="20"/>
          <w:szCs w:val="20"/>
        </w:rPr>
        <w:t xml:space="preserve"> </w:t>
      </w:r>
      <w:r w:rsidRPr="00511458">
        <w:rPr>
          <w:rFonts w:ascii="Arial" w:eastAsiaTheme="minorEastAsia" w:hAnsi="Arial" w:cs="Arial"/>
          <w:sz w:val="20"/>
          <w:szCs w:val="20"/>
        </w:rPr>
        <w:t>de</w:t>
      </w:r>
      <w:r w:rsidR="00535031">
        <w:rPr>
          <w:rFonts w:ascii="Arial" w:eastAsiaTheme="minorEastAsia" w:hAnsi="Arial" w:cs="Arial"/>
          <w:sz w:val="20"/>
          <w:szCs w:val="20"/>
        </w:rPr>
        <w:t xml:space="preserve"> </w:t>
      </w:r>
      <w:r w:rsidRPr="00511458">
        <w:rPr>
          <w:rFonts w:ascii="Arial" w:eastAsiaTheme="minorEastAsia" w:hAnsi="Arial" w:cs="Arial"/>
          <w:sz w:val="20"/>
          <w:szCs w:val="20"/>
        </w:rPr>
        <w:t>cardreader,</w:t>
      </w:r>
      <w:r w:rsidR="00535031">
        <w:rPr>
          <w:rFonts w:ascii="Arial" w:eastAsiaTheme="minorEastAsia" w:hAnsi="Arial" w:cs="Arial"/>
          <w:sz w:val="20"/>
          <w:szCs w:val="20"/>
        </w:rPr>
        <w:t xml:space="preserve"> </w:t>
      </w:r>
      <w:r w:rsidRPr="00511458">
        <w:rPr>
          <w:rFonts w:ascii="Arial" w:eastAsiaTheme="minorEastAsia" w:hAnsi="Arial" w:cs="Arial"/>
          <w:sz w:val="20"/>
          <w:szCs w:val="20"/>
        </w:rPr>
        <w:t>dan</w:t>
      </w:r>
      <w:r w:rsidR="00535031">
        <w:rPr>
          <w:rFonts w:ascii="Arial" w:eastAsiaTheme="minorEastAsia" w:hAnsi="Arial" w:cs="Arial"/>
          <w:sz w:val="20"/>
          <w:szCs w:val="20"/>
        </w:rPr>
        <w:t xml:space="preserve"> </w:t>
      </w:r>
      <w:r w:rsidRPr="00511458">
        <w:rPr>
          <w:rFonts w:ascii="Arial" w:eastAsiaTheme="minorEastAsia" w:hAnsi="Arial" w:cs="Arial"/>
          <w:sz w:val="20"/>
          <w:szCs w:val="20"/>
        </w:rPr>
        <w:t>kunt</w:t>
      </w:r>
      <w:r w:rsidR="00535031">
        <w:rPr>
          <w:rFonts w:ascii="Arial" w:eastAsiaTheme="minorEastAsia" w:hAnsi="Arial" w:cs="Arial"/>
          <w:sz w:val="20"/>
          <w:szCs w:val="20"/>
        </w:rPr>
        <w:t xml:space="preserve"> </w:t>
      </w:r>
      <w:r w:rsidRPr="00511458">
        <w:rPr>
          <w:rFonts w:ascii="Arial" w:eastAsiaTheme="minorEastAsia" w:hAnsi="Arial" w:cs="Arial"/>
          <w:sz w:val="20"/>
          <w:szCs w:val="20"/>
        </w:rPr>
        <w:t>u</w:t>
      </w:r>
      <w:r w:rsidR="00535031">
        <w:rPr>
          <w:rFonts w:ascii="Arial" w:eastAsiaTheme="minorEastAsia" w:hAnsi="Arial" w:cs="Arial"/>
          <w:sz w:val="20"/>
          <w:szCs w:val="20"/>
        </w:rPr>
        <w:t xml:space="preserve"> </w:t>
      </w:r>
      <w:r w:rsidRPr="00511458">
        <w:rPr>
          <w:rFonts w:ascii="Arial" w:eastAsiaTheme="minorEastAsia" w:hAnsi="Arial" w:cs="Arial"/>
          <w:sz w:val="20"/>
          <w:szCs w:val="20"/>
        </w:rPr>
        <w:t>contact</w:t>
      </w:r>
      <w:r w:rsidR="00535031">
        <w:rPr>
          <w:rFonts w:ascii="Arial" w:eastAsiaTheme="minorEastAsia" w:hAnsi="Arial" w:cs="Arial"/>
          <w:sz w:val="20"/>
          <w:szCs w:val="20"/>
        </w:rPr>
        <w:t xml:space="preserve"> </w:t>
      </w:r>
      <w:r w:rsidRPr="00511458">
        <w:rPr>
          <w:rFonts w:ascii="Arial" w:eastAsiaTheme="minorEastAsia" w:hAnsi="Arial" w:cs="Arial"/>
          <w:sz w:val="20"/>
          <w:szCs w:val="20"/>
        </w:rPr>
        <w:t>opnemen</w:t>
      </w:r>
      <w:r w:rsidR="00535031">
        <w:rPr>
          <w:rFonts w:ascii="Arial" w:eastAsiaTheme="minorEastAsia" w:hAnsi="Arial" w:cs="Arial"/>
          <w:sz w:val="20"/>
          <w:szCs w:val="20"/>
        </w:rPr>
        <w:t xml:space="preserve"> </w:t>
      </w:r>
      <w:r w:rsidRPr="00511458">
        <w:rPr>
          <w:rFonts w:ascii="Arial" w:eastAsiaTheme="minorEastAsia" w:hAnsi="Arial" w:cs="Arial"/>
          <w:sz w:val="20"/>
          <w:szCs w:val="20"/>
        </w:rPr>
        <w:t>met</w:t>
      </w:r>
      <w:r w:rsidR="00535031">
        <w:rPr>
          <w:rFonts w:ascii="Arial" w:eastAsiaTheme="minorEastAsia" w:hAnsi="Arial" w:cs="Arial"/>
          <w:sz w:val="20"/>
          <w:szCs w:val="20"/>
        </w:rPr>
        <w:t xml:space="preserve"> </w:t>
      </w:r>
      <w:r w:rsidRPr="00511458">
        <w:rPr>
          <w:rFonts w:ascii="Arial" w:eastAsiaTheme="minorEastAsia" w:hAnsi="Arial" w:cs="Arial"/>
          <w:sz w:val="20"/>
          <w:szCs w:val="20"/>
        </w:rPr>
        <w:t>QuoVadis</w:t>
      </w:r>
      <w:r w:rsidR="00535031">
        <w:rPr>
          <w:rFonts w:ascii="Arial" w:eastAsiaTheme="minorEastAsia" w:hAnsi="Arial" w:cs="Arial"/>
          <w:sz w:val="20"/>
          <w:szCs w:val="20"/>
        </w:rPr>
        <w:t xml:space="preserve"> </w:t>
      </w:r>
      <w:r w:rsidRPr="00511458">
        <w:rPr>
          <w:rFonts w:ascii="Arial" w:eastAsiaTheme="minorEastAsia" w:hAnsi="Arial" w:cs="Arial"/>
          <w:sz w:val="20"/>
          <w:szCs w:val="20"/>
        </w:rPr>
        <w:t>op</w:t>
      </w:r>
      <w:r w:rsidR="00535031">
        <w:rPr>
          <w:rFonts w:ascii="Arial" w:eastAsiaTheme="minorEastAsia" w:hAnsi="Arial" w:cs="Arial"/>
          <w:sz w:val="20"/>
          <w:szCs w:val="20"/>
        </w:rPr>
        <w:t xml:space="preserve"> </w:t>
      </w:r>
      <w:r w:rsidRPr="00511458">
        <w:rPr>
          <w:rFonts w:ascii="Arial" w:eastAsiaTheme="minorEastAsia" w:hAnsi="Arial" w:cs="Arial"/>
          <w:sz w:val="20"/>
          <w:szCs w:val="20"/>
        </w:rPr>
        <w:t>030-2324320</w:t>
      </w:r>
      <w:r w:rsidR="00535031">
        <w:rPr>
          <w:rFonts w:ascii="Arial" w:eastAsiaTheme="minorEastAsia" w:hAnsi="Arial" w:cs="Arial"/>
          <w:sz w:val="20"/>
          <w:szCs w:val="20"/>
        </w:rPr>
        <w:t xml:space="preserve"> </w:t>
      </w:r>
      <w:r w:rsidRPr="00511458">
        <w:rPr>
          <w:rFonts w:ascii="Arial" w:eastAsiaTheme="minorEastAsia" w:hAnsi="Arial" w:cs="Arial"/>
          <w:sz w:val="20"/>
          <w:szCs w:val="20"/>
        </w:rPr>
        <w:t>of</w:t>
      </w:r>
      <w:r w:rsidR="00535031">
        <w:rPr>
          <w:rFonts w:ascii="Arial" w:eastAsiaTheme="minorEastAsia" w:hAnsi="Arial" w:cs="Arial"/>
          <w:sz w:val="20"/>
          <w:szCs w:val="20"/>
        </w:rPr>
        <w:t xml:space="preserve"> </w:t>
      </w:r>
      <w:r w:rsidRPr="00511458">
        <w:rPr>
          <w:rFonts w:ascii="Arial" w:eastAsiaTheme="minorEastAsia" w:hAnsi="Arial" w:cs="Arial"/>
          <w:sz w:val="20"/>
          <w:szCs w:val="20"/>
        </w:rPr>
        <w:t>via</w:t>
      </w:r>
      <w:r w:rsidR="00535031">
        <w:rPr>
          <w:rFonts w:ascii="Arial" w:eastAsiaTheme="minorEastAsia" w:hAnsi="Arial" w:cs="Arial"/>
          <w:sz w:val="20"/>
          <w:szCs w:val="20"/>
        </w:rPr>
        <w:t xml:space="preserve"> </w:t>
      </w:r>
      <w:hyperlink r:id="rId33" w:history="1">
        <w:r w:rsidRPr="00511458">
          <w:rPr>
            <w:rFonts w:ascii="Arial" w:eastAsiaTheme="minorEastAsia" w:hAnsi="Arial" w:cs="Arial"/>
            <w:color w:val="0202CE"/>
            <w:sz w:val="20"/>
            <w:szCs w:val="20"/>
            <w:u w:val="single"/>
          </w:rPr>
          <w:t>advocatenpas@quovadisglobal.com</w:t>
        </w:r>
      </w:hyperlink>
      <w:r w:rsidR="00E02F66" w:rsidRPr="00511458">
        <w:rPr>
          <w:rFonts w:ascii="Arial" w:eastAsiaTheme="minorEastAsia" w:hAnsi="Arial" w:cs="Arial"/>
          <w:sz w:val="20"/>
          <w:szCs w:val="20"/>
        </w:rPr>
        <w:t>.</w:t>
      </w:r>
      <w:r w:rsidR="00535031">
        <w:rPr>
          <w:rFonts w:ascii="Arial" w:eastAsiaTheme="minorEastAsia" w:hAnsi="Arial" w:cs="Arial"/>
          <w:sz w:val="20"/>
          <w:szCs w:val="20"/>
        </w:rPr>
        <w:t xml:space="preserve"> </w:t>
      </w:r>
    </w:p>
    <w:p w14:paraId="7B3ABB29" w14:textId="77777777" w:rsidR="00535031" w:rsidRDefault="00535031" w:rsidP="006C619E">
      <w:pPr>
        <w:pStyle w:val="Normaalweb"/>
        <w:spacing w:after="0" w:line="276" w:lineRule="auto"/>
        <w:rPr>
          <w:rFonts w:ascii="Arial" w:eastAsiaTheme="minorEastAsia" w:hAnsi="Arial" w:cs="Arial"/>
          <w:sz w:val="20"/>
          <w:szCs w:val="20"/>
        </w:rPr>
      </w:pPr>
    </w:p>
    <w:p w14:paraId="560727B7" w14:textId="61E076CF" w:rsidR="00171FAB" w:rsidRPr="00511458" w:rsidRDefault="00171FAB" w:rsidP="006C619E">
      <w:pPr>
        <w:pStyle w:val="Normaalweb"/>
        <w:spacing w:after="0" w:line="276" w:lineRule="auto"/>
        <w:rPr>
          <w:rFonts w:ascii="Arial" w:eastAsiaTheme="minorEastAsia" w:hAnsi="Arial" w:cs="Arial"/>
          <w:sz w:val="20"/>
          <w:szCs w:val="20"/>
        </w:rPr>
      </w:pPr>
      <w:r w:rsidRPr="00511458">
        <w:rPr>
          <w:rFonts w:ascii="Arial" w:eastAsiaTheme="minorEastAsia" w:hAnsi="Arial" w:cs="Arial"/>
          <w:sz w:val="20"/>
          <w:szCs w:val="20"/>
        </w:rPr>
        <w:t>Zie</w:t>
      </w:r>
      <w:r w:rsidR="00535031">
        <w:rPr>
          <w:rFonts w:ascii="Arial" w:eastAsiaTheme="minorEastAsia" w:hAnsi="Arial" w:cs="Arial"/>
          <w:sz w:val="20"/>
          <w:szCs w:val="20"/>
        </w:rPr>
        <w:t xml:space="preserve"> </w:t>
      </w:r>
      <w:r w:rsidRPr="00511458">
        <w:rPr>
          <w:rFonts w:ascii="Arial" w:eastAsiaTheme="minorEastAsia" w:hAnsi="Arial" w:cs="Arial"/>
          <w:sz w:val="20"/>
          <w:szCs w:val="20"/>
        </w:rPr>
        <w:t>voor</w:t>
      </w:r>
      <w:r w:rsidR="00535031">
        <w:rPr>
          <w:rFonts w:ascii="Arial" w:eastAsiaTheme="minorEastAsia" w:hAnsi="Arial" w:cs="Arial"/>
          <w:sz w:val="20"/>
          <w:szCs w:val="20"/>
        </w:rPr>
        <w:t xml:space="preserve"> </w:t>
      </w:r>
      <w:r w:rsidRPr="00511458">
        <w:rPr>
          <w:rFonts w:ascii="Arial" w:eastAsiaTheme="minorEastAsia" w:hAnsi="Arial" w:cs="Arial"/>
          <w:sz w:val="20"/>
          <w:szCs w:val="20"/>
        </w:rPr>
        <w:t>meer</w:t>
      </w:r>
      <w:r w:rsidR="00535031">
        <w:rPr>
          <w:rFonts w:ascii="Arial" w:eastAsiaTheme="minorEastAsia" w:hAnsi="Arial" w:cs="Arial"/>
          <w:sz w:val="20"/>
          <w:szCs w:val="20"/>
        </w:rPr>
        <w:t xml:space="preserve"> </w:t>
      </w:r>
      <w:r w:rsidRPr="00511458">
        <w:rPr>
          <w:rFonts w:ascii="Arial" w:eastAsiaTheme="minorEastAsia" w:hAnsi="Arial" w:cs="Arial"/>
          <w:sz w:val="20"/>
          <w:szCs w:val="20"/>
        </w:rPr>
        <w:t>informatie</w:t>
      </w:r>
      <w:r w:rsidR="00535031">
        <w:rPr>
          <w:rFonts w:ascii="Arial" w:eastAsiaTheme="minorEastAsia" w:hAnsi="Arial" w:cs="Arial"/>
          <w:sz w:val="20"/>
          <w:szCs w:val="20"/>
        </w:rPr>
        <w:t xml:space="preserve"> </w:t>
      </w:r>
      <w:r w:rsidRPr="00511458">
        <w:rPr>
          <w:rFonts w:ascii="Arial" w:eastAsiaTheme="minorEastAsia" w:hAnsi="Arial" w:cs="Arial"/>
          <w:sz w:val="20"/>
          <w:szCs w:val="20"/>
        </w:rPr>
        <w:t>de</w:t>
      </w:r>
      <w:r w:rsidR="00535031">
        <w:rPr>
          <w:rFonts w:ascii="Arial" w:eastAsiaTheme="minorEastAsia" w:hAnsi="Arial" w:cs="Arial"/>
          <w:sz w:val="20"/>
          <w:szCs w:val="20"/>
        </w:rPr>
        <w:t xml:space="preserve"> </w:t>
      </w:r>
      <w:r w:rsidRPr="00511458">
        <w:rPr>
          <w:rFonts w:ascii="Arial" w:eastAsiaTheme="minorEastAsia" w:hAnsi="Arial" w:cs="Arial"/>
          <w:sz w:val="20"/>
          <w:szCs w:val="20"/>
        </w:rPr>
        <w:t>pagina</w:t>
      </w:r>
      <w:r w:rsidR="00535031">
        <w:rPr>
          <w:rFonts w:ascii="Arial" w:eastAsiaTheme="minorEastAsia" w:hAnsi="Arial" w:cs="Arial"/>
          <w:sz w:val="20"/>
          <w:szCs w:val="20"/>
        </w:rPr>
        <w:t xml:space="preserve"> </w:t>
      </w:r>
      <w:r w:rsidRPr="00511458">
        <w:rPr>
          <w:rFonts w:ascii="Arial" w:eastAsiaTheme="minorEastAsia" w:hAnsi="Arial" w:cs="Arial"/>
          <w:sz w:val="20"/>
          <w:szCs w:val="20"/>
        </w:rPr>
        <w:t>onderhoud</w:t>
      </w:r>
      <w:r w:rsidR="00535031">
        <w:rPr>
          <w:rFonts w:ascii="Arial" w:eastAsiaTheme="minorEastAsia" w:hAnsi="Arial" w:cs="Arial"/>
          <w:sz w:val="20"/>
          <w:szCs w:val="20"/>
        </w:rPr>
        <w:t xml:space="preserve"> </w:t>
      </w:r>
      <w:r w:rsidRPr="00511458">
        <w:rPr>
          <w:rFonts w:ascii="Arial" w:eastAsiaTheme="minorEastAsia" w:hAnsi="Arial" w:cs="Arial"/>
          <w:sz w:val="20"/>
          <w:szCs w:val="20"/>
        </w:rPr>
        <w:t>en</w:t>
      </w:r>
      <w:r w:rsidR="00535031">
        <w:rPr>
          <w:rFonts w:ascii="Arial" w:eastAsiaTheme="minorEastAsia" w:hAnsi="Arial" w:cs="Arial"/>
          <w:sz w:val="20"/>
          <w:szCs w:val="20"/>
        </w:rPr>
        <w:t xml:space="preserve"> </w:t>
      </w:r>
      <w:r w:rsidRPr="00511458">
        <w:rPr>
          <w:rFonts w:ascii="Arial" w:eastAsiaTheme="minorEastAsia" w:hAnsi="Arial" w:cs="Arial"/>
          <w:sz w:val="20"/>
          <w:szCs w:val="20"/>
        </w:rPr>
        <w:t>storingen</w:t>
      </w:r>
      <w:r w:rsidR="00535031">
        <w:rPr>
          <w:rFonts w:ascii="Arial" w:eastAsiaTheme="minorEastAsia" w:hAnsi="Arial" w:cs="Arial"/>
          <w:sz w:val="20"/>
          <w:szCs w:val="20"/>
        </w:rPr>
        <w:t xml:space="preserve"> </w:t>
      </w:r>
      <w:r w:rsidRPr="00511458">
        <w:rPr>
          <w:rFonts w:ascii="Arial" w:eastAsiaTheme="minorEastAsia" w:hAnsi="Arial" w:cs="Arial"/>
          <w:sz w:val="20"/>
          <w:szCs w:val="20"/>
        </w:rPr>
        <w:t>van</w:t>
      </w:r>
      <w:r w:rsidR="00535031">
        <w:rPr>
          <w:rFonts w:ascii="Arial" w:eastAsiaTheme="minorEastAsia" w:hAnsi="Arial" w:cs="Arial"/>
          <w:sz w:val="20"/>
          <w:szCs w:val="20"/>
        </w:rPr>
        <w:t xml:space="preserve"> </w:t>
      </w:r>
      <w:r w:rsidRPr="00511458">
        <w:rPr>
          <w:rFonts w:ascii="Arial" w:eastAsiaTheme="minorEastAsia" w:hAnsi="Arial" w:cs="Arial"/>
          <w:sz w:val="20"/>
          <w:szCs w:val="20"/>
        </w:rPr>
        <w:t>de</w:t>
      </w:r>
      <w:r w:rsidR="00535031">
        <w:rPr>
          <w:rFonts w:ascii="Arial" w:eastAsiaTheme="minorEastAsia" w:hAnsi="Arial" w:cs="Arial"/>
          <w:sz w:val="20"/>
          <w:szCs w:val="20"/>
        </w:rPr>
        <w:t xml:space="preserve"> </w:t>
      </w:r>
      <w:r w:rsidRPr="00511458">
        <w:rPr>
          <w:rFonts w:ascii="Arial" w:eastAsiaTheme="minorEastAsia" w:hAnsi="Arial" w:cs="Arial"/>
          <w:sz w:val="20"/>
          <w:szCs w:val="20"/>
        </w:rPr>
        <w:t>advocatenpas:</w:t>
      </w:r>
      <w:r w:rsidR="00535031">
        <w:rPr>
          <w:rFonts w:ascii="Arial" w:eastAsiaTheme="minorEastAsia" w:hAnsi="Arial" w:cs="Arial"/>
          <w:sz w:val="20"/>
          <w:szCs w:val="20"/>
        </w:rPr>
        <w:t xml:space="preserve"> </w:t>
      </w:r>
      <w:hyperlink r:id="rId34" w:history="1">
        <w:r w:rsidRPr="00511458">
          <w:rPr>
            <w:rFonts w:ascii="Arial" w:eastAsiaTheme="minorEastAsia" w:hAnsi="Arial" w:cs="Arial"/>
            <w:color w:val="0202CE"/>
            <w:sz w:val="20"/>
            <w:szCs w:val="20"/>
            <w:u w:val="single"/>
          </w:rPr>
          <w:t>https://www.advocatenorde.nl/dossier/digitaal-procederen/onderhoud-en-storingen-van-de-advocatenpas</w:t>
        </w:r>
      </w:hyperlink>
      <w:r w:rsidR="00E02F66" w:rsidRPr="00511458">
        <w:rPr>
          <w:rFonts w:ascii="Arial" w:eastAsiaTheme="minorEastAsia" w:hAnsi="Arial" w:cs="Arial"/>
          <w:sz w:val="20"/>
          <w:szCs w:val="20"/>
        </w:rPr>
        <w:t>.</w:t>
      </w:r>
    </w:p>
    <w:p w14:paraId="45FC0EB7" w14:textId="06819844" w:rsidR="00E02F66" w:rsidRDefault="00E02F66" w:rsidP="006C619E">
      <w:pPr>
        <w:rPr>
          <w:rFonts w:eastAsiaTheme="majorEastAsia"/>
        </w:rPr>
      </w:pPr>
    </w:p>
    <w:p w14:paraId="34BB14FD" w14:textId="77777777" w:rsidR="009C6B38" w:rsidRDefault="009C6B38" w:rsidP="006C619E">
      <w:pPr>
        <w:rPr>
          <w:rFonts w:eastAsiaTheme="majorEastAsia"/>
        </w:rPr>
      </w:pPr>
    </w:p>
    <w:p w14:paraId="43A91727" w14:textId="22967276" w:rsidR="00FD42F8" w:rsidRDefault="009C6B38" w:rsidP="006C619E">
      <w:pPr>
        <w:pStyle w:val="Kop2"/>
      </w:pPr>
      <w:bookmarkStart w:id="24" w:name="_Toc36648816"/>
      <w:r>
        <w:t>V</w:t>
      </w:r>
      <w:r w:rsidR="00C33498">
        <w:t>erzekering</w:t>
      </w:r>
      <w:r w:rsidR="00535031">
        <w:t xml:space="preserve"> </w:t>
      </w:r>
      <w:r w:rsidR="00C33498">
        <w:t>B</w:t>
      </w:r>
      <w:r w:rsidR="00FD42F8">
        <w:t>eroepsaansprakelijkheid</w:t>
      </w:r>
      <w:bookmarkEnd w:id="24"/>
    </w:p>
    <w:p w14:paraId="6C4C4212" w14:textId="0A1C4456" w:rsidR="00FD42F8" w:rsidRDefault="00FD42F8" w:rsidP="006C619E">
      <w:r w:rsidRPr="000A662C">
        <w:t>Elke</w:t>
      </w:r>
      <w:r w:rsidR="00535031">
        <w:t xml:space="preserve"> </w:t>
      </w:r>
      <w:r w:rsidRPr="000A662C">
        <w:t>advocaat</w:t>
      </w:r>
      <w:r w:rsidR="00535031">
        <w:t xml:space="preserve"> </w:t>
      </w:r>
      <w:r w:rsidRPr="000A662C">
        <w:t>dient</w:t>
      </w:r>
      <w:r w:rsidR="00535031">
        <w:t xml:space="preserve"> </w:t>
      </w:r>
      <w:r w:rsidRPr="000A662C">
        <w:t>verzekerd</w:t>
      </w:r>
      <w:r w:rsidR="00535031">
        <w:t xml:space="preserve"> </w:t>
      </w:r>
      <w:r w:rsidRPr="000A662C">
        <w:t>te</w:t>
      </w:r>
      <w:r w:rsidR="00535031">
        <w:t xml:space="preserve"> </w:t>
      </w:r>
      <w:r w:rsidRPr="000A662C">
        <w:t>zijn</w:t>
      </w:r>
      <w:r w:rsidR="00535031">
        <w:t xml:space="preserve"> </w:t>
      </w:r>
      <w:r w:rsidRPr="000A662C">
        <w:t>tegen</w:t>
      </w:r>
      <w:r w:rsidR="00535031">
        <w:t xml:space="preserve"> </w:t>
      </w:r>
      <w:r w:rsidRPr="000A662C">
        <w:t>het</w:t>
      </w:r>
      <w:r w:rsidR="00535031">
        <w:t xml:space="preserve"> </w:t>
      </w:r>
      <w:r w:rsidRPr="000A662C">
        <w:t>risico</w:t>
      </w:r>
      <w:r w:rsidR="00535031">
        <w:t xml:space="preserve"> </w:t>
      </w:r>
      <w:r w:rsidRPr="000A662C">
        <w:t>van</w:t>
      </w:r>
      <w:r w:rsidR="00535031">
        <w:t xml:space="preserve"> </w:t>
      </w:r>
      <w:r w:rsidRPr="000A662C">
        <w:t>beroepsaansprakelijkheid.</w:t>
      </w:r>
      <w:r w:rsidR="00535031">
        <w:t xml:space="preserve"> </w:t>
      </w:r>
      <w:r w:rsidRPr="000A662C">
        <w:t>In</w:t>
      </w:r>
      <w:r w:rsidR="00535031">
        <w:t xml:space="preserve"> </w:t>
      </w:r>
      <w:r w:rsidRPr="000A662C">
        <w:t>de</w:t>
      </w:r>
      <w:r w:rsidR="00535031">
        <w:t xml:space="preserve"> </w:t>
      </w:r>
      <w:r w:rsidR="00AC1316" w:rsidRPr="000A662C">
        <w:t>Voda</w:t>
      </w:r>
      <w:r w:rsidR="00535031">
        <w:t xml:space="preserve"> </w:t>
      </w:r>
      <w:r w:rsidRPr="000A662C">
        <w:t>zijn</w:t>
      </w:r>
      <w:r w:rsidR="00535031">
        <w:t xml:space="preserve"> </w:t>
      </w:r>
      <w:r w:rsidRPr="000A662C">
        <w:t>hierover</w:t>
      </w:r>
      <w:r w:rsidR="00535031">
        <w:t xml:space="preserve"> </w:t>
      </w:r>
      <w:r w:rsidRPr="000A662C">
        <w:t>diverse</w:t>
      </w:r>
      <w:r w:rsidR="00535031">
        <w:t xml:space="preserve"> </w:t>
      </w:r>
      <w:r w:rsidRPr="000A662C">
        <w:t>bepalingen</w:t>
      </w:r>
      <w:r w:rsidR="00535031">
        <w:t xml:space="preserve"> </w:t>
      </w:r>
      <w:r w:rsidRPr="000A662C">
        <w:t>(zie</w:t>
      </w:r>
      <w:r w:rsidR="00535031">
        <w:t xml:space="preserve"> </w:t>
      </w:r>
      <w:r w:rsidRPr="000A662C">
        <w:t>artikel</w:t>
      </w:r>
      <w:r w:rsidR="00535031">
        <w:t xml:space="preserve"> </w:t>
      </w:r>
      <w:r w:rsidRPr="000A662C">
        <w:t>6.24</w:t>
      </w:r>
      <w:r w:rsidR="00535031">
        <w:t xml:space="preserve"> </w:t>
      </w:r>
      <w:r w:rsidRPr="000A662C">
        <w:t>en</w:t>
      </w:r>
      <w:r w:rsidR="00535031">
        <w:t xml:space="preserve"> </w:t>
      </w:r>
      <w:r w:rsidRPr="000A662C">
        <w:t>verder)</w:t>
      </w:r>
      <w:r w:rsidR="00535031">
        <w:t xml:space="preserve"> </w:t>
      </w:r>
      <w:r w:rsidRPr="000A662C">
        <w:t>opgenomen.</w:t>
      </w:r>
    </w:p>
    <w:p w14:paraId="4B5DA37D" w14:textId="77777777" w:rsidR="00E02F66" w:rsidRPr="000A662C" w:rsidRDefault="00E02F66" w:rsidP="006C619E"/>
    <w:p w14:paraId="448FA1BA" w14:textId="2BBA116B" w:rsidR="00FD42F8" w:rsidRDefault="00FD42F8" w:rsidP="006C619E">
      <w:r w:rsidRPr="000A662C">
        <w:t>De</w:t>
      </w:r>
      <w:r w:rsidR="00535031">
        <w:t xml:space="preserve"> </w:t>
      </w:r>
      <w:r w:rsidRPr="000A662C">
        <w:t>manier</w:t>
      </w:r>
      <w:r w:rsidR="00535031">
        <w:t xml:space="preserve"> </w:t>
      </w:r>
      <w:r w:rsidRPr="000A662C">
        <w:t>waarop</w:t>
      </w:r>
      <w:r w:rsidR="00535031">
        <w:t xml:space="preserve"> </w:t>
      </w:r>
      <w:r w:rsidRPr="000A662C">
        <w:t>de</w:t>
      </w:r>
      <w:r w:rsidR="00535031">
        <w:t xml:space="preserve"> </w:t>
      </w:r>
      <w:r w:rsidRPr="000A662C">
        <w:t>advocaat</w:t>
      </w:r>
      <w:r w:rsidR="00535031">
        <w:t xml:space="preserve"> </w:t>
      </w:r>
      <w:r w:rsidRPr="000A662C">
        <w:t>verzekerd</w:t>
      </w:r>
      <w:r w:rsidR="00535031">
        <w:t xml:space="preserve"> </w:t>
      </w:r>
      <w:r w:rsidRPr="000A662C">
        <w:t>dient</w:t>
      </w:r>
      <w:r w:rsidR="00535031">
        <w:t xml:space="preserve"> </w:t>
      </w:r>
      <w:r w:rsidRPr="000A662C">
        <w:t>te</w:t>
      </w:r>
      <w:r w:rsidR="00535031">
        <w:t xml:space="preserve"> </w:t>
      </w:r>
      <w:r w:rsidRPr="000A662C">
        <w:t>zijn,</w:t>
      </w:r>
      <w:r w:rsidR="00535031">
        <w:t xml:space="preserve"> </w:t>
      </w:r>
      <w:r w:rsidRPr="000A662C">
        <w:t>is</w:t>
      </w:r>
      <w:r w:rsidR="00535031">
        <w:t xml:space="preserve"> </w:t>
      </w:r>
      <w:r w:rsidRPr="000A662C">
        <w:t>afhankelijk</w:t>
      </w:r>
      <w:r w:rsidR="00535031">
        <w:t xml:space="preserve"> </w:t>
      </w:r>
      <w:r w:rsidRPr="000A662C">
        <w:t>van</w:t>
      </w:r>
      <w:r w:rsidR="00535031">
        <w:t xml:space="preserve"> </w:t>
      </w:r>
      <w:r w:rsidRPr="000A662C">
        <w:t>de</w:t>
      </w:r>
      <w:r w:rsidR="00535031">
        <w:t xml:space="preserve"> </w:t>
      </w:r>
      <w:r w:rsidRPr="000A662C">
        <w:t>positie</w:t>
      </w:r>
      <w:r w:rsidR="00535031">
        <w:t xml:space="preserve"> </w:t>
      </w:r>
      <w:r w:rsidRPr="000A662C">
        <w:t>van</w:t>
      </w:r>
      <w:r w:rsidR="00535031">
        <w:t xml:space="preserve"> </w:t>
      </w:r>
      <w:r w:rsidRPr="000A662C">
        <w:t>de</w:t>
      </w:r>
      <w:r w:rsidR="00535031">
        <w:t xml:space="preserve"> </w:t>
      </w:r>
      <w:r w:rsidRPr="000A662C">
        <w:t>advocaat.</w:t>
      </w:r>
    </w:p>
    <w:p w14:paraId="0F2514F6" w14:textId="77777777" w:rsidR="00E02F66" w:rsidRDefault="00E02F66" w:rsidP="006C619E"/>
    <w:p w14:paraId="39F98538" w14:textId="05F866ED" w:rsidR="002B40AF" w:rsidRDefault="005F2D67" w:rsidP="006C619E">
      <w:r w:rsidRPr="009A4991">
        <w:t>Tip:</w:t>
      </w:r>
      <w:r w:rsidR="00535031">
        <w:t xml:space="preserve"> </w:t>
      </w:r>
      <w:r w:rsidR="00E02F66">
        <w:t>d</w:t>
      </w:r>
      <w:r w:rsidR="002B40AF" w:rsidRPr="009A4991">
        <w:t>e</w:t>
      </w:r>
      <w:r w:rsidR="00535031">
        <w:t xml:space="preserve"> </w:t>
      </w:r>
      <w:r w:rsidR="002B40AF" w:rsidRPr="009A4991">
        <w:t>NOvA</w:t>
      </w:r>
      <w:r w:rsidR="00535031">
        <w:t xml:space="preserve"> </w:t>
      </w:r>
      <w:r w:rsidR="002B40AF" w:rsidRPr="009A4991">
        <w:t>heeft</w:t>
      </w:r>
      <w:r w:rsidR="00535031">
        <w:t xml:space="preserve"> </w:t>
      </w:r>
      <w:r w:rsidR="002B40AF" w:rsidRPr="009A4991">
        <w:t>de</w:t>
      </w:r>
      <w:r w:rsidR="00535031">
        <w:t xml:space="preserve"> </w:t>
      </w:r>
      <w:r w:rsidR="002B40AF" w:rsidRPr="009A4991">
        <w:t>tool</w:t>
      </w:r>
      <w:r w:rsidR="00535031">
        <w:t xml:space="preserve"> </w:t>
      </w:r>
      <w:r w:rsidR="002B40AF" w:rsidRPr="009A4991">
        <w:t>beroepsaansprakelijkheidsverzekering</w:t>
      </w:r>
      <w:r w:rsidR="00535031">
        <w:t xml:space="preserve"> </w:t>
      </w:r>
      <w:r w:rsidR="002B40AF" w:rsidRPr="009A4991">
        <w:t>ontwikkeld</w:t>
      </w:r>
      <w:r w:rsidR="00535031">
        <w:t xml:space="preserve"> </w:t>
      </w:r>
      <w:r w:rsidR="002B40AF" w:rsidRPr="009A4991">
        <w:t>om</w:t>
      </w:r>
      <w:r w:rsidR="00535031">
        <w:t xml:space="preserve"> </w:t>
      </w:r>
      <w:r w:rsidR="002B40AF" w:rsidRPr="009A4991">
        <w:t>te</w:t>
      </w:r>
      <w:r w:rsidR="00535031">
        <w:t xml:space="preserve"> </w:t>
      </w:r>
      <w:r w:rsidR="002B40AF" w:rsidRPr="009A4991">
        <w:t>checken</w:t>
      </w:r>
      <w:r w:rsidR="00535031">
        <w:t xml:space="preserve"> </w:t>
      </w:r>
      <w:r w:rsidR="002B40AF" w:rsidRPr="009A4991">
        <w:t>waar</w:t>
      </w:r>
      <w:r w:rsidR="00535031">
        <w:t xml:space="preserve"> </w:t>
      </w:r>
      <w:r w:rsidR="002B40AF" w:rsidRPr="009A4991">
        <w:t>u</w:t>
      </w:r>
      <w:r w:rsidR="00535031">
        <w:t xml:space="preserve"> </w:t>
      </w:r>
      <w:r w:rsidR="002B40AF" w:rsidRPr="009A4991">
        <w:t>in</w:t>
      </w:r>
      <w:r w:rsidR="00535031">
        <w:t xml:space="preserve"> </w:t>
      </w:r>
      <w:r w:rsidR="002B40AF" w:rsidRPr="009A4991">
        <w:t>uw</w:t>
      </w:r>
      <w:r w:rsidR="00535031">
        <w:t xml:space="preserve"> </w:t>
      </w:r>
      <w:r w:rsidR="002B40AF" w:rsidRPr="009A4991">
        <w:t>situatie</w:t>
      </w:r>
      <w:r w:rsidR="00535031">
        <w:t xml:space="preserve"> </w:t>
      </w:r>
      <w:r w:rsidR="002B40AF" w:rsidRPr="009A4991">
        <w:t>rekening</w:t>
      </w:r>
      <w:r w:rsidR="00535031">
        <w:t xml:space="preserve"> </w:t>
      </w:r>
      <w:r w:rsidR="002B40AF" w:rsidRPr="009A4991">
        <w:t>mee</w:t>
      </w:r>
      <w:r w:rsidR="00535031">
        <w:t xml:space="preserve"> </w:t>
      </w:r>
      <w:r w:rsidR="002B40AF" w:rsidRPr="009A4991">
        <w:t>moet</w:t>
      </w:r>
      <w:r w:rsidR="00535031">
        <w:t xml:space="preserve"> </w:t>
      </w:r>
      <w:r w:rsidR="002B40AF" w:rsidRPr="009A4991">
        <w:t>houden</w:t>
      </w:r>
      <w:r w:rsidR="00535031">
        <w:t>, z</w:t>
      </w:r>
      <w:r w:rsidR="002B40AF" w:rsidRPr="009A4991">
        <w:t>ie:</w:t>
      </w:r>
      <w:r w:rsidR="00535031">
        <w:rPr>
          <w:color w:val="92D050"/>
        </w:rPr>
        <w:t xml:space="preserve"> </w:t>
      </w:r>
      <w:hyperlink r:id="rId35" w:history="1">
        <w:r w:rsidR="002B40AF" w:rsidRPr="009A4991">
          <w:rPr>
            <w:color w:val="0202CE"/>
            <w:u w:val="single"/>
          </w:rPr>
          <w:t>https://www.advocatenorde.nl/voor-uw-praktijk/tools/tool-beroepsaansprakelijkheidsverzekering</w:t>
        </w:r>
      </w:hyperlink>
      <w:r w:rsidR="00E02F66">
        <w:t>.</w:t>
      </w:r>
    </w:p>
    <w:p w14:paraId="2B11A34E" w14:textId="77777777" w:rsidR="009C6B38" w:rsidRPr="00E02F66" w:rsidRDefault="009C6B38" w:rsidP="006C619E"/>
    <w:p w14:paraId="553C39B5" w14:textId="632DCD9D" w:rsidR="00FD42F8" w:rsidRDefault="00164469" w:rsidP="006C619E">
      <w:r w:rsidRPr="000A662C">
        <w:t>Op</w:t>
      </w:r>
      <w:r w:rsidR="00535031">
        <w:t xml:space="preserve"> </w:t>
      </w:r>
      <w:r w:rsidRPr="000A662C">
        <w:t>grond</w:t>
      </w:r>
      <w:r w:rsidR="00535031">
        <w:t xml:space="preserve"> </w:t>
      </w:r>
      <w:r w:rsidRPr="000A662C">
        <w:t>van</w:t>
      </w:r>
      <w:r w:rsidR="00535031">
        <w:t xml:space="preserve"> </w:t>
      </w:r>
      <w:r w:rsidRPr="000A662C">
        <w:t>artikel</w:t>
      </w:r>
      <w:r w:rsidR="00535031">
        <w:t xml:space="preserve"> </w:t>
      </w:r>
      <w:r w:rsidRPr="000A662C">
        <w:t>6.4</w:t>
      </w:r>
      <w:r w:rsidR="00127CEC" w:rsidRPr="000A662C">
        <w:t>,</w:t>
      </w:r>
      <w:r w:rsidR="00535031">
        <w:t xml:space="preserve"> </w:t>
      </w:r>
      <w:r w:rsidRPr="000A662C">
        <w:t>eerste</w:t>
      </w:r>
      <w:r w:rsidR="00535031">
        <w:t xml:space="preserve"> </w:t>
      </w:r>
      <w:r w:rsidRPr="000A662C">
        <w:t>lid</w:t>
      </w:r>
      <w:r w:rsidR="00127CEC" w:rsidRPr="000A662C">
        <w:t>,</w:t>
      </w:r>
      <w:r w:rsidR="00535031">
        <w:t xml:space="preserve"> </w:t>
      </w:r>
      <w:r w:rsidRPr="000A662C">
        <w:t>sub</w:t>
      </w:r>
      <w:r w:rsidR="00535031">
        <w:t xml:space="preserve"> </w:t>
      </w:r>
      <w:r w:rsidRPr="000A662C">
        <w:t>b</w:t>
      </w:r>
      <w:r w:rsidR="00933724">
        <w:t>,</w:t>
      </w:r>
      <w:r w:rsidR="00535031">
        <w:t xml:space="preserve"> </w:t>
      </w:r>
      <w:r w:rsidR="00127CEC" w:rsidRPr="000A662C">
        <w:t>van</w:t>
      </w:r>
      <w:r w:rsidR="00535031">
        <w:t xml:space="preserve"> </w:t>
      </w:r>
      <w:r w:rsidR="00127CEC" w:rsidRPr="000A662C">
        <w:t>de</w:t>
      </w:r>
      <w:r w:rsidR="00535031">
        <w:t xml:space="preserve"> </w:t>
      </w:r>
      <w:r w:rsidRPr="000A662C">
        <w:t>Voda</w:t>
      </w:r>
      <w:r w:rsidR="00535031">
        <w:t xml:space="preserve"> </w:t>
      </w:r>
      <w:r w:rsidRPr="000A662C">
        <w:t>jo.</w:t>
      </w:r>
      <w:r w:rsidR="00535031">
        <w:t xml:space="preserve"> </w:t>
      </w:r>
      <w:r w:rsidR="00127CEC" w:rsidRPr="000A662C">
        <w:t>artikel</w:t>
      </w:r>
      <w:r w:rsidR="00535031">
        <w:t xml:space="preserve"> </w:t>
      </w:r>
      <w:r w:rsidRPr="000A662C">
        <w:t>32</w:t>
      </w:r>
      <w:r w:rsidR="00127CEC" w:rsidRPr="000A662C">
        <w:t>,</w:t>
      </w:r>
      <w:r w:rsidR="00535031">
        <w:t xml:space="preserve"> </w:t>
      </w:r>
      <w:r w:rsidRPr="000A662C">
        <w:t>sub</w:t>
      </w:r>
      <w:r w:rsidR="00535031">
        <w:t xml:space="preserve"> </w:t>
      </w:r>
      <w:r w:rsidRPr="000A662C">
        <w:t>b</w:t>
      </w:r>
      <w:r w:rsidR="00127CEC" w:rsidRPr="000A662C">
        <w:t>,</w:t>
      </w:r>
      <w:r w:rsidR="00535031">
        <w:t xml:space="preserve"> </w:t>
      </w:r>
      <w:r w:rsidRPr="000A662C">
        <w:t>onderdelen</w:t>
      </w:r>
      <w:r w:rsidR="00535031">
        <w:t xml:space="preserve"> </w:t>
      </w:r>
      <w:r w:rsidRPr="000A662C">
        <w:t>ii</w:t>
      </w:r>
      <w:r w:rsidR="00535031">
        <w:t xml:space="preserve"> </w:t>
      </w:r>
      <w:r w:rsidRPr="000A662C">
        <w:t>en</w:t>
      </w:r>
      <w:r w:rsidR="00535031">
        <w:t xml:space="preserve"> </w:t>
      </w:r>
      <w:r w:rsidRPr="000A662C">
        <w:t>iii</w:t>
      </w:r>
      <w:r w:rsidR="00127CEC" w:rsidRPr="000A662C">
        <w:t>,</w:t>
      </w:r>
      <w:r w:rsidR="00535031">
        <w:t xml:space="preserve"> </w:t>
      </w:r>
      <w:r w:rsidR="00127CEC" w:rsidRPr="000A662C">
        <w:t>van</w:t>
      </w:r>
      <w:r w:rsidR="00535031">
        <w:t xml:space="preserve"> </w:t>
      </w:r>
      <w:r w:rsidR="00127CEC" w:rsidRPr="000A662C">
        <w:t>de</w:t>
      </w:r>
      <w:r w:rsidR="00535031">
        <w:t xml:space="preserve"> </w:t>
      </w:r>
      <w:r w:rsidRPr="000A662C">
        <w:t>Roda</w:t>
      </w:r>
      <w:r w:rsidR="00535031">
        <w:t xml:space="preserve"> </w:t>
      </w:r>
      <w:r w:rsidRPr="000A662C">
        <w:t>moet</w:t>
      </w:r>
      <w:r w:rsidR="00535031">
        <w:t xml:space="preserve"> </w:t>
      </w:r>
      <w:r w:rsidRPr="000A662C">
        <w:t>de</w:t>
      </w:r>
      <w:r w:rsidR="00535031">
        <w:t xml:space="preserve"> </w:t>
      </w:r>
      <w:r w:rsidRPr="000A662C">
        <w:t>advocaat</w:t>
      </w:r>
      <w:r w:rsidR="00535031">
        <w:t xml:space="preserve"> </w:t>
      </w:r>
      <w:r w:rsidRPr="000A662C">
        <w:t>beschrijven</w:t>
      </w:r>
      <w:r w:rsidR="00535031">
        <w:t xml:space="preserve"> </w:t>
      </w:r>
      <w:r w:rsidRPr="000A662C">
        <w:t>hoe</w:t>
      </w:r>
      <w:r w:rsidR="00535031">
        <w:t xml:space="preserve"> </w:t>
      </w:r>
      <w:r w:rsidRPr="000A662C">
        <w:t>en</w:t>
      </w:r>
      <w:r w:rsidR="00535031">
        <w:t xml:space="preserve"> </w:t>
      </w:r>
      <w:r w:rsidRPr="000A662C">
        <w:t>bij</w:t>
      </w:r>
      <w:r w:rsidR="00535031">
        <w:t xml:space="preserve"> </w:t>
      </w:r>
      <w:r w:rsidRPr="000A662C">
        <w:t>wie</w:t>
      </w:r>
      <w:r w:rsidR="00535031">
        <w:t xml:space="preserve"> </w:t>
      </w:r>
      <w:r w:rsidRPr="000A662C">
        <w:t>de</w:t>
      </w:r>
      <w:r w:rsidR="00535031">
        <w:t xml:space="preserve"> </w:t>
      </w:r>
      <w:r w:rsidRPr="000A662C">
        <w:t>beroepsaansprakelijkheid</w:t>
      </w:r>
      <w:r w:rsidR="00535031">
        <w:t xml:space="preserve"> </w:t>
      </w:r>
      <w:r w:rsidRPr="000A662C">
        <w:t>is</w:t>
      </w:r>
      <w:r w:rsidR="00535031">
        <w:t xml:space="preserve"> </w:t>
      </w:r>
      <w:r w:rsidRPr="000A662C">
        <w:t>verzekerd.</w:t>
      </w:r>
      <w:r w:rsidR="00535031">
        <w:t xml:space="preserve"> </w:t>
      </w:r>
      <w:r w:rsidRPr="000A662C">
        <w:t>En</w:t>
      </w:r>
      <w:r w:rsidR="00535031">
        <w:t xml:space="preserve"> </w:t>
      </w:r>
      <w:r w:rsidRPr="000A662C">
        <w:t>of</w:t>
      </w:r>
      <w:r w:rsidR="00535031">
        <w:t xml:space="preserve"> </w:t>
      </w:r>
      <w:r w:rsidRPr="000A662C">
        <w:t>en</w:t>
      </w:r>
      <w:r w:rsidR="00535031">
        <w:t xml:space="preserve"> </w:t>
      </w:r>
      <w:r w:rsidRPr="000A662C">
        <w:t>zo</w:t>
      </w:r>
      <w:r w:rsidR="00535031">
        <w:t xml:space="preserve"> </w:t>
      </w:r>
      <w:r w:rsidRPr="000A662C">
        <w:t>ja,</w:t>
      </w:r>
      <w:r w:rsidR="00535031">
        <w:t xml:space="preserve"> </w:t>
      </w:r>
      <w:r w:rsidRPr="000A662C">
        <w:t>op</w:t>
      </w:r>
      <w:r w:rsidR="00535031">
        <w:t xml:space="preserve"> </w:t>
      </w:r>
      <w:r w:rsidRPr="000A662C">
        <w:t>welke</w:t>
      </w:r>
      <w:r w:rsidR="00535031">
        <w:t xml:space="preserve"> </w:t>
      </w:r>
      <w:r w:rsidRPr="000A662C">
        <w:t>wijze</w:t>
      </w:r>
      <w:r w:rsidR="00535031">
        <w:t xml:space="preserve"> </w:t>
      </w:r>
      <w:r w:rsidRPr="000A662C">
        <w:t>met</w:t>
      </w:r>
      <w:r w:rsidR="00535031">
        <w:t xml:space="preserve"> </w:t>
      </w:r>
      <w:r w:rsidRPr="000A662C">
        <w:t>cliënten</w:t>
      </w:r>
      <w:r w:rsidR="00535031">
        <w:t xml:space="preserve"> </w:t>
      </w:r>
      <w:r w:rsidRPr="000A662C">
        <w:t>overeengekomen</w:t>
      </w:r>
      <w:r w:rsidR="00535031">
        <w:t xml:space="preserve"> </w:t>
      </w:r>
      <w:r w:rsidRPr="000A662C">
        <w:t>is</w:t>
      </w:r>
      <w:r w:rsidR="00535031">
        <w:t xml:space="preserve"> </w:t>
      </w:r>
      <w:r w:rsidRPr="000A662C">
        <w:t>dat</w:t>
      </w:r>
      <w:r w:rsidR="00535031">
        <w:t xml:space="preserve"> </w:t>
      </w:r>
      <w:r w:rsidRPr="000A662C">
        <w:t>de</w:t>
      </w:r>
      <w:r w:rsidR="00535031">
        <w:t xml:space="preserve"> </w:t>
      </w:r>
      <w:r w:rsidRPr="000A662C">
        <w:t>beroepsaansprakelijkheid</w:t>
      </w:r>
      <w:r w:rsidR="00535031">
        <w:t xml:space="preserve"> </w:t>
      </w:r>
      <w:r w:rsidRPr="000A662C">
        <w:t>is</w:t>
      </w:r>
      <w:r w:rsidR="00535031">
        <w:t xml:space="preserve"> </w:t>
      </w:r>
      <w:r w:rsidRPr="000A662C">
        <w:t>beperkt</w:t>
      </w:r>
      <w:r w:rsidR="00535031">
        <w:t xml:space="preserve"> </w:t>
      </w:r>
      <w:r w:rsidRPr="000A662C">
        <w:t>conform</w:t>
      </w:r>
      <w:r w:rsidR="00535031">
        <w:t xml:space="preserve"> </w:t>
      </w:r>
      <w:r w:rsidRPr="000A662C">
        <w:t>artikel</w:t>
      </w:r>
      <w:r w:rsidR="00535031">
        <w:t xml:space="preserve"> </w:t>
      </w:r>
      <w:r w:rsidR="00CB3451">
        <w:t>6.</w:t>
      </w:r>
      <w:r w:rsidRPr="000A662C">
        <w:t>26</w:t>
      </w:r>
      <w:r w:rsidR="00535031">
        <w:t xml:space="preserve"> </w:t>
      </w:r>
      <w:r w:rsidRPr="000A662C">
        <w:t>van</w:t>
      </w:r>
      <w:r w:rsidR="00535031">
        <w:t xml:space="preserve"> </w:t>
      </w:r>
      <w:r w:rsidRPr="000A662C">
        <w:t>de</w:t>
      </w:r>
      <w:r w:rsidR="00535031">
        <w:t xml:space="preserve"> </w:t>
      </w:r>
      <w:r w:rsidRPr="000A662C">
        <w:t>V</w:t>
      </w:r>
      <w:r w:rsidR="00127CEC" w:rsidRPr="000A662C">
        <w:t>oda</w:t>
      </w:r>
      <w:r w:rsidR="00535031">
        <w:t xml:space="preserve"> </w:t>
      </w:r>
      <w:r w:rsidRPr="000A662C">
        <w:t>en</w:t>
      </w:r>
      <w:r w:rsidR="00535031">
        <w:t xml:space="preserve"> </w:t>
      </w:r>
      <w:r w:rsidRPr="000A662C">
        <w:t>op</w:t>
      </w:r>
      <w:r w:rsidR="00535031">
        <w:t xml:space="preserve"> </w:t>
      </w:r>
      <w:r w:rsidRPr="000A662C">
        <w:t>welke</w:t>
      </w:r>
      <w:r w:rsidR="00535031">
        <w:t xml:space="preserve"> </w:t>
      </w:r>
      <w:r w:rsidRPr="000A662C">
        <w:t>wijze</w:t>
      </w:r>
      <w:r w:rsidR="00535031">
        <w:t xml:space="preserve"> </w:t>
      </w:r>
      <w:r w:rsidRPr="009A4991">
        <w:t>da</w:t>
      </w:r>
      <w:r w:rsidR="00281339" w:rsidRPr="009A4991">
        <w:t>t</w:t>
      </w:r>
      <w:r w:rsidR="00535031">
        <w:t xml:space="preserve"> </w:t>
      </w:r>
      <w:r w:rsidRPr="000A662C">
        <w:t>anderszins</w:t>
      </w:r>
      <w:r w:rsidR="00535031">
        <w:t xml:space="preserve"> </w:t>
      </w:r>
      <w:r w:rsidRPr="000A662C">
        <w:t>bekendgemaakt</w:t>
      </w:r>
      <w:r w:rsidR="00535031">
        <w:t xml:space="preserve"> </w:t>
      </w:r>
      <w:r w:rsidRPr="000A662C">
        <w:t>wordt.</w:t>
      </w:r>
      <w:r w:rsidR="001E12F6">
        <w:t xml:space="preserve"> </w:t>
      </w:r>
      <w:r w:rsidR="00FD42F8" w:rsidRPr="00776276">
        <w:t>De</w:t>
      </w:r>
      <w:r w:rsidR="00535031">
        <w:t xml:space="preserve"> </w:t>
      </w:r>
      <w:r w:rsidR="00FD42F8" w:rsidRPr="00776276">
        <w:t>volgende</w:t>
      </w:r>
      <w:r w:rsidR="00535031">
        <w:t xml:space="preserve"> </w:t>
      </w:r>
      <w:r w:rsidR="00FD42F8" w:rsidRPr="00776276">
        <w:t>situaties</w:t>
      </w:r>
      <w:r w:rsidR="00535031">
        <w:t xml:space="preserve"> </w:t>
      </w:r>
      <w:r w:rsidR="00FD42F8" w:rsidRPr="00776276">
        <w:t>zijn</w:t>
      </w:r>
      <w:r w:rsidR="00535031">
        <w:t xml:space="preserve"> </w:t>
      </w:r>
      <w:r w:rsidR="00FD42F8" w:rsidRPr="00776276">
        <w:t>mogelijk</w:t>
      </w:r>
      <w:r w:rsidR="00535031">
        <w:t xml:space="preserve"> </w:t>
      </w:r>
      <w:r w:rsidRPr="00BE50C4">
        <w:t>(geef</w:t>
      </w:r>
      <w:r w:rsidR="00535031">
        <w:t xml:space="preserve"> </w:t>
      </w:r>
      <w:r w:rsidRPr="00BE50C4">
        <w:t>aan</w:t>
      </w:r>
      <w:r w:rsidR="00535031">
        <w:t xml:space="preserve"> </w:t>
      </w:r>
      <w:r w:rsidRPr="00BE50C4">
        <w:t>welke</w:t>
      </w:r>
      <w:r w:rsidR="00535031">
        <w:t xml:space="preserve"> </w:t>
      </w:r>
      <w:r w:rsidRPr="00BE50C4">
        <w:t>op</w:t>
      </w:r>
      <w:r w:rsidR="00535031">
        <w:t xml:space="preserve"> </w:t>
      </w:r>
      <w:r w:rsidRPr="00BE50C4">
        <w:t>u</w:t>
      </w:r>
      <w:r w:rsidR="00535031">
        <w:t xml:space="preserve"> </w:t>
      </w:r>
      <w:r w:rsidRPr="00BE50C4">
        <w:t>van</w:t>
      </w:r>
      <w:r w:rsidR="00535031">
        <w:t xml:space="preserve"> </w:t>
      </w:r>
      <w:r w:rsidRPr="00BE50C4">
        <w:t>toepassing</w:t>
      </w:r>
      <w:r w:rsidR="00535031">
        <w:t xml:space="preserve"> </w:t>
      </w:r>
      <w:r w:rsidRPr="00BE50C4">
        <w:t>is)</w:t>
      </w:r>
      <w:r w:rsidR="00FD42F8" w:rsidRPr="00776276">
        <w:t>:</w:t>
      </w:r>
    </w:p>
    <w:p w14:paraId="6F35F140" w14:textId="77777777" w:rsidR="001E12F6" w:rsidRPr="00776276" w:rsidRDefault="001E12F6" w:rsidP="006C619E"/>
    <w:p w14:paraId="72E5919F" w14:textId="51FF95A4" w:rsidR="0017372B" w:rsidRDefault="00FD42F8" w:rsidP="006C619E">
      <w:pPr>
        <w:pStyle w:val="Lijstalinea"/>
        <w:numPr>
          <w:ilvl w:val="0"/>
          <w:numId w:val="1"/>
        </w:numPr>
      </w:pPr>
      <w:r w:rsidRPr="005B1127">
        <w:t>Advocaat,</w:t>
      </w:r>
      <w:r w:rsidR="00535031">
        <w:t xml:space="preserve"> </w:t>
      </w:r>
      <w:r w:rsidRPr="005B1127">
        <w:t>niet</w:t>
      </w:r>
      <w:r w:rsidR="00535031">
        <w:t xml:space="preserve"> </w:t>
      </w:r>
      <w:r w:rsidRPr="005B1127">
        <w:t>zijnde</w:t>
      </w:r>
      <w:r w:rsidR="00535031">
        <w:t xml:space="preserve"> </w:t>
      </w:r>
      <w:r w:rsidRPr="005B1127">
        <w:t>een</w:t>
      </w:r>
      <w:r w:rsidR="00535031">
        <w:t xml:space="preserve"> </w:t>
      </w:r>
      <w:r w:rsidRPr="005B1127">
        <w:t>advocaat</w:t>
      </w:r>
      <w:r w:rsidR="00535031">
        <w:t xml:space="preserve"> </w:t>
      </w:r>
      <w:r w:rsidRPr="005B1127">
        <w:t>in</w:t>
      </w:r>
      <w:r w:rsidR="00535031">
        <w:t xml:space="preserve"> </w:t>
      </w:r>
      <w:r w:rsidRPr="005B1127">
        <w:t>dienstbetrekking.</w:t>
      </w:r>
    </w:p>
    <w:p w14:paraId="4E394C09" w14:textId="4080DEE7" w:rsidR="0017372B" w:rsidRDefault="00FD42F8" w:rsidP="006C619E">
      <w:pPr>
        <w:pStyle w:val="Lijstalinea"/>
        <w:numPr>
          <w:ilvl w:val="0"/>
          <w:numId w:val="1"/>
        </w:numPr>
        <w:rPr>
          <w:i/>
        </w:rPr>
      </w:pPr>
      <w:r w:rsidRPr="005B1127">
        <w:t>Hiervoor</w:t>
      </w:r>
      <w:r w:rsidR="00535031">
        <w:t xml:space="preserve"> </w:t>
      </w:r>
      <w:r w:rsidRPr="005B1127">
        <w:t>geldt</w:t>
      </w:r>
      <w:r w:rsidR="00535031">
        <w:t xml:space="preserve"> </w:t>
      </w:r>
      <w:r w:rsidRPr="005B1127">
        <w:t>artikel</w:t>
      </w:r>
      <w:r w:rsidR="00535031">
        <w:t xml:space="preserve"> </w:t>
      </w:r>
      <w:r w:rsidRPr="005B1127">
        <w:t>6.24,</w:t>
      </w:r>
      <w:r w:rsidR="00535031">
        <w:t xml:space="preserve"> </w:t>
      </w:r>
      <w:r w:rsidRPr="005B1127">
        <w:t>eerste</w:t>
      </w:r>
      <w:r w:rsidR="00535031">
        <w:t xml:space="preserve"> </w:t>
      </w:r>
      <w:r w:rsidRPr="005B1127">
        <w:t>lid,</w:t>
      </w:r>
      <w:r w:rsidR="00535031">
        <w:t xml:space="preserve"> </w:t>
      </w:r>
      <w:r w:rsidRPr="005B1127">
        <w:t>van</w:t>
      </w:r>
      <w:r w:rsidR="00535031">
        <w:t xml:space="preserve"> </w:t>
      </w:r>
      <w:r w:rsidRPr="005B1127">
        <w:t>de</w:t>
      </w:r>
      <w:r w:rsidR="00535031">
        <w:t xml:space="preserve"> </w:t>
      </w:r>
      <w:r w:rsidR="00D91258" w:rsidRPr="005B1127">
        <w:t>Voda</w:t>
      </w:r>
      <w:r w:rsidRPr="005B1127">
        <w:t>:</w:t>
      </w:r>
      <w:r w:rsidR="00535031">
        <w:t xml:space="preserve"> </w:t>
      </w:r>
      <w:r w:rsidRPr="005B1127">
        <w:t>De</w:t>
      </w:r>
      <w:r w:rsidR="00535031">
        <w:t xml:space="preserve"> </w:t>
      </w:r>
      <w:r w:rsidRPr="005B1127">
        <w:t>advocaat</w:t>
      </w:r>
      <w:r w:rsidR="00535031">
        <w:t xml:space="preserve"> </w:t>
      </w:r>
      <w:r w:rsidRPr="005B1127">
        <w:t>is</w:t>
      </w:r>
      <w:r w:rsidR="00535031">
        <w:t xml:space="preserve"> </w:t>
      </w:r>
      <w:r w:rsidRPr="005B1127">
        <w:t>verplicht</w:t>
      </w:r>
      <w:r w:rsidR="00535031">
        <w:t xml:space="preserve"> </w:t>
      </w:r>
      <w:r w:rsidRPr="005B1127">
        <w:t>ter</w:t>
      </w:r>
      <w:r w:rsidR="00535031">
        <w:t xml:space="preserve"> </w:t>
      </w:r>
      <w:r w:rsidRPr="005B1127">
        <w:t>zake</w:t>
      </w:r>
      <w:r w:rsidR="00535031">
        <w:t xml:space="preserve"> </w:t>
      </w:r>
      <w:r w:rsidRPr="005B1127">
        <w:t>van</w:t>
      </w:r>
      <w:r w:rsidR="00535031">
        <w:t xml:space="preserve"> </w:t>
      </w:r>
      <w:r w:rsidRPr="005B1127">
        <w:t>het</w:t>
      </w:r>
      <w:r w:rsidR="00535031">
        <w:t xml:space="preserve"> </w:t>
      </w:r>
      <w:r w:rsidRPr="005B1127">
        <w:t>risico</w:t>
      </w:r>
      <w:r w:rsidR="00535031">
        <w:t xml:space="preserve"> </w:t>
      </w:r>
      <w:r w:rsidRPr="005B1127">
        <w:t>van</w:t>
      </w:r>
      <w:r w:rsidR="00535031">
        <w:t xml:space="preserve"> </w:t>
      </w:r>
      <w:r w:rsidRPr="005B1127">
        <w:t>zijn</w:t>
      </w:r>
      <w:r w:rsidR="00535031">
        <w:t xml:space="preserve"> </w:t>
      </w:r>
      <w:r w:rsidRPr="005B1127">
        <w:t>beroepsaansprakelijkheid</w:t>
      </w:r>
      <w:r w:rsidR="00535031">
        <w:t xml:space="preserve"> </w:t>
      </w:r>
      <w:r w:rsidRPr="005B1127">
        <w:t>adequaat</w:t>
      </w:r>
      <w:r w:rsidR="00535031">
        <w:t xml:space="preserve"> </w:t>
      </w:r>
      <w:r w:rsidRPr="005B1127">
        <w:t>verzekerd</w:t>
      </w:r>
      <w:r w:rsidR="00535031">
        <w:t xml:space="preserve"> </w:t>
      </w:r>
      <w:r w:rsidRPr="005B1127">
        <w:t>te</w:t>
      </w:r>
      <w:r w:rsidR="00535031">
        <w:t xml:space="preserve"> </w:t>
      </w:r>
      <w:r w:rsidRPr="005B1127">
        <w:t>zijn.</w:t>
      </w:r>
    </w:p>
    <w:p w14:paraId="75ADC4CF" w14:textId="77777777" w:rsidR="0017372B" w:rsidRDefault="0017372B" w:rsidP="001E12F6">
      <w:pPr>
        <w:pStyle w:val="Lijstalinea"/>
      </w:pPr>
    </w:p>
    <w:p w14:paraId="6B9F5152" w14:textId="0BDA6D19" w:rsidR="0017372B" w:rsidRPr="001E12F6" w:rsidRDefault="00FD42F8" w:rsidP="001E12F6">
      <w:pPr>
        <w:pStyle w:val="Lijstalinea"/>
        <w:numPr>
          <w:ilvl w:val="0"/>
          <w:numId w:val="1"/>
        </w:numPr>
        <w:rPr>
          <w:i/>
        </w:rPr>
      </w:pPr>
      <w:r w:rsidRPr="00BE50C4">
        <w:t>Tip:</w:t>
      </w:r>
      <w:r w:rsidR="00535031">
        <w:t xml:space="preserve"> </w:t>
      </w:r>
      <w:r w:rsidR="001E12F6">
        <w:t>v</w:t>
      </w:r>
      <w:r w:rsidRPr="00BE50C4">
        <w:t>oeg</w:t>
      </w:r>
      <w:r w:rsidR="00535031">
        <w:t xml:space="preserve"> </w:t>
      </w:r>
      <w:r w:rsidRPr="00BE50C4">
        <w:t>hier</w:t>
      </w:r>
      <w:r w:rsidR="00535031">
        <w:t xml:space="preserve"> </w:t>
      </w:r>
      <w:r w:rsidRPr="00BE50C4">
        <w:t>het</w:t>
      </w:r>
      <w:r w:rsidR="00535031">
        <w:t xml:space="preserve"> </w:t>
      </w:r>
      <w:r w:rsidRPr="00BE50C4">
        <w:t>bewijs</w:t>
      </w:r>
      <w:r w:rsidR="00535031">
        <w:t xml:space="preserve"> </w:t>
      </w:r>
      <w:r w:rsidRPr="00BE50C4">
        <w:t>in</w:t>
      </w:r>
      <w:r w:rsidR="00535031">
        <w:t xml:space="preserve"> </w:t>
      </w:r>
      <w:r w:rsidRPr="00BE50C4">
        <w:t>van</w:t>
      </w:r>
      <w:r w:rsidR="00535031">
        <w:t xml:space="preserve"> </w:t>
      </w:r>
      <w:r w:rsidRPr="00BE50C4">
        <w:t>de</w:t>
      </w:r>
      <w:r w:rsidR="00535031">
        <w:t xml:space="preserve"> </w:t>
      </w:r>
      <w:r w:rsidRPr="00BE50C4">
        <w:t>verzekering</w:t>
      </w:r>
      <w:r w:rsidR="00535031">
        <w:t xml:space="preserve"> </w:t>
      </w:r>
      <w:r w:rsidRPr="00BE50C4">
        <w:t>tegen</w:t>
      </w:r>
      <w:r w:rsidR="00535031">
        <w:t xml:space="preserve"> </w:t>
      </w:r>
      <w:r w:rsidRPr="00BE50C4">
        <w:t>beroepsaansprakelijkheid.</w:t>
      </w:r>
    </w:p>
    <w:p w14:paraId="027EA621" w14:textId="266429AB" w:rsidR="00FD42F8" w:rsidRPr="00776276" w:rsidRDefault="00FD42F8" w:rsidP="001E12F6">
      <w:pPr>
        <w:pStyle w:val="Lijstalinea"/>
      </w:pPr>
    </w:p>
    <w:p w14:paraId="408C71EC" w14:textId="21F8318D" w:rsidR="0017372B" w:rsidRDefault="00FD42F8" w:rsidP="006C619E">
      <w:pPr>
        <w:pStyle w:val="Lijstalinea"/>
        <w:numPr>
          <w:ilvl w:val="0"/>
          <w:numId w:val="1"/>
        </w:numPr>
      </w:pPr>
      <w:r w:rsidRPr="005B1127">
        <w:t>De</w:t>
      </w:r>
      <w:r w:rsidR="00535031">
        <w:t xml:space="preserve"> </w:t>
      </w:r>
      <w:r w:rsidRPr="005B1127">
        <w:t>advocaat</w:t>
      </w:r>
      <w:r w:rsidR="00535031">
        <w:t xml:space="preserve"> </w:t>
      </w:r>
      <w:r w:rsidRPr="005B1127">
        <w:t>in</w:t>
      </w:r>
      <w:r w:rsidR="00535031">
        <w:t xml:space="preserve"> </w:t>
      </w:r>
      <w:r w:rsidRPr="005B1127">
        <w:t>dienstbetrekking,</w:t>
      </w:r>
      <w:r w:rsidR="00535031">
        <w:t xml:space="preserve"> </w:t>
      </w:r>
      <w:r w:rsidRPr="005B1127">
        <w:t>niet</w:t>
      </w:r>
      <w:r w:rsidR="00535031">
        <w:t xml:space="preserve"> </w:t>
      </w:r>
      <w:r w:rsidRPr="005B1127">
        <w:t>zijnde</w:t>
      </w:r>
      <w:r w:rsidR="00535031">
        <w:t xml:space="preserve"> </w:t>
      </w:r>
      <w:r w:rsidRPr="005B1127">
        <w:t>in</w:t>
      </w:r>
      <w:r w:rsidR="00535031">
        <w:t xml:space="preserve"> </w:t>
      </w:r>
      <w:r w:rsidRPr="005B1127">
        <w:t>dienst</w:t>
      </w:r>
      <w:r w:rsidR="00535031">
        <w:t xml:space="preserve"> </w:t>
      </w:r>
      <w:r w:rsidRPr="005B1127">
        <w:t>van</w:t>
      </w:r>
      <w:r w:rsidR="00535031">
        <w:t xml:space="preserve"> </w:t>
      </w:r>
      <w:r w:rsidRPr="005B1127">
        <w:t>de</w:t>
      </w:r>
      <w:r w:rsidR="00535031">
        <w:t xml:space="preserve"> </w:t>
      </w:r>
      <w:r w:rsidRPr="005B1127">
        <w:t>Staat.</w:t>
      </w:r>
    </w:p>
    <w:p w14:paraId="500CB260" w14:textId="7E272192" w:rsidR="0017372B" w:rsidRDefault="00FD42F8" w:rsidP="006C619E">
      <w:pPr>
        <w:pStyle w:val="Lijstalinea"/>
        <w:numPr>
          <w:ilvl w:val="0"/>
          <w:numId w:val="1"/>
        </w:numPr>
        <w:rPr>
          <w:i/>
        </w:rPr>
      </w:pPr>
      <w:r w:rsidRPr="005B1127">
        <w:lastRenderedPageBreak/>
        <w:t>Hiervoor</w:t>
      </w:r>
      <w:r w:rsidR="00535031">
        <w:t xml:space="preserve"> </w:t>
      </w:r>
      <w:r w:rsidRPr="005B1127">
        <w:t>geldt</w:t>
      </w:r>
      <w:r w:rsidR="00535031">
        <w:t xml:space="preserve"> </w:t>
      </w:r>
      <w:r w:rsidRPr="005B1127">
        <w:t>artikel</w:t>
      </w:r>
      <w:r w:rsidR="00535031">
        <w:t xml:space="preserve"> </w:t>
      </w:r>
      <w:r w:rsidRPr="005B1127">
        <w:t>6.24,</w:t>
      </w:r>
      <w:r w:rsidR="00535031">
        <w:t xml:space="preserve"> </w:t>
      </w:r>
      <w:r w:rsidRPr="005B1127">
        <w:t>tweede</w:t>
      </w:r>
      <w:r w:rsidR="00535031">
        <w:t xml:space="preserve"> </w:t>
      </w:r>
      <w:r w:rsidRPr="005B1127">
        <w:t>lid,</w:t>
      </w:r>
      <w:r w:rsidR="00535031">
        <w:t xml:space="preserve"> </w:t>
      </w:r>
      <w:r w:rsidRPr="005B1127">
        <w:t>van</w:t>
      </w:r>
      <w:r w:rsidR="00535031">
        <w:t xml:space="preserve"> </w:t>
      </w:r>
      <w:r w:rsidRPr="005B1127">
        <w:t>de</w:t>
      </w:r>
      <w:r w:rsidR="00535031">
        <w:t xml:space="preserve"> </w:t>
      </w:r>
      <w:r w:rsidR="00AC1316" w:rsidRPr="005B1127">
        <w:t>Voda</w:t>
      </w:r>
      <w:r w:rsidRPr="005B1127">
        <w:t>:</w:t>
      </w:r>
      <w:r w:rsidR="00535031">
        <w:t xml:space="preserve"> </w:t>
      </w:r>
      <w:r w:rsidRPr="005B1127">
        <w:t>Het</w:t>
      </w:r>
      <w:r w:rsidR="00535031">
        <w:t xml:space="preserve"> </w:t>
      </w:r>
      <w:r w:rsidRPr="005B1127">
        <w:t>eerste</w:t>
      </w:r>
      <w:r w:rsidR="00535031">
        <w:t xml:space="preserve"> </w:t>
      </w:r>
      <w:r w:rsidRPr="005B1127">
        <w:t>lid</w:t>
      </w:r>
      <w:r w:rsidR="00535031">
        <w:t xml:space="preserve"> </w:t>
      </w:r>
      <w:r w:rsidRPr="005B1127">
        <w:t>is</w:t>
      </w:r>
      <w:r w:rsidR="00535031">
        <w:t xml:space="preserve"> </w:t>
      </w:r>
      <w:r w:rsidRPr="005B1127">
        <w:t>niet</w:t>
      </w:r>
      <w:r w:rsidR="00535031">
        <w:t xml:space="preserve"> </w:t>
      </w:r>
      <w:r w:rsidRPr="005B1127">
        <w:t>van</w:t>
      </w:r>
      <w:r w:rsidR="00535031">
        <w:t xml:space="preserve"> </w:t>
      </w:r>
      <w:r w:rsidRPr="005B1127">
        <w:t>toepassing</w:t>
      </w:r>
      <w:r w:rsidR="00535031">
        <w:t xml:space="preserve"> </w:t>
      </w:r>
      <w:r w:rsidRPr="005B1127">
        <w:t>op</w:t>
      </w:r>
      <w:r w:rsidR="00535031">
        <w:t xml:space="preserve"> </w:t>
      </w:r>
      <w:r w:rsidRPr="005B1127">
        <w:t>het</w:t>
      </w:r>
      <w:r w:rsidR="00535031">
        <w:t xml:space="preserve"> </w:t>
      </w:r>
      <w:r w:rsidRPr="005B1127">
        <w:t>risico</w:t>
      </w:r>
      <w:r w:rsidR="00535031">
        <w:t xml:space="preserve"> </w:t>
      </w:r>
      <w:r w:rsidRPr="005B1127">
        <w:t>dat</w:t>
      </w:r>
      <w:r w:rsidR="00535031">
        <w:t xml:space="preserve"> </w:t>
      </w:r>
      <w:r w:rsidRPr="005B1127">
        <w:t>een</w:t>
      </w:r>
      <w:r w:rsidR="00535031">
        <w:t xml:space="preserve"> </w:t>
      </w:r>
      <w:r w:rsidRPr="005B1127">
        <w:t>advocaat</w:t>
      </w:r>
      <w:r w:rsidR="00535031">
        <w:t xml:space="preserve"> </w:t>
      </w:r>
      <w:r w:rsidRPr="005B1127">
        <w:t>die</w:t>
      </w:r>
      <w:r w:rsidR="00535031">
        <w:t xml:space="preserve"> </w:t>
      </w:r>
      <w:r w:rsidRPr="005B1127">
        <w:t>de</w:t>
      </w:r>
      <w:r w:rsidR="00535031">
        <w:t xml:space="preserve"> </w:t>
      </w:r>
      <w:r w:rsidRPr="005B1127">
        <w:t>praktijk</w:t>
      </w:r>
      <w:r w:rsidR="00535031">
        <w:t xml:space="preserve"> </w:t>
      </w:r>
      <w:r w:rsidRPr="005B1127">
        <w:t>in</w:t>
      </w:r>
      <w:r w:rsidR="00535031">
        <w:t xml:space="preserve"> </w:t>
      </w:r>
      <w:r w:rsidRPr="005B1127">
        <w:t>dienst</w:t>
      </w:r>
      <w:r w:rsidR="00535031">
        <w:t xml:space="preserve"> </w:t>
      </w:r>
      <w:r w:rsidRPr="005B1127">
        <w:t>uitoefent</w:t>
      </w:r>
      <w:r w:rsidR="00535031">
        <w:t xml:space="preserve"> </w:t>
      </w:r>
      <w:r w:rsidRPr="005B1127">
        <w:t>schade</w:t>
      </w:r>
      <w:r w:rsidR="00535031">
        <w:t xml:space="preserve"> </w:t>
      </w:r>
      <w:r w:rsidRPr="005B1127">
        <w:t>toebrengt</w:t>
      </w:r>
      <w:r w:rsidR="00535031">
        <w:t xml:space="preserve"> </w:t>
      </w:r>
      <w:r w:rsidRPr="005B1127">
        <w:t>aan</w:t>
      </w:r>
      <w:r w:rsidR="00535031">
        <w:t xml:space="preserve"> </w:t>
      </w:r>
      <w:r w:rsidRPr="005B1127">
        <w:t>zijn</w:t>
      </w:r>
      <w:r w:rsidR="00535031">
        <w:t xml:space="preserve"> </w:t>
      </w:r>
      <w:r w:rsidRPr="005B1127">
        <w:t>werkgever</w:t>
      </w:r>
      <w:r w:rsidR="00535031">
        <w:t xml:space="preserve"> </w:t>
      </w:r>
      <w:r w:rsidR="005B1127" w:rsidRPr="005B1127">
        <w:t>of</w:t>
      </w:r>
      <w:r w:rsidR="00535031">
        <w:t xml:space="preserve"> </w:t>
      </w:r>
      <w:r w:rsidR="005B1127" w:rsidRPr="005B1127">
        <w:t>in</w:t>
      </w:r>
      <w:r w:rsidR="00535031">
        <w:t xml:space="preserve"> </w:t>
      </w:r>
      <w:r w:rsidR="005B1127" w:rsidRPr="005B1127">
        <w:t>de</w:t>
      </w:r>
      <w:r w:rsidR="00535031">
        <w:t xml:space="preserve"> </w:t>
      </w:r>
      <w:r w:rsidR="005B1127" w:rsidRPr="005B1127">
        <w:t>groep</w:t>
      </w:r>
      <w:r w:rsidR="00535031">
        <w:t xml:space="preserve"> </w:t>
      </w:r>
      <w:r w:rsidR="005B1127" w:rsidRPr="005B1127">
        <w:t>met</w:t>
      </w:r>
      <w:r w:rsidR="00535031">
        <w:t xml:space="preserve"> </w:t>
      </w:r>
      <w:r w:rsidR="005B1127" w:rsidRPr="005B1127">
        <w:t>de</w:t>
      </w:r>
      <w:r w:rsidR="00535031">
        <w:t xml:space="preserve"> </w:t>
      </w:r>
      <w:r w:rsidR="005B1127" w:rsidRPr="005B1127">
        <w:t>werkgever</w:t>
      </w:r>
      <w:r w:rsidR="00535031">
        <w:t xml:space="preserve"> </w:t>
      </w:r>
      <w:r w:rsidR="005B1127" w:rsidRPr="005B1127">
        <w:t>verbonden</w:t>
      </w:r>
      <w:r w:rsidR="00535031">
        <w:t xml:space="preserve"> </w:t>
      </w:r>
      <w:r w:rsidR="005B1127" w:rsidRPr="005B1127">
        <w:t>rechtspersonen</w:t>
      </w:r>
      <w:r w:rsidRPr="005B1127">
        <w:t>,</w:t>
      </w:r>
      <w:r w:rsidR="00535031">
        <w:t xml:space="preserve"> </w:t>
      </w:r>
      <w:r w:rsidRPr="005B1127">
        <w:t>voor</w:t>
      </w:r>
      <w:r w:rsidR="00535031">
        <w:t xml:space="preserve"> </w:t>
      </w:r>
      <w:r w:rsidRPr="005B1127">
        <w:t>zover</w:t>
      </w:r>
      <w:r w:rsidR="00535031">
        <w:t xml:space="preserve"> </w:t>
      </w:r>
      <w:r w:rsidRPr="005B1127">
        <w:t>de</w:t>
      </w:r>
      <w:r w:rsidR="00535031">
        <w:t xml:space="preserve"> </w:t>
      </w:r>
      <w:r w:rsidRPr="005B1127">
        <w:t>werkgever</w:t>
      </w:r>
      <w:r w:rsidR="00535031">
        <w:t xml:space="preserve"> </w:t>
      </w:r>
      <w:r w:rsidR="005B1127" w:rsidRPr="005B1127">
        <w:t>of</w:t>
      </w:r>
      <w:r w:rsidR="00535031">
        <w:t xml:space="preserve"> </w:t>
      </w:r>
      <w:r w:rsidR="005B1127" w:rsidRPr="005B1127">
        <w:t>de</w:t>
      </w:r>
      <w:r w:rsidR="00535031">
        <w:t xml:space="preserve"> </w:t>
      </w:r>
      <w:r w:rsidR="005B1127" w:rsidRPr="005B1127">
        <w:t>in</w:t>
      </w:r>
      <w:r w:rsidR="00535031">
        <w:t xml:space="preserve"> </w:t>
      </w:r>
      <w:r w:rsidR="005B1127" w:rsidRPr="005B1127">
        <w:t>de</w:t>
      </w:r>
      <w:r w:rsidR="00535031">
        <w:t xml:space="preserve"> </w:t>
      </w:r>
      <w:r w:rsidR="005B1127" w:rsidRPr="005B1127">
        <w:t>groep</w:t>
      </w:r>
      <w:r w:rsidR="00535031">
        <w:t xml:space="preserve"> </w:t>
      </w:r>
      <w:r w:rsidR="005B1127" w:rsidRPr="005B1127">
        <w:t>met</w:t>
      </w:r>
      <w:r w:rsidR="00535031">
        <w:t xml:space="preserve"> </w:t>
      </w:r>
      <w:r w:rsidR="005B1127" w:rsidRPr="005B1127">
        <w:t>de</w:t>
      </w:r>
      <w:r w:rsidR="00535031">
        <w:t xml:space="preserve"> </w:t>
      </w:r>
      <w:r w:rsidR="005B1127" w:rsidRPr="005B1127">
        <w:t>werkgever</w:t>
      </w:r>
      <w:r w:rsidR="00535031">
        <w:t xml:space="preserve"> </w:t>
      </w:r>
      <w:r w:rsidR="005B1127" w:rsidRPr="005B1127">
        <w:t>verb</w:t>
      </w:r>
      <w:r w:rsidR="00281339">
        <w:t>o</w:t>
      </w:r>
      <w:r w:rsidR="005B1127" w:rsidRPr="005B1127">
        <w:t>nden</w:t>
      </w:r>
      <w:r w:rsidR="00535031">
        <w:t xml:space="preserve"> </w:t>
      </w:r>
      <w:r w:rsidR="005B1127" w:rsidRPr="005B1127">
        <w:t>rechtspersonen</w:t>
      </w:r>
      <w:r w:rsidR="00535031">
        <w:t xml:space="preserve"> </w:t>
      </w:r>
      <w:r w:rsidRPr="005B1127">
        <w:t>hem</w:t>
      </w:r>
      <w:r w:rsidR="00535031">
        <w:t xml:space="preserve"> </w:t>
      </w:r>
      <w:r w:rsidRPr="005B1127">
        <w:t>voor</w:t>
      </w:r>
      <w:r w:rsidR="00535031">
        <w:t xml:space="preserve"> </w:t>
      </w:r>
      <w:r w:rsidRPr="005B1127">
        <w:t>deze</w:t>
      </w:r>
      <w:r w:rsidR="00535031">
        <w:t xml:space="preserve"> </w:t>
      </w:r>
      <w:r w:rsidRPr="005B1127">
        <w:t>schade</w:t>
      </w:r>
      <w:r w:rsidR="00535031">
        <w:t xml:space="preserve"> </w:t>
      </w:r>
      <w:r w:rsidRPr="005B1127">
        <w:t>op</w:t>
      </w:r>
      <w:r w:rsidR="00535031">
        <w:t xml:space="preserve"> </w:t>
      </w:r>
      <w:r w:rsidRPr="005B1127">
        <w:t>voorhand</w:t>
      </w:r>
      <w:r w:rsidR="00535031">
        <w:t xml:space="preserve"> </w:t>
      </w:r>
      <w:r w:rsidRPr="005B1127">
        <w:t>schriftelijk</w:t>
      </w:r>
      <w:r w:rsidR="00535031">
        <w:t xml:space="preserve"> </w:t>
      </w:r>
      <w:r w:rsidRPr="005B1127">
        <w:t>vrijwaart.</w:t>
      </w:r>
      <w:r w:rsidR="00535031">
        <w:t xml:space="preserve"> </w:t>
      </w:r>
      <w:r w:rsidRPr="005B1127">
        <w:t>In</w:t>
      </w:r>
      <w:r w:rsidR="00535031">
        <w:t xml:space="preserve"> </w:t>
      </w:r>
      <w:r w:rsidRPr="005B1127">
        <w:t>dat</w:t>
      </w:r>
      <w:r w:rsidR="00535031">
        <w:t xml:space="preserve"> </w:t>
      </w:r>
      <w:r w:rsidRPr="005B1127">
        <w:t>geval</w:t>
      </w:r>
      <w:r w:rsidR="00535031">
        <w:t xml:space="preserve"> </w:t>
      </w:r>
      <w:r w:rsidRPr="005B1127">
        <w:t>blijft</w:t>
      </w:r>
      <w:r w:rsidR="00535031">
        <w:t xml:space="preserve"> </w:t>
      </w:r>
      <w:r w:rsidRPr="005B1127">
        <w:t>voor</w:t>
      </w:r>
      <w:r w:rsidR="00535031">
        <w:t xml:space="preserve"> </w:t>
      </w:r>
      <w:r w:rsidRPr="005B1127">
        <w:t>de</w:t>
      </w:r>
      <w:r w:rsidR="00535031">
        <w:t xml:space="preserve"> </w:t>
      </w:r>
      <w:r w:rsidRPr="005B1127">
        <w:t>advocaat</w:t>
      </w:r>
      <w:r w:rsidR="00535031">
        <w:t xml:space="preserve"> </w:t>
      </w:r>
      <w:r w:rsidRPr="005B1127">
        <w:t>die</w:t>
      </w:r>
      <w:r w:rsidR="00535031">
        <w:t xml:space="preserve"> </w:t>
      </w:r>
      <w:r w:rsidRPr="005B1127">
        <w:t>de</w:t>
      </w:r>
      <w:r w:rsidR="00535031">
        <w:t xml:space="preserve"> </w:t>
      </w:r>
      <w:r w:rsidRPr="005B1127">
        <w:t>praktijk</w:t>
      </w:r>
      <w:r w:rsidR="00535031">
        <w:t xml:space="preserve"> </w:t>
      </w:r>
      <w:r w:rsidRPr="005B1127">
        <w:t>in</w:t>
      </w:r>
      <w:r w:rsidR="00535031">
        <w:t xml:space="preserve"> </w:t>
      </w:r>
      <w:r w:rsidRPr="005B1127">
        <w:t>dienst</w:t>
      </w:r>
      <w:r w:rsidR="00535031">
        <w:t xml:space="preserve"> </w:t>
      </w:r>
      <w:r w:rsidRPr="005B1127">
        <w:t>uitoefent</w:t>
      </w:r>
      <w:r w:rsidR="00535031">
        <w:t xml:space="preserve"> </w:t>
      </w:r>
      <w:r w:rsidRPr="005B1127">
        <w:t>de</w:t>
      </w:r>
      <w:r w:rsidR="00535031">
        <w:t xml:space="preserve"> </w:t>
      </w:r>
      <w:r w:rsidRPr="005B1127">
        <w:t>verplichting</w:t>
      </w:r>
      <w:r w:rsidR="00535031">
        <w:t xml:space="preserve"> </w:t>
      </w:r>
      <w:r w:rsidRPr="005B1127">
        <w:t>bestaan</w:t>
      </w:r>
      <w:r w:rsidR="00535031">
        <w:t xml:space="preserve"> </w:t>
      </w:r>
      <w:r w:rsidRPr="005B1127">
        <w:t>een</w:t>
      </w:r>
      <w:r w:rsidR="00535031">
        <w:t xml:space="preserve"> </w:t>
      </w:r>
      <w:r w:rsidRPr="005B1127">
        <w:t>aansprakelijkheidsverzekering</w:t>
      </w:r>
      <w:r w:rsidR="00535031">
        <w:t xml:space="preserve"> </w:t>
      </w:r>
      <w:r w:rsidRPr="005B1127">
        <w:t>te</w:t>
      </w:r>
      <w:r w:rsidR="00535031">
        <w:t xml:space="preserve"> </w:t>
      </w:r>
      <w:r w:rsidRPr="005B1127">
        <w:t>sluiten</w:t>
      </w:r>
      <w:r w:rsidR="00535031">
        <w:t xml:space="preserve"> </w:t>
      </w:r>
      <w:r w:rsidRPr="005B1127">
        <w:t>voor</w:t>
      </w:r>
      <w:r w:rsidR="00535031">
        <w:t xml:space="preserve"> </w:t>
      </w:r>
      <w:r w:rsidRPr="005B1127">
        <w:t>schade,</w:t>
      </w:r>
      <w:r w:rsidR="00535031">
        <w:t xml:space="preserve"> </w:t>
      </w:r>
      <w:r w:rsidRPr="005B1127">
        <w:t>als</w:t>
      </w:r>
      <w:r w:rsidR="00535031">
        <w:t xml:space="preserve"> </w:t>
      </w:r>
      <w:r w:rsidRPr="005B1127">
        <w:t>advocaat</w:t>
      </w:r>
      <w:r w:rsidR="00535031">
        <w:t xml:space="preserve"> </w:t>
      </w:r>
      <w:r w:rsidRPr="005B1127">
        <w:t>toegebracht</w:t>
      </w:r>
      <w:r w:rsidR="00535031">
        <w:t xml:space="preserve"> </w:t>
      </w:r>
      <w:r w:rsidRPr="005B1127">
        <w:t>aan</w:t>
      </w:r>
      <w:r w:rsidR="00535031">
        <w:t xml:space="preserve"> </w:t>
      </w:r>
      <w:r w:rsidRPr="005B1127">
        <w:t>derden.</w:t>
      </w:r>
    </w:p>
    <w:p w14:paraId="08989229" w14:textId="77777777" w:rsidR="0017372B" w:rsidRDefault="0017372B" w:rsidP="001E12F6">
      <w:pPr>
        <w:pStyle w:val="Lijstalinea"/>
      </w:pPr>
    </w:p>
    <w:p w14:paraId="10DFADEF" w14:textId="536C0109" w:rsidR="0017372B" w:rsidRDefault="00FD42F8" w:rsidP="006C619E">
      <w:pPr>
        <w:pStyle w:val="Lijstalinea"/>
        <w:numPr>
          <w:ilvl w:val="0"/>
          <w:numId w:val="1"/>
        </w:numPr>
        <w:rPr>
          <w:i/>
        </w:rPr>
      </w:pPr>
      <w:r w:rsidRPr="00BE50C4">
        <w:t>Hieronder</w:t>
      </w:r>
      <w:r w:rsidR="00535031">
        <w:t xml:space="preserve"> </w:t>
      </w:r>
      <w:r w:rsidRPr="00BE50C4">
        <w:t>kan</w:t>
      </w:r>
      <w:r w:rsidR="00535031">
        <w:t xml:space="preserve"> </w:t>
      </w:r>
      <w:r w:rsidRPr="00BE50C4">
        <w:t>worden</w:t>
      </w:r>
      <w:r w:rsidR="00535031">
        <w:t xml:space="preserve"> </w:t>
      </w:r>
      <w:r w:rsidRPr="00BE50C4">
        <w:t>aangeven</w:t>
      </w:r>
      <w:r w:rsidR="00535031">
        <w:t xml:space="preserve"> </w:t>
      </w:r>
      <w:r w:rsidRPr="00BE50C4">
        <w:t>hoe</w:t>
      </w:r>
      <w:r w:rsidR="00535031">
        <w:t xml:space="preserve"> </w:t>
      </w:r>
      <w:r w:rsidRPr="00BE50C4">
        <w:t>de</w:t>
      </w:r>
      <w:r w:rsidR="00535031">
        <w:t xml:space="preserve"> </w:t>
      </w:r>
      <w:r w:rsidRPr="00BE50C4">
        <w:t>verzekering</w:t>
      </w:r>
      <w:r w:rsidR="00535031">
        <w:t xml:space="preserve"> </w:t>
      </w:r>
      <w:r w:rsidRPr="00BE50C4">
        <w:t>is</w:t>
      </w:r>
      <w:r w:rsidR="00535031">
        <w:t xml:space="preserve"> </w:t>
      </w:r>
      <w:r w:rsidRPr="00BE50C4">
        <w:t>geregeld</w:t>
      </w:r>
      <w:r w:rsidR="00535031">
        <w:t xml:space="preserve"> </w:t>
      </w:r>
      <w:r w:rsidRPr="00BE50C4">
        <w:t>indien</w:t>
      </w:r>
      <w:r w:rsidR="00535031">
        <w:t xml:space="preserve"> </w:t>
      </w:r>
      <w:r w:rsidRPr="00BE50C4">
        <w:t>artikel</w:t>
      </w:r>
      <w:r w:rsidR="00535031">
        <w:t xml:space="preserve"> </w:t>
      </w:r>
      <w:r w:rsidRPr="00BE50C4">
        <w:t>6.24,</w:t>
      </w:r>
      <w:r w:rsidR="00535031">
        <w:t xml:space="preserve"> </w:t>
      </w:r>
      <w:r w:rsidRPr="00BE50C4">
        <w:t>tweede</w:t>
      </w:r>
      <w:r w:rsidR="00535031">
        <w:t xml:space="preserve"> </w:t>
      </w:r>
      <w:r w:rsidRPr="00BE50C4">
        <w:t>lid,</w:t>
      </w:r>
      <w:r w:rsidR="00535031">
        <w:t xml:space="preserve"> </w:t>
      </w:r>
      <w:r w:rsidRPr="00BE50C4">
        <w:t>van</w:t>
      </w:r>
      <w:r w:rsidR="00535031">
        <w:t xml:space="preserve"> </w:t>
      </w:r>
      <w:r w:rsidRPr="00BE50C4">
        <w:t>de</w:t>
      </w:r>
      <w:r w:rsidR="00535031">
        <w:t xml:space="preserve"> </w:t>
      </w:r>
      <w:r w:rsidR="00AC1316">
        <w:t>Voda</w:t>
      </w:r>
      <w:r w:rsidR="00535031">
        <w:t xml:space="preserve"> </w:t>
      </w:r>
      <w:r w:rsidRPr="00BE50C4">
        <w:t>van</w:t>
      </w:r>
      <w:r w:rsidR="00535031">
        <w:t xml:space="preserve"> </w:t>
      </w:r>
      <w:r w:rsidRPr="00BE50C4">
        <w:t>toepassing</w:t>
      </w:r>
      <w:r w:rsidR="00535031">
        <w:t xml:space="preserve"> </w:t>
      </w:r>
      <w:r w:rsidRPr="00BE50C4">
        <w:t>is.</w:t>
      </w:r>
    </w:p>
    <w:p w14:paraId="4FB7FD81" w14:textId="09072E0E" w:rsidR="00FD42F8" w:rsidRPr="00776276" w:rsidRDefault="00FD42F8" w:rsidP="001E12F6">
      <w:pPr>
        <w:pStyle w:val="Lijstalinea"/>
      </w:pPr>
    </w:p>
    <w:p w14:paraId="25B3789E" w14:textId="7BA448DD" w:rsidR="0017372B" w:rsidRDefault="00FD42F8" w:rsidP="006C619E">
      <w:pPr>
        <w:pStyle w:val="Lijstalinea"/>
        <w:numPr>
          <w:ilvl w:val="0"/>
          <w:numId w:val="1"/>
        </w:numPr>
      </w:pPr>
      <w:r w:rsidRPr="005B1127">
        <w:t>De</w:t>
      </w:r>
      <w:r w:rsidR="00535031">
        <w:t xml:space="preserve"> </w:t>
      </w:r>
      <w:r w:rsidRPr="005B1127">
        <w:t>advocaat</w:t>
      </w:r>
      <w:r w:rsidR="00535031">
        <w:t xml:space="preserve"> </w:t>
      </w:r>
      <w:r w:rsidRPr="005B1127">
        <w:t>in</w:t>
      </w:r>
      <w:r w:rsidR="00535031">
        <w:t xml:space="preserve"> </w:t>
      </w:r>
      <w:r w:rsidRPr="005B1127">
        <w:t>dienstbetrekking</w:t>
      </w:r>
      <w:r w:rsidR="00535031">
        <w:t xml:space="preserve"> </w:t>
      </w:r>
      <w:r w:rsidRPr="005B1127">
        <w:t>van</w:t>
      </w:r>
      <w:r w:rsidR="00535031">
        <w:t xml:space="preserve"> </w:t>
      </w:r>
      <w:r w:rsidRPr="005B1127">
        <w:t>de</w:t>
      </w:r>
      <w:r w:rsidR="00535031">
        <w:t xml:space="preserve"> </w:t>
      </w:r>
      <w:r w:rsidRPr="005B1127">
        <w:t>Staat.</w:t>
      </w:r>
    </w:p>
    <w:p w14:paraId="04E638D6" w14:textId="77CB3BBD" w:rsidR="0017372B" w:rsidRDefault="00FD42F8" w:rsidP="006C619E">
      <w:pPr>
        <w:pStyle w:val="Lijstalinea"/>
        <w:numPr>
          <w:ilvl w:val="0"/>
          <w:numId w:val="1"/>
        </w:numPr>
        <w:rPr>
          <w:i/>
        </w:rPr>
      </w:pPr>
      <w:r w:rsidRPr="005B1127">
        <w:t>Hiervoor</w:t>
      </w:r>
      <w:r w:rsidR="00535031">
        <w:t xml:space="preserve"> </w:t>
      </w:r>
      <w:r w:rsidRPr="005B1127">
        <w:t>geldt</w:t>
      </w:r>
      <w:r w:rsidR="00535031">
        <w:t xml:space="preserve"> </w:t>
      </w:r>
      <w:r w:rsidRPr="005B1127">
        <w:t>artikel</w:t>
      </w:r>
      <w:r w:rsidR="00535031">
        <w:t xml:space="preserve"> </w:t>
      </w:r>
      <w:r w:rsidRPr="005B1127">
        <w:t>6.24,</w:t>
      </w:r>
      <w:r w:rsidR="00535031">
        <w:t xml:space="preserve"> </w:t>
      </w:r>
      <w:r w:rsidRPr="005B1127">
        <w:t>derde</w:t>
      </w:r>
      <w:r w:rsidR="00535031">
        <w:t xml:space="preserve"> </w:t>
      </w:r>
      <w:r w:rsidRPr="005B1127">
        <w:t>lid,</w:t>
      </w:r>
      <w:r w:rsidR="00535031">
        <w:t xml:space="preserve"> </w:t>
      </w:r>
      <w:r w:rsidRPr="005B1127">
        <w:t>van</w:t>
      </w:r>
      <w:r w:rsidR="00535031">
        <w:t xml:space="preserve"> </w:t>
      </w:r>
      <w:r w:rsidRPr="005B1127">
        <w:t>de</w:t>
      </w:r>
      <w:r w:rsidR="00535031">
        <w:t xml:space="preserve"> </w:t>
      </w:r>
      <w:r w:rsidR="00AC1316" w:rsidRPr="005B1127">
        <w:t>Voda</w:t>
      </w:r>
      <w:r w:rsidRPr="005B1127">
        <w:t>:</w:t>
      </w:r>
      <w:r w:rsidR="00535031">
        <w:t xml:space="preserve"> </w:t>
      </w:r>
      <w:r w:rsidRPr="005B1127">
        <w:t>Het</w:t>
      </w:r>
      <w:r w:rsidR="00535031">
        <w:t xml:space="preserve"> </w:t>
      </w:r>
      <w:r w:rsidRPr="005B1127">
        <w:t>eerste</w:t>
      </w:r>
      <w:r w:rsidR="00535031">
        <w:t xml:space="preserve"> </w:t>
      </w:r>
      <w:r w:rsidRPr="005B1127">
        <w:t>lid</w:t>
      </w:r>
      <w:r w:rsidR="00535031">
        <w:t xml:space="preserve"> </w:t>
      </w:r>
      <w:r w:rsidRPr="005B1127">
        <w:t>is</w:t>
      </w:r>
      <w:r w:rsidR="00535031">
        <w:t xml:space="preserve"> </w:t>
      </w:r>
      <w:r w:rsidRPr="005B1127">
        <w:t>niet</w:t>
      </w:r>
      <w:r w:rsidR="00535031">
        <w:t xml:space="preserve"> </w:t>
      </w:r>
      <w:r w:rsidRPr="005B1127">
        <w:t>van</w:t>
      </w:r>
      <w:r w:rsidR="00535031">
        <w:t xml:space="preserve"> </w:t>
      </w:r>
      <w:r w:rsidRPr="005B1127">
        <w:t>toepassing</w:t>
      </w:r>
      <w:r w:rsidR="00535031">
        <w:t xml:space="preserve"> </w:t>
      </w:r>
      <w:r w:rsidRPr="005B1127">
        <w:t>op</w:t>
      </w:r>
      <w:r w:rsidR="00535031">
        <w:t xml:space="preserve"> </w:t>
      </w:r>
      <w:r w:rsidRPr="005B1127">
        <w:t>het</w:t>
      </w:r>
      <w:r w:rsidR="00535031">
        <w:t xml:space="preserve"> </w:t>
      </w:r>
      <w:r w:rsidRPr="005B1127">
        <w:t>risico</w:t>
      </w:r>
      <w:r w:rsidR="00535031">
        <w:t xml:space="preserve"> </w:t>
      </w:r>
      <w:r w:rsidRPr="005B1127">
        <w:t>dat</w:t>
      </w:r>
      <w:r w:rsidR="00535031">
        <w:t xml:space="preserve"> </w:t>
      </w:r>
      <w:r w:rsidRPr="005B1127">
        <w:t>een</w:t>
      </w:r>
      <w:r w:rsidR="00535031">
        <w:t xml:space="preserve"> </w:t>
      </w:r>
      <w:r w:rsidRPr="005B1127">
        <w:t>advocaat</w:t>
      </w:r>
      <w:r w:rsidR="00535031">
        <w:t xml:space="preserve"> </w:t>
      </w:r>
      <w:r w:rsidRPr="005B1127">
        <w:t>die</w:t>
      </w:r>
      <w:r w:rsidR="00535031">
        <w:t xml:space="preserve"> </w:t>
      </w:r>
      <w:r w:rsidRPr="005B1127">
        <w:t>de</w:t>
      </w:r>
      <w:r w:rsidR="00535031">
        <w:t xml:space="preserve"> </w:t>
      </w:r>
      <w:r w:rsidRPr="005B1127">
        <w:t>praktijk</w:t>
      </w:r>
      <w:r w:rsidR="00535031">
        <w:t xml:space="preserve"> </w:t>
      </w:r>
      <w:r w:rsidRPr="005B1127">
        <w:t>in</w:t>
      </w:r>
      <w:r w:rsidR="00535031">
        <w:t xml:space="preserve"> </w:t>
      </w:r>
      <w:r w:rsidRPr="005B1127">
        <w:t>dienst</w:t>
      </w:r>
      <w:r w:rsidR="00535031">
        <w:t xml:space="preserve"> </w:t>
      </w:r>
      <w:r w:rsidRPr="005B1127">
        <w:t>uitoefent</w:t>
      </w:r>
      <w:r w:rsidR="00535031">
        <w:t xml:space="preserve"> </w:t>
      </w:r>
      <w:r w:rsidRPr="005B1127">
        <w:t>schade</w:t>
      </w:r>
      <w:r w:rsidR="00535031">
        <w:t xml:space="preserve"> </w:t>
      </w:r>
      <w:r w:rsidRPr="005B1127">
        <w:t>toebrengt</w:t>
      </w:r>
      <w:r w:rsidR="00535031">
        <w:t xml:space="preserve"> </w:t>
      </w:r>
      <w:r w:rsidRPr="005B1127">
        <w:t>aan</w:t>
      </w:r>
      <w:r w:rsidR="00535031">
        <w:t xml:space="preserve"> </w:t>
      </w:r>
      <w:r w:rsidRPr="005B1127">
        <w:t>derden,</w:t>
      </w:r>
      <w:r w:rsidR="00535031">
        <w:t xml:space="preserve"> </w:t>
      </w:r>
      <w:r w:rsidRPr="005B1127">
        <w:t>indien</w:t>
      </w:r>
      <w:r w:rsidR="00535031">
        <w:t xml:space="preserve"> </w:t>
      </w:r>
      <w:r w:rsidRPr="005B1127">
        <w:t>de</w:t>
      </w:r>
      <w:r w:rsidR="00535031">
        <w:t xml:space="preserve"> </w:t>
      </w:r>
      <w:r w:rsidRPr="005B1127">
        <w:t>werkgever</w:t>
      </w:r>
      <w:r w:rsidR="00535031">
        <w:t xml:space="preserve"> </w:t>
      </w:r>
      <w:r w:rsidRPr="005B1127">
        <w:t>de</w:t>
      </w:r>
      <w:r w:rsidR="00535031">
        <w:t xml:space="preserve"> </w:t>
      </w:r>
      <w:r w:rsidRPr="005B1127">
        <w:t>Staat</w:t>
      </w:r>
      <w:r w:rsidR="00535031">
        <w:t xml:space="preserve"> </w:t>
      </w:r>
      <w:r w:rsidRPr="005B1127">
        <w:t>is</w:t>
      </w:r>
      <w:r w:rsidR="00535031">
        <w:t xml:space="preserve"> </w:t>
      </w:r>
      <w:r w:rsidRPr="005B1127">
        <w:t>en</w:t>
      </w:r>
      <w:r w:rsidR="00535031">
        <w:t xml:space="preserve"> </w:t>
      </w:r>
      <w:r w:rsidRPr="005B1127">
        <w:t>deze</w:t>
      </w:r>
      <w:r w:rsidR="00535031">
        <w:t xml:space="preserve"> </w:t>
      </w:r>
      <w:r w:rsidRPr="005B1127">
        <w:t>de</w:t>
      </w:r>
      <w:r w:rsidR="00535031">
        <w:t xml:space="preserve"> </w:t>
      </w:r>
      <w:r w:rsidRPr="005B1127">
        <w:t>advocaat</w:t>
      </w:r>
      <w:r w:rsidR="00535031">
        <w:t xml:space="preserve"> </w:t>
      </w:r>
      <w:r w:rsidRPr="005B1127">
        <w:t>hiervoor</w:t>
      </w:r>
      <w:r w:rsidR="00535031">
        <w:t xml:space="preserve"> </w:t>
      </w:r>
      <w:r w:rsidRPr="005B1127">
        <w:t>op</w:t>
      </w:r>
      <w:r w:rsidR="00535031">
        <w:t xml:space="preserve"> </w:t>
      </w:r>
      <w:r w:rsidRPr="005B1127">
        <w:t>voorhand</w:t>
      </w:r>
      <w:r w:rsidR="00535031">
        <w:t xml:space="preserve"> </w:t>
      </w:r>
      <w:r w:rsidRPr="005B1127">
        <w:t>schriftelijk</w:t>
      </w:r>
      <w:r w:rsidR="00535031">
        <w:t xml:space="preserve"> </w:t>
      </w:r>
      <w:r w:rsidRPr="005B1127">
        <w:t>vrijwaart</w:t>
      </w:r>
      <w:r w:rsidR="00535031">
        <w:t xml:space="preserve"> </w:t>
      </w:r>
      <w:r w:rsidRPr="005B1127">
        <w:t>conform</w:t>
      </w:r>
      <w:r w:rsidR="00535031">
        <w:t xml:space="preserve"> </w:t>
      </w:r>
      <w:r w:rsidRPr="005B1127">
        <w:t>het</w:t>
      </w:r>
      <w:r w:rsidR="00535031">
        <w:t xml:space="preserve"> </w:t>
      </w:r>
      <w:r w:rsidRPr="005B1127">
        <w:t>model,</w:t>
      </w:r>
      <w:r w:rsidR="00535031">
        <w:t xml:space="preserve"> </w:t>
      </w:r>
      <w:r w:rsidRPr="005B1127">
        <w:t>bedoeld</w:t>
      </w:r>
      <w:r w:rsidR="00535031">
        <w:t xml:space="preserve"> </w:t>
      </w:r>
      <w:r w:rsidRPr="005B1127">
        <w:t>in</w:t>
      </w:r>
      <w:r w:rsidR="00535031">
        <w:t xml:space="preserve"> </w:t>
      </w:r>
      <w:r w:rsidRPr="005B1127">
        <w:t>het</w:t>
      </w:r>
      <w:r w:rsidR="00535031">
        <w:t xml:space="preserve"> </w:t>
      </w:r>
      <w:r w:rsidRPr="005B1127">
        <w:t>vijfde</w:t>
      </w:r>
      <w:r w:rsidR="00535031">
        <w:t xml:space="preserve"> </w:t>
      </w:r>
      <w:r w:rsidRPr="005B1127">
        <w:t>lid</w:t>
      </w:r>
      <w:r w:rsidR="00535031">
        <w:t xml:space="preserve"> </w:t>
      </w:r>
      <w:r w:rsidRPr="005B1127">
        <w:t>[van</w:t>
      </w:r>
      <w:r w:rsidR="00535031">
        <w:t xml:space="preserve"> </w:t>
      </w:r>
      <w:r w:rsidRPr="005B1127">
        <w:t>artikel</w:t>
      </w:r>
      <w:r w:rsidR="00535031">
        <w:t xml:space="preserve"> </w:t>
      </w:r>
      <w:r w:rsidRPr="005B1127">
        <w:t>6.24</w:t>
      </w:r>
      <w:r w:rsidR="00535031">
        <w:t xml:space="preserve"> </w:t>
      </w:r>
      <w:r w:rsidRPr="005B1127">
        <w:t>Voda].</w:t>
      </w:r>
    </w:p>
    <w:p w14:paraId="37A53F89" w14:textId="77777777" w:rsidR="0017372B" w:rsidRDefault="0017372B" w:rsidP="001E12F6">
      <w:pPr>
        <w:pStyle w:val="Lijstalinea"/>
      </w:pPr>
    </w:p>
    <w:p w14:paraId="7D5E531E" w14:textId="2303DC52" w:rsidR="00286747" w:rsidRPr="00535031" w:rsidRDefault="00FD42F8" w:rsidP="006C619E">
      <w:pPr>
        <w:pStyle w:val="Lijstalinea"/>
        <w:numPr>
          <w:ilvl w:val="0"/>
          <w:numId w:val="1"/>
        </w:numPr>
      </w:pPr>
      <w:r w:rsidRPr="00BE50C4">
        <w:t>Hieronder</w:t>
      </w:r>
      <w:r w:rsidR="00535031">
        <w:t xml:space="preserve"> </w:t>
      </w:r>
      <w:r w:rsidRPr="00BE50C4">
        <w:t>kan</w:t>
      </w:r>
      <w:r w:rsidR="00535031">
        <w:t xml:space="preserve"> </w:t>
      </w:r>
      <w:r w:rsidRPr="00BE50C4">
        <w:t>worden</w:t>
      </w:r>
      <w:r w:rsidR="00535031">
        <w:t xml:space="preserve"> </w:t>
      </w:r>
      <w:r w:rsidRPr="00BE50C4">
        <w:t>aangeven</w:t>
      </w:r>
      <w:r w:rsidR="00535031">
        <w:t xml:space="preserve"> </w:t>
      </w:r>
      <w:r w:rsidRPr="00BE50C4">
        <w:t>hoe</w:t>
      </w:r>
      <w:r w:rsidR="00535031">
        <w:t xml:space="preserve"> </w:t>
      </w:r>
      <w:r w:rsidRPr="00BE50C4">
        <w:t>de</w:t>
      </w:r>
      <w:r w:rsidR="00535031">
        <w:t xml:space="preserve"> </w:t>
      </w:r>
      <w:r w:rsidRPr="00BE50C4">
        <w:t>verzekering</w:t>
      </w:r>
      <w:r w:rsidR="00535031">
        <w:t xml:space="preserve"> </w:t>
      </w:r>
      <w:r w:rsidRPr="00BE50C4">
        <w:t>is</w:t>
      </w:r>
      <w:r w:rsidR="00535031">
        <w:t xml:space="preserve"> </w:t>
      </w:r>
      <w:r w:rsidRPr="00BE50C4">
        <w:t>geregeld</w:t>
      </w:r>
      <w:r w:rsidR="00535031">
        <w:t xml:space="preserve"> </w:t>
      </w:r>
      <w:r w:rsidRPr="00BE50C4">
        <w:t>indien</w:t>
      </w:r>
      <w:r w:rsidR="00535031">
        <w:t xml:space="preserve"> </w:t>
      </w:r>
      <w:r w:rsidRPr="00BE50C4">
        <w:t>artikel</w:t>
      </w:r>
      <w:r w:rsidR="00535031">
        <w:t xml:space="preserve"> </w:t>
      </w:r>
      <w:r w:rsidRPr="00BE50C4">
        <w:t>6.24,</w:t>
      </w:r>
      <w:r w:rsidR="00535031">
        <w:t xml:space="preserve"> </w:t>
      </w:r>
      <w:r w:rsidRPr="00BE50C4">
        <w:t>derde</w:t>
      </w:r>
      <w:r w:rsidR="00535031">
        <w:t xml:space="preserve"> </w:t>
      </w:r>
      <w:r w:rsidRPr="00BE50C4">
        <w:t>lid,</w:t>
      </w:r>
      <w:r w:rsidR="00535031">
        <w:t xml:space="preserve"> </w:t>
      </w:r>
      <w:r w:rsidRPr="00BE50C4">
        <w:t>van</w:t>
      </w:r>
      <w:r w:rsidR="00535031">
        <w:t xml:space="preserve"> </w:t>
      </w:r>
      <w:r w:rsidRPr="00BE50C4">
        <w:t>de</w:t>
      </w:r>
      <w:r w:rsidR="00535031">
        <w:t xml:space="preserve"> </w:t>
      </w:r>
      <w:r w:rsidR="00AC1316">
        <w:t>Voda</w:t>
      </w:r>
      <w:r w:rsidR="00535031">
        <w:t xml:space="preserve"> </w:t>
      </w:r>
      <w:r w:rsidRPr="00BE50C4">
        <w:t>van</w:t>
      </w:r>
      <w:r w:rsidR="00535031">
        <w:t xml:space="preserve"> </w:t>
      </w:r>
      <w:r w:rsidRPr="00BE50C4">
        <w:t>toepassing</w:t>
      </w:r>
      <w:r w:rsidR="00535031">
        <w:t xml:space="preserve"> </w:t>
      </w:r>
      <w:r w:rsidRPr="00BE50C4">
        <w:t>is</w:t>
      </w:r>
      <w:r w:rsidRPr="00535031">
        <w:t>.</w:t>
      </w:r>
      <w:r w:rsidR="00535031" w:rsidRPr="00535031">
        <w:t xml:space="preserve"> </w:t>
      </w:r>
      <w:r w:rsidRPr="00535031">
        <w:t>Hiervoor</w:t>
      </w:r>
      <w:r w:rsidR="00535031" w:rsidRPr="00535031">
        <w:t xml:space="preserve"> </w:t>
      </w:r>
      <w:r w:rsidRPr="00535031">
        <w:t>kan</w:t>
      </w:r>
      <w:r w:rsidR="00535031" w:rsidRPr="00535031">
        <w:t xml:space="preserve"> </w:t>
      </w:r>
      <w:r w:rsidRPr="00535031">
        <w:t>gebruik</w:t>
      </w:r>
      <w:r w:rsidR="00535031" w:rsidRPr="00535031">
        <w:t xml:space="preserve"> </w:t>
      </w:r>
      <w:r w:rsidRPr="00535031">
        <w:t>worden</w:t>
      </w:r>
      <w:r w:rsidR="00535031" w:rsidRPr="00535031">
        <w:t xml:space="preserve"> </w:t>
      </w:r>
      <w:r w:rsidRPr="00535031">
        <w:t>gemaakt</w:t>
      </w:r>
      <w:r w:rsidR="00535031" w:rsidRPr="00535031">
        <w:t xml:space="preserve"> </w:t>
      </w:r>
      <w:r w:rsidRPr="00535031">
        <w:t>van</w:t>
      </w:r>
      <w:r w:rsidR="00535031" w:rsidRPr="00535031">
        <w:t xml:space="preserve"> </w:t>
      </w:r>
      <w:r w:rsidRPr="00535031">
        <w:t>het</w:t>
      </w:r>
      <w:r w:rsidR="00535031" w:rsidRPr="00535031">
        <w:t xml:space="preserve"> </w:t>
      </w:r>
      <w:r w:rsidRPr="00535031">
        <w:t>Model</w:t>
      </w:r>
      <w:r w:rsidR="00535031" w:rsidRPr="00535031">
        <w:t xml:space="preserve"> </w:t>
      </w:r>
      <w:r w:rsidRPr="00535031">
        <w:t>vrijwaringsovereenkomst</w:t>
      </w:r>
      <w:r w:rsidR="00535031" w:rsidRPr="00535031">
        <w:t xml:space="preserve"> </w:t>
      </w:r>
      <w:r w:rsidRPr="00535031">
        <w:t>door</w:t>
      </w:r>
      <w:r w:rsidR="00535031" w:rsidRPr="00535031">
        <w:t xml:space="preserve"> </w:t>
      </w:r>
      <w:r w:rsidRPr="00535031">
        <w:t>de</w:t>
      </w:r>
      <w:r w:rsidR="00535031" w:rsidRPr="00535031">
        <w:t xml:space="preserve"> </w:t>
      </w:r>
      <w:r w:rsidRPr="00535031">
        <w:t>Staat</w:t>
      </w:r>
      <w:r w:rsidR="00535031" w:rsidRPr="00535031">
        <w:t xml:space="preserve"> </w:t>
      </w:r>
      <w:r w:rsidRPr="00535031">
        <w:t>beroepsaansprakelijkheid</w:t>
      </w:r>
      <w:r w:rsidR="00535031" w:rsidRPr="00535031">
        <w:t xml:space="preserve"> </w:t>
      </w:r>
      <w:r w:rsidRPr="00535031">
        <w:t>(</w:t>
      </w:r>
      <w:hyperlink r:id="rId36" w:history="1">
        <w:r w:rsidR="00D96B29" w:rsidRPr="00535031">
          <w:rPr>
            <w:rStyle w:val="Hyperlink"/>
          </w:rPr>
          <w:t>http://regelgeving.advocatenorde.nl</w:t>
        </w:r>
      </w:hyperlink>
      <w:r w:rsidR="00D96B29" w:rsidRPr="00535031">
        <w:t>).</w:t>
      </w:r>
    </w:p>
    <w:p w14:paraId="32006E46" w14:textId="77777777" w:rsidR="00E02F66" w:rsidRPr="00BF1BEF" w:rsidRDefault="00E02F66" w:rsidP="006C619E">
      <w:pPr>
        <w:pStyle w:val="Lijstalinea"/>
      </w:pPr>
    </w:p>
    <w:p w14:paraId="6DA614A8" w14:textId="6D481BFE" w:rsidR="00FD42F8" w:rsidRDefault="00FD42F8" w:rsidP="006C619E">
      <w:r w:rsidRPr="005B1127">
        <w:t>Zie</w:t>
      </w:r>
      <w:r w:rsidR="00535031">
        <w:t xml:space="preserve"> </w:t>
      </w:r>
      <w:r w:rsidRPr="005B1127">
        <w:t>artikel</w:t>
      </w:r>
      <w:r w:rsidR="00535031">
        <w:t xml:space="preserve"> </w:t>
      </w:r>
      <w:r w:rsidRPr="005B1127">
        <w:t>6.24</w:t>
      </w:r>
      <w:r w:rsidR="00535031">
        <w:t xml:space="preserve"> </w:t>
      </w:r>
      <w:r w:rsidRPr="005B1127">
        <w:t>en</w:t>
      </w:r>
      <w:r w:rsidR="00535031">
        <w:t xml:space="preserve"> </w:t>
      </w:r>
      <w:r w:rsidRPr="005B1127">
        <w:t>6.25,</w:t>
      </w:r>
      <w:r w:rsidR="00535031">
        <w:t xml:space="preserve"> </w:t>
      </w:r>
      <w:r w:rsidRPr="005B1127">
        <w:t>van</w:t>
      </w:r>
      <w:r w:rsidR="00535031">
        <w:t xml:space="preserve"> </w:t>
      </w:r>
      <w:r w:rsidRPr="005B1127">
        <w:t>de</w:t>
      </w:r>
      <w:r w:rsidR="00535031">
        <w:t xml:space="preserve"> </w:t>
      </w:r>
      <w:r w:rsidR="00AC1316" w:rsidRPr="005B1127">
        <w:t>Voda</w:t>
      </w:r>
      <w:r w:rsidR="00535031">
        <w:t xml:space="preserve"> </w:t>
      </w:r>
      <w:r w:rsidRPr="005B1127">
        <w:t>voor</w:t>
      </w:r>
      <w:r w:rsidR="00535031">
        <w:t xml:space="preserve"> </w:t>
      </w:r>
      <w:r w:rsidRPr="005B1127">
        <w:t>de</w:t>
      </w:r>
      <w:r w:rsidR="00535031">
        <w:t xml:space="preserve"> </w:t>
      </w:r>
      <w:r w:rsidRPr="005B1127">
        <w:t>vereisten</w:t>
      </w:r>
      <w:r w:rsidR="00535031">
        <w:t xml:space="preserve"> </w:t>
      </w:r>
      <w:r w:rsidRPr="005B1127">
        <w:t>waaraan</w:t>
      </w:r>
      <w:r w:rsidR="00535031">
        <w:t xml:space="preserve"> </w:t>
      </w:r>
      <w:r w:rsidRPr="005B1127">
        <w:t>de</w:t>
      </w:r>
      <w:r w:rsidR="00535031">
        <w:t xml:space="preserve"> </w:t>
      </w:r>
      <w:r w:rsidRPr="005B1127">
        <w:t>verzekering</w:t>
      </w:r>
      <w:r w:rsidR="00535031">
        <w:t xml:space="preserve"> </w:t>
      </w:r>
      <w:r w:rsidRPr="005B1127">
        <w:t>moet</w:t>
      </w:r>
      <w:r w:rsidR="00535031">
        <w:t xml:space="preserve"> </w:t>
      </w:r>
      <w:r w:rsidRPr="005B1127">
        <w:t>voldoen.</w:t>
      </w:r>
      <w:r w:rsidR="00535031">
        <w:t xml:space="preserve"> </w:t>
      </w:r>
      <w:r w:rsidRPr="005B1127">
        <w:t>Deze</w:t>
      </w:r>
      <w:r w:rsidR="00535031">
        <w:t xml:space="preserve"> </w:t>
      </w:r>
      <w:r w:rsidRPr="005B1127">
        <w:t>eisen</w:t>
      </w:r>
      <w:r w:rsidR="00535031">
        <w:t xml:space="preserve"> </w:t>
      </w:r>
      <w:r w:rsidRPr="005B1127">
        <w:t>zijn:</w:t>
      </w:r>
    </w:p>
    <w:p w14:paraId="0BEEC570" w14:textId="77777777" w:rsidR="00E02F66" w:rsidRPr="005B1127" w:rsidRDefault="00E02F66" w:rsidP="006C619E"/>
    <w:p w14:paraId="4178ABCE" w14:textId="75CA7E29" w:rsidR="00FD42F8" w:rsidRDefault="00FD42F8" w:rsidP="006C619E">
      <w:pPr>
        <w:pStyle w:val="Lijstalinea"/>
        <w:numPr>
          <w:ilvl w:val="0"/>
          <w:numId w:val="1"/>
        </w:numPr>
      </w:pPr>
      <w:r w:rsidRPr="005B1127">
        <w:t>De</w:t>
      </w:r>
      <w:r w:rsidR="00535031">
        <w:t xml:space="preserve"> </w:t>
      </w:r>
      <w:r w:rsidRPr="005B1127">
        <w:t>verzekering</w:t>
      </w:r>
      <w:r w:rsidR="00535031">
        <w:t xml:space="preserve"> </w:t>
      </w:r>
      <w:r w:rsidRPr="005B1127">
        <w:t>dekt</w:t>
      </w:r>
      <w:r w:rsidR="00535031">
        <w:t xml:space="preserve"> </w:t>
      </w:r>
      <w:r w:rsidRPr="005B1127">
        <w:t>per</w:t>
      </w:r>
      <w:r w:rsidR="00535031">
        <w:t xml:space="preserve"> </w:t>
      </w:r>
      <w:r w:rsidRPr="005B1127">
        <w:t>advocaat</w:t>
      </w:r>
      <w:r w:rsidR="00535031">
        <w:t xml:space="preserve"> </w:t>
      </w:r>
      <w:r w:rsidRPr="005B1127">
        <w:t>of</w:t>
      </w:r>
      <w:r w:rsidR="00535031">
        <w:t xml:space="preserve"> </w:t>
      </w:r>
      <w:r w:rsidRPr="005B1127">
        <w:t>indien</w:t>
      </w:r>
      <w:r w:rsidR="00535031">
        <w:t xml:space="preserve"> </w:t>
      </w:r>
      <w:r w:rsidRPr="005B1127">
        <w:t>van</w:t>
      </w:r>
      <w:r w:rsidR="00535031">
        <w:t xml:space="preserve"> </w:t>
      </w:r>
      <w:r w:rsidRPr="005B1127">
        <w:t>toepassing</w:t>
      </w:r>
      <w:r w:rsidR="00535031">
        <w:t xml:space="preserve"> </w:t>
      </w:r>
      <w:r w:rsidRPr="005B1127">
        <w:t>per</w:t>
      </w:r>
      <w:r w:rsidR="00535031">
        <w:t xml:space="preserve"> </w:t>
      </w:r>
      <w:r w:rsidRPr="005B1127">
        <w:t>samenwerkingsverband</w:t>
      </w:r>
      <w:r w:rsidR="00535031">
        <w:t xml:space="preserve"> </w:t>
      </w:r>
      <w:r w:rsidRPr="005B1127">
        <w:t>ten</w:t>
      </w:r>
      <w:r w:rsidR="00535031">
        <w:t xml:space="preserve"> </w:t>
      </w:r>
      <w:r w:rsidRPr="005B1127">
        <w:t>minste</w:t>
      </w:r>
      <w:r w:rsidR="00535031">
        <w:t xml:space="preserve"> </w:t>
      </w:r>
      <w:r w:rsidRPr="005B1127">
        <w:t>schade</w:t>
      </w:r>
      <w:r w:rsidR="00535031">
        <w:t xml:space="preserve"> </w:t>
      </w:r>
      <w:r w:rsidRPr="005B1127">
        <w:t>tot</w:t>
      </w:r>
      <w:r w:rsidR="00535031">
        <w:t xml:space="preserve"> </w:t>
      </w:r>
      <w:r w:rsidRPr="005B1127">
        <w:t>een</w:t>
      </w:r>
      <w:r w:rsidR="00535031">
        <w:t xml:space="preserve"> </w:t>
      </w:r>
      <w:r w:rsidRPr="005B1127">
        <w:t>bedrag</w:t>
      </w:r>
      <w:r w:rsidR="00535031">
        <w:t xml:space="preserve"> </w:t>
      </w:r>
      <w:r w:rsidRPr="005B1127">
        <w:t>van</w:t>
      </w:r>
      <w:r w:rsidR="00535031">
        <w:t xml:space="preserve"> </w:t>
      </w:r>
      <w:r w:rsidRPr="005B1127">
        <w:t>€</w:t>
      </w:r>
      <w:r w:rsidR="00535031">
        <w:t xml:space="preserve"> </w:t>
      </w:r>
      <w:r w:rsidRPr="005B1127">
        <w:t>500.000</w:t>
      </w:r>
      <w:r w:rsidR="00535031">
        <w:t xml:space="preserve"> </w:t>
      </w:r>
      <w:r w:rsidRPr="005B1127">
        <w:t>per</w:t>
      </w:r>
      <w:r w:rsidR="00535031">
        <w:t xml:space="preserve"> </w:t>
      </w:r>
      <w:r w:rsidRPr="005B1127">
        <w:t>aanspraak</w:t>
      </w:r>
      <w:r w:rsidR="00535031">
        <w:t xml:space="preserve"> </w:t>
      </w:r>
      <w:r w:rsidRPr="005B1127">
        <w:t>en</w:t>
      </w:r>
      <w:r w:rsidR="00535031">
        <w:t xml:space="preserve"> </w:t>
      </w:r>
      <w:r w:rsidRPr="005B1127">
        <w:t>tot</w:t>
      </w:r>
      <w:r w:rsidR="00535031">
        <w:t xml:space="preserve"> </w:t>
      </w:r>
      <w:r w:rsidRPr="005B1127">
        <w:t>ten</w:t>
      </w:r>
      <w:r w:rsidR="00535031">
        <w:t xml:space="preserve"> </w:t>
      </w:r>
      <w:r w:rsidRPr="005B1127">
        <w:t>minste</w:t>
      </w:r>
      <w:r w:rsidR="00535031">
        <w:t xml:space="preserve"> </w:t>
      </w:r>
      <w:r w:rsidRPr="005B1127">
        <w:t>twee</w:t>
      </w:r>
      <w:r w:rsidR="00535031">
        <w:t xml:space="preserve"> </w:t>
      </w:r>
      <w:r w:rsidRPr="005B1127">
        <w:t>maal</w:t>
      </w:r>
      <w:r w:rsidR="00535031">
        <w:t xml:space="preserve"> </w:t>
      </w:r>
      <w:r w:rsidRPr="005B1127">
        <w:t>dat</w:t>
      </w:r>
      <w:r w:rsidR="00535031">
        <w:t xml:space="preserve"> </w:t>
      </w:r>
      <w:r w:rsidRPr="005B1127">
        <w:t>bedrag</w:t>
      </w:r>
      <w:r w:rsidR="00535031">
        <w:t xml:space="preserve"> </w:t>
      </w:r>
      <w:r w:rsidRPr="005B1127">
        <w:t>per</w:t>
      </w:r>
      <w:r w:rsidR="00535031">
        <w:t xml:space="preserve"> </w:t>
      </w:r>
      <w:r w:rsidRPr="005B1127">
        <w:t>verzekeringsjaar</w:t>
      </w:r>
      <w:r w:rsidR="00396EF1">
        <w:t>;</w:t>
      </w:r>
    </w:p>
    <w:p w14:paraId="0EDC298F" w14:textId="382E17C4" w:rsidR="001C4551" w:rsidRPr="001C4551" w:rsidRDefault="001C4551" w:rsidP="006C619E">
      <w:pPr>
        <w:pStyle w:val="Lijstalinea"/>
        <w:numPr>
          <w:ilvl w:val="0"/>
          <w:numId w:val="1"/>
        </w:numPr>
      </w:pPr>
      <w:r w:rsidRPr="005B1127">
        <w:t>De</w:t>
      </w:r>
      <w:r w:rsidR="00535031">
        <w:t xml:space="preserve"> </w:t>
      </w:r>
      <w:r w:rsidRPr="005B1127">
        <w:t>verzekering</w:t>
      </w:r>
      <w:r w:rsidR="00535031">
        <w:t xml:space="preserve"> </w:t>
      </w:r>
      <w:r w:rsidRPr="005B1127">
        <w:t>dekt</w:t>
      </w:r>
      <w:r w:rsidR="00535031">
        <w:t xml:space="preserve"> </w:t>
      </w:r>
      <w:r w:rsidRPr="005B1127">
        <w:t>mede</w:t>
      </w:r>
      <w:r w:rsidR="00535031">
        <w:t xml:space="preserve"> </w:t>
      </w:r>
      <w:r w:rsidRPr="005B1127">
        <w:t>de</w:t>
      </w:r>
      <w:r w:rsidR="00535031">
        <w:t xml:space="preserve"> </w:t>
      </w:r>
      <w:r w:rsidRPr="005B1127">
        <w:t>burgerrechtelijke</w:t>
      </w:r>
      <w:r w:rsidR="00535031">
        <w:t xml:space="preserve"> </w:t>
      </w:r>
      <w:r w:rsidRPr="005B1127">
        <w:t>aansprakelijkheid</w:t>
      </w:r>
      <w:r w:rsidR="00535031">
        <w:t xml:space="preserve"> </w:t>
      </w:r>
      <w:r w:rsidRPr="005B1127">
        <w:t>van</w:t>
      </w:r>
      <w:r w:rsidR="00535031">
        <w:t xml:space="preserve"> </w:t>
      </w:r>
      <w:r w:rsidRPr="005B1127">
        <w:t>de</w:t>
      </w:r>
      <w:r w:rsidR="00535031">
        <w:t xml:space="preserve"> </w:t>
      </w:r>
      <w:r w:rsidRPr="005B1127">
        <w:t>advocaat</w:t>
      </w:r>
      <w:r w:rsidR="00535031">
        <w:t xml:space="preserve"> </w:t>
      </w:r>
      <w:r w:rsidRPr="005B1127">
        <w:t>voor</w:t>
      </w:r>
      <w:r w:rsidR="00535031">
        <w:t xml:space="preserve"> </w:t>
      </w:r>
      <w:r w:rsidRPr="005B1127">
        <w:t>handelingen</w:t>
      </w:r>
      <w:r w:rsidR="00535031">
        <w:t xml:space="preserve"> </w:t>
      </w:r>
      <w:r w:rsidRPr="005B1127">
        <w:t>en</w:t>
      </w:r>
      <w:r w:rsidR="00535031">
        <w:t xml:space="preserve"> </w:t>
      </w:r>
      <w:r w:rsidRPr="005B1127">
        <w:t>nalatigheden</w:t>
      </w:r>
      <w:r w:rsidR="00535031">
        <w:t xml:space="preserve"> </w:t>
      </w:r>
      <w:r w:rsidRPr="005B1127">
        <w:t>van</w:t>
      </w:r>
      <w:r w:rsidR="00535031">
        <w:t xml:space="preserve"> </w:t>
      </w:r>
      <w:r w:rsidRPr="005B1127">
        <w:t>personen</w:t>
      </w:r>
      <w:r w:rsidR="00535031">
        <w:t xml:space="preserve"> </w:t>
      </w:r>
      <w:r w:rsidRPr="005B1127">
        <w:t>die</w:t>
      </w:r>
      <w:r w:rsidR="00535031">
        <w:t xml:space="preserve"> </w:t>
      </w:r>
      <w:r w:rsidRPr="005B1127">
        <w:t>onder</w:t>
      </w:r>
      <w:r w:rsidR="00535031">
        <w:t xml:space="preserve"> </w:t>
      </w:r>
      <w:r w:rsidRPr="005B1127">
        <w:t>zijn</w:t>
      </w:r>
      <w:r w:rsidR="00535031">
        <w:t xml:space="preserve"> </w:t>
      </w:r>
      <w:r w:rsidRPr="005B1127">
        <w:t>verantwoordelijkheid</w:t>
      </w:r>
      <w:r w:rsidR="00535031">
        <w:t xml:space="preserve"> </w:t>
      </w:r>
      <w:r w:rsidRPr="005B1127">
        <w:t>werkzaam</w:t>
      </w:r>
      <w:r w:rsidR="00535031">
        <w:t xml:space="preserve"> </w:t>
      </w:r>
      <w:r w:rsidRPr="005B1127">
        <w:t>zijn</w:t>
      </w:r>
      <w:r w:rsidR="00396EF1">
        <w:t>;</w:t>
      </w:r>
    </w:p>
    <w:p w14:paraId="4D63D1C1" w14:textId="0D333FCC" w:rsidR="00FD42F8" w:rsidRPr="005B1127" w:rsidRDefault="00FD42F8" w:rsidP="006C619E">
      <w:pPr>
        <w:pStyle w:val="Lijstalinea"/>
        <w:numPr>
          <w:ilvl w:val="0"/>
          <w:numId w:val="1"/>
        </w:numPr>
      </w:pPr>
      <w:r w:rsidRPr="005B1127">
        <w:t>De</w:t>
      </w:r>
      <w:r w:rsidR="00535031">
        <w:t xml:space="preserve"> </w:t>
      </w:r>
      <w:r w:rsidRPr="005B1127">
        <w:t>verzekering</w:t>
      </w:r>
      <w:r w:rsidR="00535031">
        <w:t xml:space="preserve"> </w:t>
      </w:r>
      <w:r w:rsidRPr="005B1127">
        <w:t>dekt</w:t>
      </w:r>
      <w:r w:rsidR="00535031">
        <w:t xml:space="preserve"> </w:t>
      </w:r>
      <w:r w:rsidRPr="005B1127">
        <w:t>de</w:t>
      </w:r>
      <w:r w:rsidR="00535031">
        <w:t xml:space="preserve"> </w:t>
      </w:r>
      <w:r w:rsidRPr="005B1127">
        <w:t>schade</w:t>
      </w:r>
      <w:r w:rsidR="00535031">
        <w:t xml:space="preserve"> </w:t>
      </w:r>
      <w:r w:rsidRPr="005B1127">
        <w:t>voortvloeiend</w:t>
      </w:r>
      <w:r w:rsidR="00535031">
        <w:t xml:space="preserve"> </w:t>
      </w:r>
      <w:r w:rsidRPr="005B1127">
        <w:t>uit</w:t>
      </w:r>
      <w:r w:rsidR="00535031">
        <w:t xml:space="preserve"> </w:t>
      </w:r>
      <w:r w:rsidRPr="005B1127">
        <w:t>alle</w:t>
      </w:r>
      <w:r w:rsidR="00535031">
        <w:t xml:space="preserve"> </w:t>
      </w:r>
      <w:r w:rsidRPr="005B1127">
        <w:t>werkzaamheden</w:t>
      </w:r>
      <w:r w:rsidR="00535031">
        <w:t xml:space="preserve"> </w:t>
      </w:r>
      <w:r w:rsidRPr="005B1127">
        <w:t>die</w:t>
      </w:r>
      <w:r w:rsidR="00535031">
        <w:t xml:space="preserve"> </w:t>
      </w:r>
      <w:r w:rsidRPr="005B1127">
        <w:t>gerekend</w:t>
      </w:r>
      <w:r w:rsidR="00535031">
        <w:t xml:space="preserve"> </w:t>
      </w:r>
      <w:r w:rsidRPr="005B1127">
        <w:t>kunnen</w:t>
      </w:r>
      <w:r w:rsidR="00535031">
        <w:t xml:space="preserve"> </w:t>
      </w:r>
      <w:r w:rsidRPr="005B1127">
        <w:t>worden</w:t>
      </w:r>
      <w:r w:rsidR="00535031">
        <w:t xml:space="preserve"> </w:t>
      </w:r>
      <w:r w:rsidRPr="005B1127">
        <w:t>tot</w:t>
      </w:r>
      <w:r w:rsidR="00535031">
        <w:t xml:space="preserve"> </w:t>
      </w:r>
      <w:r w:rsidRPr="005B1127">
        <w:t>de</w:t>
      </w:r>
      <w:r w:rsidR="00535031">
        <w:t xml:space="preserve"> </w:t>
      </w:r>
      <w:r w:rsidRPr="005B1127">
        <w:t>beroepsuitoefening</w:t>
      </w:r>
      <w:r w:rsidR="00535031">
        <w:t xml:space="preserve"> </w:t>
      </w:r>
      <w:r w:rsidRPr="005B1127">
        <w:t>van</w:t>
      </w:r>
      <w:r w:rsidR="00535031">
        <w:t xml:space="preserve"> </w:t>
      </w:r>
      <w:r w:rsidRPr="005B1127">
        <w:t>de</w:t>
      </w:r>
      <w:r w:rsidR="00535031">
        <w:t xml:space="preserve"> </w:t>
      </w:r>
      <w:r w:rsidRPr="005B1127">
        <w:t>advocaat,</w:t>
      </w:r>
      <w:r w:rsidR="00535031">
        <w:t xml:space="preserve"> </w:t>
      </w:r>
      <w:r w:rsidRPr="005B1127">
        <w:t>daaronder</w:t>
      </w:r>
      <w:r w:rsidR="00535031">
        <w:t xml:space="preserve"> </w:t>
      </w:r>
      <w:r w:rsidRPr="005B1127">
        <w:t>begrepen</w:t>
      </w:r>
      <w:r w:rsidR="00535031">
        <w:t xml:space="preserve"> </w:t>
      </w:r>
      <w:r w:rsidRPr="005B1127">
        <w:t>het</w:t>
      </w:r>
      <w:r w:rsidR="00535031">
        <w:t xml:space="preserve"> </w:t>
      </w:r>
      <w:r w:rsidRPr="005B1127">
        <w:t>optreden</w:t>
      </w:r>
      <w:r w:rsidR="00535031">
        <w:t xml:space="preserve"> </w:t>
      </w:r>
      <w:r w:rsidRPr="005B1127">
        <w:t>als</w:t>
      </w:r>
      <w:r w:rsidR="00535031">
        <w:t xml:space="preserve"> </w:t>
      </w:r>
      <w:r w:rsidRPr="005B1127">
        <w:t>curator</w:t>
      </w:r>
      <w:r w:rsidR="00535031">
        <w:t xml:space="preserve"> </w:t>
      </w:r>
      <w:r w:rsidRPr="005B1127">
        <w:t>in</w:t>
      </w:r>
      <w:r w:rsidR="00535031">
        <w:t xml:space="preserve"> </w:t>
      </w:r>
      <w:r w:rsidRPr="005B1127">
        <w:t>een</w:t>
      </w:r>
      <w:r w:rsidR="00535031">
        <w:t xml:space="preserve"> </w:t>
      </w:r>
      <w:r w:rsidRPr="005B1127">
        <w:t>faillissement,</w:t>
      </w:r>
      <w:r w:rsidR="00535031">
        <w:t xml:space="preserve"> </w:t>
      </w:r>
      <w:r w:rsidRPr="005B1127">
        <w:t>als</w:t>
      </w:r>
      <w:r w:rsidR="00535031">
        <w:t xml:space="preserve"> </w:t>
      </w:r>
      <w:r w:rsidRPr="005B1127">
        <w:t>bewindvoerder</w:t>
      </w:r>
      <w:r w:rsidR="00535031">
        <w:t xml:space="preserve"> </w:t>
      </w:r>
      <w:r w:rsidRPr="005B1127">
        <w:t>in</w:t>
      </w:r>
      <w:r w:rsidR="00535031">
        <w:t xml:space="preserve"> </w:t>
      </w:r>
      <w:r w:rsidRPr="005B1127">
        <w:t>een</w:t>
      </w:r>
      <w:r w:rsidR="00535031">
        <w:t xml:space="preserve"> </w:t>
      </w:r>
      <w:r w:rsidRPr="005B1127">
        <w:t>(voorlopige)</w:t>
      </w:r>
      <w:r w:rsidR="00535031">
        <w:t xml:space="preserve"> </w:t>
      </w:r>
      <w:r w:rsidRPr="005B1127">
        <w:t>surséance</w:t>
      </w:r>
      <w:r w:rsidR="00535031">
        <w:t xml:space="preserve"> </w:t>
      </w:r>
      <w:r w:rsidRPr="005B1127">
        <w:t>van</w:t>
      </w:r>
      <w:r w:rsidR="00535031">
        <w:t xml:space="preserve"> </w:t>
      </w:r>
      <w:r w:rsidRPr="005B1127">
        <w:t>betaling</w:t>
      </w:r>
      <w:r w:rsidR="00535031">
        <w:t xml:space="preserve"> </w:t>
      </w:r>
      <w:r w:rsidRPr="005B1127">
        <w:t>en</w:t>
      </w:r>
      <w:r w:rsidR="00535031">
        <w:t xml:space="preserve"> </w:t>
      </w:r>
      <w:r w:rsidRPr="005B1127">
        <w:t>in</w:t>
      </w:r>
      <w:r w:rsidR="00535031">
        <w:t xml:space="preserve"> </w:t>
      </w:r>
      <w:r w:rsidRPr="005B1127">
        <w:t>andere</w:t>
      </w:r>
      <w:r w:rsidR="00535031">
        <w:t xml:space="preserve"> </w:t>
      </w:r>
      <w:r w:rsidRPr="005B1127">
        <w:t>hoedanigheid</w:t>
      </w:r>
      <w:r w:rsidR="00535031">
        <w:t xml:space="preserve"> </w:t>
      </w:r>
      <w:r w:rsidRPr="005B1127">
        <w:t>waarin</w:t>
      </w:r>
      <w:r w:rsidR="00535031">
        <w:t xml:space="preserve"> </w:t>
      </w:r>
      <w:r w:rsidRPr="005B1127">
        <w:t>de</w:t>
      </w:r>
      <w:r w:rsidR="00535031">
        <w:t xml:space="preserve"> </w:t>
      </w:r>
      <w:r w:rsidRPr="005B1127">
        <w:t>advocaat</w:t>
      </w:r>
      <w:r w:rsidR="00535031">
        <w:t xml:space="preserve"> </w:t>
      </w:r>
      <w:r w:rsidRPr="005B1127">
        <w:t>door</w:t>
      </w:r>
      <w:r w:rsidR="00535031">
        <w:t xml:space="preserve"> </w:t>
      </w:r>
      <w:r w:rsidRPr="005B1127">
        <w:t>de</w:t>
      </w:r>
      <w:r w:rsidR="00535031">
        <w:t xml:space="preserve"> </w:t>
      </w:r>
      <w:r w:rsidRPr="005B1127">
        <w:t>rechter</w:t>
      </w:r>
      <w:r w:rsidR="00535031">
        <w:t xml:space="preserve"> </w:t>
      </w:r>
      <w:r w:rsidRPr="005B1127">
        <w:t>wordt</w:t>
      </w:r>
      <w:r w:rsidR="00535031">
        <w:t xml:space="preserve"> </w:t>
      </w:r>
      <w:r w:rsidRPr="005B1127">
        <w:t>benoemd,</w:t>
      </w:r>
      <w:r w:rsidR="00535031">
        <w:t xml:space="preserve"> </w:t>
      </w:r>
      <w:r w:rsidRPr="005B1127">
        <w:t>dan</w:t>
      </w:r>
      <w:r w:rsidR="00535031">
        <w:t xml:space="preserve"> </w:t>
      </w:r>
      <w:r w:rsidRPr="005B1127">
        <w:t>wel</w:t>
      </w:r>
      <w:r w:rsidR="00535031">
        <w:t xml:space="preserve"> </w:t>
      </w:r>
      <w:r w:rsidRPr="005B1127">
        <w:t>als</w:t>
      </w:r>
      <w:r w:rsidR="00535031">
        <w:t xml:space="preserve"> </w:t>
      </w:r>
      <w:r w:rsidRPr="005B1127">
        <w:t>mediator,</w:t>
      </w:r>
      <w:r w:rsidR="00535031">
        <w:t xml:space="preserve"> </w:t>
      </w:r>
      <w:r w:rsidRPr="005B1127">
        <w:t>bindend</w:t>
      </w:r>
      <w:r w:rsidR="00535031">
        <w:t xml:space="preserve"> </w:t>
      </w:r>
      <w:r w:rsidRPr="005B1127">
        <w:t>adviseur</w:t>
      </w:r>
      <w:r w:rsidR="00535031">
        <w:t xml:space="preserve"> </w:t>
      </w:r>
      <w:r w:rsidRPr="005B1127">
        <w:t>of</w:t>
      </w:r>
      <w:r w:rsidR="00535031">
        <w:t xml:space="preserve"> </w:t>
      </w:r>
      <w:r w:rsidRPr="005B1127">
        <w:t>arbiter;</w:t>
      </w:r>
    </w:p>
    <w:p w14:paraId="0972C3BD" w14:textId="62867984" w:rsidR="00FD42F8" w:rsidRPr="005B1127" w:rsidRDefault="00FD42F8" w:rsidP="006C619E">
      <w:pPr>
        <w:pStyle w:val="Lijstalinea"/>
        <w:numPr>
          <w:ilvl w:val="0"/>
          <w:numId w:val="1"/>
        </w:numPr>
      </w:pPr>
      <w:r w:rsidRPr="005B1127">
        <w:t>De</w:t>
      </w:r>
      <w:r w:rsidR="00535031">
        <w:t xml:space="preserve"> </w:t>
      </w:r>
      <w:r w:rsidRPr="005B1127">
        <w:t>verzekering</w:t>
      </w:r>
      <w:r w:rsidR="00535031">
        <w:t xml:space="preserve"> </w:t>
      </w:r>
      <w:r w:rsidRPr="005B1127">
        <w:t>is</w:t>
      </w:r>
      <w:r w:rsidR="00535031">
        <w:t xml:space="preserve"> </w:t>
      </w:r>
      <w:r w:rsidRPr="005B1127">
        <w:t>ten</w:t>
      </w:r>
      <w:r w:rsidR="00535031">
        <w:t xml:space="preserve"> </w:t>
      </w:r>
      <w:r w:rsidRPr="005B1127">
        <w:t>minste</w:t>
      </w:r>
      <w:r w:rsidR="00535031">
        <w:t xml:space="preserve"> </w:t>
      </w:r>
      <w:r w:rsidRPr="005B1127">
        <w:t>van</w:t>
      </w:r>
      <w:r w:rsidR="00535031">
        <w:t xml:space="preserve"> </w:t>
      </w:r>
      <w:r w:rsidRPr="005B1127">
        <w:t>kracht</w:t>
      </w:r>
      <w:r w:rsidR="00535031">
        <w:t xml:space="preserve"> </w:t>
      </w:r>
      <w:r w:rsidRPr="005B1127">
        <w:t>voor</w:t>
      </w:r>
      <w:r w:rsidR="00535031">
        <w:t xml:space="preserve"> </w:t>
      </w:r>
      <w:r w:rsidRPr="005B1127">
        <w:t>gebeurtenissen</w:t>
      </w:r>
      <w:r w:rsidR="00535031">
        <w:t xml:space="preserve"> </w:t>
      </w:r>
      <w:r w:rsidRPr="005B1127">
        <w:t>in</w:t>
      </w:r>
      <w:r w:rsidR="00535031">
        <w:t xml:space="preserve"> </w:t>
      </w:r>
      <w:r w:rsidRPr="005B1127">
        <w:t>de</w:t>
      </w:r>
      <w:r w:rsidR="00535031">
        <w:t xml:space="preserve"> </w:t>
      </w:r>
      <w:r w:rsidRPr="005B1127">
        <w:t>lidstaten</w:t>
      </w:r>
      <w:r w:rsidR="00535031">
        <w:t xml:space="preserve"> </w:t>
      </w:r>
      <w:r w:rsidRPr="005B1127">
        <w:t>van</w:t>
      </w:r>
      <w:r w:rsidR="00535031">
        <w:t xml:space="preserve"> </w:t>
      </w:r>
      <w:r w:rsidRPr="005B1127">
        <w:t>de</w:t>
      </w:r>
      <w:r w:rsidR="00535031">
        <w:t xml:space="preserve"> </w:t>
      </w:r>
      <w:r w:rsidRPr="005B1127">
        <w:t>Europese</w:t>
      </w:r>
      <w:r w:rsidR="00535031">
        <w:t xml:space="preserve"> </w:t>
      </w:r>
      <w:r w:rsidRPr="005B1127">
        <w:t>Unie</w:t>
      </w:r>
      <w:r w:rsidR="00535031">
        <w:t xml:space="preserve"> </w:t>
      </w:r>
      <w:r w:rsidRPr="005B1127">
        <w:t>en</w:t>
      </w:r>
      <w:r w:rsidR="00535031">
        <w:t xml:space="preserve"> </w:t>
      </w:r>
      <w:r w:rsidRPr="005B1127">
        <w:t>landen</w:t>
      </w:r>
      <w:r w:rsidR="00535031">
        <w:t xml:space="preserve"> </w:t>
      </w:r>
      <w:r w:rsidRPr="005B1127">
        <w:t>die</w:t>
      </w:r>
      <w:r w:rsidR="00535031">
        <w:t xml:space="preserve"> </w:t>
      </w:r>
      <w:r w:rsidRPr="005B1127">
        <w:t>partij</w:t>
      </w:r>
      <w:r w:rsidR="00535031">
        <w:t xml:space="preserve"> </w:t>
      </w:r>
      <w:r w:rsidRPr="005B1127">
        <w:t>zijn</w:t>
      </w:r>
      <w:r w:rsidR="00535031">
        <w:t xml:space="preserve"> </w:t>
      </w:r>
      <w:r w:rsidRPr="005B1127">
        <w:t>bij</w:t>
      </w:r>
      <w:r w:rsidR="00535031">
        <w:t xml:space="preserve"> </w:t>
      </w:r>
      <w:r w:rsidRPr="005B1127">
        <w:t>de</w:t>
      </w:r>
      <w:r w:rsidR="00535031">
        <w:t xml:space="preserve"> </w:t>
      </w:r>
      <w:r w:rsidRPr="005B1127">
        <w:t>Overeenkomst</w:t>
      </w:r>
      <w:r w:rsidR="00535031">
        <w:t xml:space="preserve"> </w:t>
      </w:r>
      <w:r w:rsidRPr="005B1127">
        <w:t>betreffende</w:t>
      </w:r>
      <w:r w:rsidR="00535031">
        <w:t xml:space="preserve"> </w:t>
      </w:r>
      <w:r w:rsidRPr="005B1127">
        <w:t>de</w:t>
      </w:r>
      <w:r w:rsidR="00535031">
        <w:t xml:space="preserve"> </w:t>
      </w:r>
      <w:r w:rsidRPr="005B1127">
        <w:t>Europese</w:t>
      </w:r>
      <w:r w:rsidR="00535031">
        <w:t xml:space="preserve"> </w:t>
      </w:r>
      <w:r w:rsidRPr="005B1127">
        <w:t>Economische</w:t>
      </w:r>
      <w:r w:rsidR="00535031">
        <w:t xml:space="preserve"> </w:t>
      </w:r>
      <w:r w:rsidRPr="005B1127">
        <w:t>Ruimte</w:t>
      </w:r>
      <w:r w:rsidR="00535031">
        <w:t xml:space="preserve"> </w:t>
      </w:r>
      <w:r w:rsidRPr="005B1127">
        <w:t>en</w:t>
      </w:r>
      <w:r w:rsidR="00535031">
        <w:t xml:space="preserve"> </w:t>
      </w:r>
      <w:r w:rsidRPr="005B1127">
        <w:t>Zwitserland;</w:t>
      </w:r>
    </w:p>
    <w:p w14:paraId="12CBEF59" w14:textId="7F88B9C0" w:rsidR="00FD42F8" w:rsidRPr="009A4991" w:rsidRDefault="00396EF1" w:rsidP="006C619E">
      <w:pPr>
        <w:pStyle w:val="Lijstalinea"/>
        <w:numPr>
          <w:ilvl w:val="0"/>
          <w:numId w:val="1"/>
        </w:numPr>
        <w:rPr>
          <w:i/>
          <w:iCs/>
        </w:rPr>
      </w:pPr>
      <w:r w:rsidRPr="009A4991">
        <w:t>De</w:t>
      </w:r>
      <w:r w:rsidR="00535031">
        <w:t xml:space="preserve"> </w:t>
      </w:r>
      <w:r w:rsidRPr="009A4991">
        <w:t>verzekering</w:t>
      </w:r>
      <w:r w:rsidR="00535031">
        <w:t xml:space="preserve"> </w:t>
      </w:r>
      <w:r w:rsidRPr="009A4991">
        <w:t>omvat</w:t>
      </w:r>
      <w:r w:rsidR="00535031">
        <w:t xml:space="preserve"> </w:t>
      </w:r>
      <w:r w:rsidRPr="009A4991">
        <w:t>voor</w:t>
      </w:r>
      <w:r w:rsidR="00535031">
        <w:t xml:space="preserve"> </w:t>
      </w:r>
      <w:r w:rsidRPr="009A4991">
        <w:t>een</w:t>
      </w:r>
      <w:r w:rsidR="00535031">
        <w:t xml:space="preserve"> </w:t>
      </w:r>
      <w:r w:rsidRPr="009A4991">
        <w:t>advocaat</w:t>
      </w:r>
      <w:r w:rsidR="00535031">
        <w:t xml:space="preserve"> </w:t>
      </w:r>
      <w:r w:rsidRPr="009A4991">
        <w:t>of</w:t>
      </w:r>
      <w:r w:rsidR="00535031">
        <w:t xml:space="preserve"> </w:t>
      </w:r>
      <w:r w:rsidRPr="009A4991">
        <w:t>een</w:t>
      </w:r>
      <w:r w:rsidR="00535031">
        <w:t xml:space="preserve"> </w:t>
      </w:r>
      <w:r w:rsidRPr="009A4991">
        <w:t>samenwerkingsverband</w:t>
      </w:r>
      <w:r w:rsidR="00535031">
        <w:t xml:space="preserve"> </w:t>
      </w:r>
      <w:r w:rsidRPr="009A4991">
        <w:t>van</w:t>
      </w:r>
      <w:r w:rsidR="00535031">
        <w:t xml:space="preserve"> </w:t>
      </w:r>
      <w:r w:rsidRPr="009A4991">
        <w:t>twee</w:t>
      </w:r>
      <w:r w:rsidR="00535031">
        <w:t xml:space="preserve"> </w:t>
      </w:r>
      <w:r w:rsidRPr="009A4991">
        <w:t>advocaten</w:t>
      </w:r>
      <w:r w:rsidR="00535031">
        <w:t xml:space="preserve"> </w:t>
      </w:r>
      <w:r w:rsidRPr="009A4991">
        <w:t>geen</w:t>
      </w:r>
      <w:r w:rsidR="00535031">
        <w:t xml:space="preserve"> </w:t>
      </w:r>
      <w:r w:rsidRPr="009A4991">
        <w:t>eigen</w:t>
      </w:r>
      <w:r w:rsidR="00535031">
        <w:t xml:space="preserve"> </w:t>
      </w:r>
      <w:r w:rsidRPr="009A4991">
        <w:t>risico</w:t>
      </w:r>
      <w:r w:rsidR="00535031">
        <w:t xml:space="preserve"> </w:t>
      </w:r>
      <w:r w:rsidRPr="009A4991">
        <w:t>hoger</w:t>
      </w:r>
      <w:r w:rsidR="00535031">
        <w:t xml:space="preserve"> </w:t>
      </w:r>
      <w:r w:rsidRPr="009A4991">
        <w:t>dan</w:t>
      </w:r>
      <w:r w:rsidR="00535031">
        <w:t xml:space="preserve"> </w:t>
      </w:r>
      <w:r w:rsidRPr="009A4991">
        <w:t>€12.500</w:t>
      </w:r>
      <w:r w:rsidR="00535031">
        <w:t xml:space="preserve"> </w:t>
      </w:r>
      <w:r w:rsidRPr="009A4991">
        <w:t>per</w:t>
      </w:r>
      <w:r w:rsidR="00535031">
        <w:t xml:space="preserve"> </w:t>
      </w:r>
      <w:r w:rsidRPr="009A4991">
        <w:t>aanspraak;</w:t>
      </w:r>
    </w:p>
    <w:p w14:paraId="3E39559D" w14:textId="10228648" w:rsidR="00396EF1" w:rsidRPr="00E02F66" w:rsidRDefault="00396EF1" w:rsidP="006C619E">
      <w:pPr>
        <w:pStyle w:val="Lijstalinea"/>
        <w:numPr>
          <w:ilvl w:val="0"/>
          <w:numId w:val="1"/>
        </w:numPr>
        <w:rPr>
          <w:i/>
          <w:iCs/>
        </w:rPr>
      </w:pPr>
      <w:r w:rsidRPr="009A4991">
        <w:t>De</w:t>
      </w:r>
      <w:r w:rsidR="00535031">
        <w:t xml:space="preserve"> </w:t>
      </w:r>
      <w:r w:rsidRPr="009A4991">
        <w:t>verzekering</w:t>
      </w:r>
      <w:r w:rsidR="00535031">
        <w:t xml:space="preserve"> </w:t>
      </w:r>
      <w:r w:rsidRPr="009A4991">
        <w:t>omvat</w:t>
      </w:r>
      <w:r w:rsidR="00535031">
        <w:t xml:space="preserve"> </w:t>
      </w:r>
      <w:r w:rsidRPr="009A4991">
        <w:t>voor</w:t>
      </w:r>
      <w:r w:rsidR="00535031">
        <w:t xml:space="preserve"> </w:t>
      </w:r>
      <w:r w:rsidRPr="009A4991">
        <w:t>een</w:t>
      </w:r>
      <w:r w:rsidR="00535031">
        <w:t xml:space="preserve"> </w:t>
      </w:r>
      <w:r w:rsidRPr="009A4991">
        <w:t>samenwerkingsverband</w:t>
      </w:r>
      <w:r w:rsidR="00535031">
        <w:t xml:space="preserve"> </w:t>
      </w:r>
      <w:r w:rsidRPr="009A4991">
        <w:t>van</w:t>
      </w:r>
      <w:r w:rsidR="00535031">
        <w:t xml:space="preserve"> </w:t>
      </w:r>
      <w:r w:rsidRPr="009A4991">
        <w:t>meer</w:t>
      </w:r>
      <w:r w:rsidR="00535031">
        <w:t xml:space="preserve"> </w:t>
      </w:r>
      <w:r w:rsidRPr="009A4991">
        <w:t>dan</w:t>
      </w:r>
      <w:r w:rsidR="00535031">
        <w:t xml:space="preserve"> </w:t>
      </w:r>
      <w:r w:rsidRPr="009A4991">
        <w:t>twee</w:t>
      </w:r>
      <w:r w:rsidR="00535031">
        <w:t xml:space="preserve"> </w:t>
      </w:r>
      <w:r w:rsidRPr="009A4991">
        <w:t>advocaten</w:t>
      </w:r>
      <w:r w:rsidR="00535031">
        <w:t xml:space="preserve"> </w:t>
      </w:r>
      <w:r w:rsidRPr="009A4991">
        <w:t>geen</w:t>
      </w:r>
      <w:r w:rsidR="00535031">
        <w:t xml:space="preserve"> </w:t>
      </w:r>
      <w:r w:rsidRPr="009A4991">
        <w:t>eigen</w:t>
      </w:r>
      <w:r w:rsidR="00535031">
        <w:t xml:space="preserve"> </w:t>
      </w:r>
      <w:r w:rsidRPr="009A4991">
        <w:t>risico</w:t>
      </w:r>
      <w:r w:rsidR="00535031">
        <w:t xml:space="preserve"> </w:t>
      </w:r>
      <w:r w:rsidRPr="009A4991">
        <w:t>per</w:t>
      </w:r>
      <w:r w:rsidR="00535031">
        <w:t xml:space="preserve"> </w:t>
      </w:r>
      <w:r w:rsidRPr="009A4991">
        <w:t>aanspraak</w:t>
      </w:r>
      <w:r w:rsidR="00535031">
        <w:t xml:space="preserve"> </w:t>
      </w:r>
      <w:r w:rsidRPr="009A4991">
        <w:t>hoger</w:t>
      </w:r>
      <w:r w:rsidR="00535031">
        <w:t xml:space="preserve"> </w:t>
      </w:r>
      <w:r w:rsidRPr="009A4991">
        <w:t>dan</w:t>
      </w:r>
      <w:r w:rsidR="00535031">
        <w:t xml:space="preserve"> </w:t>
      </w:r>
      <w:r w:rsidRPr="009A4991">
        <w:t>€5.000</w:t>
      </w:r>
      <w:r w:rsidR="00535031">
        <w:t xml:space="preserve"> </w:t>
      </w:r>
      <w:r w:rsidRPr="009A4991">
        <w:t>maal</w:t>
      </w:r>
      <w:r w:rsidR="00535031">
        <w:t xml:space="preserve"> </w:t>
      </w:r>
      <w:r w:rsidRPr="009A4991">
        <w:t>het</w:t>
      </w:r>
      <w:r w:rsidR="00535031">
        <w:t xml:space="preserve"> </w:t>
      </w:r>
      <w:r w:rsidRPr="009A4991">
        <w:t>aantal</w:t>
      </w:r>
      <w:r w:rsidR="00535031">
        <w:t xml:space="preserve"> </w:t>
      </w:r>
      <w:r w:rsidRPr="009A4991">
        <w:t>verzekerde</w:t>
      </w:r>
      <w:r w:rsidR="00535031">
        <w:t xml:space="preserve"> </w:t>
      </w:r>
      <w:r w:rsidRPr="009A4991">
        <w:t>advocaten,</w:t>
      </w:r>
      <w:r w:rsidR="00535031">
        <w:t xml:space="preserve"> </w:t>
      </w:r>
      <w:r w:rsidRPr="009A4991">
        <w:t>met</w:t>
      </w:r>
      <w:r w:rsidR="00535031">
        <w:t xml:space="preserve"> </w:t>
      </w:r>
      <w:r w:rsidRPr="009A4991">
        <w:t>een</w:t>
      </w:r>
      <w:r w:rsidR="00535031">
        <w:t xml:space="preserve"> </w:t>
      </w:r>
      <w:r w:rsidRPr="009A4991">
        <w:t>maximum</w:t>
      </w:r>
      <w:r w:rsidR="00535031">
        <w:t xml:space="preserve"> </w:t>
      </w:r>
      <w:r w:rsidRPr="009A4991">
        <w:t>van</w:t>
      </w:r>
      <w:r w:rsidR="00535031">
        <w:t xml:space="preserve"> </w:t>
      </w:r>
      <w:r w:rsidRPr="009A4991">
        <w:t>€100.000</w:t>
      </w:r>
      <w:r w:rsidR="00535031">
        <w:t xml:space="preserve"> </w:t>
      </w:r>
      <w:r w:rsidRPr="009A4991">
        <w:t>per</w:t>
      </w:r>
      <w:r w:rsidR="00535031">
        <w:t xml:space="preserve"> </w:t>
      </w:r>
      <w:r w:rsidRPr="009A4991">
        <w:t>aanspraak.</w:t>
      </w:r>
    </w:p>
    <w:p w14:paraId="74042DFB" w14:textId="77777777" w:rsidR="00E02F66" w:rsidRPr="009A4991" w:rsidRDefault="00E02F66" w:rsidP="006C619E">
      <w:pPr>
        <w:pStyle w:val="Lijstalinea"/>
      </w:pPr>
    </w:p>
    <w:p w14:paraId="731B87C8" w14:textId="0F571A22" w:rsidR="00FD42F8" w:rsidRDefault="00FD42F8" w:rsidP="006C619E">
      <w:r w:rsidRPr="005B1127">
        <w:t>In</w:t>
      </w:r>
      <w:r w:rsidR="00535031">
        <w:t xml:space="preserve"> </w:t>
      </w:r>
      <w:r w:rsidRPr="005B1127">
        <w:t>artikel</w:t>
      </w:r>
      <w:r w:rsidR="00535031">
        <w:t xml:space="preserve"> </w:t>
      </w:r>
      <w:r w:rsidRPr="005B1127">
        <w:t>6.26,</w:t>
      </w:r>
      <w:r w:rsidR="00535031">
        <w:t xml:space="preserve"> </w:t>
      </w:r>
      <w:r w:rsidRPr="005B1127">
        <w:t>van</w:t>
      </w:r>
      <w:r w:rsidR="00535031">
        <w:t xml:space="preserve"> </w:t>
      </w:r>
      <w:r w:rsidRPr="005B1127">
        <w:t>de</w:t>
      </w:r>
      <w:r w:rsidR="00535031">
        <w:t xml:space="preserve"> </w:t>
      </w:r>
      <w:r w:rsidR="00AC1316" w:rsidRPr="005B1127">
        <w:t>Voda</w:t>
      </w:r>
      <w:r w:rsidR="00535031">
        <w:t xml:space="preserve"> </w:t>
      </w:r>
      <w:r w:rsidRPr="005B1127">
        <w:t>staat</w:t>
      </w:r>
      <w:r w:rsidR="00535031">
        <w:t xml:space="preserve"> </w:t>
      </w:r>
      <w:r w:rsidRPr="005B1127">
        <w:t>dat</w:t>
      </w:r>
      <w:r w:rsidR="00535031">
        <w:t xml:space="preserve"> </w:t>
      </w:r>
      <w:r w:rsidRPr="005B1127">
        <w:t>een</w:t>
      </w:r>
      <w:r w:rsidR="00535031">
        <w:t xml:space="preserve"> </w:t>
      </w:r>
      <w:r w:rsidRPr="005B1127">
        <w:t>advocaat</w:t>
      </w:r>
      <w:r w:rsidR="00535031">
        <w:t xml:space="preserve"> </w:t>
      </w:r>
      <w:r w:rsidRPr="005B1127">
        <w:t>schriftelijk</w:t>
      </w:r>
      <w:r w:rsidR="00535031">
        <w:t xml:space="preserve"> </w:t>
      </w:r>
      <w:r w:rsidRPr="005B1127">
        <w:t>met</w:t>
      </w:r>
      <w:r w:rsidR="00535031">
        <w:t xml:space="preserve"> </w:t>
      </w:r>
      <w:r w:rsidRPr="005B1127">
        <w:t>de</w:t>
      </w:r>
      <w:r w:rsidR="00535031">
        <w:t xml:space="preserve"> </w:t>
      </w:r>
      <w:r w:rsidRPr="005B1127">
        <w:t>cliënt</w:t>
      </w:r>
      <w:r w:rsidR="00535031">
        <w:t xml:space="preserve"> </w:t>
      </w:r>
      <w:r w:rsidRPr="005B1127">
        <w:t>overeen</w:t>
      </w:r>
      <w:r w:rsidR="00535031">
        <w:t xml:space="preserve"> </w:t>
      </w:r>
      <w:r w:rsidRPr="005B1127">
        <w:t>kan</w:t>
      </w:r>
      <w:r w:rsidR="00535031">
        <w:t xml:space="preserve"> </w:t>
      </w:r>
      <w:r w:rsidRPr="005B1127">
        <w:t>komen</w:t>
      </w:r>
      <w:r w:rsidR="00535031">
        <w:t xml:space="preserve"> </w:t>
      </w:r>
      <w:r w:rsidRPr="005B1127">
        <w:t>dat</w:t>
      </w:r>
      <w:r w:rsidR="00535031">
        <w:t xml:space="preserve"> </w:t>
      </w:r>
      <w:r w:rsidRPr="005B1127">
        <w:t>de</w:t>
      </w:r>
      <w:r w:rsidR="00535031">
        <w:t xml:space="preserve"> </w:t>
      </w:r>
      <w:r w:rsidRPr="005B1127">
        <w:t>beroepsaansprakelijkheid,</w:t>
      </w:r>
      <w:r w:rsidR="00535031">
        <w:t xml:space="preserve"> </w:t>
      </w:r>
      <w:r w:rsidRPr="005B1127">
        <w:t>buiten</w:t>
      </w:r>
      <w:r w:rsidR="00535031">
        <w:t xml:space="preserve"> </w:t>
      </w:r>
      <w:r w:rsidRPr="005B1127">
        <w:t>het</w:t>
      </w:r>
      <w:r w:rsidR="00535031">
        <w:t xml:space="preserve"> </w:t>
      </w:r>
      <w:r w:rsidRPr="005B1127">
        <w:t>bedrag</w:t>
      </w:r>
      <w:r w:rsidR="00535031">
        <w:t xml:space="preserve"> </w:t>
      </w:r>
      <w:r w:rsidRPr="005B1127">
        <w:t>van</w:t>
      </w:r>
      <w:r w:rsidR="00535031">
        <w:t xml:space="preserve"> </w:t>
      </w:r>
      <w:r w:rsidRPr="005B1127">
        <w:t>het</w:t>
      </w:r>
      <w:r w:rsidR="00535031">
        <w:t xml:space="preserve"> </w:t>
      </w:r>
      <w:r w:rsidRPr="005B1127">
        <w:t>eigen</w:t>
      </w:r>
      <w:r w:rsidR="00535031">
        <w:t xml:space="preserve"> </w:t>
      </w:r>
      <w:r w:rsidRPr="005B1127">
        <w:t>risico,</w:t>
      </w:r>
      <w:r w:rsidR="00535031">
        <w:t xml:space="preserve"> </w:t>
      </w:r>
      <w:r w:rsidRPr="005B1127">
        <w:t>wordt</w:t>
      </w:r>
      <w:r w:rsidR="00535031">
        <w:t xml:space="preserve"> </w:t>
      </w:r>
      <w:r w:rsidRPr="005B1127">
        <w:t>beperkt</w:t>
      </w:r>
      <w:r w:rsidR="00535031">
        <w:t xml:space="preserve"> </w:t>
      </w:r>
      <w:r w:rsidRPr="005B1127">
        <w:t>tot</w:t>
      </w:r>
      <w:r w:rsidR="00535031">
        <w:t xml:space="preserve"> </w:t>
      </w:r>
      <w:r w:rsidRPr="005B1127">
        <w:t>het</w:t>
      </w:r>
      <w:r w:rsidR="00535031">
        <w:t xml:space="preserve"> </w:t>
      </w:r>
      <w:r w:rsidRPr="005B1127">
        <w:t>bedrag</w:t>
      </w:r>
      <w:r w:rsidR="00535031">
        <w:t xml:space="preserve"> </w:t>
      </w:r>
      <w:r w:rsidRPr="005B1127">
        <w:t>waarop</w:t>
      </w:r>
      <w:r w:rsidR="00535031">
        <w:t xml:space="preserve"> </w:t>
      </w:r>
      <w:r w:rsidRPr="005B1127">
        <w:t>de</w:t>
      </w:r>
      <w:r w:rsidR="00535031">
        <w:t xml:space="preserve"> </w:t>
      </w:r>
      <w:r w:rsidRPr="005B1127">
        <w:t>verzekering</w:t>
      </w:r>
      <w:r w:rsidR="00535031">
        <w:t xml:space="preserve"> </w:t>
      </w:r>
      <w:r w:rsidRPr="005B1127">
        <w:t>aanspraak</w:t>
      </w:r>
      <w:r w:rsidR="00535031">
        <w:t xml:space="preserve"> </w:t>
      </w:r>
      <w:r w:rsidRPr="005B1127">
        <w:t>op</w:t>
      </w:r>
      <w:r w:rsidR="00535031">
        <w:t xml:space="preserve"> </w:t>
      </w:r>
      <w:r w:rsidRPr="005B1127">
        <w:t>uitkering</w:t>
      </w:r>
      <w:r w:rsidR="00535031">
        <w:t xml:space="preserve"> </w:t>
      </w:r>
      <w:r w:rsidRPr="005B1127">
        <w:t>geeft,</w:t>
      </w:r>
      <w:r w:rsidR="00535031">
        <w:t xml:space="preserve"> </w:t>
      </w:r>
      <w:r w:rsidRPr="005B1127">
        <w:t>indien</w:t>
      </w:r>
      <w:r w:rsidR="00535031">
        <w:t xml:space="preserve"> </w:t>
      </w:r>
      <w:r w:rsidRPr="005B1127">
        <w:t>de</w:t>
      </w:r>
      <w:r w:rsidR="00535031">
        <w:t xml:space="preserve"> </w:t>
      </w:r>
      <w:r w:rsidRPr="005B1127">
        <w:t>advocaat</w:t>
      </w:r>
      <w:r w:rsidR="00535031">
        <w:t xml:space="preserve"> </w:t>
      </w:r>
      <w:r w:rsidRPr="005B1127">
        <w:t>voldoet</w:t>
      </w:r>
      <w:r w:rsidR="00535031">
        <w:t xml:space="preserve"> </w:t>
      </w:r>
      <w:r w:rsidRPr="005B1127">
        <w:t>aan</w:t>
      </w:r>
      <w:r w:rsidR="00535031">
        <w:t xml:space="preserve"> </w:t>
      </w:r>
      <w:r w:rsidRPr="005B1127">
        <w:t>artikel</w:t>
      </w:r>
      <w:r w:rsidR="00535031">
        <w:t xml:space="preserve"> </w:t>
      </w:r>
      <w:r w:rsidRPr="005B1127">
        <w:t>6.24</w:t>
      </w:r>
      <w:r w:rsidR="00535031">
        <w:t xml:space="preserve"> </w:t>
      </w:r>
      <w:r w:rsidRPr="005B1127">
        <w:t>en</w:t>
      </w:r>
      <w:r w:rsidR="00535031">
        <w:t xml:space="preserve"> </w:t>
      </w:r>
      <w:r w:rsidRPr="005B1127">
        <w:t>de</w:t>
      </w:r>
      <w:r w:rsidR="00535031">
        <w:t xml:space="preserve"> </w:t>
      </w:r>
      <w:r w:rsidRPr="005B1127">
        <w:t>verzekering</w:t>
      </w:r>
      <w:r w:rsidR="00535031">
        <w:t xml:space="preserve"> </w:t>
      </w:r>
      <w:r w:rsidRPr="005B1127">
        <w:t>voldoet</w:t>
      </w:r>
      <w:r w:rsidR="00535031">
        <w:t xml:space="preserve"> </w:t>
      </w:r>
      <w:r w:rsidRPr="005B1127">
        <w:t>aan</w:t>
      </w:r>
      <w:r w:rsidR="00535031">
        <w:t xml:space="preserve"> </w:t>
      </w:r>
      <w:r w:rsidRPr="005B1127">
        <w:t>artikel</w:t>
      </w:r>
      <w:r w:rsidR="00535031">
        <w:t xml:space="preserve"> </w:t>
      </w:r>
      <w:r w:rsidRPr="005B1127">
        <w:t>6.25.</w:t>
      </w:r>
    </w:p>
    <w:p w14:paraId="3F1F07C8" w14:textId="77777777" w:rsidR="00E02F66" w:rsidRPr="005B1127" w:rsidRDefault="00E02F66" w:rsidP="006C619E"/>
    <w:p w14:paraId="0235068F" w14:textId="4448CA77" w:rsidR="00FD42F8" w:rsidRPr="00286747" w:rsidRDefault="00FD42F8" w:rsidP="006C619E">
      <w:r w:rsidRPr="00BE50C4">
        <w:t>Hieronder</w:t>
      </w:r>
      <w:r w:rsidR="00535031">
        <w:t xml:space="preserve"> </w:t>
      </w:r>
      <w:r w:rsidRPr="00BE50C4">
        <w:t>kan</w:t>
      </w:r>
      <w:r w:rsidR="00535031">
        <w:t xml:space="preserve"> </w:t>
      </w:r>
      <w:r w:rsidRPr="00BE50C4">
        <w:t>worden</w:t>
      </w:r>
      <w:r w:rsidR="00535031">
        <w:t xml:space="preserve"> </w:t>
      </w:r>
      <w:r w:rsidRPr="00BE50C4">
        <w:t>aangegeven</w:t>
      </w:r>
      <w:r w:rsidR="00535031">
        <w:t xml:space="preserve"> </w:t>
      </w:r>
      <w:r w:rsidRPr="00BE50C4">
        <w:t>of</w:t>
      </w:r>
      <w:r w:rsidR="00535031">
        <w:t xml:space="preserve"> </w:t>
      </w:r>
      <w:r w:rsidRPr="00BE50C4">
        <w:t>dit</w:t>
      </w:r>
      <w:r w:rsidR="00535031">
        <w:t xml:space="preserve"> </w:t>
      </w:r>
      <w:r w:rsidRPr="00BE50C4">
        <w:t>van</w:t>
      </w:r>
      <w:r w:rsidR="00535031">
        <w:t xml:space="preserve"> </w:t>
      </w:r>
      <w:r w:rsidRPr="00BE50C4">
        <w:t>toepassing</w:t>
      </w:r>
      <w:r w:rsidR="00535031">
        <w:t xml:space="preserve"> </w:t>
      </w:r>
      <w:r w:rsidRPr="00BE50C4">
        <w:t>is,</w:t>
      </w:r>
      <w:r w:rsidR="00535031">
        <w:t xml:space="preserve"> </w:t>
      </w:r>
      <w:r w:rsidRPr="00BE50C4">
        <w:t>en</w:t>
      </w:r>
      <w:r w:rsidR="00535031">
        <w:t xml:space="preserve"> </w:t>
      </w:r>
      <w:r w:rsidRPr="00BE50C4">
        <w:t>zo</w:t>
      </w:r>
      <w:r w:rsidR="00535031">
        <w:t xml:space="preserve"> </w:t>
      </w:r>
      <w:r w:rsidRPr="00BE50C4">
        <w:t>ja,</w:t>
      </w:r>
      <w:r w:rsidR="00535031">
        <w:t xml:space="preserve"> </w:t>
      </w:r>
      <w:r w:rsidRPr="00BE50C4">
        <w:t>hoe</w:t>
      </w:r>
      <w:r w:rsidR="00535031">
        <w:t xml:space="preserve"> </w:t>
      </w:r>
      <w:r w:rsidRPr="00BE50C4">
        <w:t>aan</w:t>
      </w:r>
      <w:r w:rsidR="00535031">
        <w:t xml:space="preserve"> </w:t>
      </w:r>
      <w:r w:rsidRPr="00BE50C4">
        <w:t>dit</w:t>
      </w:r>
      <w:r w:rsidR="00535031">
        <w:t xml:space="preserve"> </w:t>
      </w:r>
      <w:r w:rsidRPr="00BE50C4">
        <w:t>vereiste</w:t>
      </w:r>
      <w:r w:rsidR="00535031">
        <w:t xml:space="preserve"> </w:t>
      </w:r>
      <w:r w:rsidRPr="00BE50C4">
        <w:t>wordt</w:t>
      </w:r>
      <w:r w:rsidR="00535031">
        <w:t xml:space="preserve"> </w:t>
      </w:r>
      <w:r w:rsidRPr="00BE50C4">
        <w:t>voldaan</w:t>
      </w:r>
      <w:r w:rsidRPr="00286747">
        <w:t>.</w:t>
      </w:r>
    </w:p>
    <w:p w14:paraId="45C5D602" w14:textId="77777777" w:rsidR="00164469" w:rsidRPr="005B1127" w:rsidRDefault="00164469" w:rsidP="006C619E"/>
    <w:p w14:paraId="47495C03" w14:textId="13A74071" w:rsidR="00FD42F8" w:rsidRPr="005B1127" w:rsidRDefault="00FD42F8" w:rsidP="006C619E">
      <w:r w:rsidRPr="005B1127">
        <w:lastRenderedPageBreak/>
        <w:t>NB</w:t>
      </w:r>
      <w:r w:rsidR="00535031">
        <w:t xml:space="preserve"> </w:t>
      </w:r>
      <w:r w:rsidRPr="005B1127">
        <w:t>Wanneer</w:t>
      </w:r>
      <w:r w:rsidR="00535031">
        <w:t xml:space="preserve"> </w:t>
      </w:r>
      <w:r w:rsidRPr="005B1127">
        <w:t>u</w:t>
      </w:r>
      <w:r w:rsidR="00535031">
        <w:t xml:space="preserve"> </w:t>
      </w:r>
      <w:r w:rsidRPr="005B1127">
        <w:t>gebruik</w:t>
      </w:r>
      <w:r w:rsidR="00535031">
        <w:t xml:space="preserve"> </w:t>
      </w:r>
      <w:r w:rsidRPr="005B1127">
        <w:t>maakt</w:t>
      </w:r>
      <w:r w:rsidR="00535031">
        <w:t xml:space="preserve"> </w:t>
      </w:r>
      <w:r w:rsidRPr="005B1127">
        <w:t>van</w:t>
      </w:r>
      <w:r w:rsidR="00535031">
        <w:t xml:space="preserve"> </w:t>
      </w:r>
      <w:r w:rsidRPr="005B1127">
        <w:t>een</w:t>
      </w:r>
      <w:r w:rsidR="00535031">
        <w:t xml:space="preserve"> </w:t>
      </w:r>
      <w:r w:rsidRPr="005B1127">
        <w:t>advocaat</w:t>
      </w:r>
      <w:r w:rsidR="00535031">
        <w:t xml:space="preserve"> </w:t>
      </w:r>
      <w:r w:rsidRPr="005B1127">
        <w:t>die</w:t>
      </w:r>
      <w:r w:rsidR="00535031">
        <w:t xml:space="preserve"> </w:t>
      </w:r>
      <w:r w:rsidRPr="005B1127">
        <w:t>niet</w:t>
      </w:r>
      <w:r w:rsidR="00535031">
        <w:t xml:space="preserve"> </w:t>
      </w:r>
      <w:r w:rsidRPr="005B1127">
        <w:t>vast</w:t>
      </w:r>
      <w:r w:rsidR="00535031">
        <w:t xml:space="preserve"> </w:t>
      </w:r>
      <w:r w:rsidRPr="005B1127">
        <w:t>aan</w:t>
      </w:r>
      <w:r w:rsidR="00535031">
        <w:t xml:space="preserve"> </w:t>
      </w:r>
      <w:r w:rsidRPr="005B1127">
        <w:t>uw</w:t>
      </w:r>
      <w:r w:rsidR="00535031">
        <w:t xml:space="preserve"> </w:t>
      </w:r>
      <w:r w:rsidRPr="005B1127">
        <w:t>kantoor</w:t>
      </w:r>
      <w:r w:rsidR="00535031">
        <w:t xml:space="preserve"> </w:t>
      </w:r>
      <w:r w:rsidRPr="005B1127">
        <w:t>is</w:t>
      </w:r>
      <w:r w:rsidR="00535031">
        <w:t xml:space="preserve"> </w:t>
      </w:r>
      <w:r w:rsidRPr="005B1127">
        <w:t>verbonden</w:t>
      </w:r>
      <w:r w:rsidR="00535031">
        <w:t xml:space="preserve"> </w:t>
      </w:r>
      <w:r w:rsidRPr="005B1127">
        <w:t>of</w:t>
      </w:r>
      <w:r w:rsidR="00535031">
        <w:t xml:space="preserve"> </w:t>
      </w:r>
      <w:r w:rsidRPr="005B1127">
        <w:t>wanneer</w:t>
      </w:r>
      <w:r w:rsidR="00535031">
        <w:t xml:space="preserve"> </w:t>
      </w:r>
      <w:r w:rsidRPr="005B1127">
        <w:t>u</w:t>
      </w:r>
      <w:r w:rsidR="00535031">
        <w:t xml:space="preserve"> </w:t>
      </w:r>
      <w:r w:rsidRPr="005B1127">
        <w:t>zelf</w:t>
      </w:r>
      <w:r w:rsidR="00535031">
        <w:t xml:space="preserve"> </w:t>
      </w:r>
      <w:r w:rsidRPr="005B1127">
        <w:t>werkzaamheden</w:t>
      </w:r>
      <w:r w:rsidR="00535031">
        <w:t xml:space="preserve"> </w:t>
      </w:r>
      <w:r w:rsidRPr="005B1127">
        <w:t>verricht</w:t>
      </w:r>
      <w:r w:rsidR="00535031">
        <w:t xml:space="preserve"> </w:t>
      </w:r>
      <w:r w:rsidRPr="005B1127">
        <w:t>voor</w:t>
      </w:r>
      <w:r w:rsidR="00535031">
        <w:t xml:space="preserve"> </w:t>
      </w:r>
      <w:r w:rsidRPr="005B1127">
        <w:t>een</w:t>
      </w:r>
      <w:r w:rsidR="00535031">
        <w:t xml:space="preserve"> </w:t>
      </w:r>
      <w:r w:rsidRPr="005B1127">
        <w:t>kantoor</w:t>
      </w:r>
      <w:r w:rsidR="00535031">
        <w:t xml:space="preserve"> </w:t>
      </w:r>
      <w:r w:rsidRPr="005B1127">
        <w:t>waar</w:t>
      </w:r>
      <w:r w:rsidR="00535031">
        <w:t xml:space="preserve"> </w:t>
      </w:r>
      <w:r w:rsidRPr="005B1127">
        <w:t>u</w:t>
      </w:r>
      <w:r w:rsidR="00535031">
        <w:t xml:space="preserve"> </w:t>
      </w:r>
      <w:r w:rsidRPr="005B1127">
        <w:t>niet</w:t>
      </w:r>
      <w:r w:rsidR="00535031">
        <w:t xml:space="preserve"> </w:t>
      </w:r>
      <w:r w:rsidRPr="005B1127">
        <w:t>vast</w:t>
      </w:r>
      <w:r w:rsidR="00535031">
        <w:t xml:space="preserve"> </w:t>
      </w:r>
      <w:r w:rsidRPr="005B1127">
        <w:t>aan</w:t>
      </w:r>
      <w:r w:rsidR="00535031">
        <w:t xml:space="preserve"> </w:t>
      </w:r>
      <w:r w:rsidRPr="009A4991">
        <w:t>verbonden</w:t>
      </w:r>
      <w:r w:rsidR="00535031">
        <w:t xml:space="preserve"> </w:t>
      </w:r>
      <w:r w:rsidRPr="005B1127">
        <w:t>bent,</w:t>
      </w:r>
      <w:r w:rsidR="00535031">
        <w:t xml:space="preserve"> </w:t>
      </w:r>
      <w:r w:rsidRPr="005B1127">
        <w:t>is</w:t>
      </w:r>
      <w:r w:rsidR="00535031">
        <w:t xml:space="preserve"> </w:t>
      </w:r>
      <w:r w:rsidRPr="005B1127">
        <w:t>het</w:t>
      </w:r>
      <w:r w:rsidR="00535031">
        <w:t xml:space="preserve"> </w:t>
      </w:r>
      <w:r w:rsidRPr="005B1127">
        <w:t>navolgende</w:t>
      </w:r>
      <w:r w:rsidR="00535031">
        <w:t xml:space="preserve"> </w:t>
      </w:r>
      <w:r w:rsidRPr="005B1127">
        <w:t>van</w:t>
      </w:r>
      <w:r w:rsidR="00535031">
        <w:t xml:space="preserve"> </w:t>
      </w:r>
      <w:r w:rsidRPr="005B1127">
        <w:t>belang</w:t>
      </w:r>
      <w:r w:rsidR="00535031">
        <w:t xml:space="preserve"> </w:t>
      </w:r>
      <w:r w:rsidRPr="005B1127">
        <w:t>(zie</w:t>
      </w:r>
      <w:r w:rsidR="00535031">
        <w:t xml:space="preserve"> </w:t>
      </w:r>
      <w:r w:rsidR="006F6A1A">
        <w:t>ook</w:t>
      </w:r>
      <w:r w:rsidR="00535031">
        <w:t xml:space="preserve"> </w:t>
      </w:r>
      <w:r w:rsidRPr="005B1127">
        <w:t>de</w:t>
      </w:r>
      <w:r w:rsidR="00535031">
        <w:t xml:space="preserve"> </w:t>
      </w:r>
      <w:r w:rsidRPr="005B1127">
        <w:t>toelichting</w:t>
      </w:r>
      <w:r w:rsidR="00535031">
        <w:t xml:space="preserve"> </w:t>
      </w:r>
      <w:r w:rsidRPr="005B1127">
        <w:t>op</w:t>
      </w:r>
      <w:r w:rsidR="00535031">
        <w:t xml:space="preserve"> </w:t>
      </w:r>
      <w:r w:rsidRPr="005B1127">
        <w:t>artikel</w:t>
      </w:r>
      <w:r w:rsidR="00535031">
        <w:t xml:space="preserve"> </w:t>
      </w:r>
      <w:r w:rsidRPr="005B1127">
        <w:t>6.24</w:t>
      </w:r>
      <w:r w:rsidR="00535031">
        <w:t xml:space="preserve"> </w:t>
      </w:r>
      <w:r w:rsidRPr="005B1127">
        <w:t>Voda</w:t>
      </w:r>
      <w:r w:rsidR="00535031">
        <w:t xml:space="preserve"> </w:t>
      </w:r>
      <w:r w:rsidRPr="005B1127">
        <w:t>en</w:t>
      </w:r>
      <w:r w:rsidR="00535031">
        <w:t xml:space="preserve"> </w:t>
      </w:r>
      <w:r w:rsidRPr="005B1127">
        <w:t>de</w:t>
      </w:r>
      <w:r w:rsidR="00535031">
        <w:t xml:space="preserve"> </w:t>
      </w:r>
      <w:r w:rsidRPr="005B1127">
        <w:t>toelichting</w:t>
      </w:r>
      <w:r w:rsidR="00535031">
        <w:t xml:space="preserve"> </w:t>
      </w:r>
      <w:r w:rsidRPr="005B1127">
        <w:t>op</w:t>
      </w:r>
      <w:r w:rsidR="00535031">
        <w:t xml:space="preserve"> </w:t>
      </w:r>
      <w:r w:rsidRPr="005B1127">
        <w:t>artikel</w:t>
      </w:r>
      <w:r w:rsidR="00535031">
        <w:t xml:space="preserve"> </w:t>
      </w:r>
      <w:r w:rsidRPr="005B1127">
        <w:t>7.4</w:t>
      </w:r>
      <w:r w:rsidR="00535031">
        <w:t xml:space="preserve"> </w:t>
      </w:r>
      <w:r w:rsidRPr="005B1127">
        <w:t>van</w:t>
      </w:r>
      <w:r w:rsidR="00535031">
        <w:t xml:space="preserve"> </w:t>
      </w:r>
      <w:r w:rsidRPr="005B1127">
        <w:t>de</w:t>
      </w:r>
      <w:r w:rsidR="00535031">
        <w:t xml:space="preserve"> </w:t>
      </w:r>
      <w:r w:rsidRPr="005B1127">
        <w:t>Voda)</w:t>
      </w:r>
      <w:r w:rsidR="00535031">
        <w:t>.</w:t>
      </w:r>
    </w:p>
    <w:p w14:paraId="645BC48B" w14:textId="77777777" w:rsidR="00FD42F8" w:rsidRPr="005B1127" w:rsidRDefault="00FD42F8" w:rsidP="006C619E"/>
    <w:p w14:paraId="2F8FF717" w14:textId="7BC3C09E" w:rsidR="00FD42F8" w:rsidRDefault="00FD42F8" w:rsidP="006C619E">
      <w:r w:rsidRPr="005B1127">
        <w:t>Indien</w:t>
      </w:r>
      <w:r w:rsidR="00535031">
        <w:t xml:space="preserve"> </w:t>
      </w:r>
      <w:r w:rsidRPr="005B1127">
        <w:t>het</w:t>
      </w:r>
      <w:r w:rsidR="00535031">
        <w:t xml:space="preserve"> </w:t>
      </w:r>
      <w:r w:rsidRPr="005B1127">
        <w:t>kantoor</w:t>
      </w:r>
      <w:r w:rsidR="00535031">
        <w:t xml:space="preserve"> </w:t>
      </w:r>
      <w:r w:rsidRPr="005B1127">
        <w:t>een</w:t>
      </w:r>
      <w:r w:rsidR="00535031">
        <w:t xml:space="preserve"> </w:t>
      </w:r>
      <w:r w:rsidRPr="005B1127">
        <w:t>advocaat</w:t>
      </w:r>
      <w:r w:rsidR="00535031">
        <w:t xml:space="preserve"> </w:t>
      </w:r>
      <w:r w:rsidRPr="005B1127">
        <w:t>inzet</w:t>
      </w:r>
      <w:r w:rsidR="00535031">
        <w:t xml:space="preserve"> </w:t>
      </w:r>
      <w:r w:rsidRPr="005B1127">
        <w:t>die</w:t>
      </w:r>
      <w:r w:rsidR="00535031">
        <w:t xml:space="preserve"> </w:t>
      </w:r>
      <w:r w:rsidRPr="005B1127">
        <w:t>niet</w:t>
      </w:r>
      <w:r w:rsidR="00535031">
        <w:t xml:space="preserve"> </w:t>
      </w:r>
      <w:r w:rsidRPr="005B1127">
        <w:t>vast</w:t>
      </w:r>
      <w:r w:rsidR="00535031">
        <w:t xml:space="preserve"> </w:t>
      </w:r>
      <w:r w:rsidRPr="005B1127">
        <w:t>aan</w:t>
      </w:r>
      <w:r w:rsidR="00535031">
        <w:t xml:space="preserve"> </w:t>
      </w:r>
      <w:r w:rsidRPr="005B1127">
        <w:t>het</w:t>
      </w:r>
      <w:r w:rsidR="00535031">
        <w:t xml:space="preserve"> </w:t>
      </w:r>
      <w:r w:rsidRPr="005B1127">
        <w:t>kantoor</w:t>
      </w:r>
      <w:r w:rsidR="00535031">
        <w:t xml:space="preserve"> </w:t>
      </w:r>
      <w:r w:rsidRPr="005B1127">
        <w:t>verbonden</w:t>
      </w:r>
      <w:r w:rsidR="00535031">
        <w:t xml:space="preserve"> </w:t>
      </w:r>
      <w:r w:rsidRPr="005B1127">
        <w:t>is,</w:t>
      </w:r>
      <w:r w:rsidR="00535031">
        <w:t xml:space="preserve"> </w:t>
      </w:r>
      <w:r w:rsidRPr="005B1127">
        <w:t>moet</w:t>
      </w:r>
      <w:r w:rsidR="00535031">
        <w:t xml:space="preserve"> </w:t>
      </w:r>
      <w:r w:rsidRPr="005B1127">
        <w:t>duidelijk</w:t>
      </w:r>
      <w:r w:rsidR="00535031">
        <w:t xml:space="preserve"> </w:t>
      </w:r>
      <w:r w:rsidRPr="005B1127">
        <w:t>zijn</w:t>
      </w:r>
      <w:r w:rsidR="00535031">
        <w:t xml:space="preserve"> </w:t>
      </w:r>
      <w:r w:rsidRPr="005B1127">
        <w:t>op</w:t>
      </w:r>
      <w:r w:rsidR="00535031">
        <w:t xml:space="preserve"> </w:t>
      </w:r>
      <w:r w:rsidRPr="005B1127">
        <w:t>welke</w:t>
      </w:r>
      <w:r w:rsidR="00535031">
        <w:t xml:space="preserve"> </w:t>
      </w:r>
      <w:r w:rsidRPr="005B1127">
        <w:t>wijze</w:t>
      </w:r>
      <w:r w:rsidR="00535031">
        <w:t xml:space="preserve"> </w:t>
      </w:r>
      <w:r w:rsidRPr="005B1127">
        <w:t>hij</w:t>
      </w:r>
      <w:r w:rsidR="00535031">
        <w:t xml:space="preserve"> </w:t>
      </w:r>
      <w:r w:rsidRPr="005B1127">
        <w:t>verzekerd</w:t>
      </w:r>
      <w:r w:rsidR="00535031">
        <w:t xml:space="preserve"> </w:t>
      </w:r>
      <w:r w:rsidRPr="005B1127">
        <w:t>is</w:t>
      </w:r>
      <w:r w:rsidR="00535031">
        <w:t xml:space="preserve"> </w:t>
      </w:r>
      <w:r w:rsidRPr="005B1127">
        <w:t>ter</w:t>
      </w:r>
      <w:r w:rsidR="00535031">
        <w:t xml:space="preserve"> </w:t>
      </w:r>
      <w:r w:rsidRPr="005B1127">
        <w:t>zake</w:t>
      </w:r>
      <w:r w:rsidR="00535031">
        <w:t xml:space="preserve"> </w:t>
      </w:r>
      <w:r w:rsidRPr="005B1127">
        <w:t>van</w:t>
      </w:r>
      <w:r w:rsidR="00535031">
        <w:t xml:space="preserve"> </w:t>
      </w:r>
      <w:r w:rsidRPr="005B1127">
        <w:t>het</w:t>
      </w:r>
      <w:r w:rsidR="00535031">
        <w:t xml:space="preserve"> </w:t>
      </w:r>
      <w:r w:rsidRPr="005B1127">
        <w:t>risico</w:t>
      </w:r>
      <w:r w:rsidR="00535031">
        <w:t xml:space="preserve"> </w:t>
      </w:r>
      <w:r w:rsidRPr="005B1127">
        <w:t>van</w:t>
      </w:r>
      <w:r w:rsidR="00535031">
        <w:t xml:space="preserve"> </w:t>
      </w:r>
      <w:r w:rsidRPr="005B1127">
        <w:t>de</w:t>
      </w:r>
      <w:r w:rsidR="00535031">
        <w:t xml:space="preserve"> </w:t>
      </w:r>
      <w:r w:rsidRPr="005B1127">
        <w:t>beroepsaansprakelijkheid</w:t>
      </w:r>
      <w:r w:rsidR="00535031">
        <w:t xml:space="preserve"> </w:t>
      </w:r>
      <w:r w:rsidRPr="005B1127">
        <w:t>met</w:t>
      </w:r>
      <w:r w:rsidR="00535031">
        <w:t xml:space="preserve"> </w:t>
      </w:r>
      <w:r w:rsidRPr="005B1127">
        <w:t>betrekking</w:t>
      </w:r>
      <w:r w:rsidR="00535031">
        <w:t xml:space="preserve"> </w:t>
      </w:r>
      <w:r w:rsidRPr="005B1127">
        <w:t>tot</w:t>
      </w:r>
      <w:r w:rsidR="00535031">
        <w:t xml:space="preserve"> </w:t>
      </w:r>
      <w:r w:rsidRPr="005B1127">
        <w:t>de</w:t>
      </w:r>
      <w:r w:rsidR="00535031">
        <w:t xml:space="preserve"> </w:t>
      </w:r>
      <w:r w:rsidRPr="005B1127">
        <w:t>werkzaamheden</w:t>
      </w:r>
      <w:r w:rsidR="00535031">
        <w:t xml:space="preserve"> </w:t>
      </w:r>
      <w:r w:rsidRPr="005B1127">
        <w:t>die</w:t>
      </w:r>
      <w:r w:rsidR="00535031">
        <w:t xml:space="preserve"> </w:t>
      </w:r>
      <w:r w:rsidRPr="005B1127">
        <w:t>hij</w:t>
      </w:r>
      <w:r w:rsidR="00535031">
        <w:t xml:space="preserve"> </w:t>
      </w:r>
      <w:r w:rsidRPr="005B1127">
        <w:t>voor</w:t>
      </w:r>
      <w:r w:rsidR="00535031">
        <w:t xml:space="preserve"> </w:t>
      </w:r>
      <w:r w:rsidRPr="005B1127">
        <w:t>het</w:t>
      </w:r>
      <w:r w:rsidR="00535031">
        <w:t xml:space="preserve"> </w:t>
      </w:r>
      <w:r w:rsidRPr="005B1127">
        <w:t>inlenende</w:t>
      </w:r>
      <w:r w:rsidR="00535031">
        <w:t xml:space="preserve"> </w:t>
      </w:r>
      <w:r w:rsidRPr="005B1127">
        <w:t>kantoor</w:t>
      </w:r>
      <w:r w:rsidR="00535031">
        <w:t xml:space="preserve"> </w:t>
      </w:r>
      <w:r w:rsidRPr="005B1127">
        <w:t>verricht.</w:t>
      </w:r>
    </w:p>
    <w:p w14:paraId="1FC1637D" w14:textId="77777777" w:rsidR="00535031" w:rsidRPr="005B1127" w:rsidRDefault="00535031" w:rsidP="006C619E"/>
    <w:p w14:paraId="41070B17" w14:textId="7A575F79" w:rsidR="00FD42F8" w:rsidRPr="005B1127" w:rsidRDefault="00FD42F8" w:rsidP="006C619E">
      <w:r w:rsidRPr="005B1127">
        <w:t>Een</w:t>
      </w:r>
      <w:r w:rsidR="00535031">
        <w:t xml:space="preserve"> </w:t>
      </w:r>
      <w:r w:rsidRPr="005B1127">
        <w:t>advocaat</w:t>
      </w:r>
      <w:r w:rsidR="00535031">
        <w:t xml:space="preserve"> </w:t>
      </w:r>
      <w:r w:rsidRPr="005B1127">
        <w:t>die</w:t>
      </w:r>
      <w:r w:rsidR="00535031">
        <w:t xml:space="preserve"> </w:t>
      </w:r>
      <w:r w:rsidRPr="005B1127">
        <w:t>wordt</w:t>
      </w:r>
      <w:r w:rsidR="00535031">
        <w:t xml:space="preserve"> </w:t>
      </w:r>
      <w:r w:rsidRPr="005B1127">
        <w:t>ingezet</w:t>
      </w:r>
      <w:r w:rsidR="00535031">
        <w:t xml:space="preserve"> </w:t>
      </w:r>
      <w:r w:rsidRPr="005B1127">
        <w:t>door</w:t>
      </w:r>
      <w:r w:rsidR="00535031">
        <w:t xml:space="preserve"> </w:t>
      </w:r>
      <w:r w:rsidRPr="005B1127">
        <w:t>een</w:t>
      </w:r>
      <w:r w:rsidR="00535031">
        <w:t xml:space="preserve"> </w:t>
      </w:r>
      <w:r w:rsidRPr="005B1127">
        <w:t>kantoor</w:t>
      </w:r>
      <w:r w:rsidR="00535031">
        <w:t xml:space="preserve"> </w:t>
      </w:r>
      <w:r w:rsidRPr="005B1127">
        <w:t>waaraan</w:t>
      </w:r>
      <w:r w:rsidR="00535031">
        <w:t xml:space="preserve"> </w:t>
      </w:r>
      <w:r w:rsidRPr="005B1127">
        <w:t>hij</w:t>
      </w:r>
      <w:r w:rsidR="00535031">
        <w:t xml:space="preserve"> </w:t>
      </w:r>
      <w:r w:rsidRPr="005B1127">
        <w:t>niet</w:t>
      </w:r>
      <w:r w:rsidR="00535031">
        <w:t xml:space="preserve"> </w:t>
      </w:r>
      <w:r w:rsidRPr="005B1127">
        <w:t>vast</w:t>
      </w:r>
      <w:r w:rsidR="00535031">
        <w:t xml:space="preserve"> </w:t>
      </w:r>
      <w:r w:rsidRPr="005B1127">
        <w:t>is</w:t>
      </w:r>
      <w:r w:rsidR="00535031">
        <w:t xml:space="preserve"> </w:t>
      </w:r>
      <w:r w:rsidRPr="005B1127">
        <w:t>verbonden,</w:t>
      </w:r>
      <w:r w:rsidR="00535031">
        <w:t xml:space="preserve"> </w:t>
      </w:r>
      <w:r w:rsidRPr="005B1127">
        <w:t>vergewist</w:t>
      </w:r>
      <w:r w:rsidR="00535031">
        <w:t xml:space="preserve"> </w:t>
      </w:r>
      <w:r w:rsidRPr="005B1127">
        <w:t>zich</w:t>
      </w:r>
      <w:r w:rsidR="00535031">
        <w:t xml:space="preserve"> </w:t>
      </w:r>
      <w:r w:rsidRPr="005B1127">
        <w:t>ervan</w:t>
      </w:r>
      <w:r w:rsidR="00535031">
        <w:t xml:space="preserve"> </w:t>
      </w:r>
      <w:r w:rsidRPr="005B1127">
        <w:t>dat</w:t>
      </w:r>
      <w:r w:rsidR="00535031">
        <w:t xml:space="preserve"> </w:t>
      </w:r>
      <w:r w:rsidRPr="005B1127">
        <w:t>hij,</w:t>
      </w:r>
      <w:r w:rsidR="00535031">
        <w:t xml:space="preserve"> </w:t>
      </w:r>
      <w:r w:rsidRPr="005B1127">
        <w:t>ook</w:t>
      </w:r>
      <w:r w:rsidR="00535031">
        <w:t xml:space="preserve"> </w:t>
      </w:r>
      <w:r w:rsidRPr="005B1127">
        <w:t>met</w:t>
      </w:r>
      <w:r w:rsidR="00535031">
        <w:t xml:space="preserve"> </w:t>
      </w:r>
      <w:r w:rsidRPr="005B1127">
        <w:t>betrekking</w:t>
      </w:r>
      <w:r w:rsidR="00535031">
        <w:t xml:space="preserve"> </w:t>
      </w:r>
      <w:r w:rsidRPr="005B1127">
        <w:t>tot</w:t>
      </w:r>
      <w:r w:rsidR="00535031">
        <w:t xml:space="preserve"> </w:t>
      </w:r>
      <w:r w:rsidRPr="005B1127">
        <w:t>de</w:t>
      </w:r>
      <w:r w:rsidR="00535031">
        <w:t xml:space="preserve"> </w:t>
      </w:r>
      <w:r w:rsidRPr="005B1127">
        <w:t>werkzaamheden</w:t>
      </w:r>
      <w:r w:rsidR="00535031">
        <w:t xml:space="preserve"> </w:t>
      </w:r>
      <w:r w:rsidRPr="005B1127">
        <w:t>die</w:t>
      </w:r>
      <w:r w:rsidR="00535031">
        <w:t xml:space="preserve"> </w:t>
      </w:r>
      <w:r w:rsidRPr="005B1127">
        <w:t>hij</w:t>
      </w:r>
      <w:r w:rsidR="00535031">
        <w:t xml:space="preserve"> </w:t>
      </w:r>
      <w:r w:rsidRPr="005B1127">
        <w:t>voor</w:t>
      </w:r>
      <w:r w:rsidR="00535031">
        <w:t xml:space="preserve"> </w:t>
      </w:r>
      <w:r w:rsidRPr="005B1127">
        <w:t>dit</w:t>
      </w:r>
      <w:r w:rsidR="00535031">
        <w:t xml:space="preserve"> </w:t>
      </w:r>
      <w:r w:rsidRPr="005B1127">
        <w:t>kantoor</w:t>
      </w:r>
      <w:r w:rsidR="00535031">
        <w:t xml:space="preserve"> </w:t>
      </w:r>
      <w:r w:rsidRPr="005B1127">
        <w:t>verricht,</w:t>
      </w:r>
      <w:r w:rsidR="00535031">
        <w:t xml:space="preserve"> </w:t>
      </w:r>
      <w:r w:rsidRPr="005B1127">
        <w:t>adequaat</w:t>
      </w:r>
      <w:r w:rsidR="00535031">
        <w:t xml:space="preserve"> </w:t>
      </w:r>
      <w:r w:rsidRPr="005B1127">
        <w:t>is</w:t>
      </w:r>
      <w:r w:rsidR="00535031">
        <w:t xml:space="preserve"> </w:t>
      </w:r>
      <w:r w:rsidRPr="005B1127">
        <w:t>verzekerd.</w:t>
      </w:r>
    </w:p>
    <w:p w14:paraId="7C069983" w14:textId="0820EECD" w:rsidR="00BF1BEF" w:rsidRDefault="00BF1BEF" w:rsidP="006C619E"/>
    <w:p w14:paraId="7275ED7C" w14:textId="77777777" w:rsidR="009C6B38" w:rsidRDefault="009C6B38" w:rsidP="006C619E"/>
    <w:p w14:paraId="0646956E" w14:textId="5B7AA0CC" w:rsidR="00FD42F8" w:rsidRDefault="00926D4F" w:rsidP="006C619E">
      <w:pPr>
        <w:pStyle w:val="Kop2"/>
      </w:pPr>
      <w:bookmarkStart w:id="25" w:name="_Toc36648817"/>
      <w:r>
        <w:t>V</w:t>
      </w:r>
      <w:r w:rsidR="00FD42F8">
        <w:t>errichten</w:t>
      </w:r>
      <w:r w:rsidR="00535031">
        <w:t xml:space="preserve"> </w:t>
      </w:r>
      <w:r w:rsidR="00FD42F8">
        <w:t>en</w:t>
      </w:r>
      <w:r w:rsidR="00535031">
        <w:t xml:space="preserve"> </w:t>
      </w:r>
      <w:r w:rsidR="00FD42F8">
        <w:t>aanvaarden</w:t>
      </w:r>
      <w:r w:rsidR="00535031">
        <w:t xml:space="preserve"> </w:t>
      </w:r>
      <w:r w:rsidR="00FD42F8">
        <w:t>van</w:t>
      </w:r>
      <w:r w:rsidR="00535031">
        <w:t xml:space="preserve"> </w:t>
      </w:r>
      <w:r w:rsidR="00FD42F8">
        <w:t>betalingen</w:t>
      </w:r>
      <w:bookmarkEnd w:id="25"/>
    </w:p>
    <w:p w14:paraId="3822FE7D" w14:textId="677C2BA2" w:rsidR="00FD42F8" w:rsidRPr="005B1127" w:rsidRDefault="00FD42F8" w:rsidP="006C619E">
      <w:r w:rsidRPr="005B1127">
        <w:t>Uitgangspunt</w:t>
      </w:r>
      <w:r w:rsidR="00535031">
        <w:t xml:space="preserve"> </w:t>
      </w:r>
      <w:r w:rsidRPr="005B1127">
        <w:t>bij</w:t>
      </w:r>
      <w:r w:rsidR="00535031">
        <w:t xml:space="preserve"> </w:t>
      </w:r>
      <w:r w:rsidRPr="005B1127">
        <w:t>het</w:t>
      </w:r>
      <w:r w:rsidR="00535031">
        <w:t xml:space="preserve"> </w:t>
      </w:r>
      <w:r w:rsidRPr="005B1127">
        <w:t>betalingsverkeer</w:t>
      </w:r>
      <w:r w:rsidR="00535031">
        <w:t xml:space="preserve"> </w:t>
      </w:r>
      <w:r w:rsidRPr="005B1127">
        <w:t>van</w:t>
      </w:r>
      <w:r w:rsidR="00535031">
        <w:t xml:space="preserve"> </w:t>
      </w:r>
      <w:r w:rsidRPr="005B1127">
        <w:t>de</w:t>
      </w:r>
      <w:r w:rsidR="00535031">
        <w:t xml:space="preserve"> </w:t>
      </w:r>
      <w:r w:rsidRPr="005B1127">
        <w:t>advocaat</w:t>
      </w:r>
      <w:r w:rsidR="00535031">
        <w:t xml:space="preserve"> </w:t>
      </w:r>
      <w:r w:rsidRPr="005B1127">
        <w:t>is</w:t>
      </w:r>
      <w:r w:rsidR="00535031">
        <w:t xml:space="preserve"> </w:t>
      </w:r>
      <w:r w:rsidRPr="005B1127">
        <w:t>dat</w:t>
      </w:r>
      <w:r w:rsidR="00535031">
        <w:t xml:space="preserve"> </w:t>
      </w:r>
      <w:r w:rsidRPr="005B1127">
        <w:t>geldbewegingen</w:t>
      </w:r>
      <w:r w:rsidR="00535031">
        <w:t xml:space="preserve"> </w:t>
      </w:r>
      <w:r w:rsidRPr="005B1127">
        <w:t>giraal</w:t>
      </w:r>
      <w:r w:rsidR="00535031">
        <w:t xml:space="preserve"> </w:t>
      </w:r>
      <w:r w:rsidRPr="005B1127">
        <w:t>plaatsvinden.</w:t>
      </w:r>
      <w:r w:rsidR="00535031">
        <w:t xml:space="preserve"> </w:t>
      </w:r>
      <w:r w:rsidRPr="005B1127">
        <w:t>Contant</w:t>
      </w:r>
      <w:r w:rsidR="00535031">
        <w:t xml:space="preserve"> </w:t>
      </w:r>
      <w:r w:rsidRPr="005B1127">
        <w:t>betalingsverkeer</w:t>
      </w:r>
      <w:r w:rsidR="00535031">
        <w:t xml:space="preserve"> </w:t>
      </w:r>
      <w:r w:rsidRPr="005B1127">
        <w:t>dient</w:t>
      </w:r>
      <w:r w:rsidR="00535031">
        <w:t xml:space="preserve"> </w:t>
      </w:r>
      <w:r w:rsidRPr="005B1127">
        <w:t>zoveel</w:t>
      </w:r>
      <w:r w:rsidR="00535031">
        <w:t xml:space="preserve"> </w:t>
      </w:r>
      <w:r w:rsidRPr="005B1127">
        <w:t>mogelijk</w:t>
      </w:r>
      <w:r w:rsidR="00535031">
        <w:t xml:space="preserve"> </w:t>
      </w:r>
      <w:r w:rsidRPr="005B1127">
        <w:t>te</w:t>
      </w:r>
      <w:r w:rsidR="00535031">
        <w:t xml:space="preserve"> </w:t>
      </w:r>
      <w:r w:rsidRPr="005B1127">
        <w:t>worden</w:t>
      </w:r>
      <w:r w:rsidR="00535031">
        <w:t xml:space="preserve"> </w:t>
      </w:r>
      <w:r w:rsidRPr="005B1127">
        <w:t>vermeden.</w:t>
      </w:r>
      <w:r w:rsidR="00535031">
        <w:t xml:space="preserve"> </w:t>
      </w:r>
      <w:r w:rsidRPr="005B1127">
        <w:t>Doel</w:t>
      </w:r>
      <w:r w:rsidR="00535031">
        <w:t xml:space="preserve"> </w:t>
      </w:r>
      <w:r w:rsidRPr="005B1127">
        <w:t>van</w:t>
      </w:r>
      <w:r w:rsidR="00535031">
        <w:t xml:space="preserve"> </w:t>
      </w:r>
      <w:r w:rsidRPr="005B1127">
        <w:t>deze</w:t>
      </w:r>
      <w:r w:rsidR="00535031">
        <w:t xml:space="preserve"> </w:t>
      </w:r>
      <w:r w:rsidRPr="005B1127">
        <w:t>bepaling</w:t>
      </w:r>
      <w:r w:rsidR="00535031">
        <w:t xml:space="preserve"> </w:t>
      </w:r>
      <w:r w:rsidRPr="005B1127">
        <w:t>is</w:t>
      </w:r>
      <w:r w:rsidR="00535031">
        <w:t xml:space="preserve"> </w:t>
      </w:r>
      <w:r w:rsidRPr="005B1127">
        <w:t>te</w:t>
      </w:r>
      <w:r w:rsidR="00535031">
        <w:t xml:space="preserve"> </w:t>
      </w:r>
      <w:r w:rsidRPr="005B1127">
        <w:t>voorkomen</w:t>
      </w:r>
      <w:r w:rsidR="00535031">
        <w:t xml:space="preserve"> </w:t>
      </w:r>
      <w:r w:rsidRPr="005B1127">
        <w:t>dat</w:t>
      </w:r>
      <w:r w:rsidR="00535031">
        <w:t xml:space="preserve"> </w:t>
      </w:r>
      <w:r w:rsidRPr="005B1127">
        <w:t>advocaten</w:t>
      </w:r>
      <w:r w:rsidR="00535031">
        <w:t xml:space="preserve"> </w:t>
      </w:r>
      <w:r w:rsidRPr="005B1127">
        <w:t>betrokken</w:t>
      </w:r>
      <w:r w:rsidR="00535031">
        <w:t xml:space="preserve"> </w:t>
      </w:r>
      <w:r w:rsidRPr="005B1127">
        <w:t>raken</w:t>
      </w:r>
      <w:r w:rsidR="00535031">
        <w:t xml:space="preserve"> </w:t>
      </w:r>
      <w:r w:rsidRPr="005B1127">
        <w:t>bij</w:t>
      </w:r>
      <w:r w:rsidR="00535031">
        <w:t xml:space="preserve"> </w:t>
      </w:r>
      <w:r w:rsidRPr="005B1127">
        <w:t>criminele</w:t>
      </w:r>
      <w:r w:rsidR="00535031">
        <w:t xml:space="preserve"> </w:t>
      </w:r>
      <w:r w:rsidRPr="005B1127">
        <w:t>handelingen</w:t>
      </w:r>
      <w:r w:rsidR="00535031">
        <w:t xml:space="preserve"> </w:t>
      </w:r>
      <w:r w:rsidRPr="005B1127">
        <w:t>(zie</w:t>
      </w:r>
      <w:r w:rsidR="00535031">
        <w:t xml:space="preserve"> </w:t>
      </w:r>
      <w:r w:rsidRPr="005B1127">
        <w:t>artikel</w:t>
      </w:r>
      <w:r w:rsidR="00535031">
        <w:t xml:space="preserve"> </w:t>
      </w:r>
      <w:r w:rsidRPr="005B1127">
        <w:t>6.27</w:t>
      </w:r>
      <w:r w:rsidR="00535031">
        <w:t xml:space="preserve"> </w:t>
      </w:r>
      <w:r w:rsidRPr="005B1127">
        <w:t>van</w:t>
      </w:r>
      <w:r w:rsidR="00535031">
        <w:t xml:space="preserve"> </w:t>
      </w:r>
      <w:r w:rsidRPr="005B1127">
        <w:t>de</w:t>
      </w:r>
      <w:r w:rsidR="00535031">
        <w:t xml:space="preserve"> </w:t>
      </w:r>
      <w:r w:rsidR="00AC1316" w:rsidRPr="005B1127">
        <w:t>Voda</w:t>
      </w:r>
      <w:r w:rsidRPr="005B1127">
        <w:t>).</w:t>
      </w:r>
    </w:p>
    <w:p w14:paraId="7CF2E2EF" w14:textId="77777777" w:rsidR="00AC1CB4" w:rsidRDefault="00AC1CB4" w:rsidP="006C619E"/>
    <w:p w14:paraId="291EC00E" w14:textId="69461BEE" w:rsidR="00FD42F8" w:rsidRDefault="00FD42F8" w:rsidP="006C619E">
      <w:r>
        <w:t>Op</w:t>
      </w:r>
      <w:r w:rsidR="00535031">
        <w:t xml:space="preserve"> </w:t>
      </w:r>
      <w:r>
        <w:t>grond</w:t>
      </w:r>
      <w:r w:rsidR="00535031">
        <w:t xml:space="preserve"> </w:t>
      </w:r>
      <w:r>
        <w:t>van</w:t>
      </w:r>
      <w:r w:rsidR="00535031">
        <w:t xml:space="preserve"> </w:t>
      </w:r>
      <w:r>
        <w:t>artikel</w:t>
      </w:r>
      <w:r w:rsidR="00535031">
        <w:t xml:space="preserve"> </w:t>
      </w:r>
      <w:r>
        <w:t>6.4</w:t>
      </w:r>
      <w:r w:rsidR="00A5166C">
        <w:t>,</w:t>
      </w:r>
      <w:r w:rsidR="00535031">
        <w:t xml:space="preserve"> </w:t>
      </w:r>
      <w:r>
        <w:t>eerste</w:t>
      </w:r>
      <w:r w:rsidR="00535031">
        <w:t xml:space="preserve"> </w:t>
      </w:r>
      <w:r>
        <w:t>lid</w:t>
      </w:r>
      <w:r w:rsidR="00933724">
        <w:t>,</w:t>
      </w:r>
      <w:r w:rsidR="00535031">
        <w:t xml:space="preserve"> </w:t>
      </w:r>
      <w:r w:rsidR="00933724" w:rsidRPr="009A4991">
        <w:t>sub</w:t>
      </w:r>
      <w:r w:rsidR="00535031">
        <w:t xml:space="preserve"> </w:t>
      </w:r>
      <w:r>
        <w:t>b</w:t>
      </w:r>
      <w:r w:rsidR="00933724">
        <w:t>,</w:t>
      </w:r>
      <w:r w:rsidR="00535031">
        <w:t xml:space="preserve"> </w:t>
      </w:r>
      <w:r>
        <w:t>van</w:t>
      </w:r>
      <w:r w:rsidR="00535031">
        <w:t xml:space="preserve"> </w:t>
      </w:r>
      <w:r>
        <w:t>de</w:t>
      </w:r>
      <w:r w:rsidR="00535031">
        <w:t xml:space="preserve"> </w:t>
      </w:r>
      <w:r w:rsidR="00164469">
        <w:t>Voda</w:t>
      </w:r>
      <w:r w:rsidR="00535031">
        <w:t xml:space="preserve"> </w:t>
      </w:r>
      <w:r>
        <w:t>jo.</w:t>
      </w:r>
      <w:r w:rsidR="00535031">
        <w:t xml:space="preserve"> </w:t>
      </w:r>
      <w:r>
        <w:t>artikel</w:t>
      </w:r>
      <w:r w:rsidR="00535031">
        <w:t xml:space="preserve"> </w:t>
      </w:r>
      <w:r>
        <w:t>32</w:t>
      </w:r>
      <w:r w:rsidR="00FF21EF">
        <w:t>,</w:t>
      </w:r>
      <w:r w:rsidR="00535031">
        <w:t xml:space="preserve"> </w:t>
      </w:r>
      <w:r>
        <w:t>sub</w:t>
      </w:r>
      <w:r w:rsidR="00535031">
        <w:t xml:space="preserve"> </w:t>
      </w:r>
      <w:r w:rsidR="00FF21EF">
        <w:t>b,</w:t>
      </w:r>
      <w:r w:rsidR="00535031">
        <w:t xml:space="preserve"> </w:t>
      </w:r>
      <w:r>
        <w:t>onderdeel</w:t>
      </w:r>
      <w:r w:rsidR="00535031">
        <w:t xml:space="preserve"> </w:t>
      </w:r>
      <w:r>
        <w:t>iv</w:t>
      </w:r>
      <w:r w:rsidR="00213DA6">
        <w:t>,</w:t>
      </w:r>
      <w:r w:rsidR="00535031">
        <w:t xml:space="preserve"> </w:t>
      </w:r>
      <w:r>
        <w:t>van</w:t>
      </w:r>
      <w:r w:rsidR="00535031">
        <w:t xml:space="preserve"> </w:t>
      </w:r>
      <w:r>
        <w:t>de</w:t>
      </w:r>
      <w:r w:rsidR="00535031">
        <w:t xml:space="preserve"> </w:t>
      </w:r>
      <w:r>
        <w:t>R</w:t>
      </w:r>
      <w:r w:rsidR="00164469">
        <w:t>oda</w:t>
      </w:r>
      <w:r w:rsidR="00535031">
        <w:t xml:space="preserve"> </w:t>
      </w:r>
      <w:r>
        <w:t>moet</w:t>
      </w:r>
      <w:r w:rsidR="00535031">
        <w:t xml:space="preserve"> </w:t>
      </w:r>
      <w:r>
        <w:t>de</w:t>
      </w:r>
      <w:r w:rsidR="00535031">
        <w:t xml:space="preserve"> </w:t>
      </w:r>
      <w:r>
        <w:t>advocaat</w:t>
      </w:r>
      <w:r w:rsidR="00535031">
        <w:t xml:space="preserve"> </w:t>
      </w:r>
      <w:r>
        <w:t>beschrijven</w:t>
      </w:r>
      <w:r w:rsidR="00535031">
        <w:t xml:space="preserve"> </w:t>
      </w:r>
      <w:r>
        <w:t>welke</w:t>
      </w:r>
      <w:r w:rsidR="00535031">
        <w:t xml:space="preserve"> </w:t>
      </w:r>
      <w:r>
        <w:t>procedures</w:t>
      </w:r>
      <w:r w:rsidR="00535031">
        <w:t xml:space="preserve"> </w:t>
      </w:r>
      <w:r>
        <w:t>gelden</w:t>
      </w:r>
      <w:r w:rsidR="00535031">
        <w:t xml:space="preserve"> </w:t>
      </w:r>
      <w:r>
        <w:t>met</w:t>
      </w:r>
      <w:r w:rsidR="00535031">
        <w:t xml:space="preserve"> </w:t>
      </w:r>
      <w:r>
        <w:t>betrekking</w:t>
      </w:r>
      <w:r w:rsidR="00535031">
        <w:t xml:space="preserve"> </w:t>
      </w:r>
      <w:r>
        <w:t>tot</w:t>
      </w:r>
      <w:r w:rsidR="00535031">
        <w:t xml:space="preserve"> </w:t>
      </w:r>
      <w:r>
        <w:t>het</w:t>
      </w:r>
      <w:r w:rsidR="00535031">
        <w:t xml:space="preserve"> </w:t>
      </w:r>
      <w:r>
        <w:t>verrichten</w:t>
      </w:r>
      <w:r w:rsidR="00535031">
        <w:t xml:space="preserve"> </w:t>
      </w:r>
      <w:r>
        <w:t>of</w:t>
      </w:r>
      <w:r w:rsidR="00535031">
        <w:t xml:space="preserve"> </w:t>
      </w:r>
      <w:r>
        <w:t>aanvaarden</w:t>
      </w:r>
      <w:r w:rsidR="00535031">
        <w:t xml:space="preserve"> </w:t>
      </w:r>
      <w:r>
        <w:t>van</w:t>
      </w:r>
      <w:r w:rsidR="00535031">
        <w:t xml:space="preserve"> </w:t>
      </w:r>
      <w:r>
        <w:t>betalingen,</w:t>
      </w:r>
      <w:r w:rsidR="00535031">
        <w:t xml:space="preserve"> </w:t>
      </w:r>
      <w:r>
        <w:t>waaronder</w:t>
      </w:r>
      <w:r w:rsidR="00535031">
        <w:t xml:space="preserve"> </w:t>
      </w:r>
      <w:r>
        <w:t>contante</w:t>
      </w:r>
      <w:r w:rsidR="00535031">
        <w:t xml:space="preserve"> </w:t>
      </w:r>
      <w:r>
        <w:t>betalingen</w:t>
      </w:r>
      <w:r w:rsidR="00535031">
        <w:t xml:space="preserve"> </w:t>
      </w:r>
      <w:r>
        <w:t>en</w:t>
      </w:r>
      <w:r w:rsidR="00535031">
        <w:t xml:space="preserve"> </w:t>
      </w:r>
      <w:r>
        <w:t>de</w:t>
      </w:r>
      <w:r w:rsidR="00535031">
        <w:t xml:space="preserve"> </w:t>
      </w:r>
      <w:r>
        <w:t>procedures</w:t>
      </w:r>
      <w:r w:rsidR="00535031">
        <w:t xml:space="preserve"> </w:t>
      </w:r>
      <w:r>
        <w:t>met</w:t>
      </w:r>
      <w:r w:rsidR="00535031">
        <w:t xml:space="preserve"> </w:t>
      </w:r>
      <w:r>
        <w:t>betrekking</w:t>
      </w:r>
      <w:r w:rsidR="00535031">
        <w:t xml:space="preserve"> </w:t>
      </w:r>
      <w:r>
        <w:t>tot</w:t>
      </w:r>
      <w:r w:rsidR="00535031">
        <w:t xml:space="preserve"> </w:t>
      </w:r>
      <w:r>
        <w:t>het</w:t>
      </w:r>
      <w:r w:rsidR="00535031">
        <w:t xml:space="preserve"> </w:t>
      </w:r>
      <w:r>
        <w:t>in</w:t>
      </w:r>
      <w:r w:rsidR="00535031">
        <w:t xml:space="preserve"> </w:t>
      </w:r>
      <w:r>
        <w:t>ontvangst</w:t>
      </w:r>
      <w:r w:rsidR="00535031">
        <w:t xml:space="preserve"> </w:t>
      </w:r>
      <w:r>
        <w:t>nemen</w:t>
      </w:r>
      <w:r w:rsidR="00535031">
        <w:t xml:space="preserve"> </w:t>
      </w:r>
      <w:r>
        <w:t>van</w:t>
      </w:r>
      <w:r w:rsidR="00535031">
        <w:t xml:space="preserve"> </w:t>
      </w:r>
      <w:r>
        <w:t>waardepapieren</w:t>
      </w:r>
      <w:r w:rsidR="00535031">
        <w:t xml:space="preserve"> </w:t>
      </w:r>
      <w:r>
        <w:t>en</w:t>
      </w:r>
      <w:r w:rsidR="00535031">
        <w:t xml:space="preserve"> </w:t>
      </w:r>
      <w:r>
        <w:t>kostbaarheden.</w:t>
      </w:r>
    </w:p>
    <w:p w14:paraId="7CE94FD2" w14:textId="77777777" w:rsidR="00D520D8" w:rsidRDefault="00D520D8" w:rsidP="006C619E"/>
    <w:p w14:paraId="426ABC98" w14:textId="7BD1D9D0" w:rsidR="00507FD4" w:rsidRDefault="00FD42F8" w:rsidP="006C619E">
      <w:r w:rsidRPr="00535031">
        <w:rPr>
          <w:b/>
          <w:bCs/>
          <w:color w:val="FF0000"/>
        </w:rPr>
        <w:t>Hierna</w:t>
      </w:r>
      <w:r w:rsidR="00535031" w:rsidRPr="00535031">
        <w:rPr>
          <w:b/>
          <w:bCs/>
          <w:color w:val="FF0000"/>
        </w:rPr>
        <w:t xml:space="preserve"> </w:t>
      </w:r>
      <w:r w:rsidRPr="00535031">
        <w:rPr>
          <w:b/>
          <w:bCs/>
          <w:color w:val="FF0000"/>
        </w:rPr>
        <w:t>volgt</w:t>
      </w:r>
      <w:r w:rsidR="00535031" w:rsidRPr="00535031">
        <w:rPr>
          <w:b/>
          <w:bCs/>
          <w:color w:val="FF0000"/>
        </w:rPr>
        <w:t xml:space="preserve"> </w:t>
      </w:r>
      <w:r w:rsidRPr="00535031">
        <w:rPr>
          <w:b/>
          <w:bCs/>
          <w:color w:val="FF0000"/>
        </w:rPr>
        <w:t>een</w:t>
      </w:r>
      <w:r w:rsidR="00535031" w:rsidRPr="00535031">
        <w:rPr>
          <w:b/>
          <w:bCs/>
          <w:color w:val="FF0000"/>
        </w:rPr>
        <w:t xml:space="preserve"> </w:t>
      </w:r>
      <w:r w:rsidRPr="00535031">
        <w:rPr>
          <w:b/>
          <w:bCs/>
          <w:color w:val="FF0000"/>
        </w:rPr>
        <w:t>voorbeeldbeschrijving.</w:t>
      </w:r>
      <w:r w:rsidR="00535031" w:rsidRPr="00535031">
        <w:rPr>
          <w:b/>
          <w:bCs/>
          <w:color w:val="FF0000"/>
        </w:rPr>
        <w:t xml:space="preserve"> </w:t>
      </w:r>
      <w:r w:rsidRPr="00535031">
        <w:rPr>
          <w:b/>
          <w:bCs/>
          <w:color w:val="FF0000"/>
        </w:rPr>
        <w:t>Deze</w:t>
      </w:r>
      <w:r w:rsidR="00535031" w:rsidRPr="00535031">
        <w:rPr>
          <w:b/>
          <w:bCs/>
          <w:color w:val="FF0000"/>
        </w:rPr>
        <w:t xml:space="preserve"> </w:t>
      </w:r>
      <w:r w:rsidRPr="00535031">
        <w:rPr>
          <w:b/>
          <w:bCs/>
          <w:color w:val="FF0000"/>
        </w:rPr>
        <w:t>k</w:t>
      </w:r>
      <w:r w:rsidR="00175795" w:rsidRPr="00535031">
        <w:rPr>
          <w:b/>
          <w:bCs/>
          <w:color w:val="FF0000"/>
        </w:rPr>
        <w:t>unt</w:t>
      </w:r>
      <w:r w:rsidR="00535031" w:rsidRPr="00535031">
        <w:rPr>
          <w:b/>
          <w:bCs/>
          <w:color w:val="FF0000"/>
        </w:rPr>
        <w:t xml:space="preserve"> </w:t>
      </w:r>
      <w:r w:rsidRPr="00535031">
        <w:rPr>
          <w:b/>
          <w:bCs/>
          <w:color w:val="FF0000"/>
        </w:rPr>
        <w:t>u</w:t>
      </w:r>
      <w:r w:rsidR="00535031" w:rsidRPr="00535031">
        <w:rPr>
          <w:b/>
          <w:bCs/>
          <w:color w:val="FF0000"/>
        </w:rPr>
        <w:t xml:space="preserve"> </w:t>
      </w:r>
      <w:r w:rsidRPr="00535031">
        <w:rPr>
          <w:b/>
          <w:bCs/>
          <w:color w:val="FF0000"/>
        </w:rPr>
        <w:t>kantoorspecifiek</w:t>
      </w:r>
      <w:r w:rsidR="00535031" w:rsidRPr="00535031">
        <w:rPr>
          <w:b/>
          <w:bCs/>
          <w:color w:val="FF0000"/>
        </w:rPr>
        <w:t xml:space="preserve"> </w:t>
      </w:r>
      <w:r w:rsidRPr="00535031">
        <w:rPr>
          <w:b/>
          <w:bCs/>
          <w:color w:val="FF0000"/>
        </w:rPr>
        <w:t>maken.</w:t>
      </w:r>
      <w:r w:rsidR="00535031" w:rsidRPr="00535031">
        <w:rPr>
          <w:b/>
          <w:bCs/>
          <w:color w:val="FF0000"/>
        </w:rPr>
        <w:t xml:space="preserve"> </w:t>
      </w:r>
      <w:r w:rsidR="00507FD4" w:rsidRPr="009A4991">
        <w:t>Specificeer</w:t>
      </w:r>
      <w:r w:rsidR="00535031">
        <w:t xml:space="preserve"> </w:t>
      </w:r>
      <w:r w:rsidR="00507FD4" w:rsidRPr="009A4991">
        <w:t>in</w:t>
      </w:r>
      <w:r w:rsidR="00535031">
        <w:t xml:space="preserve"> </w:t>
      </w:r>
      <w:r w:rsidR="00507FD4" w:rsidRPr="009A4991">
        <w:t>deze</w:t>
      </w:r>
      <w:r w:rsidR="00535031">
        <w:t xml:space="preserve"> </w:t>
      </w:r>
      <w:r w:rsidR="00507FD4" w:rsidRPr="009A4991">
        <w:t>beschrijving</w:t>
      </w:r>
      <w:r w:rsidR="00535031">
        <w:t xml:space="preserve"> </w:t>
      </w:r>
      <w:r w:rsidR="00507FD4" w:rsidRPr="009A4991">
        <w:t>indien</w:t>
      </w:r>
      <w:r w:rsidR="00535031">
        <w:t xml:space="preserve"> </w:t>
      </w:r>
      <w:r w:rsidR="00507FD4" w:rsidRPr="009A4991">
        <w:t>van</w:t>
      </w:r>
      <w:r w:rsidR="00535031">
        <w:t xml:space="preserve"> </w:t>
      </w:r>
      <w:r w:rsidR="00507FD4" w:rsidRPr="009A4991">
        <w:t>toepassing</w:t>
      </w:r>
      <w:r w:rsidR="00535031">
        <w:t xml:space="preserve"> </w:t>
      </w:r>
      <w:r w:rsidR="00507FD4" w:rsidRPr="009A4991">
        <w:t>ook</w:t>
      </w:r>
      <w:r w:rsidR="00535031">
        <w:t xml:space="preserve"> </w:t>
      </w:r>
      <w:r w:rsidR="00507FD4" w:rsidRPr="009A4991">
        <w:t>hoe</w:t>
      </w:r>
      <w:r w:rsidR="00535031">
        <w:t xml:space="preserve"> </w:t>
      </w:r>
      <w:r w:rsidR="00507FD4" w:rsidRPr="009A4991">
        <w:t>de</w:t>
      </w:r>
      <w:r w:rsidR="00535031">
        <w:t xml:space="preserve"> </w:t>
      </w:r>
      <w:r w:rsidR="00507FD4" w:rsidRPr="009A4991">
        <w:t>verantwoordelijkheid</w:t>
      </w:r>
      <w:r w:rsidR="00535031">
        <w:t xml:space="preserve"> met betrekking tot </w:t>
      </w:r>
      <w:r w:rsidR="00507FD4" w:rsidRPr="009A4991">
        <w:t>het</w:t>
      </w:r>
      <w:r w:rsidR="00535031">
        <w:t xml:space="preserve"> </w:t>
      </w:r>
      <w:r w:rsidR="00507FD4" w:rsidRPr="009A4991">
        <w:t>financiële</w:t>
      </w:r>
      <w:r w:rsidR="00535031">
        <w:t xml:space="preserve"> </w:t>
      </w:r>
      <w:r w:rsidR="00507FD4" w:rsidRPr="009A4991">
        <w:t>beleid</w:t>
      </w:r>
      <w:r w:rsidR="00535031">
        <w:t xml:space="preserve"> </w:t>
      </w:r>
      <w:r w:rsidR="00507FD4" w:rsidRPr="009A4991">
        <w:t>is</w:t>
      </w:r>
      <w:r w:rsidR="00535031">
        <w:t xml:space="preserve"> </w:t>
      </w:r>
      <w:r w:rsidR="00507FD4" w:rsidRPr="009A4991">
        <w:t>verdeeld</w:t>
      </w:r>
      <w:r w:rsidR="00535031">
        <w:t xml:space="preserve"> </w:t>
      </w:r>
      <w:r w:rsidR="00507FD4" w:rsidRPr="009A4991">
        <w:t>(administrateur,</w:t>
      </w:r>
      <w:r w:rsidR="00535031">
        <w:t xml:space="preserve"> </w:t>
      </w:r>
      <w:r w:rsidR="00507FD4" w:rsidRPr="009A4991">
        <w:t>CFO),</w:t>
      </w:r>
      <w:r w:rsidR="00535031">
        <w:t xml:space="preserve"> </w:t>
      </w:r>
      <w:r w:rsidR="00507FD4" w:rsidRPr="009A4991">
        <w:t>en</w:t>
      </w:r>
      <w:r w:rsidR="00535031">
        <w:t xml:space="preserve"> </w:t>
      </w:r>
      <w:r w:rsidR="00507FD4" w:rsidRPr="009A4991">
        <w:t>wie</w:t>
      </w:r>
      <w:r w:rsidR="00535031">
        <w:t xml:space="preserve"> </w:t>
      </w:r>
      <w:r w:rsidR="00507FD4" w:rsidRPr="009A4991">
        <w:t>welke</w:t>
      </w:r>
      <w:r w:rsidR="00535031">
        <w:t xml:space="preserve"> </w:t>
      </w:r>
      <w:r w:rsidR="00507FD4" w:rsidRPr="009A4991">
        <w:t>taken</w:t>
      </w:r>
      <w:r w:rsidR="00535031">
        <w:t xml:space="preserve"> </w:t>
      </w:r>
      <w:r w:rsidR="00507FD4" w:rsidRPr="009A4991">
        <w:t>uitvoert.</w:t>
      </w:r>
    </w:p>
    <w:p w14:paraId="1CEFB28A" w14:textId="77777777" w:rsidR="006C619E" w:rsidRPr="009A4991" w:rsidRDefault="006C619E" w:rsidP="006C619E"/>
    <w:tbl>
      <w:tblPr>
        <w:tblStyle w:val="Tabelraster"/>
        <w:tblW w:w="0" w:type="auto"/>
        <w:tblLook w:val="04A0" w:firstRow="1" w:lastRow="0" w:firstColumn="1" w:lastColumn="0" w:noHBand="0" w:noVBand="1"/>
      </w:tblPr>
      <w:tblGrid>
        <w:gridCol w:w="9062"/>
      </w:tblGrid>
      <w:tr w:rsidR="006C619E" w14:paraId="44B5BDE5" w14:textId="77777777" w:rsidTr="006C619E">
        <w:tc>
          <w:tcPr>
            <w:tcW w:w="9062" w:type="dxa"/>
          </w:tcPr>
          <w:p w14:paraId="6601F67C" w14:textId="77777777" w:rsidR="006C619E" w:rsidRPr="006C619E" w:rsidRDefault="006C619E" w:rsidP="006C619E">
            <w:pPr>
              <w:spacing w:line="276" w:lineRule="auto"/>
              <w:rPr>
                <w:b/>
                <w:bCs/>
              </w:rPr>
            </w:pPr>
            <w:r w:rsidRPr="006C619E">
              <w:rPr>
                <w:b/>
                <w:bCs/>
              </w:rPr>
              <w:t xml:space="preserve">Betalingen ten behoeve van dossiers </w:t>
            </w:r>
          </w:p>
          <w:p w14:paraId="7459E3E3" w14:textId="77777777" w:rsidR="006C619E" w:rsidRDefault="006C619E" w:rsidP="006C619E">
            <w:pPr>
              <w:spacing w:line="276" w:lineRule="auto"/>
            </w:pPr>
            <w:r w:rsidRPr="009A4991">
              <w:t>De</w:t>
            </w:r>
            <w:r>
              <w:t xml:space="preserve"> </w:t>
            </w:r>
            <w:r w:rsidRPr="009A4991">
              <w:t>advocaat</w:t>
            </w:r>
            <w:r>
              <w:t xml:space="preserve"> </w:t>
            </w:r>
            <w:r w:rsidRPr="009A4991">
              <w:t>geeft</w:t>
            </w:r>
            <w:r>
              <w:t xml:space="preserve"> </w:t>
            </w:r>
            <w:r w:rsidRPr="009A4991">
              <w:t>opdracht</w:t>
            </w:r>
            <w:r>
              <w:t xml:space="preserve"> </w:t>
            </w:r>
            <w:r w:rsidRPr="009A4991">
              <w:t>aan</w:t>
            </w:r>
            <w:r>
              <w:t xml:space="preserve"> </w:t>
            </w:r>
            <w:r w:rsidRPr="009A4991">
              <w:t>de</w:t>
            </w:r>
            <w:r>
              <w:t xml:space="preserve"> </w:t>
            </w:r>
            <w:r w:rsidRPr="009A4991">
              <w:t>financieel</w:t>
            </w:r>
            <w:r>
              <w:t xml:space="preserve"> </w:t>
            </w:r>
            <w:r w:rsidRPr="009A4991">
              <w:t>verantwoordelijke</w:t>
            </w:r>
            <w:r>
              <w:t xml:space="preserve"> </w:t>
            </w:r>
            <w:r w:rsidRPr="009A4991">
              <w:rPr>
                <w:b/>
              </w:rPr>
              <w:t>[naam]</w:t>
            </w:r>
            <w:r>
              <w:rPr>
                <w:b/>
              </w:rPr>
              <w:t xml:space="preserve"> </w:t>
            </w:r>
            <w:r w:rsidRPr="009A4991">
              <w:t>om</w:t>
            </w:r>
            <w:r>
              <w:t xml:space="preserve"> </w:t>
            </w:r>
            <w:r w:rsidRPr="009A4991">
              <w:t>dossier</w:t>
            </w:r>
            <w:r>
              <w:t xml:space="preserve"> </w:t>
            </w:r>
            <w:r w:rsidRPr="009A4991">
              <w:t>gerelateerde</w:t>
            </w:r>
            <w:r>
              <w:t xml:space="preserve"> </w:t>
            </w:r>
            <w:r w:rsidRPr="009A4991">
              <w:t>betalingen</w:t>
            </w:r>
            <w:r>
              <w:t xml:space="preserve"> </w:t>
            </w:r>
            <w:r w:rsidRPr="009A4991">
              <w:t>te</w:t>
            </w:r>
            <w:r>
              <w:t xml:space="preserve"> </w:t>
            </w:r>
            <w:r w:rsidRPr="009A4991">
              <w:t>doen.</w:t>
            </w:r>
            <w:r>
              <w:t xml:space="preserve"> </w:t>
            </w:r>
            <w:r w:rsidRPr="009A4991">
              <w:t>Indien</w:t>
            </w:r>
            <w:r>
              <w:t xml:space="preserve"> </w:t>
            </w:r>
            <w:r w:rsidRPr="009A4991">
              <w:t>mogelijk</w:t>
            </w:r>
            <w:r>
              <w:t xml:space="preserve"> </w:t>
            </w:r>
            <w:r w:rsidRPr="009A4991">
              <w:t>dienen</w:t>
            </w:r>
            <w:r>
              <w:t xml:space="preserve"> </w:t>
            </w:r>
            <w:r w:rsidRPr="009A4991">
              <w:t>deze</w:t>
            </w:r>
            <w:r>
              <w:t xml:space="preserve"> </w:t>
            </w:r>
            <w:r w:rsidRPr="009A4991">
              <w:t>opdrachten</w:t>
            </w:r>
            <w:r>
              <w:t xml:space="preserve"> </w:t>
            </w:r>
            <w:r w:rsidRPr="009A4991">
              <w:t>vergezeld</w:t>
            </w:r>
            <w:r>
              <w:t xml:space="preserve"> </w:t>
            </w:r>
            <w:r w:rsidRPr="009A4991">
              <w:t>te</w:t>
            </w:r>
            <w:r>
              <w:t xml:space="preserve"> </w:t>
            </w:r>
            <w:r w:rsidRPr="009A4991">
              <w:t>gaan</w:t>
            </w:r>
            <w:r>
              <w:t xml:space="preserve"> </w:t>
            </w:r>
            <w:r w:rsidRPr="009A4991">
              <w:t>van</w:t>
            </w:r>
            <w:r>
              <w:t xml:space="preserve"> </w:t>
            </w:r>
            <w:r w:rsidRPr="009A4991">
              <w:t>door</w:t>
            </w:r>
            <w:r>
              <w:t xml:space="preserve"> </w:t>
            </w:r>
            <w:r w:rsidRPr="009A4991">
              <w:t>de</w:t>
            </w:r>
            <w:r>
              <w:t xml:space="preserve"> </w:t>
            </w:r>
            <w:r w:rsidRPr="009A4991">
              <w:t>advocaat</w:t>
            </w:r>
            <w:r>
              <w:t xml:space="preserve"> </w:t>
            </w:r>
            <w:r w:rsidRPr="009A4991">
              <w:t>getekende</w:t>
            </w:r>
            <w:r>
              <w:t xml:space="preserve"> </w:t>
            </w:r>
            <w:r w:rsidRPr="009A4991">
              <w:t>facturen.</w:t>
            </w:r>
            <w:r>
              <w:t xml:space="preserve"> </w:t>
            </w:r>
            <w:r w:rsidRPr="009A4991">
              <w:t>De</w:t>
            </w:r>
            <w:r>
              <w:t xml:space="preserve"> </w:t>
            </w:r>
            <w:r w:rsidRPr="009A4991">
              <w:t>financieel</w:t>
            </w:r>
            <w:r>
              <w:t xml:space="preserve"> </w:t>
            </w:r>
            <w:r w:rsidRPr="009A4991">
              <w:t>verantwoordelijke</w:t>
            </w:r>
            <w:r>
              <w:t xml:space="preserve"> </w:t>
            </w:r>
            <w:r w:rsidRPr="009A4991">
              <w:t>verwerkt</w:t>
            </w:r>
            <w:r>
              <w:t xml:space="preserve"> </w:t>
            </w:r>
            <w:r w:rsidRPr="009A4991">
              <w:t>de</w:t>
            </w:r>
            <w:r>
              <w:t xml:space="preserve"> </w:t>
            </w:r>
            <w:r w:rsidRPr="009A4991">
              <w:t>betalingsopdrachten</w:t>
            </w:r>
            <w:r>
              <w:t xml:space="preserve"> </w:t>
            </w:r>
            <w:r w:rsidRPr="009A4991">
              <w:t>en</w:t>
            </w:r>
            <w:r>
              <w:t xml:space="preserve"> </w:t>
            </w:r>
            <w:r w:rsidRPr="009A4991">
              <w:t>voert</w:t>
            </w:r>
            <w:r>
              <w:t xml:space="preserve"> </w:t>
            </w:r>
            <w:r w:rsidRPr="009A4991">
              <w:t>deze</w:t>
            </w:r>
            <w:r>
              <w:t xml:space="preserve"> </w:t>
            </w:r>
            <w:r w:rsidRPr="009A4991">
              <w:t>binnen</w:t>
            </w:r>
            <w:r>
              <w:t xml:space="preserve"> </w:t>
            </w:r>
            <w:r w:rsidRPr="009A4991">
              <w:t>de</w:t>
            </w:r>
            <w:r>
              <w:t xml:space="preserve"> </w:t>
            </w:r>
            <w:r w:rsidRPr="009A4991">
              <w:t>aangegeven</w:t>
            </w:r>
            <w:r>
              <w:t xml:space="preserve"> </w:t>
            </w:r>
            <w:r w:rsidRPr="009A4991">
              <w:t>tijd</w:t>
            </w:r>
            <w:r>
              <w:t xml:space="preserve"> </w:t>
            </w:r>
            <w:r w:rsidRPr="009A4991">
              <w:t>uit.</w:t>
            </w:r>
            <w:r>
              <w:t xml:space="preserve"> </w:t>
            </w:r>
          </w:p>
          <w:p w14:paraId="37886A6F" w14:textId="77777777" w:rsidR="006C619E" w:rsidRPr="009A4991" w:rsidRDefault="006C619E" w:rsidP="006C619E">
            <w:pPr>
              <w:spacing w:line="276" w:lineRule="auto"/>
            </w:pPr>
          </w:p>
          <w:p w14:paraId="0767FE9E" w14:textId="77777777" w:rsidR="006C619E" w:rsidRDefault="006C619E" w:rsidP="006C619E">
            <w:pPr>
              <w:spacing w:line="276" w:lineRule="auto"/>
              <w:rPr>
                <w:color w:val="7030A0"/>
              </w:rPr>
            </w:pPr>
            <w:r w:rsidRPr="009A4991">
              <w:t>Indien</w:t>
            </w:r>
            <w:r>
              <w:t xml:space="preserve"> </w:t>
            </w:r>
            <w:r w:rsidRPr="009A4991">
              <w:t>van</w:t>
            </w:r>
            <w:r>
              <w:t xml:space="preserve"> </w:t>
            </w:r>
            <w:r w:rsidRPr="009A4991">
              <w:t>toepassing:</w:t>
            </w:r>
            <w:r>
              <w:t xml:space="preserve"> </w:t>
            </w:r>
            <w:r w:rsidRPr="009A4991">
              <w:t>Hetzelfde</w:t>
            </w:r>
            <w:r>
              <w:t xml:space="preserve"> </w:t>
            </w:r>
            <w:r w:rsidRPr="009A4991">
              <w:t>geldt</w:t>
            </w:r>
            <w:r>
              <w:t xml:space="preserve"> </w:t>
            </w:r>
            <w:r w:rsidRPr="009A4991">
              <w:t>voor</w:t>
            </w:r>
            <w:r>
              <w:t xml:space="preserve"> </w:t>
            </w:r>
            <w:r w:rsidRPr="009A4991">
              <w:t>betalingen</w:t>
            </w:r>
            <w:r>
              <w:t xml:space="preserve"> </w:t>
            </w:r>
            <w:r w:rsidRPr="009A4991">
              <w:t>ten</w:t>
            </w:r>
            <w:r>
              <w:t xml:space="preserve"> </w:t>
            </w:r>
            <w:r w:rsidRPr="009A4991">
              <w:t>laste</w:t>
            </w:r>
            <w:r>
              <w:t xml:space="preserve"> </w:t>
            </w:r>
            <w:r w:rsidRPr="009A4991">
              <w:t>van</w:t>
            </w:r>
            <w:r>
              <w:t xml:space="preserve"> </w:t>
            </w:r>
            <w:r w:rsidRPr="009A4991">
              <w:t>de</w:t>
            </w:r>
            <w:r>
              <w:t xml:space="preserve"> </w:t>
            </w:r>
            <w:r w:rsidRPr="009A4991">
              <w:t>rekening</w:t>
            </w:r>
            <w:r>
              <w:t xml:space="preserve"> </w:t>
            </w:r>
            <w:r w:rsidRPr="009A4991">
              <w:t>van</w:t>
            </w:r>
            <w:r>
              <w:t xml:space="preserve"> </w:t>
            </w:r>
            <w:r w:rsidRPr="009A4991">
              <w:t>de</w:t>
            </w:r>
            <w:r>
              <w:t xml:space="preserve"> </w:t>
            </w:r>
            <w:r w:rsidRPr="009A4991">
              <w:t>stichting</w:t>
            </w:r>
            <w:r>
              <w:t xml:space="preserve"> </w:t>
            </w:r>
            <w:r w:rsidRPr="009A4991">
              <w:t>beheer</w:t>
            </w:r>
            <w:r>
              <w:t xml:space="preserve"> </w:t>
            </w:r>
            <w:r w:rsidRPr="009A4991">
              <w:t>derdengelden</w:t>
            </w:r>
            <w:r>
              <w:t xml:space="preserve"> </w:t>
            </w:r>
            <w:r w:rsidRPr="009A4991">
              <w:t>kantoor.</w:t>
            </w:r>
            <w:r>
              <w:t xml:space="preserve"> </w:t>
            </w:r>
            <w:r w:rsidRPr="009A4991">
              <w:t>Betalingen</w:t>
            </w:r>
            <w:r>
              <w:t xml:space="preserve"> </w:t>
            </w:r>
            <w:r w:rsidRPr="009A4991">
              <w:t>ten</w:t>
            </w:r>
            <w:r>
              <w:t xml:space="preserve"> </w:t>
            </w:r>
            <w:r w:rsidRPr="009A4991">
              <w:t>laste</w:t>
            </w:r>
            <w:r>
              <w:t xml:space="preserve"> </w:t>
            </w:r>
            <w:r w:rsidRPr="009A4991">
              <w:t>van</w:t>
            </w:r>
            <w:r>
              <w:t xml:space="preserve"> </w:t>
            </w:r>
            <w:r w:rsidRPr="009A4991">
              <w:t>deze</w:t>
            </w:r>
            <w:r>
              <w:t xml:space="preserve"> </w:t>
            </w:r>
            <w:r w:rsidRPr="009A4991">
              <w:t>derdengeldenrekening</w:t>
            </w:r>
            <w:r>
              <w:t xml:space="preserve"> </w:t>
            </w:r>
            <w:r w:rsidRPr="009A4991">
              <w:t>worden</w:t>
            </w:r>
            <w:r>
              <w:t xml:space="preserve"> </w:t>
            </w:r>
            <w:r w:rsidRPr="009A4991">
              <w:t>uitgevoerd</w:t>
            </w:r>
            <w:r>
              <w:t xml:space="preserve"> </w:t>
            </w:r>
            <w:r w:rsidRPr="009A4991">
              <w:t>in</w:t>
            </w:r>
            <w:r>
              <w:t xml:space="preserve"> </w:t>
            </w:r>
            <w:r w:rsidRPr="009A4991">
              <w:t>overeenstemming</w:t>
            </w:r>
            <w:r>
              <w:t xml:space="preserve"> </w:t>
            </w:r>
            <w:r w:rsidRPr="009A4991">
              <w:t>met</w:t>
            </w:r>
            <w:r>
              <w:t xml:space="preserve"> </w:t>
            </w:r>
            <w:r w:rsidRPr="009A4991">
              <w:t>de</w:t>
            </w:r>
            <w:r>
              <w:t xml:space="preserve"> </w:t>
            </w:r>
            <w:r w:rsidRPr="009A4991">
              <w:t>voor</w:t>
            </w:r>
            <w:r>
              <w:t xml:space="preserve"> </w:t>
            </w:r>
            <w:r w:rsidRPr="009A4991">
              <w:t>derdengelden</w:t>
            </w:r>
            <w:r>
              <w:t xml:space="preserve"> </w:t>
            </w:r>
            <w:r w:rsidRPr="009A4991">
              <w:t>geldende</w:t>
            </w:r>
            <w:r>
              <w:t xml:space="preserve"> </w:t>
            </w:r>
            <w:r w:rsidRPr="009A4991">
              <w:t>regelgeving</w:t>
            </w:r>
            <w:r>
              <w:t xml:space="preserve"> </w:t>
            </w:r>
            <w:r w:rsidRPr="009A4991">
              <w:t>en</w:t>
            </w:r>
            <w:r>
              <w:t xml:space="preserve"> </w:t>
            </w:r>
            <w:r w:rsidRPr="009A4991">
              <w:t>de</w:t>
            </w:r>
            <w:r>
              <w:t xml:space="preserve"> </w:t>
            </w:r>
            <w:r w:rsidRPr="009A4991">
              <w:t>beschrijving</w:t>
            </w:r>
            <w:r>
              <w:t xml:space="preserve"> </w:t>
            </w:r>
            <w:r w:rsidRPr="009A4991">
              <w:t>derdengelden.</w:t>
            </w:r>
          </w:p>
          <w:p w14:paraId="3B9FA227" w14:textId="77777777" w:rsidR="006C619E" w:rsidRDefault="006C619E" w:rsidP="006C619E">
            <w:pPr>
              <w:spacing w:line="276" w:lineRule="auto"/>
              <w:rPr>
                <w:rFonts w:eastAsiaTheme="majorEastAsia"/>
              </w:rPr>
            </w:pPr>
          </w:p>
          <w:p w14:paraId="761C9931" w14:textId="77777777" w:rsidR="006C619E" w:rsidRPr="006C619E" w:rsidRDefault="006C619E" w:rsidP="006C619E">
            <w:pPr>
              <w:spacing w:line="276" w:lineRule="auto"/>
              <w:rPr>
                <w:b/>
                <w:bCs/>
              </w:rPr>
            </w:pPr>
            <w:r w:rsidRPr="006C619E">
              <w:rPr>
                <w:b/>
                <w:bCs/>
              </w:rPr>
              <w:t>Facturen ten behoeve van het kantoor</w:t>
            </w:r>
          </w:p>
          <w:p w14:paraId="422DE3A3" w14:textId="77777777" w:rsidR="006C619E" w:rsidRDefault="006C619E" w:rsidP="006C619E">
            <w:pPr>
              <w:spacing w:line="276" w:lineRule="auto"/>
            </w:pPr>
            <w:r w:rsidRPr="009A4991">
              <w:t>Facturen</w:t>
            </w:r>
            <w:r>
              <w:t xml:space="preserve"> </w:t>
            </w:r>
            <w:r w:rsidRPr="009A4991">
              <w:t>betreffende</w:t>
            </w:r>
            <w:r>
              <w:t xml:space="preserve"> </w:t>
            </w:r>
            <w:r w:rsidRPr="009A4991">
              <w:t>uitgaven</w:t>
            </w:r>
            <w:r>
              <w:t xml:space="preserve"> </w:t>
            </w:r>
            <w:r w:rsidRPr="009A4991">
              <w:t>ten</w:t>
            </w:r>
            <w:r>
              <w:t xml:space="preserve"> </w:t>
            </w:r>
            <w:r w:rsidRPr="009A4991">
              <w:t>behoeve</w:t>
            </w:r>
            <w:r>
              <w:t xml:space="preserve"> </w:t>
            </w:r>
            <w:r w:rsidRPr="009A4991">
              <w:t>van</w:t>
            </w:r>
            <w:r>
              <w:t xml:space="preserve"> </w:t>
            </w:r>
            <w:r w:rsidRPr="009A4991">
              <w:t>het</w:t>
            </w:r>
            <w:r>
              <w:t xml:space="preserve"> </w:t>
            </w:r>
            <w:r w:rsidRPr="009A4991">
              <w:t>kantoor</w:t>
            </w:r>
            <w:r>
              <w:t xml:space="preserve"> </w:t>
            </w:r>
            <w:r w:rsidRPr="009A4991">
              <w:t>worden</w:t>
            </w:r>
            <w:r>
              <w:t xml:space="preserve"> </w:t>
            </w:r>
            <w:r w:rsidRPr="009A4991">
              <w:t>door</w:t>
            </w:r>
            <w:r>
              <w:t xml:space="preserve"> </w:t>
            </w:r>
            <w:r w:rsidRPr="009A4991">
              <w:t>de</w:t>
            </w:r>
            <w:r>
              <w:t xml:space="preserve"> </w:t>
            </w:r>
            <w:r w:rsidRPr="009A4991">
              <w:t>financieel</w:t>
            </w:r>
            <w:r>
              <w:t xml:space="preserve"> </w:t>
            </w:r>
            <w:r w:rsidRPr="009A4991">
              <w:t>verantwoordelijke</w:t>
            </w:r>
            <w:r>
              <w:t xml:space="preserve"> </w:t>
            </w:r>
            <w:r w:rsidRPr="009A4991">
              <w:t>gecontroleerd.</w:t>
            </w:r>
            <w:r>
              <w:t xml:space="preserve"> </w:t>
            </w:r>
          </w:p>
          <w:p w14:paraId="7582C159" w14:textId="77777777" w:rsidR="006C619E" w:rsidRDefault="006C619E" w:rsidP="006C619E">
            <w:pPr>
              <w:spacing w:line="276" w:lineRule="auto"/>
            </w:pPr>
          </w:p>
          <w:p w14:paraId="34406B12" w14:textId="77777777" w:rsidR="006C619E" w:rsidRPr="006C619E" w:rsidRDefault="006C619E" w:rsidP="006C619E">
            <w:pPr>
              <w:spacing w:line="276" w:lineRule="auto"/>
              <w:rPr>
                <w:b/>
                <w:bCs/>
              </w:rPr>
            </w:pPr>
            <w:r w:rsidRPr="006C619E">
              <w:rPr>
                <w:b/>
                <w:bCs/>
              </w:rPr>
              <w:t>Contante betalingen (artikel 6.27 Voda)</w:t>
            </w:r>
          </w:p>
          <w:p w14:paraId="26584F35" w14:textId="77777777" w:rsidR="006C619E" w:rsidRDefault="006C619E" w:rsidP="006C619E">
            <w:pPr>
              <w:spacing w:line="276" w:lineRule="auto"/>
            </w:pPr>
            <w:r w:rsidRPr="00FF21EF">
              <w:t>De</w:t>
            </w:r>
            <w:r>
              <w:t xml:space="preserve"> </w:t>
            </w:r>
            <w:r w:rsidRPr="00FF21EF">
              <w:t>algemene</w:t>
            </w:r>
            <w:r>
              <w:t xml:space="preserve"> </w:t>
            </w:r>
            <w:r w:rsidRPr="00FF21EF">
              <w:t>regel</w:t>
            </w:r>
            <w:r>
              <w:t xml:space="preserve"> </w:t>
            </w:r>
            <w:r w:rsidRPr="00FF21EF">
              <w:t>is</w:t>
            </w:r>
            <w:r>
              <w:t xml:space="preserve"> </w:t>
            </w:r>
            <w:r w:rsidRPr="00FF21EF">
              <w:t>dat</w:t>
            </w:r>
            <w:r>
              <w:t xml:space="preserve"> </w:t>
            </w:r>
            <w:r w:rsidRPr="00FF21EF">
              <w:t>betalingen</w:t>
            </w:r>
            <w:r>
              <w:t xml:space="preserve"> </w:t>
            </w:r>
            <w:r w:rsidRPr="00FF21EF">
              <w:t>slechts</w:t>
            </w:r>
            <w:r>
              <w:t xml:space="preserve"> </w:t>
            </w:r>
            <w:r w:rsidRPr="00FF21EF">
              <w:t>giraal</w:t>
            </w:r>
            <w:r>
              <w:t xml:space="preserve"> </w:t>
            </w:r>
            <w:r w:rsidRPr="00FF21EF">
              <w:t>worden</w:t>
            </w:r>
            <w:r>
              <w:t xml:space="preserve"> </w:t>
            </w:r>
            <w:r w:rsidRPr="00FF21EF">
              <w:t>verricht</w:t>
            </w:r>
            <w:r>
              <w:t xml:space="preserve"> </w:t>
            </w:r>
            <w:r w:rsidRPr="00FF21EF">
              <w:t>of</w:t>
            </w:r>
            <w:r>
              <w:t xml:space="preserve"> </w:t>
            </w:r>
            <w:r w:rsidRPr="00FF21EF">
              <w:t>aanvaard,</w:t>
            </w:r>
            <w:r>
              <w:t xml:space="preserve"> </w:t>
            </w:r>
            <w:r w:rsidRPr="00FF21EF">
              <w:t>tenzij</w:t>
            </w:r>
            <w:r>
              <w:t xml:space="preserve"> </w:t>
            </w:r>
            <w:r w:rsidRPr="00FF21EF">
              <w:t>er</w:t>
            </w:r>
            <w:r>
              <w:t xml:space="preserve"> </w:t>
            </w:r>
            <w:r w:rsidRPr="00FF21EF">
              <w:t>feiten</w:t>
            </w:r>
            <w:r>
              <w:t xml:space="preserve"> </w:t>
            </w:r>
            <w:r w:rsidRPr="00FF21EF">
              <w:t>of</w:t>
            </w:r>
            <w:r>
              <w:t xml:space="preserve"> </w:t>
            </w:r>
            <w:r w:rsidRPr="00FF21EF">
              <w:t>omstandigheden</w:t>
            </w:r>
            <w:r>
              <w:t xml:space="preserve"> </w:t>
            </w:r>
            <w:r w:rsidRPr="00FF21EF">
              <w:t>zijn</w:t>
            </w:r>
            <w:r>
              <w:t xml:space="preserve"> </w:t>
            </w:r>
            <w:r w:rsidRPr="00FF21EF">
              <w:t>die</w:t>
            </w:r>
            <w:r>
              <w:t xml:space="preserve"> </w:t>
            </w:r>
            <w:r w:rsidRPr="00FF21EF">
              <w:t>contante</w:t>
            </w:r>
            <w:r>
              <w:t xml:space="preserve"> </w:t>
            </w:r>
            <w:r w:rsidRPr="00FF21EF">
              <w:t>betaling</w:t>
            </w:r>
            <w:r>
              <w:t xml:space="preserve"> </w:t>
            </w:r>
            <w:r w:rsidRPr="00FF21EF">
              <w:t>rechtvaardigen.</w:t>
            </w:r>
            <w:r>
              <w:t xml:space="preserve"> </w:t>
            </w:r>
            <w:r w:rsidRPr="00FF21EF">
              <w:t>Indien</w:t>
            </w:r>
            <w:r>
              <w:t xml:space="preserve"> </w:t>
            </w:r>
            <w:r w:rsidRPr="00FF21EF">
              <w:t>er</w:t>
            </w:r>
            <w:r>
              <w:t xml:space="preserve"> </w:t>
            </w:r>
            <w:r w:rsidRPr="00FF21EF">
              <w:t>contante</w:t>
            </w:r>
            <w:r>
              <w:t xml:space="preserve"> </w:t>
            </w:r>
            <w:r w:rsidRPr="00FF21EF">
              <w:t>betalingen</w:t>
            </w:r>
            <w:r>
              <w:t xml:space="preserve"> </w:t>
            </w:r>
            <w:r w:rsidRPr="00FF21EF">
              <w:t>worden</w:t>
            </w:r>
            <w:r>
              <w:t xml:space="preserve"> </w:t>
            </w:r>
            <w:r w:rsidRPr="00FF21EF">
              <w:t>verricht</w:t>
            </w:r>
            <w:r>
              <w:t xml:space="preserve"> </w:t>
            </w:r>
            <w:r w:rsidRPr="00FF21EF">
              <w:t>of</w:t>
            </w:r>
            <w:r>
              <w:t xml:space="preserve"> </w:t>
            </w:r>
            <w:r w:rsidRPr="00FF21EF">
              <w:t>aanvaard</w:t>
            </w:r>
            <w:r>
              <w:t xml:space="preserve"> </w:t>
            </w:r>
            <w:r w:rsidRPr="00FF21EF">
              <w:t>van</w:t>
            </w:r>
            <w:r>
              <w:t xml:space="preserve"> </w:t>
            </w:r>
            <w:r w:rsidRPr="00FF21EF">
              <w:t>€</w:t>
            </w:r>
            <w:r>
              <w:t xml:space="preserve"> </w:t>
            </w:r>
            <w:r w:rsidRPr="00FF21EF">
              <w:t>5.000,-</w:t>
            </w:r>
            <w:r>
              <w:t xml:space="preserve"> </w:t>
            </w:r>
            <w:r w:rsidRPr="00FF21EF">
              <w:t>of</w:t>
            </w:r>
            <w:r>
              <w:t xml:space="preserve"> </w:t>
            </w:r>
            <w:r w:rsidRPr="00FF21EF">
              <w:t>meer</w:t>
            </w:r>
            <w:r>
              <w:t xml:space="preserve"> </w:t>
            </w:r>
            <w:r w:rsidRPr="00FF21EF">
              <w:t>in</w:t>
            </w:r>
            <w:r>
              <w:t xml:space="preserve"> </w:t>
            </w:r>
            <w:r w:rsidRPr="00FF21EF">
              <w:t>een</w:t>
            </w:r>
            <w:r>
              <w:t xml:space="preserve"> </w:t>
            </w:r>
            <w:r w:rsidRPr="00FF21EF">
              <w:t>zaak</w:t>
            </w:r>
            <w:r>
              <w:t xml:space="preserve"> </w:t>
            </w:r>
            <w:r w:rsidRPr="00FF21EF">
              <w:t>of</w:t>
            </w:r>
            <w:r>
              <w:t xml:space="preserve"> </w:t>
            </w:r>
            <w:r w:rsidRPr="00FF21EF">
              <w:t>in</w:t>
            </w:r>
            <w:r>
              <w:t xml:space="preserve"> </w:t>
            </w:r>
            <w:r w:rsidRPr="00FF21EF">
              <w:t>een</w:t>
            </w:r>
            <w:r>
              <w:t xml:space="preserve"> </w:t>
            </w:r>
            <w:r w:rsidRPr="00FF21EF">
              <w:t>periode</w:t>
            </w:r>
            <w:r>
              <w:t xml:space="preserve"> </w:t>
            </w:r>
            <w:r w:rsidRPr="00FF21EF">
              <w:t>van</w:t>
            </w:r>
            <w:r>
              <w:t xml:space="preserve"> </w:t>
            </w:r>
            <w:r w:rsidRPr="00FF21EF">
              <w:t>ten</w:t>
            </w:r>
            <w:r>
              <w:t xml:space="preserve"> </w:t>
            </w:r>
            <w:r w:rsidRPr="00FF21EF">
              <w:t>hoogste</w:t>
            </w:r>
            <w:r>
              <w:t xml:space="preserve"> </w:t>
            </w:r>
            <w:r w:rsidRPr="00FF21EF">
              <w:t>een</w:t>
            </w:r>
            <w:r>
              <w:t xml:space="preserve"> </w:t>
            </w:r>
            <w:r w:rsidRPr="00FF21EF">
              <w:t>jaar</w:t>
            </w:r>
            <w:r>
              <w:t xml:space="preserve"> </w:t>
            </w:r>
            <w:r w:rsidRPr="00FF21EF">
              <w:t>ten</w:t>
            </w:r>
            <w:r>
              <w:t xml:space="preserve"> </w:t>
            </w:r>
            <w:r w:rsidRPr="00FF21EF">
              <w:t>behoeve</w:t>
            </w:r>
            <w:r>
              <w:t xml:space="preserve"> </w:t>
            </w:r>
            <w:r w:rsidRPr="00FF21EF">
              <w:t>van</w:t>
            </w:r>
            <w:r>
              <w:t xml:space="preserve"> </w:t>
            </w:r>
            <w:r w:rsidRPr="00FF21EF">
              <w:t>dezelfde</w:t>
            </w:r>
            <w:r>
              <w:t xml:space="preserve"> </w:t>
            </w:r>
            <w:r w:rsidRPr="00FF21EF">
              <w:t>cliënt,</w:t>
            </w:r>
            <w:r>
              <w:t xml:space="preserve"> </w:t>
            </w:r>
            <w:r w:rsidRPr="00FF21EF">
              <w:t>dient</w:t>
            </w:r>
            <w:r>
              <w:t xml:space="preserve"> </w:t>
            </w:r>
            <w:r w:rsidRPr="00FF21EF">
              <w:t>eerst</w:t>
            </w:r>
            <w:r>
              <w:t xml:space="preserve"> </w:t>
            </w:r>
            <w:r w:rsidRPr="00FF21EF">
              <w:t>overleg</w:t>
            </w:r>
            <w:r>
              <w:t xml:space="preserve"> </w:t>
            </w:r>
            <w:r w:rsidRPr="00FF21EF">
              <w:t>met</w:t>
            </w:r>
            <w:r>
              <w:t xml:space="preserve"> </w:t>
            </w:r>
            <w:r w:rsidRPr="00FF21EF">
              <w:t>de</w:t>
            </w:r>
            <w:r>
              <w:t xml:space="preserve"> </w:t>
            </w:r>
            <w:r w:rsidRPr="00FF21EF">
              <w:t>deken</w:t>
            </w:r>
            <w:r>
              <w:t xml:space="preserve"> </w:t>
            </w:r>
            <w:r w:rsidRPr="00FF21EF">
              <w:t>plaats</w:t>
            </w:r>
            <w:r>
              <w:t xml:space="preserve"> </w:t>
            </w:r>
            <w:r w:rsidRPr="00FF21EF">
              <w:t>te</w:t>
            </w:r>
            <w:r>
              <w:t xml:space="preserve"> </w:t>
            </w:r>
            <w:r w:rsidRPr="00FF21EF">
              <w:t>vinden.</w:t>
            </w:r>
            <w:r>
              <w:t xml:space="preserve"> </w:t>
            </w:r>
            <w:r w:rsidRPr="00FF21EF">
              <w:t>Dit</w:t>
            </w:r>
            <w:r>
              <w:t xml:space="preserve"> </w:t>
            </w:r>
            <w:r w:rsidRPr="00FF21EF">
              <w:t>overleg</w:t>
            </w:r>
            <w:r>
              <w:t xml:space="preserve"> </w:t>
            </w:r>
            <w:r w:rsidRPr="00FF21EF">
              <w:t>vindt</w:t>
            </w:r>
            <w:r>
              <w:t xml:space="preserve"> </w:t>
            </w:r>
            <w:r w:rsidRPr="00FF21EF">
              <w:t>plaats</w:t>
            </w:r>
            <w:r>
              <w:t xml:space="preserve"> </w:t>
            </w:r>
            <w:r w:rsidRPr="00FF21EF">
              <w:t>voorafgaand</w:t>
            </w:r>
            <w:r>
              <w:t xml:space="preserve"> </w:t>
            </w:r>
            <w:r w:rsidRPr="00FF21EF">
              <w:t>aan</w:t>
            </w:r>
            <w:r>
              <w:t xml:space="preserve"> </w:t>
            </w:r>
            <w:r w:rsidRPr="00FF21EF">
              <w:t>de</w:t>
            </w:r>
            <w:r>
              <w:t xml:space="preserve"> </w:t>
            </w:r>
            <w:r w:rsidRPr="00FF21EF">
              <w:t>betaling</w:t>
            </w:r>
            <w:r>
              <w:t xml:space="preserve"> </w:t>
            </w:r>
            <w:r w:rsidRPr="00FF21EF">
              <w:t>die</w:t>
            </w:r>
            <w:r>
              <w:t xml:space="preserve"> </w:t>
            </w:r>
            <w:r w:rsidRPr="00FF21EF">
              <w:t>wordt</w:t>
            </w:r>
            <w:r>
              <w:t xml:space="preserve"> </w:t>
            </w:r>
            <w:r w:rsidRPr="00FF21EF">
              <w:t>verricht</w:t>
            </w:r>
            <w:r>
              <w:t xml:space="preserve"> </w:t>
            </w:r>
            <w:r w:rsidRPr="00FF21EF">
              <w:t>of</w:t>
            </w:r>
            <w:r>
              <w:t xml:space="preserve"> </w:t>
            </w:r>
            <w:r w:rsidRPr="00FF21EF">
              <w:t>aanvaard,</w:t>
            </w:r>
            <w:r>
              <w:t xml:space="preserve"> </w:t>
            </w:r>
            <w:r w:rsidRPr="00FF21EF">
              <w:t>of,</w:t>
            </w:r>
            <w:r>
              <w:t xml:space="preserve"> </w:t>
            </w:r>
            <w:r w:rsidRPr="00FF21EF">
              <w:t>indien</w:t>
            </w:r>
            <w:r>
              <w:t xml:space="preserve"> </w:t>
            </w:r>
            <w:r w:rsidRPr="00FF21EF">
              <w:t>dat</w:t>
            </w:r>
            <w:r>
              <w:t xml:space="preserve"> </w:t>
            </w:r>
            <w:r w:rsidRPr="00FF21EF">
              <w:t>redelijkerwijs</w:t>
            </w:r>
            <w:r>
              <w:t xml:space="preserve"> </w:t>
            </w:r>
            <w:r w:rsidRPr="00FF21EF">
              <w:t>niet</w:t>
            </w:r>
            <w:r>
              <w:t xml:space="preserve"> </w:t>
            </w:r>
            <w:r w:rsidRPr="00FF21EF">
              <w:t>mogelijk</w:t>
            </w:r>
            <w:r>
              <w:t xml:space="preserve"> </w:t>
            </w:r>
            <w:r w:rsidRPr="00FF21EF">
              <w:t>is,</w:t>
            </w:r>
            <w:r>
              <w:t xml:space="preserve"> </w:t>
            </w:r>
            <w:r w:rsidRPr="00FF21EF">
              <w:t>onverwijld</w:t>
            </w:r>
            <w:r>
              <w:t xml:space="preserve"> </w:t>
            </w:r>
            <w:r w:rsidRPr="00FF21EF">
              <w:t>na</w:t>
            </w:r>
            <w:r>
              <w:t xml:space="preserve"> </w:t>
            </w:r>
            <w:r w:rsidRPr="00FF21EF">
              <w:t>die</w:t>
            </w:r>
            <w:r>
              <w:t xml:space="preserve"> </w:t>
            </w:r>
            <w:r w:rsidRPr="00FF21EF">
              <w:t>betaling.</w:t>
            </w:r>
            <w:r>
              <w:t xml:space="preserve"> </w:t>
            </w:r>
            <w:r w:rsidRPr="00FF21EF">
              <w:t>In</w:t>
            </w:r>
            <w:r>
              <w:t xml:space="preserve"> de </w:t>
            </w:r>
            <w:r w:rsidRPr="00FF21EF">
              <w:t>administratie</w:t>
            </w:r>
            <w:r>
              <w:t xml:space="preserve"> </w:t>
            </w:r>
            <w:r w:rsidRPr="00FF21EF">
              <w:t>wordt</w:t>
            </w:r>
            <w:r>
              <w:t xml:space="preserve"> </w:t>
            </w:r>
            <w:r w:rsidRPr="00FF21EF">
              <w:t>verwerkt</w:t>
            </w:r>
            <w:r>
              <w:t xml:space="preserve"> </w:t>
            </w:r>
            <w:r w:rsidRPr="00FF21EF">
              <w:t>dat</w:t>
            </w:r>
            <w:r>
              <w:t xml:space="preserve"> </w:t>
            </w:r>
            <w:r w:rsidRPr="00FF21EF">
              <w:t>dit</w:t>
            </w:r>
            <w:r>
              <w:t xml:space="preserve"> </w:t>
            </w:r>
            <w:r w:rsidRPr="00FF21EF">
              <w:t>overleg</w:t>
            </w:r>
            <w:r>
              <w:t xml:space="preserve"> </w:t>
            </w:r>
            <w:r w:rsidRPr="00FF21EF">
              <w:t>heeft</w:t>
            </w:r>
            <w:r>
              <w:t xml:space="preserve"> </w:t>
            </w:r>
            <w:r w:rsidRPr="00FF21EF">
              <w:t>plaatsgevonden.</w:t>
            </w:r>
            <w:r>
              <w:t xml:space="preserve"> De advocaat </w:t>
            </w:r>
            <w:r w:rsidRPr="00FF21EF">
              <w:t>mag</w:t>
            </w:r>
            <w:r>
              <w:t xml:space="preserve"> </w:t>
            </w:r>
            <w:r w:rsidRPr="00FF21EF">
              <w:t>slechts</w:t>
            </w:r>
            <w:r>
              <w:t xml:space="preserve"> </w:t>
            </w:r>
            <w:r w:rsidRPr="00FF21EF">
              <w:t>gelden,</w:t>
            </w:r>
            <w:r>
              <w:t xml:space="preserve"> </w:t>
            </w:r>
            <w:r w:rsidRPr="00FF21EF">
              <w:lastRenderedPageBreak/>
              <w:t>geldswaardige</w:t>
            </w:r>
            <w:r>
              <w:t xml:space="preserve"> </w:t>
            </w:r>
            <w:r w:rsidRPr="00FF21EF">
              <w:t>papieren,</w:t>
            </w:r>
            <w:r>
              <w:t xml:space="preserve"> </w:t>
            </w:r>
            <w:r w:rsidRPr="00FF21EF">
              <w:t>kostbaarheden</w:t>
            </w:r>
            <w:r>
              <w:t xml:space="preserve"> </w:t>
            </w:r>
            <w:r w:rsidRPr="00FF21EF">
              <w:t>of</w:t>
            </w:r>
            <w:r>
              <w:t xml:space="preserve"> </w:t>
            </w:r>
            <w:r w:rsidRPr="00FF21EF">
              <w:t>andere</w:t>
            </w:r>
            <w:r>
              <w:t xml:space="preserve"> </w:t>
            </w:r>
            <w:r w:rsidRPr="00FF21EF">
              <w:t>zaken</w:t>
            </w:r>
            <w:r>
              <w:t xml:space="preserve"> </w:t>
            </w:r>
            <w:r w:rsidRPr="00FF21EF">
              <w:t>aannemen,</w:t>
            </w:r>
            <w:r>
              <w:t xml:space="preserve"> </w:t>
            </w:r>
            <w:r w:rsidRPr="00FF21EF">
              <w:t>indien</w:t>
            </w:r>
            <w:r>
              <w:t xml:space="preserve"> hij zich </w:t>
            </w:r>
            <w:r w:rsidRPr="00FF21EF">
              <w:t>ervan</w:t>
            </w:r>
            <w:r>
              <w:t xml:space="preserve"> </w:t>
            </w:r>
            <w:r w:rsidRPr="00FF21EF">
              <w:t>he</w:t>
            </w:r>
            <w:r>
              <w:t xml:space="preserve">eft </w:t>
            </w:r>
            <w:r w:rsidRPr="00FF21EF">
              <w:t>vergewist</w:t>
            </w:r>
            <w:r>
              <w:t xml:space="preserve"> </w:t>
            </w:r>
            <w:r w:rsidRPr="00FF21EF">
              <w:t>welke</w:t>
            </w:r>
            <w:r>
              <w:t xml:space="preserve"> </w:t>
            </w:r>
            <w:r w:rsidRPr="00FF21EF">
              <w:t>gelden,</w:t>
            </w:r>
            <w:r>
              <w:t xml:space="preserve"> </w:t>
            </w:r>
            <w:r w:rsidRPr="00FF21EF">
              <w:t>geldswaardige</w:t>
            </w:r>
            <w:r>
              <w:t xml:space="preserve"> </w:t>
            </w:r>
            <w:r w:rsidRPr="00FF21EF">
              <w:t>papieren,</w:t>
            </w:r>
            <w:r>
              <w:t xml:space="preserve"> </w:t>
            </w:r>
            <w:r w:rsidRPr="00FF21EF">
              <w:t>kostbaarheden</w:t>
            </w:r>
            <w:r>
              <w:t xml:space="preserve"> </w:t>
            </w:r>
            <w:r w:rsidRPr="00FF21EF">
              <w:t>of</w:t>
            </w:r>
            <w:r>
              <w:t xml:space="preserve"> </w:t>
            </w:r>
            <w:r w:rsidRPr="00FF21EF">
              <w:t>andere</w:t>
            </w:r>
            <w:r>
              <w:t xml:space="preserve"> </w:t>
            </w:r>
            <w:r w:rsidRPr="00FF21EF">
              <w:t>zaken</w:t>
            </w:r>
            <w:r>
              <w:t xml:space="preserve"> </w:t>
            </w:r>
            <w:r w:rsidRPr="00FF21EF">
              <w:t>het</w:t>
            </w:r>
            <w:r>
              <w:t xml:space="preserve"> </w:t>
            </w:r>
            <w:r w:rsidRPr="00FF21EF">
              <w:t>betreft</w:t>
            </w:r>
            <w:r>
              <w:t xml:space="preserve"> </w:t>
            </w:r>
            <w:r w:rsidRPr="00FF21EF">
              <w:t>en</w:t>
            </w:r>
            <w:r>
              <w:t xml:space="preserve"> de advocaat zich </w:t>
            </w:r>
            <w:r w:rsidRPr="00FF21EF">
              <w:t>ervan</w:t>
            </w:r>
            <w:r>
              <w:t xml:space="preserve"> </w:t>
            </w:r>
            <w:r w:rsidRPr="00FF21EF">
              <w:t>he</w:t>
            </w:r>
            <w:r>
              <w:t xml:space="preserve">eft </w:t>
            </w:r>
            <w:r w:rsidRPr="00FF21EF">
              <w:t>overtuigd</w:t>
            </w:r>
            <w:r>
              <w:t xml:space="preserve"> </w:t>
            </w:r>
            <w:r w:rsidRPr="00FF21EF">
              <w:t>dat</w:t>
            </w:r>
            <w:r>
              <w:t xml:space="preserve"> </w:t>
            </w:r>
            <w:r w:rsidRPr="00FF21EF">
              <w:t>dit</w:t>
            </w:r>
            <w:r>
              <w:t xml:space="preserve"> </w:t>
            </w:r>
            <w:r w:rsidRPr="00FF21EF">
              <w:t>in</w:t>
            </w:r>
            <w:r>
              <w:t xml:space="preserve"> </w:t>
            </w:r>
            <w:r w:rsidRPr="00FF21EF">
              <w:t>het</w:t>
            </w:r>
            <w:r>
              <w:t xml:space="preserve"> </w:t>
            </w:r>
            <w:r w:rsidRPr="00FF21EF">
              <w:t>kader</w:t>
            </w:r>
            <w:r>
              <w:t xml:space="preserve"> </w:t>
            </w:r>
            <w:r w:rsidRPr="00FF21EF">
              <w:t>van</w:t>
            </w:r>
            <w:r>
              <w:t xml:space="preserve"> </w:t>
            </w:r>
            <w:r w:rsidRPr="00FF21EF">
              <w:t>een</w:t>
            </w:r>
            <w:r>
              <w:t xml:space="preserve"> </w:t>
            </w:r>
            <w:r w:rsidRPr="00FF21EF">
              <w:t>door</w:t>
            </w:r>
            <w:r>
              <w:t xml:space="preserve"> hem </w:t>
            </w:r>
            <w:r w:rsidRPr="00FF21EF">
              <w:t>behandelde</w:t>
            </w:r>
            <w:r>
              <w:t xml:space="preserve"> </w:t>
            </w:r>
            <w:r w:rsidRPr="00FF21EF">
              <w:t>zaak</w:t>
            </w:r>
            <w:r>
              <w:t xml:space="preserve"> </w:t>
            </w:r>
            <w:r w:rsidRPr="00FF21EF">
              <w:t>een</w:t>
            </w:r>
            <w:r>
              <w:t xml:space="preserve"> </w:t>
            </w:r>
            <w:r w:rsidRPr="00FF21EF">
              <w:t>redelijk</w:t>
            </w:r>
            <w:r>
              <w:t xml:space="preserve"> </w:t>
            </w:r>
            <w:r w:rsidRPr="00FF21EF">
              <w:t>doel</w:t>
            </w:r>
            <w:r>
              <w:t xml:space="preserve"> </w:t>
            </w:r>
            <w:r w:rsidRPr="00FF21EF">
              <w:t>dient</w:t>
            </w:r>
            <w:r>
              <w:t xml:space="preserve"> </w:t>
            </w:r>
            <w:r w:rsidRPr="00FF21EF">
              <w:t>(artikel</w:t>
            </w:r>
            <w:r>
              <w:t xml:space="preserve"> </w:t>
            </w:r>
            <w:r w:rsidRPr="00FF21EF">
              <w:t>6.20,</w:t>
            </w:r>
            <w:r>
              <w:t xml:space="preserve"> </w:t>
            </w:r>
            <w:r w:rsidRPr="00FF21EF">
              <w:t>van</w:t>
            </w:r>
            <w:r>
              <w:t xml:space="preserve"> </w:t>
            </w:r>
            <w:r w:rsidRPr="00FF21EF">
              <w:t>de</w:t>
            </w:r>
            <w:r>
              <w:t xml:space="preserve"> </w:t>
            </w:r>
            <w:r w:rsidRPr="00FF21EF">
              <w:t>Voda).</w:t>
            </w:r>
          </w:p>
          <w:p w14:paraId="24E36A8A" w14:textId="77777777" w:rsidR="006C619E" w:rsidRDefault="006C619E" w:rsidP="006C619E">
            <w:pPr>
              <w:spacing w:line="276" w:lineRule="auto"/>
            </w:pPr>
          </w:p>
          <w:p w14:paraId="437AF225" w14:textId="77777777" w:rsidR="006C619E" w:rsidRPr="006C619E" w:rsidRDefault="006C619E" w:rsidP="006C619E">
            <w:pPr>
              <w:keepNext/>
              <w:spacing w:line="276" w:lineRule="auto"/>
              <w:rPr>
                <w:b/>
                <w:bCs/>
              </w:rPr>
            </w:pPr>
            <w:r w:rsidRPr="006C619E">
              <w:rPr>
                <w:b/>
                <w:bCs/>
              </w:rPr>
              <w:t>Betalingen door cliënten</w:t>
            </w:r>
          </w:p>
          <w:p w14:paraId="5EA85041" w14:textId="77777777" w:rsidR="006C619E" w:rsidRPr="009A4991" w:rsidRDefault="006C619E" w:rsidP="006C619E">
            <w:pPr>
              <w:spacing w:line="276" w:lineRule="auto"/>
            </w:pPr>
            <w:r w:rsidRPr="009A4991">
              <w:t>Betalingen</w:t>
            </w:r>
            <w:r>
              <w:t xml:space="preserve"> </w:t>
            </w:r>
            <w:r w:rsidRPr="009A4991">
              <w:t>door</w:t>
            </w:r>
            <w:r>
              <w:t xml:space="preserve"> </w:t>
            </w:r>
            <w:r w:rsidRPr="009A4991">
              <w:t>cliënten</w:t>
            </w:r>
            <w:r>
              <w:t xml:space="preserve"> </w:t>
            </w:r>
            <w:r w:rsidRPr="009A4991">
              <w:t>ten</w:t>
            </w:r>
            <w:r>
              <w:t xml:space="preserve"> </w:t>
            </w:r>
            <w:r w:rsidRPr="009A4991">
              <w:t>behoeve</w:t>
            </w:r>
            <w:r>
              <w:t xml:space="preserve"> </w:t>
            </w:r>
            <w:r w:rsidRPr="009A4991">
              <w:t>van</w:t>
            </w:r>
            <w:r>
              <w:t xml:space="preserve"> </w:t>
            </w:r>
            <w:r w:rsidRPr="009A4991">
              <w:t>de</w:t>
            </w:r>
            <w:r>
              <w:t xml:space="preserve"> </w:t>
            </w:r>
            <w:r w:rsidRPr="009A4991">
              <w:t>dossierbehandeling</w:t>
            </w:r>
            <w:r>
              <w:t xml:space="preserve"> </w:t>
            </w:r>
            <w:r w:rsidRPr="009A4991">
              <w:t>worden</w:t>
            </w:r>
            <w:r>
              <w:t xml:space="preserve"> </w:t>
            </w:r>
            <w:r w:rsidRPr="009A4991">
              <w:t>door</w:t>
            </w:r>
            <w:r>
              <w:t xml:space="preserve"> </w:t>
            </w:r>
            <w:r w:rsidRPr="009A4991">
              <w:t>de</w:t>
            </w:r>
            <w:r>
              <w:t xml:space="preserve"> </w:t>
            </w:r>
            <w:r w:rsidRPr="009A4991">
              <w:t>advocaat</w:t>
            </w:r>
            <w:r>
              <w:t xml:space="preserve"> </w:t>
            </w:r>
            <w:r w:rsidRPr="009A4991">
              <w:t>afgewikkeld.</w:t>
            </w:r>
            <w:r>
              <w:t xml:space="preserve"> </w:t>
            </w:r>
            <w:r w:rsidRPr="009A4991">
              <w:t>De</w:t>
            </w:r>
            <w:r>
              <w:t xml:space="preserve"> </w:t>
            </w:r>
            <w:r w:rsidRPr="009A4991">
              <w:t>advocaat</w:t>
            </w:r>
            <w:r>
              <w:t xml:space="preserve"> </w:t>
            </w:r>
            <w:r w:rsidRPr="009A4991">
              <w:t>controleert</w:t>
            </w:r>
            <w:r>
              <w:t xml:space="preserve"> </w:t>
            </w:r>
            <w:r w:rsidRPr="009A4991">
              <w:t>of</w:t>
            </w:r>
            <w:r>
              <w:t xml:space="preserve"> </w:t>
            </w:r>
            <w:r w:rsidRPr="009A4991">
              <w:t>een</w:t>
            </w:r>
            <w:r>
              <w:t xml:space="preserve"> </w:t>
            </w:r>
            <w:r w:rsidRPr="009A4991">
              <w:t>eventuele</w:t>
            </w:r>
            <w:r>
              <w:t xml:space="preserve"> </w:t>
            </w:r>
            <w:r w:rsidRPr="009A4991">
              <w:t>contante</w:t>
            </w:r>
            <w:r>
              <w:t xml:space="preserve"> </w:t>
            </w:r>
            <w:r w:rsidRPr="009A4991">
              <w:t>betaling</w:t>
            </w:r>
            <w:r>
              <w:t xml:space="preserve"> </w:t>
            </w:r>
            <w:r w:rsidRPr="009A4991">
              <w:t>gerechtvaardigd</w:t>
            </w:r>
            <w:r>
              <w:t xml:space="preserve"> </w:t>
            </w:r>
            <w:r w:rsidRPr="009A4991">
              <w:t>is</w:t>
            </w:r>
            <w:r>
              <w:t xml:space="preserve"> </w:t>
            </w:r>
            <w:r w:rsidRPr="009A4991">
              <w:t>(zie</w:t>
            </w:r>
            <w:r>
              <w:t xml:space="preserve"> </w:t>
            </w:r>
            <w:r w:rsidRPr="009A4991">
              <w:t>artikel</w:t>
            </w:r>
            <w:r>
              <w:t xml:space="preserve"> </w:t>
            </w:r>
            <w:r w:rsidRPr="009A4991">
              <w:t>6.27.</w:t>
            </w:r>
            <w:r>
              <w:t xml:space="preserve"> </w:t>
            </w:r>
            <w:r w:rsidRPr="009A4991">
              <w:t>tweede</w:t>
            </w:r>
            <w:r>
              <w:t xml:space="preserve"> </w:t>
            </w:r>
            <w:r w:rsidRPr="009A4991">
              <w:t>en</w:t>
            </w:r>
            <w:r>
              <w:t xml:space="preserve"> </w:t>
            </w:r>
            <w:r w:rsidRPr="009A4991">
              <w:t>derde</w:t>
            </w:r>
            <w:r>
              <w:t xml:space="preserve"> </w:t>
            </w:r>
            <w:r w:rsidRPr="009A4991">
              <w:t>lid,</w:t>
            </w:r>
            <w:r>
              <w:t xml:space="preserve"> </w:t>
            </w:r>
            <w:r w:rsidRPr="009A4991">
              <w:t>van</w:t>
            </w:r>
            <w:r>
              <w:t xml:space="preserve"> </w:t>
            </w:r>
            <w:r w:rsidRPr="009A4991">
              <w:t>de</w:t>
            </w:r>
            <w:r>
              <w:t xml:space="preserve"> </w:t>
            </w:r>
            <w:r w:rsidRPr="009A4991">
              <w:t>Voda)</w:t>
            </w:r>
            <w:r>
              <w:t xml:space="preserve"> </w:t>
            </w:r>
            <w:r w:rsidRPr="009A4991">
              <w:t>en</w:t>
            </w:r>
            <w:r>
              <w:t xml:space="preserve"> </w:t>
            </w:r>
            <w:r w:rsidRPr="009A4991">
              <w:t>of</w:t>
            </w:r>
            <w:r>
              <w:t xml:space="preserve"> </w:t>
            </w:r>
            <w:r w:rsidRPr="009A4991">
              <w:t>deze</w:t>
            </w:r>
            <w:r>
              <w:t xml:space="preserve"> </w:t>
            </w:r>
            <w:r w:rsidRPr="009A4991">
              <w:t>gemeld</w:t>
            </w:r>
            <w:r>
              <w:t xml:space="preserve"> </w:t>
            </w:r>
            <w:r w:rsidRPr="009A4991">
              <w:t>moet</w:t>
            </w:r>
            <w:r>
              <w:t xml:space="preserve"> </w:t>
            </w:r>
            <w:r w:rsidRPr="009A4991">
              <w:t>worden</w:t>
            </w:r>
            <w:r>
              <w:t xml:space="preserve"> </w:t>
            </w:r>
            <w:r w:rsidRPr="009A4991">
              <w:t>op</w:t>
            </w:r>
            <w:r>
              <w:t xml:space="preserve"> </w:t>
            </w:r>
            <w:r w:rsidRPr="009A4991">
              <w:t>basis</w:t>
            </w:r>
            <w:r>
              <w:t xml:space="preserve"> </w:t>
            </w:r>
            <w:r w:rsidRPr="009A4991">
              <w:t>van</w:t>
            </w:r>
            <w:r>
              <w:t xml:space="preserve"> </w:t>
            </w:r>
            <w:r w:rsidRPr="009A4991">
              <w:t>de</w:t>
            </w:r>
            <w:r>
              <w:t xml:space="preserve"> </w:t>
            </w:r>
            <w:r w:rsidRPr="009A4991">
              <w:t>Wwft.</w:t>
            </w:r>
            <w:r>
              <w:t xml:space="preserve"> </w:t>
            </w:r>
            <w:r w:rsidRPr="009A4991">
              <w:t>Voor</w:t>
            </w:r>
            <w:r>
              <w:t xml:space="preserve"> </w:t>
            </w:r>
            <w:r w:rsidRPr="009A4991">
              <w:t>meer</w:t>
            </w:r>
            <w:r>
              <w:t xml:space="preserve"> </w:t>
            </w:r>
            <w:r w:rsidRPr="009A4991">
              <w:t>informatie</w:t>
            </w:r>
            <w:r>
              <w:t xml:space="preserve"> </w:t>
            </w:r>
            <w:r w:rsidRPr="009A4991">
              <w:t>hierover</w:t>
            </w:r>
            <w:r>
              <w:t xml:space="preserve"> </w:t>
            </w:r>
            <w:r w:rsidRPr="009A4991">
              <w:t>wordt</w:t>
            </w:r>
            <w:r>
              <w:t xml:space="preserve"> </w:t>
            </w:r>
            <w:r w:rsidRPr="009A4991">
              <w:t>de</w:t>
            </w:r>
            <w:r>
              <w:t xml:space="preserve"> </w:t>
            </w:r>
            <w:r w:rsidRPr="009A4991">
              <w:t>beschrijving</w:t>
            </w:r>
            <w:r>
              <w:t xml:space="preserve"> </w:t>
            </w:r>
            <w:r w:rsidRPr="009A4991">
              <w:t>ten</w:t>
            </w:r>
            <w:r>
              <w:t xml:space="preserve"> </w:t>
            </w:r>
            <w:r w:rsidRPr="009A4991">
              <w:t>aanzien</w:t>
            </w:r>
            <w:r>
              <w:t xml:space="preserve"> </w:t>
            </w:r>
            <w:r w:rsidRPr="009A4991">
              <w:t>van</w:t>
            </w:r>
            <w:r>
              <w:t xml:space="preserve"> </w:t>
            </w:r>
            <w:r w:rsidRPr="009A4991">
              <w:t>de</w:t>
            </w:r>
            <w:r>
              <w:t xml:space="preserve"> </w:t>
            </w:r>
            <w:r w:rsidRPr="009A4991">
              <w:t>Wwft</w:t>
            </w:r>
            <w:r>
              <w:t xml:space="preserve"> </w:t>
            </w:r>
            <w:r w:rsidRPr="009A4991">
              <w:t>gevolgd.</w:t>
            </w:r>
            <w:r>
              <w:t xml:space="preserve"> </w:t>
            </w:r>
            <w:r w:rsidRPr="009A4991">
              <w:t>Indien</w:t>
            </w:r>
            <w:r>
              <w:t xml:space="preserve"> </w:t>
            </w:r>
            <w:r w:rsidRPr="009A4991">
              <w:t>de</w:t>
            </w:r>
            <w:r>
              <w:t xml:space="preserve"> </w:t>
            </w:r>
            <w:r w:rsidRPr="009A4991">
              <w:t>betaling</w:t>
            </w:r>
            <w:r>
              <w:t xml:space="preserve"> </w:t>
            </w:r>
            <w:r w:rsidRPr="009A4991">
              <w:t>kan</w:t>
            </w:r>
            <w:r>
              <w:t xml:space="preserve"> </w:t>
            </w:r>
            <w:r w:rsidRPr="009A4991">
              <w:t>worden</w:t>
            </w:r>
            <w:r>
              <w:t xml:space="preserve"> </w:t>
            </w:r>
            <w:r w:rsidRPr="009A4991">
              <w:t>aangenomen,</w:t>
            </w:r>
            <w:r>
              <w:t xml:space="preserve"> </w:t>
            </w:r>
            <w:r w:rsidRPr="009A4991">
              <w:t>wordt</w:t>
            </w:r>
            <w:r>
              <w:t xml:space="preserve"> </w:t>
            </w:r>
            <w:r w:rsidRPr="009A4991">
              <w:t>zowel</w:t>
            </w:r>
            <w:r>
              <w:t xml:space="preserve"> </w:t>
            </w:r>
            <w:r w:rsidRPr="009A4991">
              <w:t>door</w:t>
            </w:r>
            <w:r>
              <w:t xml:space="preserve"> </w:t>
            </w:r>
            <w:r w:rsidRPr="009A4991">
              <w:t>de</w:t>
            </w:r>
            <w:r>
              <w:t xml:space="preserve"> </w:t>
            </w:r>
            <w:r w:rsidRPr="009A4991">
              <w:t>advocaat</w:t>
            </w:r>
            <w:r>
              <w:t xml:space="preserve"> </w:t>
            </w:r>
            <w:r w:rsidRPr="009A4991">
              <w:t>als</w:t>
            </w:r>
            <w:r>
              <w:t xml:space="preserve"> </w:t>
            </w:r>
            <w:r w:rsidRPr="009A4991">
              <w:t>door</w:t>
            </w:r>
            <w:r>
              <w:t xml:space="preserve"> </w:t>
            </w:r>
            <w:r w:rsidRPr="009A4991">
              <w:t>de</w:t>
            </w:r>
            <w:r>
              <w:t xml:space="preserve"> </w:t>
            </w:r>
            <w:r w:rsidRPr="009A4991">
              <w:t>cliënt</w:t>
            </w:r>
            <w:r>
              <w:t xml:space="preserve"> </w:t>
            </w:r>
            <w:r w:rsidRPr="009A4991">
              <w:t>voor</w:t>
            </w:r>
            <w:r>
              <w:t xml:space="preserve"> </w:t>
            </w:r>
            <w:r w:rsidRPr="009A4991">
              <w:t>de</w:t>
            </w:r>
            <w:r>
              <w:t xml:space="preserve"> </w:t>
            </w:r>
            <w:r w:rsidRPr="009A4991">
              <w:t>betaling</w:t>
            </w:r>
            <w:r>
              <w:t xml:space="preserve"> </w:t>
            </w:r>
            <w:r w:rsidRPr="009A4991">
              <w:t>getekend.</w:t>
            </w:r>
            <w:r>
              <w:t xml:space="preserve"> </w:t>
            </w:r>
            <w:r w:rsidRPr="009A4991">
              <w:t>Een</w:t>
            </w:r>
            <w:r>
              <w:t xml:space="preserve"> </w:t>
            </w:r>
            <w:r w:rsidRPr="009A4991">
              <w:t>kopie</w:t>
            </w:r>
            <w:r>
              <w:t xml:space="preserve"> </w:t>
            </w:r>
            <w:r w:rsidRPr="009A4991">
              <w:t>van</w:t>
            </w:r>
            <w:r>
              <w:t xml:space="preserve"> </w:t>
            </w:r>
            <w:r w:rsidRPr="009A4991">
              <w:t>het</w:t>
            </w:r>
            <w:r>
              <w:t xml:space="preserve"> </w:t>
            </w:r>
            <w:r w:rsidRPr="009A4991">
              <w:t>ontvangstbewijs</w:t>
            </w:r>
            <w:r>
              <w:t xml:space="preserve"> </w:t>
            </w:r>
            <w:r w:rsidRPr="009A4991">
              <w:t>wordt</w:t>
            </w:r>
            <w:r>
              <w:t xml:space="preserve"> </w:t>
            </w:r>
            <w:r w:rsidRPr="009A4991">
              <w:t>in</w:t>
            </w:r>
            <w:r>
              <w:t xml:space="preserve"> </w:t>
            </w:r>
            <w:r w:rsidRPr="009A4991">
              <w:t>de</w:t>
            </w:r>
            <w:r>
              <w:t xml:space="preserve"> </w:t>
            </w:r>
            <w:r w:rsidRPr="009A4991">
              <w:t>kasadministratie</w:t>
            </w:r>
            <w:r>
              <w:t xml:space="preserve"> </w:t>
            </w:r>
            <w:r w:rsidRPr="009A4991">
              <w:t>gearchiveerd.</w:t>
            </w:r>
            <w:r>
              <w:t xml:space="preserve"> </w:t>
            </w:r>
          </w:p>
          <w:p w14:paraId="7A1BAD25" w14:textId="77777777" w:rsidR="006C619E" w:rsidRPr="009A5824" w:rsidRDefault="006C619E" w:rsidP="006C619E">
            <w:pPr>
              <w:spacing w:line="276" w:lineRule="auto"/>
            </w:pPr>
          </w:p>
          <w:p w14:paraId="12CE54FD" w14:textId="77777777" w:rsidR="006C619E" w:rsidRPr="00317D1B" w:rsidRDefault="006C619E" w:rsidP="006C619E">
            <w:pPr>
              <w:spacing w:line="276" w:lineRule="auto"/>
            </w:pPr>
            <w:r w:rsidRPr="00113648">
              <w:t>Tip:</w:t>
            </w:r>
            <w:r>
              <w:t xml:space="preserve"> </w:t>
            </w:r>
            <w:r w:rsidRPr="00113648">
              <w:t>indien</w:t>
            </w:r>
            <w:r>
              <w:t xml:space="preserve"> </w:t>
            </w:r>
            <w:r w:rsidRPr="00113648">
              <w:t>het</w:t>
            </w:r>
            <w:r>
              <w:t xml:space="preserve"> </w:t>
            </w:r>
            <w:r w:rsidRPr="00113648">
              <w:t>kantoor</w:t>
            </w:r>
            <w:r>
              <w:t xml:space="preserve"> </w:t>
            </w:r>
            <w:r w:rsidRPr="00113648">
              <w:t>werkt</w:t>
            </w:r>
            <w:r>
              <w:t xml:space="preserve"> </w:t>
            </w:r>
            <w:r w:rsidRPr="00113648">
              <w:t>met</w:t>
            </w:r>
            <w:r>
              <w:t xml:space="preserve"> </w:t>
            </w:r>
            <w:r w:rsidRPr="00113648">
              <w:t>een</w:t>
            </w:r>
            <w:r>
              <w:t xml:space="preserve"> </w:t>
            </w:r>
            <w:r w:rsidRPr="00113648">
              <w:t>resultaatgerelateerd</w:t>
            </w:r>
            <w:r>
              <w:t xml:space="preserve"> </w:t>
            </w:r>
            <w:r w:rsidRPr="00113648">
              <w:t>honorarium</w:t>
            </w:r>
            <w:r>
              <w:t xml:space="preserve"> </w:t>
            </w:r>
            <w:r w:rsidRPr="00113648">
              <w:t>kunnen</w:t>
            </w:r>
            <w:r>
              <w:t xml:space="preserve"> </w:t>
            </w:r>
            <w:r w:rsidRPr="00113648">
              <w:t>daarover</w:t>
            </w:r>
            <w:r>
              <w:t xml:space="preserve"> </w:t>
            </w:r>
            <w:r w:rsidRPr="00113648">
              <w:t>hier</w:t>
            </w:r>
            <w:r>
              <w:t xml:space="preserve"> </w:t>
            </w:r>
            <w:r w:rsidRPr="00113648">
              <w:t>bepalingen</w:t>
            </w:r>
            <w:r>
              <w:t xml:space="preserve"> </w:t>
            </w:r>
            <w:r w:rsidRPr="00113648">
              <w:t>worden</w:t>
            </w:r>
            <w:r>
              <w:t xml:space="preserve"> </w:t>
            </w:r>
            <w:r w:rsidRPr="00113648">
              <w:t>opgenomen.</w:t>
            </w:r>
            <w:r>
              <w:t xml:space="preserve"> </w:t>
            </w:r>
            <w:r w:rsidRPr="00113648">
              <w:t>Zie</w:t>
            </w:r>
            <w:r>
              <w:t xml:space="preserve"> </w:t>
            </w:r>
            <w:r w:rsidRPr="00113648">
              <w:t>voor</w:t>
            </w:r>
            <w:r>
              <w:t xml:space="preserve"> </w:t>
            </w:r>
            <w:r w:rsidRPr="00113648">
              <w:t>de</w:t>
            </w:r>
            <w:r>
              <w:t xml:space="preserve"> </w:t>
            </w:r>
            <w:r w:rsidRPr="00113648">
              <w:t>voorwaarden</w:t>
            </w:r>
            <w:r>
              <w:t xml:space="preserve"> </w:t>
            </w:r>
            <w:r w:rsidRPr="00113648">
              <w:t>voor</w:t>
            </w:r>
            <w:r>
              <w:t xml:space="preserve"> </w:t>
            </w:r>
            <w:r w:rsidRPr="00113648">
              <w:t>het</w:t>
            </w:r>
            <w:r>
              <w:t xml:space="preserve"> </w:t>
            </w:r>
            <w:r w:rsidRPr="00113648">
              <w:t>gebruik</w:t>
            </w:r>
            <w:r>
              <w:t xml:space="preserve"> </w:t>
            </w:r>
            <w:r w:rsidRPr="00113648">
              <w:t>van</w:t>
            </w:r>
            <w:r>
              <w:t xml:space="preserve"> </w:t>
            </w:r>
            <w:r w:rsidRPr="00113648">
              <w:t>een</w:t>
            </w:r>
            <w:r>
              <w:t xml:space="preserve"> </w:t>
            </w:r>
            <w:r w:rsidRPr="00113648">
              <w:t>resultaatgerelateerd</w:t>
            </w:r>
            <w:r>
              <w:t xml:space="preserve"> </w:t>
            </w:r>
            <w:r w:rsidRPr="00113648">
              <w:t>honorarium</w:t>
            </w:r>
            <w:r>
              <w:t xml:space="preserve"> </w:t>
            </w:r>
            <w:r w:rsidRPr="009A4991">
              <w:t>artikel</w:t>
            </w:r>
            <w:r>
              <w:t xml:space="preserve"> </w:t>
            </w:r>
            <w:r w:rsidRPr="009A4991">
              <w:t>7.12</w:t>
            </w:r>
            <w:r>
              <w:t xml:space="preserve"> </w:t>
            </w:r>
            <w:r w:rsidRPr="009A4991">
              <w:t>van</w:t>
            </w:r>
            <w:r>
              <w:t xml:space="preserve"> </w:t>
            </w:r>
            <w:r w:rsidRPr="00113648">
              <w:t>de</w:t>
            </w:r>
            <w:r>
              <w:t xml:space="preserve"> </w:t>
            </w:r>
            <w:r w:rsidRPr="00317D1B">
              <w:t>Voda</w:t>
            </w:r>
            <w:r>
              <w:t xml:space="preserve"> </w:t>
            </w:r>
            <w:r w:rsidRPr="00317D1B">
              <w:t>(</w:t>
            </w:r>
            <w:hyperlink r:id="rId37" w:history="1">
              <w:r w:rsidRPr="00317D1B">
                <w:rPr>
                  <w:rStyle w:val="Hyperlink"/>
                </w:rPr>
                <w:t>www.advocatenorde.nl</w:t>
              </w:r>
            </w:hyperlink>
            <w:r w:rsidRPr="00317D1B">
              <w:t>).</w:t>
            </w:r>
            <w:r>
              <w:t xml:space="preserve"> </w:t>
            </w:r>
            <w:r w:rsidRPr="00317D1B">
              <w:t>De</w:t>
            </w:r>
            <w:r>
              <w:t xml:space="preserve"> </w:t>
            </w:r>
            <w:r w:rsidRPr="00317D1B">
              <w:t>modelovereenkomsten</w:t>
            </w:r>
            <w:r>
              <w:t xml:space="preserve"> </w:t>
            </w:r>
            <w:r w:rsidRPr="00317D1B">
              <w:t>zijn</w:t>
            </w:r>
            <w:r>
              <w:t xml:space="preserve"> </w:t>
            </w:r>
            <w:r w:rsidRPr="00317D1B">
              <w:t>op</w:t>
            </w:r>
            <w:r>
              <w:t xml:space="preserve"> </w:t>
            </w:r>
            <w:r w:rsidRPr="00317D1B">
              <w:t>te</w:t>
            </w:r>
            <w:r>
              <w:t xml:space="preserve"> </w:t>
            </w:r>
            <w:r w:rsidRPr="00317D1B">
              <w:t>vragen</w:t>
            </w:r>
            <w:r>
              <w:t xml:space="preserve"> </w:t>
            </w:r>
            <w:r w:rsidRPr="00317D1B">
              <w:t>bij</w:t>
            </w:r>
            <w:r>
              <w:t xml:space="preserve"> </w:t>
            </w:r>
            <w:r w:rsidRPr="00317D1B">
              <w:t>het</w:t>
            </w:r>
            <w:r>
              <w:t xml:space="preserve"> </w:t>
            </w:r>
            <w:r w:rsidRPr="00317D1B">
              <w:t>Informatiepunt</w:t>
            </w:r>
            <w:r>
              <w:rPr>
                <w:color w:val="92D050"/>
              </w:rPr>
              <w:t xml:space="preserve"> </w:t>
            </w:r>
            <w:r w:rsidRPr="00317D1B">
              <w:t>van</w:t>
            </w:r>
            <w:r>
              <w:t xml:space="preserve"> </w:t>
            </w:r>
            <w:r w:rsidRPr="00317D1B">
              <w:t>de</w:t>
            </w:r>
            <w:r>
              <w:t xml:space="preserve"> </w:t>
            </w:r>
            <w:r w:rsidRPr="00317D1B">
              <w:t>NOvA</w:t>
            </w:r>
            <w:r>
              <w:t xml:space="preserve"> </w:t>
            </w:r>
            <w:r w:rsidRPr="00317D1B">
              <w:t>(</w:t>
            </w:r>
            <w:hyperlink r:id="rId38" w:history="1">
              <w:r w:rsidRPr="00317D1B">
                <w:rPr>
                  <w:rStyle w:val="Hyperlink"/>
                </w:rPr>
                <w:t>informatiepunt@advocatenorde.nl</w:t>
              </w:r>
            </w:hyperlink>
            <w:r w:rsidRPr="00317D1B">
              <w:t>).</w:t>
            </w:r>
          </w:p>
          <w:p w14:paraId="109F1ACC" w14:textId="77777777" w:rsidR="006C619E" w:rsidRPr="00113648" w:rsidRDefault="006C619E" w:rsidP="006C619E">
            <w:pPr>
              <w:spacing w:line="276" w:lineRule="auto"/>
            </w:pPr>
          </w:p>
          <w:p w14:paraId="42D3B004" w14:textId="77777777" w:rsidR="006C619E" w:rsidRPr="006C619E" w:rsidRDefault="006C619E" w:rsidP="006C619E">
            <w:pPr>
              <w:spacing w:line="276" w:lineRule="auto"/>
              <w:rPr>
                <w:b/>
                <w:bCs/>
              </w:rPr>
            </w:pPr>
            <w:r w:rsidRPr="006C619E">
              <w:rPr>
                <w:b/>
                <w:bCs/>
              </w:rPr>
              <w:t>Betalingen van derdengelden</w:t>
            </w:r>
          </w:p>
          <w:p w14:paraId="4E14743A" w14:textId="77777777" w:rsidR="006C619E" w:rsidRDefault="006C619E" w:rsidP="006C619E">
            <w:pPr>
              <w:spacing w:line="276" w:lineRule="auto"/>
            </w:pPr>
            <w:r w:rsidRPr="009A4991">
              <w:t>Indien</w:t>
            </w:r>
            <w:r>
              <w:t xml:space="preserve"> </w:t>
            </w:r>
            <w:r w:rsidRPr="009A4991">
              <w:t>de</w:t>
            </w:r>
            <w:r>
              <w:t xml:space="preserve"> </w:t>
            </w:r>
            <w:r w:rsidRPr="009A4991">
              <w:t>advocaat</w:t>
            </w:r>
            <w:r>
              <w:t xml:space="preserve"> </w:t>
            </w:r>
            <w:r w:rsidRPr="009A4991">
              <w:t>wordt</w:t>
            </w:r>
            <w:r>
              <w:t xml:space="preserve"> </w:t>
            </w:r>
            <w:r w:rsidRPr="009A4991">
              <w:t>verzocht</w:t>
            </w:r>
            <w:r>
              <w:t xml:space="preserve"> </w:t>
            </w:r>
            <w:r w:rsidRPr="009A4991">
              <w:t>derdengelden</w:t>
            </w:r>
            <w:r>
              <w:t xml:space="preserve"> </w:t>
            </w:r>
            <w:r w:rsidRPr="009A4991">
              <w:t>te</w:t>
            </w:r>
            <w:r>
              <w:t xml:space="preserve"> </w:t>
            </w:r>
            <w:r w:rsidRPr="009A4991">
              <w:t>betalen</w:t>
            </w:r>
            <w:r>
              <w:t xml:space="preserve"> </w:t>
            </w:r>
            <w:r w:rsidRPr="009A4991">
              <w:t>aan</w:t>
            </w:r>
            <w:r>
              <w:t xml:space="preserve"> </w:t>
            </w:r>
            <w:r w:rsidRPr="009A4991">
              <w:t>de</w:t>
            </w:r>
            <w:r>
              <w:t xml:space="preserve"> </w:t>
            </w:r>
            <w:r w:rsidRPr="009A4991">
              <w:t>cliënt</w:t>
            </w:r>
            <w:r>
              <w:t xml:space="preserve"> </w:t>
            </w:r>
            <w:r w:rsidRPr="009A4991">
              <w:t>neemt</w:t>
            </w:r>
            <w:r>
              <w:t xml:space="preserve"> </w:t>
            </w:r>
            <w:r w:rsidRPr="009A4991">
              <w:t>hij</w:t>
            </w:r>
            <w:r>
              <w:t xml:space="preserve"> </w:t>
            </w:r>
            <w:r w:rsidRPr="009A4991">
              <w:t>de</w:t>
            </w:r>
            <w:r>
              <w:t xml:space="preserve"> </w:t>
            </w:r>
            <w:r w:rsidRPr="009A4991">
              <w:t>beschrijving</w:t>
            </w:r>
            <w:r>
              <w:t xml:space="preserve"> </w:t>
            </w:r>
            <w:r w:rsidRPr="009A4991">
              <w:t>derdengelden</w:t>
            </w:r>
            <w:r>
              <w:t xml:space="preserve"> </w:t>
            </w:r>
            <w:r w:rsidRPr="009A4991">
              <w:t>in</w:t>
            </w:r>
            <w:r>
              <w:t xml:space="preserve"> </w:t>
            </w:r>
            <w:r w:rsidRPr="009A4991">
              <w:t>ogenschouw.</w:t>
            </w:r>
          </w:p>
          <w:p w14:paraId="01BBA8B2" w14:textId="77777777" w:rsidR="006C619E" w:rsidRDefault="006C619E" w:rsidP="006C619E">
            <w:pPr>
              <w:spacing w:line="276" w:lineRule="auto"/>
            </w:pPr>
          </w:p>
          <w:p w14:paraId="17435D0E" w14:textId="77777777" w:rsidR="006C619E" w:rsidRPr="006C619E" w:rsidRDefault="006C619E" w:rsidP="006C619E">
            <w:pPr>
              <w:spacing w:line="276" w:lineRule="auto"/>
              <w:rPr>
                <w:b/>
                <w:bCs/>
              </w:rPr>
            </w:pPr>
            <w:r w:rsidRPr="006C619E">
              <w:rPr>
                <w:b/>
                <w:bCs/>
              </w:rPr>
              <w:t xml:space="preserve">Betaling griffiegeld </w:t>
            </w:r>
          </w:p>
          <w:p w14:paraId="0E5591E5" w14:textId="77777777" w:rsidR="006C619E" w:rsidRPr="009A4991" w:rsidRDefault="006C619E" w:rsidP="006C619E">
            <w:pPr>
              <w:spacing w:line="276" w:lineRule="auto"/>
            </w:pPr>
            <w:r w:rsidRPr="009A4991">
              <w:t>Tip:</w:t>
            </w:r>
            <w:r>
              <w:t xml:space="preserve"> </w:t>
            </w:r>
            <w:r w:rsidRPr="009A4991">
              <w:t>Indien</w:t>
            </w:r>
            <w:r>
              <w:t xml:space="preserve"> </w:t>
            </w:r>
            <w:r w:rsidRPr="009A4991">
              <w:t>een</w:t>
            </w:r>
            <w:r>
              <w:t xml:space="preserve"> </w:t>
            </w:r>
            <w:r w:rsidRPr="009A4991">
              <w:t>advocaat</w:t>
            </w:r>
            <w:r>
              <w:t xml:space="preserve"> </w:t>
            </w:r>
            <w:r w:rsidRPr="009A4991">
              <w:t>zich</w:t>
            </w:r>
            <w:r>
              <w:t xml:space="preserve"> </w:t>
            </w:r>
            <w:r w:rsidRPr="009A4991">
              <w:t>in</w:t>
            </w:r>
            <w:r>
              <w:t xml:space="preserve"> </w:t>
            </w:r>
            <w:r w:rsidRPr="009A4991">
              <w:t>een</w:t>
            </w:r>
            <w:r>
              <w:t xml:space="preserve"> </w:t>
            </w:r>
            <w:r w:rsidRPr="009A4991">
              <w:t>procedure</w:t>
            </w:r>
            <w:r>
              <w:t xml:space="preserve"> </w:t>
            </w:r>
            <w:r w:rsidRPr="009A4991">
              <w:t>meldt,</w:t>
            </w:r>
            <w:r>
              <w:t xml:space="preserve"> </w:t>
            </w:r>
            <w:r w:rsidRPr="009A4991">
              <w:t>is</w:t>
            </w:r>
            <w:r>
              <w:t xml:space="preserve"> </w:t>
            </w:r>
            <w:r w:rsidRPr="009A4991">
              <w:t>hij</w:t>
            </w:r>
            <w:r>
              <w:t xml:space="preserve"> </w:t>
            </w:r>
            <w:r w:rsidRPr="009A4991">
              <w:t>verantwoordelijk</w:t>
            </w:r>
            <w:r>
              <w:t xml:space="preserve"> </w:t>
            </w:r>
            <w:r w:rsidRPr="009A4991">
              <w:t>voor</w:t>
            </w:r>
            <w:r>
              <w:t xml:space="preserve"> </w:t>
            </w:r>
            <w:r w:rsidRPr="009A4991">
              <w:t>de</w:t>
            </w:r>
            <w:r>
              <w:t xml:space="preserve"> </w:t>
            </w:r>
            <w:r w:rsidRPr="009A4991">
              <w:t>tijdige</w:t>
            </w:r>
            <w:r>
              <w:t xml:space="preserve"> </w:t>
            </w:r>
            <w:r w:rsidRPr="009A4991">
              <w:t>betaling</w:t>
            </w:r>
            <w:r>
              <w:t xml:space="preserve"> </w:t>
            </w:r>
            <w:r w:rsidRPr="009A4991">
              <w:t>van</w:t>
            </w:r>
            <w:r>
              <w:t xml:space="preserve"> </w:t>
            </w:r>
            <w:r w:rsidRPr="009A4991">
              <w:t>de</w:t>
            </w:r>
            <w:r>
              <w:t xml:space="preserve"> </w:t>
            </w:r>
            <w:r w:rsidRPr="009A4991">
              <w:t>griffiegelden.</w:t>
            </w:r>
            <w:r>
              <w:t xml:space="preserve"> </w:t>
            </w:r>
            <w:r w:rsidRPr="009A4991">
              <w:t>Problemen</w:t>
            </w:r>
            <w:r>
              <w:t xml:space="preserve"> </w:t>
            </w:r>
            <w:r w:rsidRPr="009A4991">
              <w:t>met</w:t>
            </w:r>
            <w:r>
              <w:t xml:space="preserve"> </w:t>
            </w:r>
            <w:r w:rsidRPr="009A4991">
              <w:t>deze</w:t>
            </w:r>
            <w:r>
              <w:t xml:space="preserve"> </w:t>
            </w:r>
            <w:r w:rsidRPr="009A4991">
              <w:t>betalingen</w:t>
            </w:r>
            <w:r>
              <w:t xml:space="preserve"> </w:t>
            </w:r>
            <w:r w:rsidRPr="009A4991">
              <w:t>kunnen</w:t>
            </w:r>
            <w:r>
              <w:t xml:space="preserve"> </w:t>
            </w:r>
            <w:r w:rsidRPr="009A4991">
              <w:t>worden</w:t>
            </w:r>
            <w:r>
              <w:t xml:space="preserve"> </w:t>
            </w:r>
            <w:r w:rsidRPr="009A4991">
              <w:t>vermeden</w:t>
            </w:r>
            <w:r>
              <w:t xml:space="preserve"> </w:t>
            </w:r>
            <w:r w:rsidRPr="009A4991">
              <w:t>indien</w:t>
            </w:r>
            <w:r>
              <w:t xml:space="preserve"> </w:t>
            </w:r>
            <w:r w:rsidRPr="009A4991">
              <w:t>het</w:t>
            </w:r>
            <w:r>
              <w:t xml:space="preserve"> </w:t>
            </w:r>
            <w:r w:rsidRPr="009A4991">
              <w:t>kantoor</w:t>
            </w:r>
            <w:r>
              <w:t xml:space="preserve"> </w:t>
            </w:r>
            <w:r w:rsidRPr="009A4991">
              <w:t>bij</w:t>
            </w:r>
            <w:r>
              <w:t xml:space="preserve"> </w:t>
            </w:r>
            <w:r w:rsidRPr="009A4991">
              <w:t>de</w:t>
            </w:r>
            <w:r>
              <w:t xml:space="preserve"> </w:t>
            </w:r>
            <w:r w:rsidRPr="009A4991">
              <w:t>relevante</w:t>
            </w:r>
            <w:r>
              <w:t xml:space="preserve"> </w:t>
            </w:r>
            <w:r w:rsidRPr="009A4991">
              <w:t>gerechten</w:t>
            </w:r>
            <w:r>
              <w:t xml:space="preserve"> </w:t>
            </w:r>
            <w:r w:rsidRPr="009A4991">
              <w:t>over</w:t>
            </w:r>
            <w:r>
              <w:t xml:space="preserve"> </w:t>
            </w:r>
            <w:r w:rsidRPr="009A4991">
              <w:t>een</w:t>
            </w:r>
            <w:r>
              <w:t xml:space="preserve"> </w:t>
            </w:r>
            <w:r w:rsidRPr="009A4991">
              <w:t>rekening</w:t>
            </w:r>
            <w:r>
              <w:t xml:space="preserve"> </w:t>
            </w:r>
            <w:r w:rsidRPr="009A4991">
              <w:t>courant</w:t>
            </w:r>
            <w:r>
              <w:t xml:space="preserve"> </w:t>
            </w:r>
            <w:r w:rsidRPr="009A4991">
              <w:t>beschikt.</w:t>
            </w:r>
            <w:r>
              <w:t xml:space="preserve"> </w:t>
            </w:r>
            <w:r w:rsidRPr="009A4991">
              <w:t>Het</w:t>
            </w:r>
            <w:r>
              <w:t xml:space="preserve"> </w:t>
            </w:r>
            <w:r w:rsidRPr="009A4991">
              <w:t>is</w:t>
            </w:r>
            <w:r>
              <w:t xml:space="preserve"> </w:t>
            </w:r>
            <w:r w:rsidRPr="009A4991">
              <w:t>daarom</w:t>
            </w:r>
            <w:r>
              <w:t xml:space="preserve"> </w:t>
            </w:r>
            <w:r w:rsidRPr="009A4991">
              <w:t>aan</w:t>
            </w:r>
            <w:r>
              <w:t xml:space="preserve"> </w:t>
            </w:r>
            <w:r w:rsidRPr="009A4991">
              <w:t>te</w:t>
            </w:r>
            <w:r>
              <w:t xml:space="preserve"> </w:t>
            </w:r>
            <w:r w:rsidRPr="009A4991">
              <w:t>bevelen</w:t>
            </w:r>
            <w:r>
              <w:t xml:space="preserve"> </w:t>
            </w:r>
            <w:r w:rsidRPr="009A4991">
              <w:t>over</w:t>
            </w:r>
            <w:r>
              <w:t xml:space="preserve"> </w:t>
            </w:r>
            <w:r w:rsidRPr="009A4991">
              <w:t>een</w:t>
            </w:r>
            <w:r>
              <w:t xml:space="preserve"> </w:t>
            </w:r>
            <w:r w:rsidRPr="009A4991">
              <w:t>rekening</w:t>
            </w:r>
            <w:r>
              <w:t xml:space="preserve"> </w:t>
            </w:r>
            <w:r w:rsidRPr="009A4991">
              <w:t>courant</w:t>
            </w:r>
            <w:r>
              <w:t xml:space="preserve"> </w:t>
            </w:r>
            <w:r w:rsidRPr="009A4991">
              <w:t>te</w:t>
            </w:r>
            <w:r>
              <w:t xml:space="preserve"> </w:t>
            </w:r>
            <w:r w:rsidRPr="009A4991">
              <w:t>beschikken.</w:t>
            </w:r>
          </w:p>
          <w:p w14:paraId="0B0E7546" w14:textId="77777777" w:rsidR="006C619E" w:rsidRDefault="006C619E" w:rsidP="006C619E">
            <w:pPr>
              <w:spacing w:line="276" w:lineRule="auto"/>
            </w:pPr>
          </w:p>
        </w:tc>
      </w:tr>
    </w:tbl>
    <w:p w14:paraId="574664E7" w14:textId="3A1AD690" w:rsidR="00BF1BEF" w:rsidRDefault="00BF1BEF" w:rsidP="006C619E"/>
    <w:p w14:paraId="57A293A9" w14:textId="1F0066ED" w:rsidR="00164469" w:rsidRPr="00164469" w:rsidRDefault="00164469" w:rsidP="006C619E">
      <w:r>
        <w:br w:type="page"/>
      </w:r>
    </w:p>
    <w:p w14:paraId="6EBA276E" w14:textId="09EC5057" w:rsidR="005214CF" w:rsidRPr="005D726C" w:rsidRDefault="008369C7" w:rsidP="006C619E">
      <w:pPr>
        <w:pStyle w:val="Kop1"/>
      </w:pPr>
      <w:bookmarkStart w:id="26" w:name="_Toc36648818"/>
      <w:r>
        <w:lastRenderedPageBreak/>
        <w:t>A</w:t>
      </w:r>
      <w:r w:rsidR="005214CF">
        <w:t>dministratie</w:t>
      </w:r>
      <w:bookmarkEnd w:id="26"/>
      <w:r w:rsidR="00535031">
        <w:t xml:space="preserve"> </w:t>
      </w:r>
    </w:p>
    <w:p w14:paraId="76878BE3" w14:textId="320350BC" w:rsidR="005214CF" w:rsidRDefault="005214CF" w:rsidP="006C619E">
      <w:pPr>
        <w:pStyle w:val="Ondertitel"/>
      </w:pPr>
      <w:r w:rsidRPr="00442BD4">
        <w:t>Kantoorhandboek</w:t>
      </w:r>
      <w:r w:rsidR="00535031">
        <w:t xml:space="preserve"> </w:t>
      </w:r>
      <w:r w:rsidRPr="00442BD4">
        <w:t>»</w:t>
      </w:r>
      <w:r w:rsidR="00535031">
        <w:t xml:space="preserve"> </w:t>
      </w:r>
      <w:r w:rsidR="000B1528">
        <w:t>Administratie</w:t>
      </w:r>
    </w:p>
    <w:p w14:paraId="1DB9542E" w14:textId="77777777" w:rsidR="00E02F66" w:rsidRPr="00E02F66" w:rsidRDefault="00E02F66" w:rsidP="006C619E"/>
    <w:p w14:paraId="490E7714" w14:textId="3BCECF82" w:rsidR="005214CF" w:rsidRPr="00D9503D" w:rsidRDefault="005214CF" w:rsidP="006C619E">
      <w:pPr>
        <w:pStyle w:val="Kop2"/>
        <w:rPr>
          <w:sz w:val="20"/>
          <w:szCs w:val="20"/>
        </w:rPr>
      </w:pPr>
      <w:bookmarkStart w:id="27" w:name="_Toc36648819"/>
      <w:r w:rsidRPr="00442BD4">
        <w:t>Inleiding</w:t>
      </w:r>
      <w:bookmarkEnd w:id="27"/>
    </w:p>
    <w:p w14:paraId="47D7FCE7" w14:textId="141F5190" w:rsidR="005214CF" w:rsidRDefault="005214CF" w:rsidP="001E12F6">
      <w:r w:rsidRPr="00D9503D">
        <w:rPr>
          <w:rFonts w:eastAsia="Times New Roman"/>
        </w:rPr>
        <w:t>De</w:t>
      </w:r>
      <w:r w:rsidR="00535031">
        <w:rPr>
          <w:rFonts w:eastAsia="Times New Roman"/>
        </w:rPr>
        <w:t xml:space="preserve"> </w:t>
      </w:r>
      <w:r w:rsidRPr="00D9503D">
        <w:rPr>
          <w:rFonts w:eastAsia="Times New Roman"/>
        </w:rPr>
        <w:t>advocaat</w:t>
      </w:r>
      <w:r w:rsidR="00535031">
        <w:rPr>
          <w:rFonts w:eastAsia="Times New Roman"/>
        </w:rPr>
        <w:t xml:space="preserve"> </w:t>
      </w:r>
      <w:r w:rsidRPr="00D9503D">
        <w:rPr>
          <w:rFonts w:eastAsia="Times New Roman"/>
        </w:rPr>
        <w:t>is</w:t>
      </w:r>
      <w:r w:rsidR="00535031">
        <w:rPr>
          <w:rFonts w:eastAsia="Times New Roman"/>
        </w:rPr>
        <w:t xml:space="preserve"> </w:t>
      </w:r>
      <w:r w:rsidRPr="00D9503D">
        <w:rPr>
          <w:rFonts w:eastAsia="Times New Roman"/>
        </w:rPr>
        <w:t>verplicht</w:t>
      </w:r>
      <w:r w:rsidR="00535031">
        <w:rPr>
          <w:rFonts w:eastAsia="Times New Roman"/>
        </w:rPr>
        <w:t xml:space="preserve"> </w:t>
      </w:r>
      <w:r w:rsidRPr="00D9503D">
        <w:rPr>
          <w:rFonts w:eastAsia="Times New Roman"/>
        </w:rPr>
        <w:t>zijn</w:t>
      </w:r>
      <w:r w:rsidR="00535031">
        <w:rPr>
          <w:rFonts w:eastAsia="Times New Roman"/>
        </w:rPr>
        <w:t xml:space="preserve"> </w:t>
      </w:r>
      <w:r w:rsidRPr="00D9503D">
        <w:rPr>
          <w:rFonts w:eastAsia="Times New Roman"/>
        </w:rPr>
        <w:t>administratie</w:t>
      </w:r>
      <w:r w:rsidR="00535031">
        <w:rPr>
          <w:rFonts w:eastAsia="Times New Roman"/>
        </w:rPr>
        <w:t xml:space="preserve"> </w:t>
      </w:r>
      <w:r w:rsidRPr="00D9503D">
        <w:rPr>
          <w:rFonts w:eastAsia="Times New Roman"/>
        </w:rPr>
        <w:t>op</w:t>
      </w:r>
      <w:r w:rsidR="00535031">
        <w:rPr>
          <w:rFonts w:eastAsia="Times New Roman"/>
        </w:rPr>
        <w:t xml:space="preserve"> </w:t>
      </w:r>
      <w:r w:rsidRPr="00D9503D">
        <w:rPr>
          <w:rFonts w:eastAsia="Times New Roman"/>
        </w:rPr>
        <w:t>een</w:t>
      </w:r>
      <w:r w:rsidR="00535031">
        <w:rPr>
          <w:rFonts w:eastAsia="Times New Roman"/>
        </w:rPr>
        <w:t xml:space="preserve"> </w:t>
      </w:r>
      <w:r w:rsidRPr="00D9503D">
        <w:rPr>
          <w:rFonts w:eastAsia="Times New Roman"/>
        </w:rPr>
        <w:t>ordelijke</w:t>
      </w:r>
      <w:r w:rsidR="00535031">
        <w:rPr>
          <w:rFonts w:eastAsia="Times New Roman"/>
        </w:rPr>
        <w:t xml:space="preserve"> </w:t>
      </w:r>
      <w:r w:rsidRPr="00D9503D">
        <w:rPr>
          <w:rFonts w:eastAsia="Times New Roman"/>
        </w:rPr>
        <w:t>wijze</w:t>
      </w:r>
      <w:r w:rsidR="00535031">
        <w:rPr>
          <w:rFonts w:eastAsia="Times New Roman"/>
        </w:rPr>
        <w:t xml:space="preserve"> </w:t>
      </w:r>
      <w:r w:rsidRPr="00D9503D">
        <w:rPr>
          <w:rFonts w:eastAsia="Times New Roman"/>
        </w:rPr>
        <w:t>te</w:t>
      </w:r>
      <w:r w:rsidR="00535031">
        <w:rPr>
          <w:rFonts w:eastAsia="Times New Roman"/>
        </w:rPr>
        <w:t xml:space="preserve"> </w:t>
      </w:r>
      <w:r w:rsidRPr="00D9503D">
        <w:rPr>
          <w:rFonts w:eastAsia="Times New Roman"/>
        </w:rPr>
        <w:t>voeren.</w:t>
      </w:r>
      <w:r w:rsidR="00535031">
        <w:rPr>
          <w:rFonts w:eastAsia="Times New Roman"/>
        </w:rPr>
        <w:t xml:space="preserve"> </w:t>
      </w:r>
      <w:r w:rsidRPr="00D9503D">
        <w:t>In</w:t>
      </w:r>
      <w:r w:rsidR="00535031">
        <w:t xml:space="preserve"> </w:t>
      </w:r>
      <w:r w:rsidRPr="00D9503D">
        <w:t>artikel</w:t>
      </w:r>
      <w:r w:rsidR="00535031">
        <w:t xml:space="preserve"> </w:t>
      </w:r>
      <w:r w:rsidRPr="00D9503D">
        <w:t>6.5</w:t>
      </w:r>
      <w:r w:rsidR="00BF1BEF" w:rsidRPr="00D9503D">
        <w:t>,</w:t>
      </w:r>
      <w:r w:rsidR="00535031">
        <w:t xml:space="preserve"> </w:t>
      </w:r>
      <w:r w:rsidRPr="00D9503D">
        <w:t>eerste</w:t>
      </w:r>
      <w:r w:rsidR="00535031">
        <w:t xml:space="preserve"> </w:t>
      </w:r>
      <w:r w:rsidRPr="00D9503D">
        <w:t>lid</w:t>
      </w:r>
      <w:r w:rsidR="00535031">
        <w:t xml:space="preserve"> </w:t>
      </w:r>
      <w:r w:rsidRPr="00D9503D">
        <w:t>van</w:t>
      </w:r>
      <w:r w:rsidR="00535031">
        <w:t xml:space="preserve"> </w:t>
      </w:r>
      <w:r w:rsidRPr="00D9503D">
        <w:t>de</w:t>
      </w:r>
      <w:r w:rsidR="00535031">
        <w:t xml:space="preserve"> </w:t>
      </w:r>
      <w:r w:rsidR="00164469" w:rsidRPr="00D9503D">
        <w:t>Voda</w:t>
      </w:r>
      <w:r w:rsidR="00535031">
        <w:t xml:space="preserve"> </w:t>
      </w:r>
      <w:r w:rsidRPr="00D9503D">
        <w:t>is</w:t>
      </w:r>
      <w:r w:rsidR="00535031">
        <w:t xml:space="preserve"> </w:t>
      </w:r>
      <w:r w:rsidRPr="00D9503D">
        <w:t>het</w:t>
      </w:r>
      <w:r w:rsidR="00535031">
        <w:t xml:space="preserve"> </w:t>
      </w:r>
      <w:r w:rsidRPr="00D9503D">
        <w:t>volgende</w:t>
      </w:r>
      <w:r w:rsidR="00535031">
        <w:t xml:space="preserve"> </w:t>
      </w:r>
      <w:r w:rsidRPr="00D9503D">
        <w:t>vastgesteld</w:t>
      </w:r>
      <w:r w:rsidR="001E12F6">
        <w:t xml:space="preserve">. </w:t>
      </w:r>
      <w:r w:rsidRPr="00D9503D">
        <w:t>Voor</w:t>
      </w:r>
      <w:r w:rsidR="00535031">
        <w:t xml:space="preserve"> </w:t>
      </w:r>
      <w:r w:rsidRPr="00D9503D">
        <w:t>zover</w:t>
      </w:r>
      <w:r w:rsidR="00535031">
        <w:t xml:space="preserve"> </w:t>
      </w:r>
      <w:r w:rsidRPr="00D9503D">
        <w:t>niet</w:t>
      </w:r>
      <w:r w:rsidR="00535031">
        <w:t xml:space="preserve"> </w:t>
      </w:r>
      <w:r w:rsidRPr="00D9503D">
        <w:t>reeds</w:t>
      </w:r>
      <w:r w:rsidR="00535031">
        <w:t xml:space="preserve"> </w:t>
      </w:r>
      <w:r w:rsidRPr="00D9503D">
        <w:t>bepaald</w:t>
      </w:r>
      <w:r w:rsidR="00535031">
        <w:t xml:space="preserve"> </w:t>
      </w:r>
      <w:r w:rsidRPr="00D9503D">
        <w:t>in</w:t>
      </w:r>
      <w:r w:rsidR="00535031">
        <w:t xml:space="preserve"> </w:t>
      </w:r>
      <w:r w:rsidRPr="00D9503D">
        <w:t>de</w:t>
      </w:r>
      <w:r w:rsidR="00535031">
        <w:t xml:space="preserve"> </w:t>
      </w:r>
      <w:r w:rsidRPr="00D9503D">
        <w:rPr>
          <w:rStyle w:val="extref"/>
          <w:color w:val="000000" w:themeColor="text1"/>
        </w:rPr>
        <w:t>artikelen</w:t>
      </w:r>
      <w:r w:rsidR="00535031">
        <w:rPr>
          <w:rStyle w:val="extref"/>
          <w:color w:val="000000" w:themeColor="text1"/>
        </w:rPr>
        <w:t xml:space="preserve"> </w:t>
      </w:r>
      <w:r w:rsidRPr="00D9503D">
        <w:rPr>
          <w:rStyle w:val="extref"/>
          <w:color w:val="000000" w:themeColor="text1"/>
        </w:rPr>
        <w:t>2:10</w:t>
      </w:r>
      <w:r w:rsidR="00535031">
        <w:t xml:space="preserve"> </w:t>
      </w:r>
      <w:r w:rsidRPr="00D9503D">
        <w:t>respectievelijk</w:t>
      </w:r>
      <w:r w:rsidR="00535031">
        <w:t xml:space="preserve"> </w:t>
      </w:r>
      <w:r w:rsidRPr="00D9503D">
        <w:rPr>
          <w:rStyle w:val="extref"/>
          <w:color w:val="000000" w:themeColor="text1"/>
        </w:rPr>
        <w:t>3:15i</w:t>
      </w:r>
      <w:r w:rsidR="00535031">
        <w:rPr>
          <w:rStyle w:val="extref"/>
          <w:color w:val="000000" w:themeColor="text1"/>
        </w:rPr>
        <w:t xml:space="preserve"> </w:t>
      </w:r>
      <w:r w:rsidRPr="00D9503D">
        <w:rPr>
          <w:rStyle w:val="extref"/>
          <w:color w:val="000000" w:themeColor="text1"/>
        </w:rPr>
        <w:t>van</w:t>
      </w:r>
      <w:r w:rsidR="00535031">
        <w:rPr>
          <w:rStyle w:val="extref"/>
          <w:color w:val="000000" w:themeColor="text1"/>
        </w:rPr>
        <w:t xml:space="preserve"> </w:t>
      </w:r>
      <w:r w:rsidRPr="00D9503D">
        <w:rPr>
          <w:rStyle w:val="extref"/>
          <w:color w:val="000000" w:themeColor="text1"/>
        </w:rPr>
        <w:t>het</w:t>
      </w:r>
      <w:r w:rsidR="00535031">
        <w:rPr>
          <w:rStyle w:val="extref"/>
          <w:color w:val="000000" w:themeColor="text1"/>
        </w:rPr>
        <w:t xml:space="preserve"> </w:t>
      </w:r>
      <w:r w:rsidRPr="00D9503D">
        <w:rPr>
          <w:rStyle w:val="extref"/>
          <w:color w:val="000000" w:themeColor="text1"/>
        </w:rPr>
        <w:t>Burgerlijk</w:t>
      </w:r>
      <w:r w:rsidR="00535031">
        <w:rPr>
          <w:rStyle w:val="extref"/>
          <w:color w:val="000000" w:themeColor="text1"/>
        </w:rPr>
        <w:t xml:space="preserve"> </w:t>
      </w:r>
      <w:r w:rsidRPr="00D9503D">
        <w:rPr>
          <w:rStyle w:val="extref"/>
          <w:color w:val="000000" w:themeColor="text1"/>
        </w:rPr>
        <w:t>Wetboek</w:t>
      </w:r>
      <w:r w:rsidRPr="00D9503D">
        <w:t>:</w:t>
      </w:r>
    </w:p>
    <w:p w14:paraId="33ED4610" w14:textId="77777777" w:rsidR="001E12F6" w:rsidRPr="00D9503D" w:rsidRDefault="001E12F6" w:rsidP="001E12F6"/>
    <w:p w14:paraId="440E0482" w14:textId="23D487DE" w:rsidR="005214CF" w:rsidRPr="00D9503D" w:rsidRDefault="005214CF" w:rsidP="006C619E">
      <w:pPr>
        <w:pStyle w:val="li-nr"/>
        <w:numPr>
          <w:ilvl w:val="0"/>
          <w:numId w:val="10"/>
        </w:numPr>
        <w:spacing w:before="0" w:beforeAutospacing="0" w:after="0" w:afterAutospacing="0" w:line="276" w:lineRule="auto"/>
        <w:rPr>
          <w:rFonts w:ascii="Arial" w:hAnsi="Arial" w:cs="Arial"/>
          <w:sz w:val="20"/>
          <w:szCs w:val="20"/>
        </w:rPr>
      </w:pPr>
      <w:r w:rsidRPr="00D9503D">
        <w:rPr>
          <w:rFonts w:ascii="Arial" w:hAnsi="Arial" w:cs="Arial"/>
          <w:sz w:val="20"/>
          <w:szCs w:val="20"/>
        </w:rPr>
        <w:t>voert</w:t>
      </w:r>
      <w:r w:rsidR="00535031">
        <w:rPr>
          <w:rFonts w:ascii="Arial" w:hAnsi="Arial" w:cs="Arial"/>
          <w:sz w:val="20"/>
          <w:szCs w:val="20"/>
        </w:rPr>
        <w:t xml:space="preserve"> </w:t>
      </w:r>
      <w:r w:rsidRPr="00D9503D">
        <w:rPr>
          <w:rFonts w:ascii="Arial" w:hAnsi="Arial" w:cs="Arial"/>
          <w:sz w:val="20"/>
          <w:szCs w:val="20"/>
        </w:rPr>
        <w:t>een</w:t>
      </w:r>
      <w:r w:rsidR="00535031">
        <w:rPr>
          <w:rFonts w:ascii="Arial" w:hAnsi="Arial" w:cs="Arial"/>
          <w:sz w:val="20"/>
          <w:szCs w:val="20"/>
        </w:rPr>
        <w:t xml:space="preserve"> </w:t>
      </w:r>
      <w:r w:rsidRPr="00D9503D">
        <w:rPr>
          <w:rFonts w:ascii="Arial" w:hAnsi="Arial" w:cs="Arial"/>
          <w:sz w:val="20"/>
          <w:szCs w:val="20"/>
        </w:rPr>
        <w:t>advocaat</w:t>
      </w:r>
      <w:r w:rsidR="00535031">
        <w:rPr>
          <w:rFonts w:ascii="Arial" w:hAnsi="Arial" w:cs="Arial"/>
          <w:sz w:val="20"/>
          <w:szCs w:val="20"/>
        </w:rPr>
        <w:t xml:space="preserve"> </w:t>
      </w:r>
      <w:r w:rsidRPr="00D9503D">
        <w:rPr>
          <w:rFonts w:ascii="Arial" w:hAnsi="Arial" w:cs="Arial"/>
          <w:sz w:val="20"/>
          <w:szCs w:val="20"/>
        </w:rPr>
        <w:t>de</w:t>
      </w:r>
      <w:r w:rsidR="00535031">
        <w:rPr>
          <w:rFonts w:ascii="Arial" w:hAnsi="Arial" w:cs="Arial"/>
          <w:sz w:val="20"/>
          <w:szCs w:val="20"/>
        </w:rPr>
        <w:t xml:space="preserve"> </w:t>
      </w:r>
      <w:r w:rsidRPr="00D9503D">
        <w:rPr>
          <w:rFonts w:ascii="Arial" w:hAnsi="Arial" w:cs="Arial"/>
          <w:sz w:val="20"/>
          <w:szCs w:val="20"/>
        </w:rPr>
        <w:t>administratie</w:t>
      </w:r>
      <w:r w:rsidR="00535031">
        <w:rPr>
          <w:rFonts w:ascii="Arial" w:hAnsi="Arial" w:cs="Arial"/>
          <w:sz w:val="20"/>
          <w:szCs w:val="20"/>
        </w:rPr>
        <w:t xml:space="preserve"> </w:t>
      </w:r>
      <w:r w:rsidRPr="00D9503D">
        <w:rPr>
          <w:rFonts w:ascii="Arial" w:hAnsi="Arial" w:cs="Arial"/>
          <w:sz w:val="20"/>
          <w:szCs w:val="20"/>
        </w:rPr>
        <w:t>van</w:t>
      </w:r>
      <w:r w:rsidR="00535031">
        <w:rPr>
          <w:rFonts w:ascii="Arial" w:hAnsi="Arial" w:cs="Arial"/>
          <w:sz w:val="20"/>
          <w:szCs w:val="20"/>
        </w:rPr>
        <w:t xml:space="preserve"> </w:t>
      </w:r>
      <w:r w:rsidRPr="00D9503D">
        <w:rPr>
          <w:rFonts w:ascii="Arial" w:hAnsi="Arial" w:cs="Arial"/>
          <w:sz w:val="20"/>
          <w:szCs w:val="20"/>
        </w:rPr>
        <w:t>zijn</w:t>
      </w:r>
      <w:r w:rsidR="00535031">
        <w:rPr>
          <w:rFonts w:ascii="Arial" w:hAnsi="Arial" w:cs="Arial"/>
          <w:sz w:val="20"/>
          <w:szCs w:val="20"/>
        </w:rPr>
        <w:t xml:space="preserve"> </w:t>
      </w:r>
      <w:r w:rsidRPr="00D9503D">
        <w:rPr>
          <w:rFonts w:ascii="Arial" w:hAnsi="Arial" w:cs="Arial"/>
          <w:sz w:val="20"/>
          <w:szCs w:val="20"/>
        </w:rPr>
        <w:t>praktijk</w:t>
      </w:r>
      <w:r w:rsidR="00535031">
        <w:rPr>
          <w:rFonts w:ascii="Arial" w:hAnsi="Arial" w:cs="Arial"/>
          <w:sz w:val="20"/>
          <w:szCs w:val="20"/>
        </w:rPr>
        <w:t xml:space="preserve"> </w:t>
      </w:r>
      <w:r w:rsidRPr="00D9503D">
        <w:rPr>
          <w:rFonts w:ascii="Arial" w:hAnsi="Arial" w:cs="Arial"/>
          <w:sz w:val="20"/>
          <w:szCs w:val="20"/>
        </w:rPr>
        <w:t>en</w:t>
      </w:r>
      <w:r w:rsidR="00535031">
        <w:rPr>
          <w:rFonts w:ascii="Arial" w:hAnsi="Arial" w:cs="Arial"/>
          <w:sz w:val="20"/>
          <w:szCs w:val="20"/>
        </w:rPr>
        <w:t xml:space="preserve"> </w:t>
      </w:r>
      <w:r w:rsidRPr="00D9503D">
        <w:rPr>
          <w:rFonts w:ascii="Arial" w:hAnsi="Arial" w:cs="Arial"/>
          <w:sz w:val="20"/>
          <w:szCs w:val="20"/>
        </w:rPr>
        <w:t>bewaart</w:t>
      </w:r>
      <w:r w:rsidR="00535031">
        <w:rPr>
          <w:rFonts w:ascii="Arial" w:hAnsi="Arial" w:cs="Arial"/>
          <w:sz w:val="20"/>
          <w:szCs w:val="20"/>
        </w:rPr>
        <w:t xml:space="preserve"> </w:t>
      </w:r>
      <w:r w:rsidRPr="00D9503D">
        <w:rPr>
          <w:rFonts w:ascii="Arial" w:hAnsi="Arial" w:cs="Arial"/>
          <w:sz w:val="20"/>
          <w:szCs w:val="20"/>
        </w:rPr>
        <w:t>hij</w:t>
      </w:r>
      <w:r w:rsidR="00535031">
        <w:rPr>
          <w:rFonts w:ascii="Arial" w:hAnsi="Arial" w:cs="Arial"/>
          <w:sz w:val="20"/>
          <w:szCs w:val="20"/>
        </w:rPr>
        <w:t xml:space="preserve"> </w:t>
      </w:r>
      <w:r w:rsidRPr="00D9503D">
        <w:rPr>
          <w:rFonts w:ascii="Arial" w:hAnsi="Arial" w:cs="Arial"/>
          <w:sz w:val="20"/>
          <w:szCs w:val="20"/>
        </w:rPr>
        <w:t>de</w:t>
      </w:r>
      <w:r w:rsidR="00535031">
        <w:rPr>
          <w:rFonts w:ascii="Arial" w:hAnsi="Arial" w:cs="Arial"/>
          <w:sz w:val="20"/>
          <w:szCs w:val="20"/>
        </w:rPr>
        <w:t xml:space="preserve"> </w:t>
      </w:r>
      <w:r w:rsidRPr="00D9503D">
        <w:rPr>
          <w:rFonts w:ascii="Arial" w:hAnsi="Arial" w:cs="Arial"/>
          <w:sz w:val="20"/>
          <w:szCs w:val="20"/>
        </w:rPr>
        <w:t>daartoe</w:t>
      </w:r>
      <w:r w:rsidR="00535031">
        <w:rPr>
          <w:rFonts w:ascii="Arial" w:hAnsi="Arial" w:cs="Arial"/>
          <w:sz w:val="20"/>
          <w:szCs w:val="20"/>
        </w:rPr>
        <w:t xml:space="preserve"> </w:t>
      </w:r>
      <w:r w:rsidRPr="00D9503D">
        <w:rPr>
          <w:rFonts w:ascii="Arial" w:hAnsi="Arial" w:cs="Arial"/>
          <w:sz w:val="20"/>
          <w:szCs w:val="20"/>
        </w:rPr>
        <w:t>behorende</w:t>
      </w:r>
      <w:r w:rsidR="00535031">
        <w:rPr>
          <w:rFonts w:ascii="Arial" w:hAnsi="Arial" w:cs="Arial"/>
          <w:sz w:val="20"/>
          <w:szCs w:val="20"/>
        </w:rPr>
        <w:t xml:space="preserve"> </w:t>
      </w:r>
      <w:r w:rsidRPr="00D9503D">
        <w:rPr>
          <w:rFonts w:ascii="Arial" w:hAnsi="Arial" w:cs="Arial"/>
          <w:sz w:val="20"/>
          <w:szCs w:val="20"/>
        </w:rPr>
        <w:t>boeken,</w:t>
      </w:r>
      <w:r w:rsidR="00535031">
        <w:rPr>
          <w:rFonts w:ascii="Arial" w:hAnsi="Arial" w:cs="Arial"/>
          <w:sz w:val="20"/>
          <w:szCs w:val="20"/>
        </w:rPr>
        <w:t xml:space="preserve"> </w:t>
      </w:r>
      <w:r w:rsidRPr="00D9503D">
        <w:rPr>
          <w:rFonts w:ascii="Arial" w:hAnsi="Arial" w:cs="Arial"/>
          <w:sz w:val="20"/>
          <w:szCs w:val="20"/>
        </w:rPr>
        <w:t>bescheiden</w:t>
      </w:r>
      <w:r w:rsidR="00535031">
        <w:rPr>
          <w:rFonts w:ascii="Arial" w:hAnsi="Arial" w:cs="Arial"/>
          <w:sz w:val="20"/>
          <w:szCs w:val="20"/>
        </w:rPr>
        <w:t xml:space="preserve"> </w:t>
      </w:r>
      <w:r w:rsidRPr="00D9503D">
        <w:rPr>
          <w:rFonts w:ascii="Arial" w:hAnsi="Arial" w:cs="Arial"/>
          <w:sz w:val="20"/>
          <w:szCs w:val="20"/>
        </w:rPr>
        <w:t>en</w:t>
      </w:r>
      <w:r w:rsidR="00535031">
        <w:rPr>
          <w:rFonts w:ascii="Arial" w:hAnsi="Arial" w:cs="Arial"/>
          <w:sz w:val="20"/>
          <w:szCs w:val="20"/>
        </w:rPr>
        <w:t xml:space="preserve"> </w:t>
      </w:r>
      <w:r w:rsidRPr="00D9503D">
        <w:rPr>
          <w:rFonts w:ascii="Arial" w:hAnsi="Arial" w:cs="Arial"/>
          <w:sz w:val="20"/>
          <w:szCs w:val="20"/>
        </w:rPr>
        <w:t>andere</w:t>
      </w:r>
      <w:r w:rsidR="00535031">
        <w:rPr>
          <w:rFonts w:ascii="Arial" w:hAnsi="Arial" w:cs="Arial"/>
          <w:sz w:val="20"/>
          <w:szCs w:val="20"/>
        </w:rPr>
        <w:t xml:space="preserve"> </w:t>
      </w:r>
      <w:r w:rsidRPr="00D9503D">
        <w:rPr>
          <w:rFonts w:ascii="Arial" w:hAnsi="Arial" w:cs="Arial"/>
          <w:sz w:val="20"/>
          <w:szCs w:val="20"/>
        </w:rPr>
        <w:t>gegevensdragers</w:t>
      </w:r>
      <w:r w:rsidR="00535031">
        <w:rPr>
          <w:rFonts w:ascii="Arial" w:hAnsi="Arial" w:cs="Arial"/>
          <w:sz w:val="20"/>
          <w:szCs w:val="20"/>
        </w:rPr>
        <w:t xml:space="preserve"> </w:t>
      </w:r>
      <w:r w:rsidRPr="00D9503D">
        <w:rPr>
          <w:rFonts w:ascii="Arial" w:hAnsi="Arial" w:cs="Arial"/>
          <w:sz w:val="20"/>
          <w:szCs w:val="20"/>
        </w:rPr>
        <w:t>op</w:t>
      </w:r>
      <w:r w:rsidR="00535031">
        <w:rPr>
          <w:rFonts w:ascii="Arial" w:hAnsi="Arial" w:cs="Arial"/>
          <w:sz w:val="20"/>
          <w:szCs w:val="20"/>
        </w:rPr>
        <w:t xml:space="preserve"> </w:t>
      </w:r>
      <w:r w:rsidRPr="00D9503D">
        <w:rPr>
          <w:rFonts w:ascii="Arial" w:hAnsi="Arial" w:cs="Arial"/>
          <w:sz w:val="20"/>
          <w:szCs w:val="20"/>
        </w:rPr>
        <w:t>zodanige</w:t>
      </w:r>
      <w:r w:rsidR="00535031">
        <w:rPr>
          <w:rFonts w:ascii="Arial" w:hAnsi="Arial" w:cs="Arial"/>
          <w:sz w:val="20"/>
          <w:szCs w:val="20"/>
        </w:rPr>
        <w:t xml:space="preserve"> </w:t>
      </w:r>
      <w:r w:rsidRPr="00D9503D">
        <w:rPr>
          <w:rFonts w:ascii="Arial" w:hAnsi="Arial" w:cs="Arial"/>
          <w:sz w:val="20"/>
          <w:szCs w:val="20"/>
        </w:rPr>
        <w:t>wijze</w:t>
      </w:r>
      <w:r w:rsidR="00535031">
        <w:rPr>
          <w:rFonts w:ascii="Arial" w:hAnsi="Arial" w:cs="Arial"/>
          <w:sz w:val="20"/>
          <w:szCs w:val="20"/>
        </w:rPr>
        <w:t xml:space="preserve"> </w:t>
      </w:r>
      <w:r w:rsidRPr="00D9503D">
        <w:rPr>
          <w:rFonts w:ascii="Arial" w:hAnsi="Arial" w:cs="Arial"/>
          <w:sz w:val="20"/>
          <w:szCs w:val="20"/>
        </w:rPr>
        <w:t>dat</w:t>
      </w:r>
      <w:r w:rsidR="00535031">
        <w:rPr>
          <w:rFonts w:ascii="Arial" w:hAnsi="Arial" w:cs="Arial"/>
          <w:sz w:val="20"/>
          <w:szCs w:val="20"/>
        </w:rPr>
        <w:t xml:space="preserve"> </w:t>
      </w:r>
      <w:r w:rsidRPr="00D9503D">
        <w:rPr>
          <w:rFonts w:ascii="Arial" w:hAnsi="Arial" w:cs="Arial"/>
          <w:sz w:val="20"/>
          <w:szCs w:val="20"/>
        </w:rPr>
        <w:t>daaruit</w:t>
      </w:r>
      <w:r w:rsidR="00535031">
        <w:rPr>
          <w:rFonts w:ascii="Arial" w:hAnsi="Arial" w:cs="Arial"/>
          <w:sz w:val="20"/>
          <w:szCs w:val="20"/>
        </w:rPr>
        <w:t xml:space="preserve"> </w:t>
      </w:r>
      <w:r w:rsidRPr="00D9503D">
        <w:rPr>
          <w:rFonts w:ascii="Arial" w:hAnsi="Arial" w:cs="Arial"/>
          <w:sz w:val="20"/>
          <w:szCs w:val="20"/>
        </w:rPr>
        <w:t>te</w:t>
      </w:r>
      <w:r w:rsidR="00535031">
        <w:rPr>
          <w:rFonts w:ascii="Arial" w:hAnsi="Arial" w:cs="Arial"/>
          <w:sz w:val="20"/>
          <w:szCs w:val="20"/>
        </w:rPr>
        <w:t xml:space="preserve"> </w:t>
      </w:r>
      <w:r w:rsidRPr="00D9503D">
        <w:rPr>
          <w:rFonts w:ascii="Arial" w:hAnsi="Arial" w:cs="Arial"/>
          <w:sz w:val="20"/>
          <w:szCs w:val="20"/>
        </w:rPr>
        <w:t>allen</w:t>
      </w:r>
      <w:r w:rsidR="00535031">
        <w:rPr>
          <w:rFonts w:ascii="Arial" w:hAnsi="Arial" w:cs="Arial"/>
          <w:sz w:val="20"/>
          <w:szCs w:val="20"/>
        </w:rPr>
        <w:t xml:space="preserve"> </w:t>
      </w:r>
      <w:r w:rsidRPr="00D9503D">
        <w:rPr>
          <w:rFonts w:ascii="Arial" w:hAnsi="Arial" w:cs="Arial"/>
          <w:sz w:val="20"/>
          <w:szCs w:val="20"/>
        </w:rPr>
        <w:t>tijde</w:t>
      </w:r>
      <w:r w:rsidR="00535031">
        <w:rPr>
          <w:rFonts w:ascii="Arial" w:hAnsi="Arial" w:cs="Arial"/>
          <w:sz w:val="20"/>
          <w:szCs w:val="20"/>
        </w:rPr>
        <w:t xml:space="preserve"> </w:t>
      </w:r>
      <w:r w:rsidRPr="00D9503D">
        <w:rPr>
          <w:rFonts w:ascii="Arial" w:hAnsi="Arial" w:cs="Arial"/>
          <w:sz w:val="20"/>
          <w:szCs w:val="20"/>
        </w:rPr>
        <w:t>de</w:t>
      </w:r>
      <w:r w:rsidR="00535031">
        <w:rPr>
          <w:rFonts w:ascii="Arial" w:hAnsi="Arial" w:cs="Arial"/>
          <w:sz w:val="20"/>
          <w:szCs w:val="20"/>
        </w:rPr>
        <w:t xml:space="preserve"> </w:t>
      </w:r>
      <w:r w:rsidRPr="00D9503D">
        <w:rPr>
          <w:rFonts w:ascii="Arial" w:hAnsi="Arial" w:cs="Arial"/>
          <w:sz w:val="20"/>
          <w:szCs w:val="20"/>
        </w:rPr>
        <w:t>rechten</w:t>
      </w:r>
      <w:r w:rsidR="00535031">
        <w:rPr>
          <w:rFonts w:ascii="Arial" w:hAnsi="Arial" w:cs="Arial"/>
          <w:sz w:val="20"/>
          <w:szCs w:val="20"/>
        </w:rPr>
        <w:t xml:space="preserve"> </w:t>
      </w:r>
      <w:r w:rsidRPr="00D9503D">
        <w:rPr>
          <w:rFonts w:ascii="Arial" w:hAnsi="Arial" w:cs="Arial"/>
          <w:sz w:val="20"/>
          <w:szCs w:val="20"/>
        </w:rPr>
        <w:t>en</w:t>
      </w:r>
      <w:r w:rsidR="00535031">
        <w:rPr>
          <w:rFonts w:ascii="Arial" w:hAnsi="Arial" w:cs="Arial"/>
          <w:sz w:val="20"/>
          <w:szCs w:val="20"/>
        </w:rPr>
        <w:t xml:space="preserve"> </w:t>
      </w:r>
      <w:r w:rsidRPr="00D9503D">
        <w:rPr>
          <w:rFonts w:ascii="Arial" w:hAnsi="Arial" w:cs="Arial"/>
          <w:sz w:val="20"/>
          <w:szCs w:val="20"/>
        </w:rPr>
        <w:t>verplichtingen</w:t>
      </w:r>
      <w:r w:rsidR="00535031">
        <w:rPr>
          <w:rFonts w:ascii="Arial" w:hAnsi="Arial" w:cs="Arial"/>
          <w:sz w:val="20"/>
          <w:szCs w:val="20"/>
        </w:rPr>
        <w:t xml:space="preserve"> </w:t>
      </w:r>
      <w:r w:rsidRPr="00D9503D">
        <w:rPr>
          <w:rFonts w:ascii="Arial" w:hAnsi="Arial" w:cs="Arial"/>
          <w:sz w:val="20"/>
          <w:szCs w:val="20"/>
        </w:rPr>
        <w:t>kunnen</w:t>
      </w:r>
      <w:r w:rsidR="00535031">
        <w:rPr>
          <w:rFonts w:ascii="Arial" w:hAnsi="Arial" w:cs="Arial"/>
          <w:sz w:val="20"/>
          <w:szCs w:val="20"/>
        </w:rPr>
        <w:t xml:space="preserve"> </w:t>
      </w:r>
      <w:r w:rsidRPr="00D9503D">
        <w:rPr>
          <w:rFonts w:ascii="Arial" w:hAnsi="Arial" w:cs="Arial"/>
          <w:sz w:val="20"/>
          <w:szCs w:val="20"/>
        </w:rPr>
        <w:t>worden</w:t>
      </w:r>
      <w:r w:rsidR="00535031">
        <w:rPr>
          <w:rFonts w:ascii="Arial" w:hAnsi="Arial" w:cs="Arial"/>
          <w:sz w:val="20"/>
          <w:szCs w:val="20"/>
        </w:rPr>
        <w:t xml:space="preserve"> </w:t>
      </w:r>
      <w:r w:rsidRPr="00D9503D">
        <w:rPr>
          <w:rFonts w:ascii="Arial" w:hAnsi="Arial" w:cs="Arial"/>
          <w:sz w:val="20"/>
          <w:szCs w:val="20"/>
        </w:rPr>
        <w:t>gekend;</w:t>
      </w:r>
    </w:p>
    <w:p w14:paraId="68CFB9DA" w14:textId="668C6402" w:rsidR="005214CF" w:rsidRPr="00D9503D" w:rsidRDefault="005214CF" w:rsidP="006C619E">
      <w:pPr>
        <w:pStyle w:val="li-nr"/>
        <w:numPr>
          <w:ilvl w:val="0"/>
          <w:numId w:val="10"/>
        </w:numPr>
        <w:spacing w:before="0" w:beforeAutospacing="0" w:after="0" w:afterAutospacing="0" w:line="276" w:lineRule="auto"/>
        <w:rPr>
          <w:rFonts w:ascii="Arial" w:hAnsi="Arial" w:cs="Arial"/>
          <w:sz w:val="20"/>
          <w:szCs w:val="20"/>
        </w:rPr>
      </w:pPr>
      <w:r w:rsidRPr="00D9503D">
        <w:rPr>
          <w:rFonts w:ascii="Arial" w:hAnsi="Arial" w:cs="Arial"/>
          <w:sz w:val="20"/>
          <w:szCs w:val="20"/>
        </w:rPr>
        <w:t>stelt</w:t>
      </w:r>
      <w:r w:rsidR="00535031">
        <w:rPr>
          <w:rFonts w:ascii="Arial" w:hAnsi="Arial" w:cs="Arial"/>
          <w:sz w:val="20"/>
          <w:szCs w:val="20"/>
        </w:rPr>
        <w:t xml:space="preserve"> </w:t>
      </w:r>
      <w:r w:rsidRPr="00D9503D">
        <w:rPr>
          <w:rFonts w:ascii="Arial" w:hAnsi="Arial" w:cs="Arial"/>
          <w:sz w:val="20"/>
          <w:szCs w:val="20"/>
        </w:rPr>
        <w:t>een</w:t>
      </w:r>
      <w:r w:rsidR="00535031">
        <w:rPr>
          <w:rFonts w:ascii="Arial" w:hAnsi="Arial" w:cs="Arial"/>
          <w:sz w:val="20"/>
          <w:szCs w:val="20"/>
        </w:rPr>
        <w:t xml:space="preserve"> </w:t>
      </w:r>
      <w:r w:rsidRPr="00D9503D">
        <w:rPr>
          <w:rFonts w:ascii="Arial" w:hAnsi="Arial" w:cs="Arial"/>
          <w:sz w:val="20"/>
          <w:szCs w:val="20"/>
        </w:rPr>
        <w:t>advocaat</w:t>
      </w:r>
      <w:r w:rsidR="00535031">
        <w:rPr>
          <w:rFonts w:ascii="Arial" w:hAnsi="Arial" w:cs="Arial"/>
          <w:sz w:val="20"/>
          <w:szCs w:val="20"/>
        </w:rPr>
        <w:t xml:space="preserve"> </w:t>
      </w:r>
      <w:r w:rsidRPr="00D9503D">
        <w:rPr>
          <w:rFonts w:ascii="Arial" w:hAnsi="Arial" w:cs="Arial"/>
          <w:sz w:val="20"/>
          <w:szCs w:val="20"/>
        </w:rPr>
        <w:t>de</w:t>
      </w:r>
      <w:r w:rsidR="00535031">
        <w:rPr>
          <w:rFonts w:ascii="Arial" w:hAnsi="Arial" w:cs="Arial"/>
          <w:sz w:val="20"/>
          <w:szCs w:val="20"/>
        </w:rPr>
        <w:t xml:space="preserve"> </w:t>
      </w:r>
      <w:r w:rsidRPr="00D9503D">
        <w:rPr>
          <w:rFonts w:ascii="Arial" w:hAnsi="Arial" w:cs="Arial"/>
          <w:sz w:val="20"/>
          <w:szCs w:val="20"/>
        </w:rPr>
        <w:t>balans</w:t>
      </w:r>
      <w:r w:rsidR="00535031">
        <w:rPr>
          <w:rFonts w:ascii="Arial" w:hAnsi="Arial" w:cs="Arial"/>
          <w:sz w:val="20"/>
          <w:szCs w:val="20"/>
        </w:rPr>
        <w:t xml:space="preserve"> </w:t>
      </w:r>
      <w:r w:rsidRPr="00D9503D">
        <w:rPr>
          <w:rFonts w:ascii="Arial" w:hAnsi="Arial" w:cs="Arial"/>
          <w:sz w:val="20"/>
          <w:szCs w:val="20"/>
        </w:rPr>
        <w:t>en</w:t>
      </w:r>
      <w:r w:rsidR="00535031">
        <w:rPr>
          <w:rFonts w:ascii="Arial" w:hAnsi="Arial" w:cs="Arial"/>
          <w:sz w:val="20"/>
          <w:szCs w:val="20"/>
        </w:rPr>
        <w:t xml:space="preserve"> </w:t>
      </w:r>
      <w:r w:rsidRPr="00D9503D">
        <w:rPr>
          <w:rFonts w:ascii="Arial" w:hAnsi="Arial" w:cs="Arial"/>
          <w:sz w:val="20"/>
          <w:szCs w:val="20"/>
        </w:rPr>
        <w:t>de</w:t>
      </w:r>
      <w:r w:rsidR="00535031">
        <w:rPr>
          <w:rFonts w:ascii="Arial" w:hAnsi="Arial" w:cs="Arial"/>
          <w:sz w:val="20"/>
          <w:szCs w:val="20"/>
        </w:rPr>
        <w:t xml:space="preserve"> </w:t>
      </w:r>
      <w:r w:rsidRPr="00D9503D">
        <w:rPr>
          <w:rFonts w:ascii="Arial" w:hAnsi="Arial" w:cs="Arial"/>
          <w:sz w:val="20"/>
          <w:szCs w:val="20"/>
        </w:rPr>
        <w:t>staat</w:t>
      </w:r>
      <w:r w:rsidR="00535031">
        <w:rPr>
          <w:rFonts w:ascii="Arial" w:hAnsi="Arial" w:cs="Arial"/>
          <w:sz w:val="20"/>
          <w:szCs w:val="20"/>
        </w:rPr>
        <w:t xml:space="preserve"> </w:t>
      </w:r>
      <w:r w:rsidRPr="00D9503D">
        <w:rPr>
          <w:rFonts w:ascii="Arial" w:hAnsi="Arial" w:cs="Arial"/>
          <w:sz w:val="20"/>
          <w:szCs w:val="20"/>
        </w:rPr>
        <w:t>van</w:t>
      </w:r>
      <w:r w:rsidR="00535031">
        <w:rPr>
          <w:rFonts w:ascii="Arial" w:hAnsi="Arial" w:cs="Arial"/>
          <w:sz w:val="20"/>
          <w:szCs w:val="20"/>
        </w:rPr>
        <w:t xml:space="preserve"> </w:t>
      </w:r>
      <w:r w:rsidRPr="00D9503D">
        <w:rPr>
          <w:rFonts w:ascii="Arial" w:hAnsi="Arial" w:cs="Arial"/>
          <w:sz w:val="20"/>
          <w:szCs w:val="20"/>
        </w:rPr>
        <w:t>baten</w:t>
      </w:r>
      <w:r w:rsidR="00535031">
        <w:rPr>
          <w:rFonts w:ascii="Arial" w:hAnsi="Arial" w:cs="Arial"/>
          <w:sz w:val="20"/>
          <w:szCs w:val="20"/>
        </w:rPr>
        <w:t xml:space="preserve"> </w:t>
      </w:r>
      <w:r w:rsidRPr="00D9503D">
        <w:rPr>
          <w:rFonts w:ascii="Arial" w:hAnsi="Arial" w:cs="Arial"/>
          <w:sz w:val="20"/>
          <w:szCs w:val="20"/>
        </w:rPr>
        <w:t>en</w:t>
      </w:r>
      <w:r w:rsidR="00535031">
        <w:rPr>
          <w:rFonts w:ascii="Arial" w:hAnsi="Arial" w:cs="Arial"/>
          <w:sz w:val="20"/>
          <w:szCs w:val="20"/>
        </w:rPr>
        <w:t xml:space="preserve"> </w:t>
      </w:r>
      <w:r w:rsidRPr="00D9503D">
        <w:rPr>
          <w:rFonts w:ascii="Arial" w:hAnsi="Arial" w:cs="Arial"/>
          <w:sz w:val="20"/>
          <w:szCs w:val="20"/>
        </w:rPr>
        <w:t>lasten</w:t>
      </w:r>
      <w:r w:rsidR="00535031">
        <w:rPr>
          <w:rFonts w:ascii="Arial" w:hAnsi="Arial" w:cs="Arial"/>
          <w:sz w:val="20"/>
          <w:szCs w:val="20"/>
        </w:rPr>
        <w:t xml:space="preserve"> </w:t>
      </w:r>
      <w:r w:rsidRPr="00D9503D">
        <w:rPr>
          <w:rFonts w:ascii="Arial" w:hAnsi="Arial" w:cs="Arial"/>
          <w:sz w:val="20"/>
          <w:szCs w:val="20"/>
        </w:rPr>
        <w:t>op</w:t>
      </w:r>
      <w:r w:rsidR="00535031">
        <w:rPr>
          <w:rFonts w:ascii="Arial" w:hAnsi="Arial" w:cs="Arial"/>
          <w:sz w:val="20"/>
          <w:szCs w:val="20"/>
        </w:rPr>
        <w:t xml:space="preserve"> </w:t>
      </w:r>
      <w:r w:rsidRPr="00D9503D">
        <w:rPr>
          <w:rFonts w:ascii="Arial" w:hAnsi="Arial" w:cs="Arial"/>
          <w:sz w:val="20"/>
          <w:szCs w:val="20"/>
        </w:rPr>
        <w:t>schrift</w:t>
      </w:r>
      <w:r w:rsidR="00535031">
        <w:rPr>
          <w:rFonts w:ascii="Arial" w:hAnsi="Arial" w:cs="Arial"/>
          <w:sz w:val="20"/>
          <w:szCs w:val="20"/>
        </w:rPr>
        <w:t xml:space="preserve"> </w:t>
      </w:r>
      <w:r w:rsidRPr="00D9503D">
        <w:rPr>
          <w:rFonts w:ascii="Arial" w:hAnsi="Arial" w:cs="Arial"/>
          <w:sz w:val="20"/>
          <w:szCs w:val="20"/>
        </w:rPr>
        <w:t>binnen</w:t>
      </w:r>
      <w:r w:rsidR="00535031">
        <w:rPr>
          <w:rFonts w:ascii="Arial" w:hAnsi="Arial" w:cs="Arial"/>
          <w:sz w:val="20"/>
          <w:szCs w:val="20"/>
        </w:rPr>
        <w:t xml:space="preserve"> </w:t>
      </w:r>
      <w:r w:rsidRPr="00D9503D">
        <w:rPr>
          <w:rFonts w:ascii="Arial" w:hAnsi="Arial" w:cs="Arial"/>
          <w:sz w:val="20"/>
          <w:szCs w:val="20"/>
        </w:rPr>
        <w:t>zes</w:t>
      </w:r>
      <w:r w:rsidR="00535031">
        <w:rPr>
          <w:rFonts w:ascii="Arial" w:hAnsi="Arial" w:cs="Arial"/>
          <w:sz w:val="20"/>
          <w:szCs w:val="20"/>
        </w:rPr>
        <w:t xml:space="preserve"> </w:t>
      </w:r>
      <w:r w:rsidRPr="00D9503D">
        <w:rPr>
          <w:rFonts w:ascii="Arial" w:hAnsi="Arial" w:cs="Arial"/>
          <w:sz w:val="20"/>
          <w:szCs w:val="20"/>
        </w:rPr>
        <w:t>maanden</w:t>
      </w:r>
      <w:r w:rsidR="00535031">
        <w:rPr>
          <w:rFonts w:ascii="Arial" w:hAnsi="Arial" w:cs="Arial"/>
          <w:sz w:val="20"/>
          <w:szCs w:val="20"/>
        </w:rPr>
        <w:t xml:space="preserve"> </w:t>
      </w:r>
      <w:r w:rsidRPr="00D9503D">
        <w:rPr>
          <w:rFonts w:ascii="Arial" w:hAnsi="Arial" w:cs="Arial"/>
          <w:sz w:val="20"/>
          <w:szCs w:val="20"/>
        </w:rPr>
        <w:t>na</w:t>
      </w:r>
      <w:r w:rsidR="00535031">
        <w:rPr>
          <w:rFonts w:ascii="Arial" w:hAnsi="Arial" w:cs="Arial"/>
          <w:sz w:val="20"/>
          <w:szCs w:val="20"/>
        </w:rPr>
        <w:t xml:space="preserve"> </w:t>
      </w:r>
      <w:r w:rsidRPr="00D9503D">
        <w:rPr>
          <w:rFonts w:ascii="Arial" w:hAnsi="Arial" w:cs="Arial"/>
          <w:sz w:val="20"/>
          <w:szCs w:val="20"/>
        </w:rPr>
        <w:t>afloop</w:t>
      </w:r>
      <w:r w:rsidR="00535031">
        <w:rPr>
          <w:rFonts w:ascii="Arial" w:hAnsi="Arial" w:cs="Arial"/>
          <w:sz w:val="20"/>
          <w:szCs w:val="20"/>
        </w:rPr>
        <w:t xml:space="preserve"> </w:t>
      </w:r>
      <w:r w:rsidRPr="00D9503D">
        <w:rPr>
          <w:rFonts w:ascii="Arial" w:hAnsi="Arial" w:cs="Arial"/>
          <w:sz w:val="20"/>
          <w:szCs w:val="20"/>
        </w:rPr>
        <w:t>van</w:t>
      </w:r>
      <w:r w:rsidR="00535031">
        <w:rPr>
          <w:rFonts w:ascii="Arial" w:hAnsi="Arial" w:cs="Arial"/>
          <w:sz w:val="20"/>
          <w:szCs w:val="20"/>
        </w:rPr>
        <w:t xml:space="preserve"> </w:t>
      </w:r>
      <w:r w:rsidRPr="00D9503D">
        <w:rPr>
          <w:rFonts w:ascii="Arial" w:hAnsi="Arial" w:cs="Arial"/>
          <w:sz w:val="20"/>
          <w:szCs w:val="20"/>
        </w:rPr>
        <w:t>het</w:t>
      </w:r>
      <w:r w:rsidR="00535031">
        <w:rPr>
          <w:rFonts w:ascii="Arial" w:hAnsi="Arial" w:cs="Arial"/>
          <w:sz w:val="20"/>
          <w:szCs w:val="20"/>
        </w:rPr>
        <w:t xml:space="preserve"> </w:t>
      </w:r>
      <w:r w:rsidRPr="00D9503D">
        <w:rPr>
          <w:rFonts w:ascii="Arial" w:hAnsi="Arial" w:cs="Arial"/>
          <w:sz w:val="20"/>
          <w:szCs w:val="20"/>
        </w:rPr>
        <w:t>boekjaar</w:t>
      </w:r>
      <w:r w:rsidR="00967523" w:rsidRPr="00D9503D">
        <w:rPr>
          <w:rFonts w:ascii="Arial" w:hAnsi="Arial" w:cs="Arial"/>
          <w:sz w:val="20"/>
          <w:szCs w:val="20"/>
        </w:rPr>
        <w:t>.</w:t>
      </w:r>
    </w:p>
    <w:p w14:paraId="0419DD1B" w14:textId="77777777" w:rsidR="005214CF" w:rsidRPr="00D9503D" w:rsidRDefault="005214CF" w:rsidP="006C619E"/>
    <w:p w14:paraId="6F44006A" w14:textId="416758AB" w:rsidR="005214CF" w:rsidRPr="00D9503D" w:rsidRDefault="005214CF" w:rsidP="006C619E">
      <w:r w:rsidRPr="00D9503D">
        <w:t>Op</w:t>
      </w:r>
      <w:r w:rsidR="00535031">
        <w:t xml:space="preserve"> </w:t>
      </w:r>
      <w:r w:rsidRPr="00D9503D">
        <w:t>grond</w:t>
      </w:r>
      <w:r w:rsidR="00535031">
        <w:t xml:space="preserve"> </w:t>
      </w:r>
      <w:r w:rsidRPr="00D9503D">
        <w:t>van</w:t>
      </w:r>
      <w:r w:rsidR="00535031">
        <w:t xml:space="preserve"> </w:t>
      </w:r>
      <w:r w:rsidR="00166C70" w:rsidRPr="00D9503D">
        <w:t>artikel</w:t>
      </w:r>
      <w:r w:rsidR="00535031">
        <w:t xml:space="preserve"> </w:t>
      </w:r>
      <w:r w:rsidR="00166C70" w:rsidRPr="00D9503D">
        <w:t>6.4</w:t>
      </w:r>
      <w:r w:rsidR="00BF1BEF" w:rsidRPr="00D9503D">
        <w:t>,</w:t>
      </w:r>
      <w:r w:rsidR="00535031">
        <w:t xml:space="preserve"> </w:t>
      </w:r>
      <w:r w:rsidR="00166C70" w:rsidRPr="00D9503D">
        <w:t>eerste</w:t>
      </w:r>
      <w:r w:rsidR="00535031">
        <w:t xml:space="preserve"> </w:t>
      </w:r>
      <w:r w:rsidR="00166C70" w:rsidRPr="00D9503D">
        <w:t>lid</w:t>
      </w:r>
      <w:r w:rsidR="00FF21EF" w:rsidRPr="00D9503D">
        <w:t>,</w:t>
      </w:r>
      <w:r w:rsidR="00535031">
        <w:t xml:space="preserve"> </w:t>
      </w:r>
      <w:r w:rsidR="00166C70" w:rsidRPr="00D9503D">
        <w:t>sub</w:t>
      </w:r>
      <w:r w:rsidR="00535031">
        <w:t xml:space="preserve"> </w:t>
      </w:r>
      <w:r w:rsidR="00166C70" w:rsidRPr="00D9503D">
        <w:t>c</w:t>
      </w:r>
      <w:r w:rsidR="00933724" w:rsidRPr="00D9503D">
        <w:t>,</w:t>
      </w:r>
      <w:r w:rsidR="00535031">
        <w:t xml:space="preserve"> </w:t>
      </w:r>
      <w:r w:rsidR="00FF21EF" w:rsidRPr="00D9503D">
        <w:t>van</w:t>
      </w:r>
      <w:r w:rsidR="00535031">
        <w:t xml:space="preserve"> </w:t>
      </w:r>
      <w:r w:rsidR="00FF21EF" w:rsidRPr="00D9503D">
        <w:t>de</w:t>
      </w:r>
      <w:r w:rsidR="00535031">
        <w:t xml:space="preserve"> </w:t>
      </w:r>
      <w:r w:rsidR="00166C70" w:rsidRPr="00D9503D">
        <w:t>Voda</w:t>
      </w:r>
      <w:r w:rsidR="00535031">
        <w:t xml:space="preserve"> </w:t>
      </w:r>
      <w:r w:rsidR="00166C70" w:rsidRPr="00D9503D">
        <w:t>jo.</w:t>
      </w:r>
      <w:r w:rsidR="00535031">
        <w:t xml:space="preserve"> </w:t>
      </w:r>
      <w:r w:rsidRPr="00D9503D">
        <w:t>artikel</w:t>
      </w:r>
      <w:r w:rsidR="00535031">
        <w:t xml:space="preserve"> </w:t>
      </w:r>
      <w:r w:rsidRPr="00D9503D">
        <w:t>32</w:t>
      </w:r>
      <w:r w:rsidR="00FF21EF" w:rsidRPr="00D9503D">
        <w:t>,</w:t>
      </w:r>
      <w:r w:rsidR="00535031">
        <w:t xml:space="preserve"> </w:t>
      </w:r>
      <w:r w:rsidRPr="00D9503D">
        <w:t>sub</w:t>
      </w:r>
      <w:r w:rsidR="00535031">
        <w:t xml:space="preserve"> </w:t>
      </w:r>
      <w:r w:rsidRPr="00D9503D">
        <w:t>c</w:t>
      </w:r>
      <w:r w:rsidR="00FF21EF" w:rsidRPr="00D9503D">
        <w:t>,</w:t>
      </w:r>
      <w:r w:rsidR="00535031">
        <w:t xml:space="preserve"> </w:t>
      </w:r>
      <w:r w:rsidRPr="00D9503D">
        <w:t>onderdeel</w:t>
      </w:r>
      <w:r w:rsidR="00535031">
        <w:t xml:space="preserve"> </w:t>
      </w:r>
      <w:r w:rsidRPr="00D9503D">
        <w:t>i</w:t>
      </w:r>
      <w:r w:rsidR="000C1CAB" w:rsidRPr="00D9503D">
        <w:t>,</w:t>
      </w:r>
      <w:r w:rsidR="00535031">
        <w:t xml:space="preserve"> </w:t>
      </w:r>
      <w:r w:rsidR="00933724" w:rsidRPr="00D9503D">
        <w:t>van</w:t>
      </w:r>
      <w:r w:rsidR="00535031">
        <w:t xml:space="preserve"> </w:t>
      </w:r>
      <w:r w:rsidR="00933724" w:rsidRPr="00D9503D">
        <w:t>de</w:t>
      </w:r>
      <w:r w:rsidR="00535031">
        <w:t xml:space="preserve"> </w:t>
      </w:r>
      <w:r w:rsidR="00166C70" w:rsidRPr="00D9503D">
        <w:t>Roda</w:t>
      </w:r>
      <w:r w:rsidR="00535031">
        <w:t xml:space="preserve"> </w:t>
      </w:r>
      <w:r w:rsidRPr="00D9503D">
        <w:t>moet</w:t>
      </w:r>
      <w:r w:rsidR="00535031">
        <w:t xml:space="preserve"> </w:t>
      </w:r>
      <w:r w:rsidRPr="00D9503D">
        <w:t>de</w:t>
      </w:r>
      <w:r w:rsidR="00535031">
        <w:t xml:space="preserve"> </w:t>
      </w:r>
      <w:r w:rsidRPr="00D9503D">
        <w:t>advocaat</w:t>
      </w:r>
      <w:r w:rsidR="00535031">
        <w:t xml:space="preserve"> </w:t>
      </w:r>
      <w:r w:rsidRPr="00D9503D">
        <w:t>beschrijven</w:t>
      </w:r>
      <w:r w:rsidR="00535031">
        <w:t xml:space="preserve"> </w:t>
      </w:r>
      <w:r w:rsidRPr="00D9503D">
        <w:t>op</w:t>
      </w:r>
      <w:r w:rsidR="00535031">
        <w:t xml:space="preserve"> </w:t>
      </w:r>
      <w:r w:rsidRPr="00D9503D">
        <w:t>welke</w:t>
      </w:r>
      <w:r w:rsidR="00535031">
        <w:t xml:space="preserve"> </w:t>
      </w:r>
      <w:r w:rsidRPr="00D9503D">
        <w:t>wijze</w:t>
      </w:r>
      <w:r w:rsidR="00535031">
        <w:t xml:space="preserve"> </w:t>
      </w:r>
      <w:r w:rsidRPr="00D9503D">
        <w:t>hij</w:t>
      </w:r>
      <w:r w:rsidR="00535031">
        <w:t xml:space="preserve"> </w:t>
      </w:r>
      <w:r w:rsidRPr="00D9503D">
        <w:t>uitvoering</w:t>
      </w:r>
      <w:r w:rsidR="00535031">
        <w:t xml:space="preserve"> </w:t>
      </w:r>
      <w:r w:rsidRPr="00D9503D">
        <w:t>geeft</w:t>
      </w:r>
      <w:r w:rsidR="00535031">
        <w:t xml:space="preserve"> </w:t>
      </w:r>
      <w:r w:rsidRPr="00D9503D">
        <w:t>aan</w:t>
      </w:r>
      <w:r w:rsidR="00535031">
        <w:t xml:space="preserve"> </w:t>
      </w:r>
      <w:r w:rsidRPr="00D9503D">
        <w:t>de</w:t>
      </w:r>
      <w:r w:rsidR="00535031">
        <w:t xml:space="preserve"> </w:t>
      </w:r>
      <w:r w:rsidRPr="00D9503D">
        <w:t>artikelen</w:t>
      </w:r>
      <w:r w:rsidR="00535031">
        <w:t xml:space="preserve"> </w:t>
      </w:r>
      <w:r w:rsidRPr="00D9503D">
        <w:t>2:</w:t>
      </w:r>
      <w:r w:rsidR="00967523" w:rsidRPr="00D9503D">
        <w:t>1</w:t>
      </w:r>
      <w:r w:rsidRPr="00D9503D">
        <w:t>0</w:t>
      </w:r>
      <w:r w:rsidR="00535031">
        <w:t xml:space="preserve"> </w:t>
      </w:r>
      <w:r w:rsidRPr="00D9503D">
        <w:t>en</w:t>
      </w:r>
      <w:r w:rsidR="00535031">
        <w:t xml:space="preserve"> </w:t>
      </w:r>
      <w:r w:rsidRPr="00D9503D">
        <w:t>3:15</w:t>
      </w:r>
      <w:r w:rsidR="00967523" w:rsidRPr="00D9503D">
        <w:t>a</w:t>
      </w:r>
      <w:r w:rsidR="00535031">
        <w:t xml:space="preserve"> </w:t>
      </w:r>
      <w:r w:rsidRPr="00D9503D">
        <w:t>van</w:t>
      </w:r>
      <w:r w:rsidR="00535031">
        <w:t xml:space="preserve"> </w:t>
      </w:r>
      <w:r w:rsidRPr="00D9503D">
        <w:t>het</w:t>
      </w:r>
      <w:r w:rsidR="00535031">
        <w:t xml:space="preserve"> </w:t>
      </w:r>
      <w:r w:rsidRPr="00D9503D">
        <w:t>BW</w:t>
      </w:r>
      <w:r w:rsidR="00535031">
        <w:t xml:space="preserve"> </w:t>
      </w:r>
      <w:r w:rsidRPr="00D9503D">
        <w:t>en</w:t>
      </w:r>
      <w:r w:rsidR="00535031">
        <w:t xml:space="preserve"> </w:t>
      </w:r>
      <w:r w:rsidRPr="00D9503D">
        <w:t>artikel</w:t>
      </w:r>
      <w:r w:rsidR="00535031">
        <w:t xml:space="preserve"> </w:t>
      </w:r>
      <w:r w:rsidRPr="00D9503D">
        <w:t>6.5</w:t>
      </w:r>
      <w:r w:rsidR="00535031">
        <w:t xml:space="preserve"> </w:t>
      </w:r>
      <w:r w:rsidRPr="00D9503D">
        <w:t>van</w:t>
      </w:r>
      <w:r w:rsidR="00535031">
        <w:t xml:space="preserve"> </w:t>
      </w:r>
      <w:r w:rsidRPr="00D9503D">
        <w:t>de</w:t>
      </w:r>
      <w:r w:rsidR="00535031">
        <w:t xml:space="preserve"> </w:t>
      </w:r>
      <w:r w:rsidRPr="00D9503D">
        <w:t>V</w:t>
      </w:r>
      <w:r w:rsidR="0080307B">
        <w:t>oda</w:t>
      </w:r>
      <w:r w:rsidRPr="00D9503D">
        <w:t>,</w:t>
      </w:r>
      <w:r w:rsidR="00535031">
        <w:t xml:space="preserve"> </w:t>
      </w:r>
      <w:r w:rsidRPr="00D9503D">
        <w:t>indien</w:t>
      </w:r>
      <w:r w:rsidR="00535031">
        <w:t xml:space="preserve"> </w:t>
      </w:r>
      <w:r w:rsidRPr="00D9503D">
        <w:t>en</w:t>
      </w:r>
      <w:r w:rsidR="00535031">
        <w:t xml:space="preserve"> </w:t>
      </w:r>
      <w:r w:rsidRPr="00D9503D">
        <w:t>voor</w:t>
      </w:r>
      <w:r w:rsidR="00535031">
        <w:t xml:space="preserve"> </w:t>
      </w:r>
      <w:r w:rsidRPr="00D9503D">
        <w:t>zover</w:t>
      </w:r>
      <w:r w:rsidR="00535031">
        <w:t xml:space="preserve"> </w:t>
      </w:r>
      <w:r w:rsidRPr="00D9503D">
        <w:t>deze</w:t>
      </w:r>
      <w:r w:rsidR="00535031">
        <w:t xml:space="preserve"> </w:t>
      </w:r>
      <w:r w:rsidRPr="00D9503D">
        <w:t>op</w:t>
      </w:r>
      <w:r w:rsidR="00535031">
        <w:t xml:space="preserve"> </w:t>
      </w:r>
      <w:r w:rsidRPr="00D9503D">
        <w:t>hem</w:t>
      </w:r>
      <w:r w:rsidR="00535031">
        <w:t xml:space="preserve"> </w:t>
      </w:r>
      <w:r w:rsidRPr="00D9503D">
        <w:t>van</w:t>
      </w:r>
      <w:r w:rsidR="00535031">
        <w:t xml:space="preserve"> </w:t>
      </w:r>
      <w:r w:rsidRPr="00D9503D">
        <w:t>toepassing</w:t>
      </w:r>
      <w:r w:rsidR="00535031">
        <w:t xml:space="preserve"> </w:t>
      </w:r>
      <w:r w:rsidRPr="00D9503D">
        <w:t>zijn.</w:t>
      </w:r>
    </w:p>
    <w:p w14:paraId="1ED0D7C6" w14:textId="77777777" w:rsidR="005214CF" w:rsidRPr="00D9503D" w:rsidRDefault="005214CF" w:rsidP="006C619E"/>
    <w:p w14:paraId="16E2B8E8" w14:textId="77777777" w:rsidR="006C619E" w:rsidRPr="00535031" w:rsidRDefault="006C619E" w:rsidP="006C619E">
      <w:pPr>
        <w:rPr>
          <w:b/>
          <w:bCs/>
        </w:rPr>
      </w:pPr>
      <w:r w:rsidRPr="00535031">
        <w:rPr>
          <w:b/>
          <w:bCs/>
          <w:color w:val="FF0000"/>
        </w:rPr>
        <w:t xml:space="preserve">Hierna volgt een voorbeeldbeschrijving. Deze kunt u kantoorspecifiek maken. </w:t>
      </w:r>
    </w:p>
    <w:p w14:paraId="7A85626C" w14:textId="4EA65A24" w:rsidR="00A8751A" w:rsidRDefault="00A8751A" w:rsidP="006C619E"/>
    <w:tbl>
      <w:tblPr>
        <w:tblStyle w:val="Tabelraster"/>
        <w:tblW w:w="0" w:type="auto"/>
        <w:tblLook w:val="04A0" w:firstRow="1" w:lastRow="0" w:firstColumn="1" w:lastColumn="0" w:noHBand="0" w:noVBand="1"/>
      </w:tblPr>
      <w:tblGrid>
        <w:gridCol w:w="9062"/>
      </w:tblGrid>
      <w:tr w:rsidR="00535031" w14:paraId="209E43AC" w14:textId="77777777" w:rsidTr="00535031">
        <w:tc>
          <w:tcPr>
            <w:tcW w:w="9062" w:type="dxa"/>
          </w:tcPr>
          <w:p w14:paraId="3AB2330B" w14:textId="77777777" w:rsidR="005B354C" w:rsidRPr="005B354C" w:rsidRDefault="005B354C" w:rsidP="005B354C">
            <w:pPr>
              <w:pStyle w:val="Kop2"/>
              <w:spacing w:line="276" w:lineRule="auto"/>
              <w:outlineLvl w:val="1"/>
              <w:rPr>
                <w:rFonts w:eastAsiaTheme="minorEastAsia"/>
                <w:color w:val="auto"/>
                <w:spacing w:val="0"/>
                <w:sz w:val="20"/>
                <w:szCs w:val="20"/>
              </w:rPr>
            </w:pPr>
            <w:bookmarkStart w:id="28" w:name="_Toc36648820"/>
            <w:r w:rsidRPr="005B354C">
              <w:rPr>
                <w:rFonts w:eastAsiaTheme="minorEastAsia"/>
                <w:color w:val="auto"/>
                <w:spacing w:val="0"/>
                <w:sz w:val="20"/>
                <w:szCs w:val="20"/>
              </w:rPr>
              <w:t>Financieel beleid</w:t>
            </w:r>
            <w:bookmarkEnd w:id="28"/>
          </w:p>
          <w:p w14:paraId="615CF2AD" w14:textId="77777777" w:rsidR="005B354C" w:rsidRDefault="005B354C" w:rsidP="005B354C">
            <w:pPr>
              <w:spacing w:line="276" w:lineRule="auto"/>
            </w:pPr>
            <w:r w:rsidRPr="00481853">
              <w:t>Een</w:t>
            </w:r>
            <w:r>
              <w:t xml:space="preserve"> </w:t>
            </w:r>
            <w:r w:rsidRPr="00481853">
              <w:t>goed</w:t>
            </w:r>
            <w:r>
              <w:t xml:space="preserve"> </w:t>
            </w:r>
            <w:r w:rsidRPr="00481853">
              <w:t>financieel</w:t>
            </w:r>
            <w:r>
              <w:t xml:space="preserve"> </w:t>
            </w:r>
            <w:r w:rsidRPr="00481853">
              <w:t>beleid</w:t>
            </w:r>
            <w:r>
              <w:t xml:space="preserve"> </w:t>
            </w:r>
            <w:r w:rsidRPr="00481853">
              <w:t>is</w:t>
            </w:r>
            <w:r>
              <w:t xml:space="preserve"> </w:t>
            </w:r>
            <w:r w:rsidRPr="00481853">
              <w:t>essentieel</w:t>
            </w:r>
            <w:r>
              <w:t xml:space="preserve"> </w:t>
            </w:r>
            <w:r w:rsidRPr="00481853">
              <w:t>om</w:t>
            </w:r>
            <w:r>
              <w:t xml:space="preserve"> </w:t>
            </w:r>
            <w:r w:rsidRPr="00481853">
              <w:t>de</w:t>
            </w:r>
            <w:r>
              <w:t xml:space="preserve"> </w:t>
            </w:r>
            <w:r w:rsidRPr="00481853">
              <w:t>duurzaamheid</w:t>
            </w:r>
            <w:r>
              <w:t xml:space="preserve"> </w:t>
            </w:r>
            <w:r w:rsidRPr="00481853">
              <w:t>van</w:t>
            </w:r>
            <w:r>
              <w:t xml:space="preserve"> </w:t>
            </w:r>
            <w:r w:rsidRPr="00481853">
              <w:t>het</w:t>
            </w:r>
            <w:r>
              <w:t xml:space="preserve"> </w:t>
            </w:r>
            <w:r w:rsidRPr="00481853">
              <w:t>totale</w:t>
            </w:r>
            <w:r>
              <w:t xml:space="preserve"> </w:t>
            </w:r>
            <w:r w:rsidRPr="00481853">
              <w:t>beleid</w:t>
            </w:r>
            <w:r>
              <w:t xml:space="preserve"> </w:t>
            </w:r>
            <w:r w:rsidRPr="00481853">
              <w:t>van</w:t>
            </w:r>
            <w:r>
              <w:t xml:space="preserve"> </w:t>
            </w:r>
            <w:r w:rsidRPr="00481853">
              <w:t>het</w:t>
            </w:r>
            <w:r>
              <w:t xml:space="preserve"> </w:t>
            </w:r>
            <w:r w:rsidRPr="00481853">
              <w:t>kantoor</w:t>
            </w:r>
            <w:r>
              <w:t xml:space="preserve"> </w:t>
            </w:r>
            <w:r w:rsidRPr="00481853">
              <w:t>te</w:t>
            </w:r>
            <w:r>
              <w:t xml:space="preserve"> </w:t>
            </w:r>
            <w:r w:rsidRPr="00481853">
              <w:t>bewaken.</w:t>
            </w:r>
            <w:r>
              <w:t xml:space="preserve"> </w:t>
            </w:r>
            <w:r w:rsidRPr="00481853">
              <w:t>Voor</w:t>
            </w:r>
            <w:r>
              <w:t xml:space="preserve"> </w:t>
            </w:r>
            <w:r w:rsidRPr="00481853">
              <w:t>dit</w:t>
            </w:r>
            <w:r>
              <w:t xml:space="preserve"> </w:t>
            </w:r>
            <w:r w:rsidRPr="00481853">
              <w:t>financieel</w:t>
            </w:r>
            <w:r>
              <w:t xml:space="preserve"> </w:t>
            </w:r>
            <w:r w:rsidRPr="00481853">
              <w:t>beleid</w:t>
            </w:r>
            <w:r>
              <w:t xml:space="preserve"> </w:t>
            </w:r>
            <w:r w:rsidRPr="00481853">
              <w:t>wordt</w:t>
            </w:r>
            <w:r>
              <w:t xml:space="preserve"> </w:t>
            </w:r>
            <w:r w:rsidRPr="00481853">
              <w:t>jaarlijks</w:t>
            </w:r>
            <w:r>
              <w:t xml:space="preserve"> </w:t>
            </w:r>
            <w:r w:rsidRPr="00481853">
              <w:t>voor</w:t>
            </w:r>
            <w:r>
              <w:t xml:space="preserve"> </w:t>
            </w:r>
            <w:r w:rsidRPr="00481853">
              <w:t>aanvang</w:t>
            </w:r>
            <w:r>
              <w:t xml:space="preserve"> </w:t>
            </w:r>
            <w:r w:rsidRPr="00481853">
              <w:t>van</w:t>
            </w:r>
            <w:r>
              <w:t xml:space="preserve"> </w:t>
            </w:r>
            <w:r w:rsidRPr="00481853">
              <w:t>het</w:t>
            </w:r>
            <w:r>
              <w:t xml:space="preserve"> </w:t>
            </w:r>
            <w:r w:rsidRPr="00481853">
              <w:t>nieuwe</w:t>
            </w:r>
            <w:r>
              <w:t xml:space="preserve"> </w:t>
            </w:r>
            <w:r w:rsidRPr="00481853">
              <w:t>jaar</w:t>
            </w:r>
            <w:r>
              <w:t xml:space="preserve"> </w:t>
            </w:r>
            <w:r w:rsidRPr="00481853">
              <w:t>een</w:t>
            </w:r>
            <w:r>
              <w:t xml:space="preserve"> </w:t>
            </w:r>
            <w:r w:rsidRPr="00481853">
              <w:t>begroting</w:t>
            </w:r>
            <w:r>
              <w:t xml:space="preserve"> </w:t>
            </w:r>
            <w:r w:rsidRPr="00481853">
              <w:t>opgesteld</w:t>
            </w:r>
            <w:r>
              <w:t xml:space="preserve"> </w:t>
            </w:r>
            <w:r w:rsidRPr="00481853">
              <w:t>waarin</w:t>
            </w:r>
            <w:r>
              <w:t xml:space="preserve"> </w:t>
            </w:r>
            <w:r w:rsidRPr="00481853">
              <w:t>het</w:t>
            </w:r>
            <w:r>
              <w:t xml:space="preserve"> </w:t>
            </w:r>
            <w:r w:rsidRPr="00481853">
              <w:t>budget</w:t>
            </w:r>
            <w:r>
              <w:t xml:space="preserve"> </w:t>
            </w:r>
            <w:r w:rsidRPr="00481853">
              <w:t>voor</w:t>
            </w:r>
            <w:r>
              <w:t xml:space="preserve"> </w:t>
            </w:r>
            <w:r w:rsidRPr="00481853">
              <w:t>uitgaven</w:t>
            </w:r>
            <w:r>
              <w:t xml:space="preserve"> </w:t>
            </w:r>
            <w:r w:rsidRPr="00481853">
              <w:t>gespecificeerd</w:t>
            </w:r>
            <w:r>
              <w:t xml:space="preserve"> </w:t>
            </w:r>
            <w:r w:rsidRPr="00481853">
              <w:t>is</w:t>
            </w:r>
            <w:r>
              <w:t xml:space="preserve"> </w:t>
            </w:r>
            <w:r w:rsidRPr="00481853">
              <w:t>weergegeven.</w:t>
            </w:r>
            <w:r>
              <w:t xml:space="preserve"> </w:t>
            </w:r>
            <w:r w:rsidRPr="00481853">
              <w:t>Tevens</w:t>
            </w:r>
            <w:r>
              <w:t xml:space="preserve"> </w:t>
            </w:r>
            <w:r w:rsidRPr="00481853">
              <w:t>wordt</w:t>
            </w:r>
            <w:r>
              <w:t xml:space="preserve"> </w:t>
            </w:r>
            <w:r w:rsidRPr="00481853">
              <w:t>een</w:t>
            </w:r>
            <w:r>
              <w:t xml:space="preserve"> </w:t>
            </w:r>
            <w:r w:rsidRPr="00481853">
              <w:t>begroting</w:t>
            </w:r>
            <w:r>
              <w:t xml:space="preserve"> </w:t>
            </w:r>
            <w:r w:rsidRPr="00481853">
              <w:t>van</w:t>
            </w:r>
            <w:r>
              <w:t xml:space="preserve"> </w:t>
            </w:r>
            <w:r w:rsidRPr="00481853">
              <w:t>de</w:t>
            </w:r>
            <w:r>
              <w:t xml:space="preserve"> </w:t>
            </w:r>
            <w:r w:rsidRPr="00481853">
              <w:t>omzet</w:t>
            </w:r>
            <w:r>
              <w:t xml:space="preserve"> </w:t>
            </w:r>
            <w:r w:rsidRPr="00481853">
              <w:t>opgesteld.</w:t>
            </w:r>
          </w:p>
          <w:p w14:paraId="45D6D434" w14:textId="77777777" w:rsidR="005B354C" w:rsidRPr="00481853" w:rsidRDefault="005B354C" w:rsidP="005B354C">
            <w:pPr>
              <w:spacing w:line="276" w:lineRule="auto"/>
            </w:pPr>
          </w:p>
          <w:p w14:paraId="5D97A44F" w14:textId="77777777" w:rsidR="005B354C" w:rsidRPr="005B354C" w:rsidRDefault="005B354C" w:rsidP="005B354C">
            <w:pPr>
              <w:pStyle w:val="Kop2"/>
              <w:spacing w:line="276" w:lineRule="auto"/>
              <w:outlineLvl w:val="1"/>
              <w:rPr>
                <w:rFonts w:eastAsiaTheme="minorEastAsia"/>
                <w:color w:val="auto"/>
                <w:spacing w:val="0"/>
                <w:sz w:val="20"/>
                <w:szCs w:val="20"/>
              </w:rPr>
            </w:pPr>
            <w:bookmarkStart w:id="29" w:name="_Toc36648821"/>
            <w:r w:rsidRPr="005B354C">
              <w:rPr>
                <w:rFonts w:eastAsiaTheme="minorEastAsia"/>
                <w:color w:val="auto"/>
                <w:spacing w:val="0"/>
                <w:sz w:val="20"/>
                <w:szCs w:val="20"/>
              </w:rPr>
              <w:t>Financiële verantwoordelijkheid</w:t>
            </w:r>
            <w:bookmarkEnd w:id="29"/>
          </w:p>
          <w:p w14:paraId="1D87473D" w14:textId="77777777" w:rsidR="005B354C" w:rsidRDefault="005B354C" w:rsidP="005B354C">
            <w:pPr>
              <w:spacing w:line="276" w:lineRule="auto"/>
            </w:pPr>
            <w:r w:rsidRPr="00481853">
              <w:t>Binnen</w:t>
            </w:r>
            <w:r>
              <w:t xml:space="preserve"> </w:t>
            </w:r>
            <w:r w:rsidRPr="00481853">
              <w:t>ons</w:t>
            </w:r>
            <w:r>
              <w:t xml:space="preserve"> </w:t>
            </w:r>
            <w:r w:rsidRPr="00481853">
              <w:t>kantoor</w:t>
            </w:r>
            <w:r>
              <w:t xml:space="preserve"> </w:t>
            </w:r>
            <w:r w:rsidRPr="00481853">
              <w:t>is</w:t>
            </w:r>
            <w:r>
              <w:t xml:space="preserve"> </w:t>
            </w:r>
            <w:r w:rsidRPr="00481853">
              <w:t>één</w:t>
            </w:r>
            <w:r>
              <w:t xml:space="preserve"> </w:t>
            </w:r>
            <w:r w:rsidRPr="00481853">
              <w:t>persoon,</w:t>
            </w:r>
            <w:r>
              <w:t xml:space="preserve"> </w:t>
            </w:r>
            <w:r w:rsidRPr="00317D1B">
              <w:t>namelijk</w:t>
            </w:r>
            <w:r>
              <w:t xml:space="preserve"> </w:t>
            </w:r>
            <w:r w:rsidRPr="005B354C">
              <w:rPr>
                <w:b/>
                <w:bCs/>
              </w:rPr>
              <w:t>[naam]</w:t>
            </w:r>
            <w:r w:rsidRPr="00317D1B">
              <w:t>,</w:t>
            </w:r>
            <w:r>
              <w:t xml:space="preserve"> </w:t>
            </w:r>
            <w:r w:rsidRPr="00317D1B">
              <w:t>eindverantwoordelijk</w:t>
            </w:r>
            <w:r>
              <w:t xml:space="preserve"> </w:t>
            </w:r>
            <w:r w:rsidRPr="00481853">
              <w:t>voor</w:t>
            </w:r>
            <w:r>
              <w:t xml:space="preserve"> </w:t>
            </w:r>
            <w:r w:rsidRPr="00481853">
              <w:t>een</w:t>
            </w:r>
            <w:r>
              <w:t xml:space="preserve"> </w:t>
            </w:r>
            <w:r w:rsidRPr="00481853">
              <w:t>gedegen</w:t>
            </w:r>
            <w:r>
              <w:t xml:space="preserve"> </w:t>
            </w:r>
            <w:r w:rsidRPr="00481853">
              <w:t>administratie</w:t>
            </w:r>
            <w:r>
              <w:t xml:space="preserve"> </w:t>
            </w:r>
            <w:r w:rsidRPr="00481853">
              <w:t>van</w:t>
            </w:r>
            <w:r>
              <w:t xml:space="preserve"> </w:t>
            </w:r>
            <w:r w:rsidRPr="00481853">
              <w:t>de</w:t>
            </w:r>
            <w:r>
              <w:t xml:space="preserve"> </w:t>
            </w:r>
            <w:r w:rsidRPr="00481853">
              <w:t>uren,</w:t>
            </w:r>
            <w:r>
              <w:t xml:space="preserve"> </w:t>
            </w:r>
            <w:r w:rsidRPr="00481853">
              <w:t>declaraties,</w:t>
            </w:r>
            <w:r>
              <w:t xml:space="preserve"> </w:t>
            </w:r>
            <w:r w:rsidRPr="00481853">
              <w:t>debiteurenbeheer,</w:t>
            </w:r>
            <w:r>
              <w:t xml:space="preserve"> </w:t>
            </w:r>
            <w:r w:rsidRPr="00481853">
              <w:t>tariefstelling,</w:t>
            </w:r>
            <w:r>
              <w:t xml:space="preserve"> </w:t>
            </w:r>
            <w:r w:rsidRPr="00481853">
              <w:t>betalingsverwerking,</w:t>
            </w:r>
            <w:r>
              <w:t xml:space="preserve"> </w:t>
            </w:r>
            <w:r w:rsidRPr="00481853">
              <w:t>toevoegingen</w:t>
            </w:r>
            <w:r>
              <w:t xml:space="preserve"> </w:t>
            </w:r>
            <w:r w:rsidRPr="00481853">
              <w:t>en</w:t>
            </w:r>
            <w:r>
              <w:t xml:space="preserve"> </w:t>
            </w:r>
            <w:r w:rsidRPr="00481853">
              <w:t>schriftelijke</w:t>
            </w:r>
            <w:r>
              <w:t xml:space="preserve"> </w:t>
            </w:r>
            <w:r w:rsidRPr="00481853">
              <w:t>bevestigingen</w:t>
            </w:r>
            <w:r>
              <w:t xml:space="preserve"> </w:t>
            </w:r>
            <w:r w:rsidRPr="00481853">
              <w:t>van</w:t>
            </w:r>
            <w:r>
              <w:t xml:space="preserve"> </w:t>
            </w:r>
            <w:r w:rsidRPr="00481853">
              <w:t>overboekingen</w:t>
            </w:r>
            <w:r>
              <w:t xml:space="preserve"> </w:t>
            </w:r>
            <w:r w:rsidRPr="00481853">
              <w:t>van</w:t>
            </w:r>
            <w:r>
              <w:t xml:space="preserve"> </w:t>
            </w:r>
            <w:r w:rsidRPr="00481853">
              <w:t>derdengelden.</w:t>
            </w:r>
            <w:r>
              <w:t xml:space="preserve"> </w:t>
            </w:r>
            <w:r w:rsidRPr="00481853">
              <w:t>Daarnaast</w:t>
            </w:r>
            <w:r>
              <w:t xml:space="preserve"> </w:t>
            </w:r>
            <w:r w:rsidRPr="00481853">
              <w:t>bewaakt</w:t>
            </w:r>
            <w:r>
              <w:t xml:space="preserve"> </w:t>
            </w:r>
            <w:r w:rsidRPr="00481853">
              <w:t>hij</w:t>
            </w:r>
            <w:r>
              <w:t xml:space="preserve"> </w:t>
            </w:r>
            <w:r w:rsidRPr="00481853">
              <w:t>het</w:t>
            </w:r>
            <w:r>
              <w:t xml:space="preserve"> </w:t>
            </w:r>
            <w:r w:rsidRPr="00481853">
              <w:t>financiële</w:t>
            </w:r>
            <w:r>
              <w:t xml:space="preserve"> </w:t>
            </w:r>
            <w:r w:rsidRPr="00481853">
              <w:t>beleid</w:t>
            </w:r>
            <w:r>
              <w:t xml:space="preserve"> </w:t>
            </w:r>
            <w:r w:rsidRPr="00481853">
              <w:t>en</w:t>
            </w:r>
            <w:r>
              <w:t xml:space="preserve"> </w:t>
            </w:r>
            <w:r w:rsidRPr="00481853">
              <w:t>de</w:t>
            </w:r>
            <w:r>
              <w:t xml:space="preserve"> </w:t>
            </w:r>
            <w:r w:rsidRPr="00481853">
              <w:t>budgetten.</w:t>
            </w:r>
            <w:r>
              <w:t xml:space="preserve"> </w:t>
            </w:r>
            <w:r w:rsidRPr="00481853">
              <w:t>Minimaal</w:t>
            </w:r>
            <w:r>
              <w:t xml:space="preserve"> </w:t>
            </w:r>
            <w:r w:rsidRPr="00481853">
              <w:t>eens</w:t>
            </w:r>
            <w:r>
              <w:t xml:space="preserve"> </w:t>
            </w:r>
            <w:r w:rsidRPr="00481853">
              <w:t>per</w:t>
            </w:r>
            <w:r>
              <w:t xml:space="preserve"> </w:t>
            </w:r>
            <w:r w:rsidRPr="00481853">
              <w:t>kwartaal</w:t>
            </w:r>
            <w:r>
              <w:t xml:space="preserve"> </w:t>
            </w:r>
            <w:r w:rsidRPr="00481853">
              <w:t>maakt</w:t>
            </w:r>
            <w:r>
              <w:t xml:space="preserve"> </w:t>
            </w:r>
            <w:r w:rsidRPr="00481853">
              <w:t>hij</w:t>
            </w:r>
            <w:r>
              <w:t xml:space="preserve"> </w:t>
            </w:r>
            <w:r w:rsidRPr="00481853">
              <w:t>tevens</w:t>
            </w:r>
            <w:r>
              <w:t xml:space="preserve"> </w:t>
            </w:r>
            <w:r w:rsidRPr="00481853">
              <w:t>een</w:t>
            </w:r>
            <w:r>
              <w:t xml:space="preserve"> </w:t>
            </w:r>
            <w:r w:rsidRPr="00481853">
              <w:t>overzicht</w:t>
            </w:r>
            <w:r>
              <w:t xml:space="preserve"> </w:t>
            </w:r>
            <w:r w:rsidRPr="00481853">
              <w:t>van</w:t>
            </w:r>
            <w:r>
              <w:t xml:space="preserve"> </w:t>
            </w:r>
            <w:r w:rsidRPr="00481853">
              <w:t>het</w:t>
            </w:r>
            <w:r>
              <w:t xml:space="preserve"> </w:t>
            </w:r>
            <w:r w:rsidRPr="00481853">
              <w:t>verloop</w:t>
            </w:r>
            <w:r>
              <w:t xml:space="preserve"> </w:t>
            </w:r>
            <w:r w:rsidRPr="00481853">
              <w:t>van</w:t>
            </w:r>
            <w:r>
              <w:t xml:space="preserve"> </w:t>
            </w:r>
            <w:r w:rsidRPr="00481853">
              <w:t>de</w:t>
            </w:r>
            <w:r>
              <w:t xml:space="preserve"> </w:t>
            </w:r>
            <w:r w:rsidRPr="00481853">
              <w:t>budgetten.</w:t>
            </w:r>
          </w:p>
          <w:p w14:paraId="69C4AF26" w14:textId="77777777" w:rsidR="005B354C" w:rsidRPr="00481853" w:rsidRDefault="005B354C" w:rsidP="005B354C">
            <w:pPr>
              <w:spacing w:line="276" w:lineRule="auto"/>
            </w:pPr>
          </w:p>
          <w:p w14:paraId="3980234A" w14:textId="77777777" w:rsidR="005B354C" w:rsidRPr="005B354C" w:rsidRDefault="005B354C" w:rsidP="005B354C">
            <w:pPr>
              <w:pStyle w:val="Kop2"/>
              <w:spacing w:line="276" w:lineRule="auto"/>
              <w:outlineLvl w:val="1"/>
              <w:rPr>
                <w:rFonts w:eastAsiaTheme="minorEastAsia"/>
                <w:color w:val="auto"/>
                <w:spacing w:val="0"/>
                <w:sz w:val="20"/>
                <w:szCs w:val="20"/>
              </w:rPr>
            </w:pPr>
            <w:bookmarkStart w:id="30" w:name="_Toc36648822"/>
            <w:r w:rsidRPr="005B354C">
              <w:rPr>
                <w:rFonts w:eastAsiaTheme="minorEastAsia"/>
                <w:color w:val="auto"/>
                <w:spacing w:val="0"/>
                <w:sz w:val="20"/>
                <w:szCs w:val="20"/>
              </w:rPr>
              <w:t>Financieel proces</w:t>
            </w:r>
            <w:bookmarkEnd w:id="30"/>
          </w:p>
          <w:p w14:paraId="03D6A999" w14:textId="77777777" w:rsidR="005B354C" w:rsidRPr="00481853" w:rsidRDefault="005B354C" w:rsidP="005B354C">
            <w:pPr>
              <w:spacing w:line="276" w:lineRule="auto"/>
            </w:pPr>
            <w:r w:rsidRPr="00481853">
              <w:t>De</w:t>
            </w:r>
            <w:r>
              <w:t xml:space="preserve"> </w:t>
            </w:r>
            <w:r w:rsidRPr="00481853">
              <w:t>advocaten</w:t>
            </w:r>
            <w:r>
              <w:t xml:space="preserve"> </w:t>
            </w:r>
            <w:r w:rsidRPr="00481853">
              <w:t>voeren</w:t>
            </w:r>
            <w:r>
              <w:t xml:space="preserve"> </w:t>
            </w:r>
            <w:r w:rsidRPr="00481853">
              <w:t>een</w:t>
            </w:r>
            <w:r>
              <w:t xml:space="preserve"> </w:t>
            </w:r>
            <w:r w:rsidRPr="00481853">
              <w:t>gedegen</w:t>
            </w:r>
            <w:r>
              <w:t xml:space="preserve"> </w:t>
            </w:r>
            <w:r w:rsidRPr="00481853">
              <w:t>registratie</w:t>
            </w:r>
            <w:r>
              <w:t xml:space="preserve"> </w:t>
            </w:r>
            <w:r w:rsidRPr="00481853">
              <w:t>van</w:t>
            </w:r>
            <w:r>
              <w:t xml:space="preserve"> </w:t>
            </w:r>
            <w:r w:rsidRPr="00481853">
              <w:t>uren,</w:t>
            </w:r>
            <w:r>
              <w:t xml:space="preserve"> </w:t>
            </w:r>
            <w:r w:rsidRPr="00481853">
              <w:t>declaraties</w:t>
            </w:r>
            <w:r>
              <w:t xml:space="preserve"> </w:t>
            </w:r>
            <w:r w:rsidRPr="00481853">
              <w:t>en</w:t>
            </w:r>
            <w:r>
              <w:t xml:space="preserve"> </w:t>
            </w:r>
            <w:r w:rsidRPr="00481853">
              <w:t>zaken</w:t>
            </w:r>
            <w:r>
              <w:t xml:space="preserve"> </w:t>
            </w:r>
            <w:r w:rsidRPr="00481853">
              <w:t>welke</w:t>
            </w:r>
            <w:r>
              <w:t xml:space="preserve"> </w:t>
            </w:r>
            <w:r w:rsidRPr="00481853">
              <w:t>in</w:t>
            </w:r>
            <w:r>
              <w:t xml:space="preserve"> </w:t>
            </w:r>
            <w:r w:rsidRPr="00481853">
              <w:t>aanmerking</w:t>
            </w:r>
            <w:r>
              <w:t xml:space="preserve"> </w:t>
            </w:r>
            <w:r w:rsidRPr="00481853">
              <w:t>komen</w:t>
            </w:r>
            <w:r>
              <w:t xml:space="preserve"> </w:t>
            </w:r>
            <w:r w:rsidRPr="00481853">
              <w:t>voor</w:t>
            </w:r>
            <w:r>
              <w:t xml:space="preserve"> </w:t>
            </w:r>
            <w:r w:rsidRPr="00481853">
              <w:t>toevoeging.</w:t>
            </w:r>
            <w:r>
              <w:t xml:space="preserve"> </w:t>
            </w:r>
            <w:r w:rsidRPr="00481853">
              <w:t>Deze</w:t>
            </w:r>
            <w:r>
              <w:t xml:space="preserve"> </w:t>
            </w:r>
            <w:r w:rsidRPr="00481853">
              <w:t>registratie</w:t>
            </w:r>
            <w:r>
              <w:t xml:space="preserve"> </w:t>
            </w:r>
            <w:r w:rsidRPr="00481853">
              <w:t>wordt</w:t>
            </w:r>
            <w:r>
              <w:t xml:space="preserve"> </w:t>
            </w:r>
            <w:r w:rsidRPr="00481853">
              <w:t>vastgelegd</w:t>
            </w:r>
            <w:r>
              <w:t xml:space="preserve"> </w:t>
            </w:r>
            <w:r w:rsidRPr="00481853">
              <w:t>in</w:t>
            </w:r>
            <w:r>
              <w:t xml:space="preserve"> </w:t>
            </w:r>
            <w:r w:rsidRPr="00481853">
              <w:t>een</w:t>
            </w:r>
            <w:r>
              <w:t xml:space="preserve"> </w:t>
            </w:r>
            <w:r w:rsidRPr="00481853">
              <w:t>administratiesysteem.</w:t>
            </w:r>
            <w:r>
              <w:t xml:space="preserve"> </w:t>
            </w:r>
            <w:r w:rsidRPr="00481853">
              <w:t>Het</w:t>
            </w:r>
            <w:r>
              <w:t xml:space="preserve"> </w:t>
            </w:r>
            <w:r w:rsidRPr="00481853">
              <w:t>administratiesysteem</w:t>
            </w:r>
            <w:r>
              <w:t xml:space="preserve"> </w:t>
            </w:r>
            <w:r w:rsidRPr="00481853">
              <w:t>biedt</w:t>
            </w:r>
            <w:r>
              <w:t xml:space="preserve"> </w:t>
            </w:r>
            <w:r w:rsidRPr="00481853">
              <w:t>de</w:t>
            </w:r>
            <w:r>
              <w:t xml:space="preserve"> </w:t>
            </w:r>
            <w:r w:rsidRPr="00481853">
              <w:t>mogelijkheid</w:t>
            </w:r>
            <w:r>
              <w:t xml:space="preserve"> </w:t>
            </w:r>
            <w:r w:rsidRPr="00481853">
              <w:t>om</w:t>
            </w:r>
            <w:r>
              <w:t xml:space="preserve"> </w:t>
            </w:r>
            <w:r w:rsidRPr="00481853">
              <w:t>te</w:t>
            </w:r>
            <w:r>
              <w:t xml:space="preserve"> </w:t>
            </w:r>
            <w:r w:rsidRPr="00481853">
              <w:t>zien</w:t>
            </w:r>
            <w:r>
              <w:t xml:space="preserve"> </w:t>
            </w:r>
            <w:r w:rsidRPr="00481853">
              <w:t>of</w:t>
            </w:r>
            <w:r>
              <w:t xml:space="preserve"> </w:t>
            </w:r>
            <w:r w:rsidRPr="00481853">
              <w:t>door</w:t>
            </w:r>
            <w:r>
              <w:t xml:space="preserve"> </w:t>
            </w:r>
            <w:r w:rsidRPr="00481853">
              <w:t>cliënten</w:t>
            </w:r>
            <w:r>
              <w:t xml:space="preserve"> </w:t>
            </w:r>
            <w:r w:rsidRPr="00481853">
              <w:t>en</w:t>
            </w:r>
            <w:r>
              <w:t xml:space="preserve"> </w:t>
            </w:r>
            <w:r w:rsidRPr="00481853">
              <w:t>andere</w:t>
            </w:r>
            <w:r>
              <w:t xml:space="preserve"> </w:t>
            </w:r>
            <w:r w:rsidRPr="00481853">
              <w:t>partijen</w:t>
            </w:r>
            <w:r>
              <w:t xml:space="preserve"> </w:t>
            </w:r>
            <w:r w:rsidRPr="00481853">
              <w:t>aan</w:t>
            </w:r>
            <w:r>
              <w:t xml:space="preserve"> </w:t>
            </w:r>
            <w:r w:rsidRPr="00481853">
              <w:t>hun</w:t>
            </w:r>
            <w:r>
              <w:t xml:space="preserve"> </w:t>
            </w:r>
            <w:r w:rsidRPr="00481853">
              <w:t>betalingsverplichtingen</w:t>
            </w:r>
            <w:r>
              <w:t xml:space="preserve"> </w:t>
            </w:r>
            <w:r w:rsidRPr="00481853">
              <w:t>is</w:t>
            </w:r>
            <w:r>
              <w:t xml:space="preserve"> </w:t>
            </w:r>
            <w:r w:rsidRPr="00481853">
              <w:t>voldaan.</w:t>
            </w:r>
            <w:r>
              <w:t xml:space="preserve"> </w:t>
            </w:r>
          </w:p>
          <w:p w14:paraId="5D3512A5" w14:textId="77777777" w:rsidR="005B354C" w:rsidRPr="00481853" w:rsidRDefault="005B354C" w:rsidP="005B354C">
            <w:pPr>
              <w:spacing w:line="276" w:lineRule="auto"/>
            </w:pPr>
          </w:p>
          <w:p w14:paraId="58192965" w14:textId="77777777" w:rsidR="005B354C" w:rsidRDefault="005B354C" w:rsidP="005B354C">
            <w:pPr>
              <w:spacing w:line="276" w:lineRule="auto"/>
            </w:pPr>
            <w:r w:rsidRPr="00481853">
              <w:t>Geef</w:t>
            </w:r>
            <w:r>
              <w:t xml:space="preserve"> </w:t>
            </w:r>
            <w:r w:rsidRPr="00481853">
              <w:t>hier</w:t>
            </w:r>
            <w:r>
              <w:t xml:space="preserve"> </w:t>
            </w:r>
            <w:r w:rsidRPr="00481853">
              <w:t>aan</w:t>
            </w:r>
            <w:r>
              <w:t xml:space="preserve"> </w:t>
            </w:r>
            <w:r w:rsidRPr="00481853">
              <w:t>welke</w:t>
            </w:r>
            <w:r>
              <w:t xml:space="preserve"> </w:t>
            </w:r>
            <w:r w:rsidRPr="00481853">
              <w:t>systemen</w:t>
            </w:r>
            <w:r>
              <w:t xml:space="preserve"> </w:t>
            </w:r>
            <w:r w:rsidRPr="00481853">
              <w:t>voor</w:t>
            </w:r>
            <w:r>
              <w:t xml:space="preserve"> </w:t>
            </w:r>
            <w:r w:rsidRPr="00481853">
              <w:t>welk</w:t>
            </w:r>
            <w:r>
              <w:t xml:space="preserve"> </w:t>
            </w:r>
            <w:r w:rsidRPr="00481853">
              <w:t>onderdeel</w:t>
            </w:r>
            <w:r>
              <w:t xml:space="preserve"> </w:t>
            </w:r>
            <w:r w:rsidRPr="00481853">
              <w:t>worden</w:t>
            </w:r>
            <w:r>
              <w:t xml:space="preserve"> </w:t>
            </w:r>
            <w:r w:rsidRPr="00481853">
              <w:t>gebruikt.</w:t>
            </w:r>
            <w:r>
              <w:t xml:space="preserve"> </w:t>
            </w:r>
          </w:p>
          <w:p w14:paraId="5855DF48" w14:textId="77777777" w:rsidR="005B354C" w:rsidRPr="00481853" w:rsidRDefault="005B354C" w:rsidP="005B354C">
            <w:pPr>
              <w:spacing w:line="276" w:lineRule="auto"/>
            </w:pPr>
          </w:p>
          <w:p w14:paraId="7163B3F5" w14:textId="77777777" w:rsidR="005B354C" w:rsidRPr="005B354C" w:rsidRDefault="005B354C" w:rsidP="005B354C">
            <w:pPr>
              <w:pStyle w:val="Kop2"/>
              <w:spacing w:line="276" w:lineRule="auto"/>
              <w:outlineLvl w:val="1"/>
              <w:rPr>
                <w:rFonts w:eastAsiaTheme="minorEastAsia"/>
                <w:color w:val="auto"/>
                <w:spacing w:val="0"/>
                <w:sz w:val="20"/>
                <w:szCs w:val="20"/>
              </w:rPr>
            </w:pPr>
            <w:bookmarkStart w:id="31" w:name="_Toc36648823"/>
            <w:r w:rsidRPr="005B354C">
              <w:rPr>
                <w:rFonts w:eastAsiaTheme="minorEastAsia"/>
                <w:color w:val="auto"/>
                <w:spacing w:val="0"/>
                <w:sz w:val="20"/>
                <w:szCs w:val="20"/>
              </w:rPr>
              <w:t>Urenverantwoording</w:t>
            </w:r>
            <w:bookmarkEnd w:id="31"/>
          </w:p>
          <w:p w14:paraId="18FB9FF0" w14:textId="77777777" w:rsidR="005B354C" w:rsidRDefault="005B354C" w:rsidP="005B354C">
            <w:pPr>
              <w:spacing w:line="276" w:lineRule="auto"/>
            </w:pPr>
            <w:r w:rsidRPr="00481853">
              <w:t>Nauwkeurige</w:t>
            </w:r>
            <w:r>
              <w:t xml:space="preserve"> </w:t>
            </w:r>
            <w:r w:rsidRPr="00481853">
              <w:t>vastlegging</w:t>
            </w:r>
            <w:r>
              <w:t xml:space="preserve"> </w:t>
            </w:r>
            <w:r w:rsidRPr="00481853">
              <w:t>van</w:t>
            </w:r>
            <w:r>
              <w:t xml:space="preserve"> </w:t>
            </w:r>
            <w:r w:rsidRPr="00481853">
              <w:t>voor</w:t>
            </w:r>
            <w:r>
              <w:t xml:space="preserve"> </w:t>
            </w:r>
            <w:r w:rsidRPr="00481853">
              <w:t>cliënten</w:t>
            </w:r>
            <w:r>
              <w:t xml:space="preserve"> </w:t>
            </w:r>
            <w:r w:rsidRPr="00481853">
              <w:t>gemaakte</w:t>
            </w:r>
            <w:r>
              <w:t xml:space="preserve"> </w:t>
            </w:r>
            <w:r w:rsidRPr="00481853">
              <w:t>uren</w:t>
            </w:r>
            <w:r>
              <w:t xml:space="preserve"> </w:t>
            </w:r>
            <w:r w:rsidRPr="00481853">
              <w:t>is</w:t>
            </w:r>
            <w:r>
              <w:t xml:space="preserve"> </w:t>
            </w:r>
            <w:r w:rsidRPr="00481853">
              <w:t>vereist.</w:t>
            </w:r>
            <w:r>
              <w:t xml:space="preserve"> </w:t>
            </w:r>
            <w:r w:rsidRPr="00481853">
              <w:t>In</w:t>
            </w:r>
            <w:r>
              <w:t xml:space="preserve"> </w:t>
            </w:r>
            <w:r w:rsidRPr="00481853">
              <w:t>de</w:t>
            </w:r>
            <w:r>
              <w:t xml:space="preserve"> </w:t>
            </w:r>
            <w:r w:rsidRPr="00481853">
              <w:t>eerste</w:t>
            </w:r>
            <w:r>
              <w:t xml:space="preserve"> </w:t>
            </w:r>
            <w:r w:rsidRPr="00481853">
              <w:t>plaats</w:t>
            </w:r>
            <w:r>
              <w:t xml:space="preserve"> </w:t>
            </w:r>
            <w:r w:rsidRPr="00481853">
              <w:t>is</w:t>
            </w:r>
            <w:r>
              <w:t xml:space="preserve"> </w:t>
            </w:r>
            <w:r w:rsidRPr="00481853">
              <w:t>dit</w:t>
            </w:r>
            <w:r>
              <w:t xml:space="preserve"> </w:t>
            </w:r>
            <w:r w:rsidRPr="00481853">
              <w:t>nodig</w:t>
            </w:r>
            <w:r>
              <w:t xml:space="preserve"> </w:t>
            </w:r>
            <w:r w:rsidRPr="00481853">
              <w:t>om</w:t>
            </w:r>
            <w:r>
              <w:t xml:space="preserve"> </w:t>
            </w:r>
            <w:r w:rsidRPr="00481853">
              <w:t>te</w:t>
            </w:r>
            <w:r>
              <w:t xml:space="preserve"> </w:t>
            </w:r>
            <w:r w:rsidRPr="00481853">
              <w:t>kunnen</w:t>
            </w:r>
            <w:r>
              <w:t xml:space="preserve"> </w:t>
            </w:r>
            <w:r w:rsidRPr="00481853">
              <w:t>declareren,</w:t>
            </w:r>
            <w:r>
              <w:t xml:space="preserve"> </w:t>
            </w:r>
            <w:r w:rsidRPr="00481853">
              <w:t>maar</w:t>
            </w:r>
            <w:r>
              <w:t xml:space="preserve"> </w:t>
            </w:r>
            <w:r w:rsidRPr="00481853">
              <w:t>het</w:t>
            </w:r>
            <w:r>
              <w:t xml:space="preserve"> </w:t>
            </w:r>
            <w:r w:rsidRPr="00481853">
              <w:t>kan</w:t>
            </w:r>
            <w:r>
              <w:t xml:space="preserve"> </w:t>
            </w:r>
            <w:r w:rsidRPr="00481853">
              <w:t>ook</w:t>
            </w:r>
            <w:r>
              <w:t xml:space="preserve"> </w:t>
            </w:r>
            <w:r w:rsidRPr="00481853">
              <w:t>door</w:t>
            </w:r>
            <w:r>
              <w:t xml:space="preserve"> </w:t>
            </w:r>
            <w:r w:rsidRPr="00481853">
              <w:t>de</w:t>
            </w:r>
            <w:r>
              <w:t xml:space="preserve"> </w:t>
            </w:r>
            <w:r w:rsidRPr="00481853">
              <w:t>advocaat</w:t>
            </w:r>
            <w:r>
              <w:t xml:space="preserve"> </w:t>
            </w:r>
            <w:r w:rsidRPr="00481853">
              <w:t>worden</w:t>
            </w:r>
            <w:r>
              <w:t xml:space="preserve"> </w:t>
            </w:r>
            <w:r w:rsidRPr="00481853">
              <w:t>gebruikt</w:t>
            </w:r>
            <w:r>
              <w:t xml:space="preserve"> </w:t>
            </w:r>
            <w:r w:rsidRPr="00481853">
              <w:t>om</w:t>
            </w:r>
            <w:r>
              <w:t xml:space="preserve"> </w:t>
            </w:r>
            <w:r w:rsidRPr="00481853">
              <w:t>inzicht</w:t>
            </w:r>
            <w:r>
              <w:t xml:space="preserve"> </w:t>
            </w:r>
            <w:r w:rsidRPr="00481853">
              <w:t>te</w:t>
            </w:r>
            <w:r>
              <w:t xml:space="preserve"> </w:t>
            </w:r>
            <w:r w:rsidRPr="00481853">
              <w:t>krijgen</w:t>
            </w:r>
            <w:r>
              <w:t xml:space="preserve"> </w:t>
            </w:r>
            <w:r w:rsidRPr="00481853">
              <w:t>in</w:t>
            </w:r>
            <w:r>
              <w:t xml:space="preserve"> </w:t>
            </w:r>
            <w:r w:rsidRPr="00481853">
              <w:t>het</w:t>
            </w:r>
            <w:r>
              <w:t xml:space="preserve"> </w:t>
            </w:r>
            <w:r w:rsidRPr="00481853">
              <w:t>effectief</w:t>
            </w:r>
            <w:r>
              <w:t xml:space="preserve"> </w:t>
            </w:r>
            <w:r w:rsidRPr="00481853">
              <w:t>functioneren.</w:t>
            </w:r>
            <w:r>
              <w:t xml:space="preserve"> </w:t>
            </w:r>
            <w:r w:rsidRPr="00481853">
              <w:t>Daarnaast</w:t>
            </w:r>
            <w:r>
              <w:t xml:space="preserve"> </w:t>
            </w:r>
            <w:r w:rsidRPr="00481853">
              <w:t>kan</w:t>
            </w:r>
            <w:r>
              <w:t xml:space="preserve"> </w:t>
            </w:r>
            <w:r w:rsidRPr="00481853">
              <w:t>het</w:t>
            </w:r>
            <w:r>
              <w:t xml:space="preserve"> </w:t>
            </w:r>
            <w:r w:rsidRPr="00481853">
              <w:t>de</w:t>
            </w:r>
            <w:r>
              <w:t xml:space="preserve"> </w:t>
            </w:r>
            <w:r w:rsidRPr="00481853">
              <w:t>herkomst</w:t>
            </w:r>
            <w:r>
              <w:t xml:space="preserve"> </w:t>
            </w:r>
            <w:r w:rsidRPr="00481853">
              <w:t>/</w:t>
            </w:r>
            <w:r>
              <w:t xml:space="preserve"> </w:t>
            </w:r>
            <w:r w:rsidRPr="00481853">
              <w:t>het</w:t>
            </w:r>
            <w:r>
              <w:t xml:space="preserve"> </w:t>
            </w:r>
            <w:r w:rsidRPr="00481853">
              <w:t>uitblijven</w:t>
            </w:r>
            <w:r>
              <w:t xml:space="preserve"> </w:t>
            </w:r>
            <w:r w:rsidRPr="00481853">
              <w:t>van</w:t>
            </w:r>
            <w:r>
              <w:t xml:space="preserve"> </w:t>
            </w:r>
            <w:r w:rsidRPr="00481853">
              <w:t>de</w:t>
            </w:r>
            <w:r>
              <w:t xml:space="preserve"> </w:t>
            </w:r>
            <w:r w:rsidRPr="00481853">
              <w:t>omzet</w:t>
            </w:r>
            <w:r>
              <w:t xml:space="preserve"> </w:t>
            </w:r>
            <w:r w:rsidRPr="00481853">
              <w:t>verklaren.</w:t>
            </w:r>
          </w:p>
          <w:p w14:paraId="08337D41" w14:textId="77777777" w:rsidR="005B354C" w:rsidRPr="00481853" w:rsidRDefault="005B354C" w:rsidP="005B354C">
            <w:pPr>
              <w:spacing w:line="276" w:lineRule="auto"/>
            </w:pPr>
          </w:p>
          <w:p w14:paraId="3A58C988" w14:textId="77777777" w:rsidR="005B354C" w:rsidRDefault="005B354C" w:rsidP="005B354C">
            <w:pPr>
              <w:spacing w:line="276" w:lineRule="auto"/>
            </w:pPr>
            <w:r w:rsidRPr="00481853">
              <w:t>De</w:t>
            </w:r>
            <w:r>
              <w:t xml:space="preserve"> </w:t>
            </w:r>
            <w:r w:rsidRPr="00481853">
              <w:t>advocaat</w:t>
            </w:r>
            <w:r>
              <w:t xml:space="preserve"> </w:t>
            </w:r>
            <w:r w:rsidRPr="00481853">
              <w:t>legt</w:t>
            </w:r>
            <w:r>
              <w:t xml:space="preserve"> </w:t>
            </w:r>
            <w:r w:rsidRPr="00481853">
              <w:t>minimaal</w:t>
            </w:r>
            <w:r>
              <w:t xml:space="preserve"> </w:t>
            </w:r>
            <w:r w:rsidRPr="00481853">
              <w:t>alle</w:t>
            </w:r>
            <w:r>
              <w:t xml:space="preserve"> </w:t>
            </w:r>
            <w:r w:rsidRPr="00481853">
              <w:t>dossier-gerelateerde</w:t>
            </w:r>
            <w:r>
              <w:t xml:space="preserve"> </w:t>
            </w:r>
            <w:r w:rsidRPr="00481853">
              <w:t>urenbestedingen</w:t>
            </w:r>
            <w:r>
              <w:t xml:space="preserve"> </w:t>
            </w:r>
            <w:r w:rsidRPr="00481853">
              <w:t>per</w:t>
            </w:r>
            <w:r>
              <w:t xml:space="preserve"> </w:t>
            </w:r>
            <w:r w:rsidRPr="00481853">
              <w:t>dag</w:t>
            </w:r>
            <w:r>
              <w:t xml:space="preserve"> </w:t>
            </w:r>
            <w:r w:rsidRPr="00481853">
              <w:t>vast</w:t>
            </w:r>
            <w:r>
              <w:t xml:space="preserve"> </w:t>
            </w:r>
            <w:r w:rsidRPr="00481853">
              <w:t>in</w:t>
            </w:r>
            <w:r>
              <w:t xml:space="preserve"> </w:t>
            </w:r>
            <w:r w:rsidRPr="00481853">
              <w:t>een</w:t>
            </w:r>
            <w:r>
              <w:t xml:space="preserve"> </w:t>
            </w:r>
            <w:r w:rsidRPr="00481853">
              <w:t>urenregistratiesysteem.</w:t>
            </w:r>
            <w:r>
              <w:t xml:space="preserve"> </w:t>
            </w:r>
            <w:r w:rsidRPr="00481853">
              <w:t>Uren</w:t>
            </w:r>
            <w:r>
              <w:t xml:space="preserve"> </w:t>
            </w:r>
            <w:r w:rsidRPr="00481853">
              <w:t>worden</w:t>
            </w:r>
            <w:r>
              <w:t xml:space="preserve"> </w:t>
            </w:r>
            <w:r w:rsidRPr="00481853">
              <w:t>genoteerd</w:t>
            </w:r>
            <w:r>
              <w:t xml:space="preserve"> </w:t>
            </w:r>
            <w:r w:rsidRPr="00481853">
              <w:t>in</w:t>
            </w:r>
            <w:r>
              <w:t xml:space="preserve"> </w:t>
            </w:r>
            <w:r w:rsidRPr="00481853">
              <w:t>eenheden</w:t>
            </w:r>
            <w:r>
              <w:t xml:space="preserve"> </w:t>
            </w:r>
            <w:r w:rsidRPr="00481853">
              <w:t>van</w:t>
            </w:r>
            <w:r>
              <w:t xml:space="preserve"> </w:t>
            </w:r>
            <w:r w:rsidRPr="005B354C">
              <w:t>[aantal]</w:t>
            </w:r>
            <w:r>
              <w:t xml:space="preserve"> </w:t>
            </w:r>
            <w:r w:rsidRPr="00481853">
              <w:t>minuten.</w:t>
            </w:r>
            <w:r>
              <w:t xml:space="preserve"> </w:t>
            </w:r>
            <w:r w:rsidRPr="00481853">
              <w:t>De</w:t>
            </w:r>
            <w:r>
              <w:t xml:space="preserve"> </w:t>
            </w:r>
            <w:r w:rsidRPr="00481853">
              <w:lastRenderedPageBreak/>
              <w:t>urenbesteding</w:t>
            </w:r>
            <w:r>
              <w:t xml:space="preserve"> </w:t>
            </w:r>
            <w:r w:rsidRPr="00481853">
              <w:t>moet</w:t>
            </w:r>
            <w:r>
              <w:t xml:space="preserve"> </w:t>
            </w:r>
            <w:r w:rsidRPr="00481853">
              <w:t>elke</w:t>
            </w:r>
            <w:r>
              <w:t xml:space="preserve"> </w:t>
            </w:r>
            <w:r w:rsidRPr="00481853">
              <w:t>dag,</w:t>
            </w:r>
            <w:r>
              <w:t xml:space="preserve"> </w:t>
            </w:r>
            <w:r w:rsidRPr="00481853">
              <w:t>en</w:t>
            </w:r>
            <w:r>
              <w:t xml:space="preserve"> </w:t>
            </w:r>
            <w:r w:rsidRPr="00481853">
              <w:t>bij</w:t>
            </w:r>
            <w:r>
              <w:t xml:space="preserve"> </w:t>
            </w:r>
            <w:r w:rsidRPr="00481853">
              <w:t>voorkeur</w:t>
            </w:r>
            <w:r>
              <w:t xml:space="preserve"> </w:t>
            </w:r>
            <w:r w:rsidRPr="00481853">
              <w:t>direct</w:t>
            </w:r>
            <w:r>
              <w:t xml:space="preserve"> </w:t>
            </w:r>
            <w:r w:rsidRPr="00481853">
              <w:t>na</w:t>
            </w:r>
            <w:r>
              <w:t xml:space="preserve"> </w:t>
            </w:r>
            <w:r w:rsidRPr="00481853">
              <w:t>de</w:t>
            </w:r>
            <w:r>
              <w:t xml:space="preserve"> </w:t>
            </w:r>
            <w:r w:rsidRPr="00481853">
              <w:t>verrichte</w:t>
            </w:r>
            <w:r>
              <w:t xml:space="preserve"> </w:t>
            </w:r>
            <w:r w:rsidRPr="00481853">
              <w:t>werkzaamheden,</w:t>
            </w:r>
            <w:r>
              <w:t xml:space="preserve"> </w:t>
            </w:r>
            <w:r w:rsidRPr="00481853">
              <w:t>worden</w:t>
            </w:r>
            <w:r>
              <w:t xml:space="preserve"> </w:t>
            </w:r>
            <w:r w:rsidRPr="00481853">
              <w:t>genoteerd.</w:t>
            </w:r>
            <w:r>
              <w:t xml:space="preserve"> </w:t>
            </w:r>
            <w:r w:rsidRPr="00481853">
              <w:t>Dit</w:t>
            </w:r>
            <w:r>
              <w:t xml:space="preserve"> </w:t>
            </w:r>
            <w:r w:rsidRPr="00481853">
              <w:t>voorkomt</w:t>
            </w:r>
            <w:r>
              <w:t xml:space="preserve"> </w:t>
            </w:r>
            <w:r w:rsidRPr="00481853">
              <w:t>het</w:t>
            </w:r>
            <w:r>
              <w:t xml:space="preserve"> </w:t>
            </w:r>
            <w:r w:rsidRPr="00481853">
              <w:t>lekken</w:t>
            </w:r>
            <w:r>
              <w:t xml:space="preserve"> </w:t>
            </w:r>
            <w:r w:rsidRPr="00481853">
              <w:t>van</w:t>
            </w:r>
            <w:r>
              <w:t xml:space="preserve"> </w:t>
            </w:r>
            <w:r w:rsidRPr="00481853">
              <w:t>uren.</w:t>
            </w:r>
          </w:p>
          <w:p w14:paraId="7B38329B" w14:textId="77777777" w:rsidR="005B354C" w:rsidRPr="00481853" w:rsidRDefault="005B354C" w:rsidP="005B354C">
            <w:pPr>
              <w:spacing w:line="276" w:lineRule="auto"/>
            </w:pPr>
          </w:p>
          <w:p w14:paraId="35FA5A19" w14:textId="77777777" w:rsidR="005B354C" w:rsidRPr="005B354C" w:rsidRDefault="005B354C" w:rsidP="005B354C">
            <w:pPr>
              <w:pStyle w:val="Kop2"/>
              <w:spacing w:line="276" w:lineRule="auto"/>
              <w:outlineLvl w:val="1"/>
              <w:rPr>
                <w:rFonts w:eastAsiaTheme="minorEastAsia"/>
                <w:color w:val="auto"/>
                <w:spacing w:val="0"/>
                <w:sz w:val="20"/>
                <w:szCs w:val="20"/>
              </w:rPr>
            </w:pPr>
            <w:bookmarkStart w:id="32" w:name="_Toc36648824"/>
            <w:r w:rsidRPr="005B354C">
              <w:rPr>
                <w:rFonts w:eastAsiaTheme="minorEastAsia"/>
                <w:color w:val="auto"/>
                <w:spacing w:val="0"/>
                <w:sz w:val="20"/>
                <w:szCs w:val="20"/>
              </w:rPr>
              <w:t>Declaratie</w:t>
            </w:r>
            <w:bookmarkEnd w:id="32"/>
          </w:p>
          <w:p w14:paraId="605F393D" w14:textId="77777777" w:rsidR="005B354C" w:rsidRDefault="005B354C" w:rsidP="005B354C">
            <w:pPr>
              <w:spacing w:line="276" w:lineRule="auto"/>
            </w:pPr>
            <w:r w:rsidRPr="00481853">
              <w:t>Maandelijks</w:t>
            </w:r>
            <w:r>
              <w:t xml:space="preserve"> </w:t>
            </w:r>
            <w:r w:rsidRPr="00481853">
              <w:t>worden</w:t>
            </w:r>
            <w:r>
              <w:t xml:space="preserve"> </w:t>
            </w:r>
            <w:r w:rsidRPr="00481853">
              <w:t>de</w:t>
            </w:r>
            <w:r>
              <w:t xml:space="preserve"> </w:t>
            </w:r>
            <w:r w:rsidRPr="00481853">
              <w:t>voor</w:t>
            </w:r>
            <w:r>
              <w:t xml:space="preserve"> </w:t>
            </w:r>
            <w:r w:rsidRPr="00481853">
              <w:t>cliënten</w:t>
            </w:r>
            <w:r>
              <w:t xml:space="preserve"> </w:t>
            </w:r>
            <w:r w:rsidRPr="00481853">
              <w:t>gemaakte</w:t>
            </w:r>
            <w:r>
              <w:t xml:space="preserve"> </w:t>
            </w:r>
            <w:r w:rsidRPr="00481853">
              <w:t>uren</w:t>
            </w:r>
            <w:r>
              <w:t xml:space="preserve"> </w:t>
            </w:r>
            <w:r w:rsidRPr="00481853">
              <w:t>als</w:t>
            </w:r>
            <w:r>
              <w:t xml:space="preserve"> </w:t>
            </w:r>
            <w:r w:rsidRPr="00481853">
              <w:t>declarabel</w:t>
            </w:r>
            <w:r>
              <w:t xml:space="preserve"> </w:t>
            </w:r>
            <w:r w:rsidRPr="00481853">
              <w:t>geregistreerd</w:t>
            </w:r>
            <w:r>
              <w:t xml:space="preserve"> </w:t>
            </w:r>
            <w:r w:rsidRPr="00481853">
              <w:t>op</w:t>
            </w:r>
            <w:r>
              <w:t xml:space="preserve"> </w:t>
            </w:r>
            <w:r w:rsidRPr="00481853">
              <w:t>basis</w:t>
            </w:r>
            <w:r>
              <w:t xml:space="preserve"> </w:t>
            </w:r>
            <w:r w:rsidRPr="00481853">
              <w:t>van</w:t>
            </w:r>
            <w:r>
              <w:t xml:space="preserve"> </w:t>
            </w:r>
            <w:r w:rsidRPr="00481853">
              <w:t>de</w:t>
            </w:r>
            <w:r>
              <w:t xml:space="preserve"> </w:t>
            </w:r>
            <w:r w:rsidRPr="00481853">
              <w:t>urenregistratie.</w:t>
            </w:r>
            <w:r>
              <w:t xml:space="preserve"> </w:t>
            </w:r>
            <w:r w:rsidRPr="00481853">
              <w:t>De</w:t>
            </w:r>
            <w:r>
              <w:t xml:space="preserve"> </w:t>
            </w:r>
            <w:r w:rsidRPr="00481853">
              <w:t>advocaat</w:t>
            </w:r>
            <w:r>
              <w:t xml:space="preserve"> </w:t>
            </w:r>
            <w:r w:rsidRPr="00481853">
              <w:t>controleert</w:t>
            </w:r>
            <w:r>
              <w:t xml:space="preserve"> </w:t>
            </w:r>
            <w:r w:rsidRPr="00481853">
              <w:t>aan</w:t>
            </w:r>
            <w:r>
              <w:t xml:space="preserve"> </w:t>
            </w:r>
            <w:r w:rsidRPr="00481853">
              <w:t>het</w:t>
            </w:r>
            <w:r>
              <w:t xml:space="preserve"> </w:t>
            </w:r>
            <w:r w:rsidRPr="00481853">
              <w:t>begin</w:t>
            </w:r>
            <w:r>
              <w:t xml:space="preserve"> </w:t>
            </w:r>
            <w:r w:rsidRPr="00481853">
              <w:t>van</w:t>
            </w:r>
            <w:r>
              <w:t xml:space="preserve"> </w:t>
            </w:r>
            <w:r w:rsidRPr="00481853">
              <w:t>de</w:t>
            </w:r>
            <w:r>
              <w:t xml:space="preserve"> </w:t>
            </w:r>
            <w:r w:rsidRPr="00481853">
              <w:t>maand</w:t>
            </w:r>
            <w:r>
              <w:t xml:space="preserve"> </w:t>
            </w:r>
            <w:r w:rsidRPr="00481853">
              <w:t>of</w:t>
            </w:r>
            <w:r>
              <w:t xml:space="preserve"> </w:t>
            </w:r>
            <w:r w:rsidRPr="00481853">
              <w:t>hij</w:t>
            </w:r>
            <w:r>
              <w:t xml:space="preserve"> </w:t>
            </w:r>
            <w:r w:rsidRPr="00481853">
              <w:t>zijn</w:t>
            </w:r>
            <w:r>
              <w:t xml:space="preserve"> </w:t>
            </w:r>
            <w:r w:rsidRPr="00481853">
              <w:t>urenregistratie</w:t>
            </w:r>
            <w:r>
              <w:t xml:space="preserve"> </w:t>
            </w:r>
            <w:r w:rsidRPr="00481853">
              <w:t>van</w:t>
            </w:r>
            <w:r>
              <w:t xml:space="preserve"> </w:t>
            </w:r>
            <w:r w:rsidRPr="00481853">
              <w:t>de</w:t>
            </w:r>
            <w:r>
              <w:t xml:space="preserve"> </w:t>
            </w:r>
            <w:r w:rsidRPr="00481853">
              <w:t>afgelopen</w:t>
            </w:r>
            <w:r>
              <w:t xml:space="preserve"> </w:t>
            </w:r>
            <w:r w:rsidRPr="00481853">
              <w:t>maand</w:t>
            </w:r>
            <w:r>
              <w:t xml:space="preserve"> </w:t>
            </w:r>
            <w:r w:rsidRPr="00481853">
              <w:t>geheel</w:t>
            </w:r>
            <w:r>
              <w:t xml:space="preserve"> </w:t>
            </w:r>
            <w:r w:rsidRPr="00481853">
              <w:t>op</w:t>
            </w:r>
            <w:r>
              <w:t xml:space="preserve"> </w:t>
            </w:r>
            <w:r w:rsidRPr="00481853">
              <w:t>orde</w:t>
            </w:r>
            <w:r>
              <w:t xml:space="preserve"> </w:t>
            </w:r>
            <w:r w:rsidRPr="00481853">
              <w:t>heeft,</w:t>
            </w:r>
            <w:r>
              <w:t xml:space="preserve"> </w:t>
            </w:r>
            <w:r w:rsidRPr="00481853">
              <w:t>en</w:t>
            </w:r>
            <w:r>
              <w:t xml:space="preserve"> </w:t>
            </w:r>
            <w:r w:rsidRPr="00481853">
              <w:t>werkt</w:t>
            </w:r>
            <w:r>
              <w:t xml:space="preserve"> </w:t>
            </w:r>
            <w:r w:rsidRPr="00481853">
              <w:t>dit</w:t>
            </w:r>
            <w:r>
              <w:t xml:space="preserve"> </w:t>
            </w:r>
            <w:r w:rsidRPr="00481853">
              <w:t>zo</w:t>
            </w:r>
            <w:r>
              <w:t xml:space="preserve"> </w:t>
            </w:r>
            <w:r w:rsidRPr="00481853">
              <w:t>nodig</w:t>
            </w:r>
            <w:r>
              <w:t xml:space="preserve"> </w:t>
            </w:r>
            <w:r w:rsidRPr="00481853">
              <w:t>bij.</w:t>
            </w:r>
          </w:p>
          <w:p w14:paraId="4023AFED" w14:textId="77777777" w:rsidR="005B354C" w:rsidRPr="00481853" w:rsidRDefault="005B354C" w:rsidP="005B354C">
            <w:pPr>
              <w:spacing w:line="276" w:lineRule="auto"/>
            </w:pPr>
          </w:p>
          <w:p w14:paraId="3420FDFA" w14:textId="77777777" w:rsidR="005B354C" w:rsidRDefault="005B354C" w:rsidP="005B354C">
            <w:pPr>
              <w:spacing w:line="276" w:lineRule="auto"/>
            </w:pPr>
            <w:r w:rsidRPr="00481853">
              <w:t>Vervolgens</w:t>
            </w:r>
            <w:r>
              <w:t xml:space="preserve"> </w:t>
            </w:r>
            <w:r w:rsidRPr="00481853">
              <w:t>worden</w:t>
            </w:r>
            <w:r>
              <w:t xml:space="preserve"> </w:t>
            </w:r>
            <w:r w:rsidRPr="00481853">
              <w:t>door</w:t>
            </w:r>
            <w:r>
              <w:t xml:space="preserve"> </w:t>
            </w:r>
            <w:r w:rsidRPr="00481853">
              <w:t>de</w:t>
            </w:r>
            <w:r>
              <w:t xml:space="preserve"> </w:t>
            </w:r>
            <w:r w:rsidRPr="00481853">
              <w:t>financieel</w:t>
            </w:r>
            <w:r>
              <w:t xml:space="preserve"> </w:t>
            </w:r>
            <w:r w:rsidRPr="00481853">
              <w:t>verantwoordelijke</w:t>
            </w:r>
            <w:r>
              <w:t xml:space="preserve"> </w:t>
            </w:r>
            <w:r w:rsidRPr="00481853">
              <w:t>declaratievoorstellen</w:t>
            </w:r>
            <w:r>
              <w:t xml:space="preserve"> </w:t>
            </w:r>
            <w:r w:rsidRPr="00481853">
              <w:t>gemaakt.</w:t>
            </w:r>
            <w:r>
              <w:t xml:space="preserve"> </w:t>
            </w:r>
            <w:r w:rsidRPr="00481853">
              <w:t>De</w:t>
            </w:r>
            <w:r>
              <w:t xml:space="preserve"> </w:t>
            </w:r>
            <w:r w:rsidRPr="00481853">
              <w:t>advocaat</w:t>
            </w:r>
            <w:r>
              <w:t xml:space="preserve"> </w:t>
            </w:r>
            <w:r w:rsidRPr="00481853">
              <w:t>controleert</w:t>
            </w:r>
            <w:r>
              <w:t xml:space="preserve"> </w:t>
            </w:r>
            <w:r w:rsidRPr="00481853">
              <w:t>de</w:t>
            </w:r>
            <w:r>
              <w:t xml:space="preserve"> </w:t>
            </w:r>
            <w:r w:rsidRPr="00481853">
              <w:t>declaratievoorstellen</w:t>
            </w:r>
            <w:r>
              <w:t xml:space="preserve"> </w:t>
            </w:r>
            <w:r w:rsidRPr="00481853">
              <w:t>op</w:t>
            </w:r>
            <w:r>
              <w:t xml:space="preserve"> </w:t>
            </w:r>
            <w:r w:rsidRPr="00481853">
              <w:t>urenbesteding</w:t>
            </w:r>
            <w:r>
              <w:t xml:space="preserve"> </w:t>
            </w:r>
            <w:r w:rsidRPr="00481853">
              <w:t>en</w:t>
            </w:r>
            <w:r>
              <w:t xml:space="preserve"> </w:t>
            </w:r>
            <w:r w:rsidRPr="00481853">
              <w:t>tarief.</w:t>
            </w:r>
            <w:r>
              <w:t xml:space="preserve"> </w:t>
            </w:r>
            <w:r w:rsidRPr="00481853">
              <w:t>Waar</w:t>
            </w:r>
            <w:r>
              <w:t xml:space="preserve"> </w:t>
            </w:r>
            <w:r w:rsidRPr="00481853">
              <w:t>nodig</w:t>
            </w:r>
            <w:r>
              <w:t xml:space="preserve"> </w:t>
            </w:r>
            <w:r w:rsidRPr="00481853">
              <w:t>dienen</w:t>
            </w:r>
            <w:r>
              <w:t xml:space="preserve"> </w:t>
            </w:r>
            <w:r w:rsidRPr="00481853">
              <w:t>correcties</w:t>
            </w:r>
            <w:r>
              <w:t xml:space="preserve"> </w:t>
            </w:r>
            <w:r w:rsidRPr="00481853">
              <w:t>op</w:t>
            </w:r>
            <w:r>
              <w:t xml:space="preserve"> </w:t>
            </w:r>
            <w:r w:rsidRPr="00481853">
              <w:t>de</w:t>
            </w:r>
            <w:r>
              <w:t xml:space="preserve"> </w:t>
            </w:r>
            <w:r w:rsidRPr="00481853">
              <w:t>voorstellen</w:t>
            </w:r>
            <w:r>
              <w:t xml:space="preserve"> </w:t>
            </w:r>
            <w:r w:rsidRPr="00481853">
              <w:t>te</w:t>
            </w:r>
            <w:r>
              <w:t xml:space="preserve"> </w:t>
            </w:r>
            <w:r w:rsidRPr="00481853">
              <w:t>worden</w:t>
            </w:r>
            <w:r>
              <w:t xml:space="preserve"> </w:t>
            </w:r>
            <w:r w:rsidRPr="00481853">
              <w:t>vastgelegd.</w:t>
            </w:r>
          </w:p>
          <w:p w14:paraId="70BC225B" w14:textId="77777777" w:rsidR="005B354C" w:rsidRPr="00481853" w:rsidRDefault="005B354C" w:rsidP="005B354C">
            <w:pPr>
              <w:spacing w:line="276" w:lineRule="auto"/>
            </w:pPr>
          </w:p>
          <w:p w14:paraId="7C7EE249" w14:textId="77777777" w:rsidR="005B354C" w:rsidRDefault="005B354C" w:rsidP="005B354C">
            <w:pPr>
              <w:spacing w:line="276" w:lineRule="auto"/>
            </w:pPr>
            <w:r w:rsidRPr="00481853">
              <w:t>Eventueel</w:t>
            </w:r>
            <w:r>
              <w:t xml:space="preserve"> </w:t>
            </w:r>
            <w:r w:rsidRPr="00481853">
              <w:t>kan</w:t>
            </w:r>
            <w:r>
              <w:t xml:space="preserve"> </w:t>
            </w:r>
            <w:r w:rsidRPr="00481853">
              <w:t>de</w:t>
            </w:r>
            <w:r>
              <w:t xml:space="preserve"> </w:t>
            </w:r>
            <w:r w:rsidRPr="00481853">
              <w:t>advocaat</w:t>
            </w:r>
            <w:r>
              <w:t xml:space="preserve"> </w:t>
            </w:r>
            <w:r w:rsidRPr="00481853">
              <w:t>besluiten</w:t>
            </w:r>
            <w:r>
              <w:t xml:space="preserve"> </w:t>
            </w:r>
            <w:r w:rsidRPr="00481853">
              <w:t>de</w:t>
            </w:r>
            <w:r>
              <w:t xml:space="preserve"> </w:t>
            </w:r>
            <w:r w:rsidRPr="00481853">
              <w:t>declaratie</w:t>
            </w:r>
            <w:r>
              <w:t xml:space="preserve"> </w:t>
            </w:r>
            <w:r w:rsidRPr="00481853">
              <w:t>te</w:t>
            </w:r>
            <w:r>
              <w:t xml:space="preserve"> </w:t>
            </w:r>
            <w:r w:rsidRPr="00481853">
              <w:t>matigen.</w:t>
            </w:r>
            <w:r>
              <w:t xml:space="preserve"> </w:t>
            </w:r>
            <w:r w:rsidRPr="00481853">
              <w:t>Pas</w:t>
            </w:r>
            <w:r>
              <w:t xml:space="preserve"> </w:t>
            </w:r>
            <w:r w:rsidRPr="00481853">
              <w:t>nu</w:t>
            </w:r>
            <w:r>
              <w:t xml:space="preserve"> </w:t>
            </w:r>
            <w:r w:rsidRPr="00481853">
              <w:t>is</w:t>
            </w:r>
            <w:r>
              <w:t xml:space="preserve"> </w:t>
            </w:r>
            <w:r w:rsidRPr="00481853">
              <w:t>immers</w:t>
            </w:r>
            <w:r>
              <w:t xml:space="preserve"> </w:t>
            </w:r>
            <w:r w:rsidRPr="00481853">
              <w:t>inzichtelijk</w:t>
            </w:r>
            <w:r>
              <w:t xml:space="preserve"> </w:t>
            </w:r>
            <w:r w:rsidRPr="00481853">
              <w:t>of</w:t>
            </w:r>
            <w:r>
              <w:t xml:space="preserve"> </w:t>
            </w:r>
            <w:r w:rsidRPr="00481853">
              <w:t>de</w:t>
            </w:r>
            <w:r>
              <w:t xml:space="preserve"> </w:t>
            </w:r>
            <w:r w:rsidRPr="00481853">
              <w:t>bestede</w:t>
            </w:r>
            <w:r>
              <w:t xml:space="preserve"> </w:t>
            </w:r>
            <w:r w:rsidRPr="00481853">
              <w:t>tijd</w:t>
            </w:r>
            <w:r>
              <w:t xml:space="preserve"> </w:t>
            </w:r>
            <w:r w:rsidRPr="00481853">
              <w:t>in</w:t>
            </w:r>
            <w:r>
              <w:t xml:space="preserve"> </w:t>
            </w:r>
            <w:r w:rsidRPr="00481853">
              <w:t>verhouding</w:t>
            </w:r>
            <w:r>
              <w:t xml:space="preserve"> </w:t>
            </w:r>
            <w:r w:rsidRPr="00481853">
              <w:t>staat</w:t>
            </w:r>
            <w:r>
              <w:t xml:space="preserve"> </w:t>
            </w:r>
            <w:r w:rsidRPr="00481853">
              <w:t>tot</w:t>
            </w:r>
            <w:r>
              <w:t xml:space="preserve"> </w:t>
            </w:r>
            <w:r w:rsidRPr="00481853">
              <w:t>de</w:t>
            </w:r>
            <w:r>
              <w:t xml:space="preserve"> </w:t>
            </w:r>
            <w:r w:rsidRPr="00481853">
              <w:t>inspanning</w:t>
            </w:r>
            <w:r>
              <w:t xml:space="preserve"> </w:t>
            </w:r>
            <w:r w:rsidRPr="00481853">
              <w:t>en/of</w:t>
            </w:r>
            <w:r>
              <w:t xml:space="preserve"> </w:t>
            </w:r>
            <w:r w:rsidRPr="00481853">
              <w:t>bereikte</w:t>
            </w:r>
            <w:r>
              <w:t xml:space="preserve"> </w:t>
            </w:r>
            <w:r w:rsidRPr="00481853">
              <w:t>resultaten.</w:t>
            </w:r>
            <w:r>
              <w:t xml:space="preserve"> </w:t>
            </w:r>
            <w:r w:rsidRPr="00481853">
              <w:t>Mocht</w:t>
            </w:r>
            <w:r>
              <w:t xml:space="preserve"> </w:t>
            </w:r>
            <w:r w:rsidRPr="00481853">
              <w:t>de</w:t>
            </w:r>
            <w:r>
              <w:t xml:space="preserve"> </w:t>
            </w:r>
            <w:r w:rsidRPr="00481853">
              <w:t>advocaat</w:t>
            </w:r>
            <w:r>
              <w:t xml:space="preserve"> </w:t>
            </w:r>
            <w:r w:rsidRPr="00481853">
              <w:t>van</w:t>
            </w:r>
            <w:r>
              <w:t xml:space="preserve"> </w:t>
            </w:r>
            <w:r w:rsidRPr="00481853">
              <w:t>mening</w:t>
            </w:r>
            <w:r>
              <w:t xml:space="preserve"> </w:t>
            </w:r>
            <w:r w:rsidRPr="00481853">
              <w:t>zijn</w:t>
            </w:r>
            <w:r>
              <w:t xml:space="preserve"> </w:t>
            </w:r>
            <w:r w:rsidRPr="00481853">
              <w:t>dat</w:t>
            </w:r>
            <w:r>
              <w:t xml:space="preserve"> </w:t>
            </w:r>
            <w:r w:rsidRPr="00481853">
              <w:t>te</w:t>
            </w:r>
            <w:r>
              <w:t xml:space="preserve"> </w:t>
            </w:r>
            <w:r w:rsidRPr="00481853">
              <w:t>veel</w:t>
            </w:r>
            <w:r>
              <w:t xml:space="preserve"> </w:t>
            </w:r>
            <w:r w:rsidRPr="00481853">
              <w:t>tijd</w:t>
            </w:r>
            <w:r>
              <w:t xml:space="preserve"> </w:t>
            </w:r>
            <w:r w:rsidRPr="00481853">
              <w:t>is</w:t>
            </w:r>
            <w:r>
              <w:t xml:space="preserve"> </w:t>
            </w:r>
            <w:r w:rsidRPr="00481853">
              <w:t>geregistreerd,</w:t>
            </w:r>
            <w:r>
              <w:t xml:space="preserve"> </w:t>
            </w:r>
            <w:r w:rsidRPr="00481853">
              <w:t>dan</w:t>
            </w:r>
            <w:r>
              <w:t xml:space="preserve"> </w:t>
            </w:r>
            <w:r w:rsidRPr="00481853">
              <w:t>blijft</w:t>
            </w:r>
            <w:r>
              <w:t xml:space="preserve"> </w:t>
            </w:r>
            <w:r w:rsidRPr="00481853">
              <w:t>minder</w:t>
            </w:r>
            <w:r>
              <w:t xml:space="preserve"> </w:t>
            </w:r>
            <w:r w:rsidRPr="00481853">
              <w:t>tijd</w:t>
            </w:r>
            <w:r>
              <w:t xml:space="preserve"> </w:t>
            </w:r>
            <w:r w:rsidRPr="00481853">
              <w:t>in</w:t>
            </w:r>
            <w:r>
              <w:t xml:space="preserve"> </w:t>
            </w:r>
            <w:r w:rsidRPr="00481853">
              <w:t>rekening</w:t>
            </w:r>
            <w:r>
              <w:t xml:space="preserve"> </w:t>
            </w:r>
            <w:r w:rsidRPr="00481853">
              <w:t>brengen</w:t>
            </w:r>
            <w:r>
              <w:t xml:space="preserve"> </w:t>
            </w:r>
            <w:r w:rsidRPr="00481853">
              <w:t>mogelijk.</w:t>
            </w:r>
            <w:r>
              <w:t xml:space="preserve"> </w:t>
            </w:r>
            <w:r w:rsidRPr="00481853">
              <w:t>Deze</w:t>
            </w:r>
            <w:r>
              <w:t xml:space="preserve"> </w:t>
            </w:r>
            <w:r w:rsidRPr="00481853">
              <w:t>werkwijze</w:t>
            </w:r>
            <w:r>
              <w:t xml:space="preserve"> </w:t>
            </w:r>
            <w:r w:rsidRPr="00481853">
              <w:t>heeft</w:t>
            </w:r>
            <w:r>
              <w:t xml:space="preserve"> </w:t>
            </w:r>
            <w:r w:rsidRPr="00481853">
              <w:t>als</w:t>
            </w:r>
            <w:r>
              <w:t xml:space="preserve"> </w:t>
            </w:r>
            <w:r w:rsidRPr="00481853">
              <w:t>voordeel</w:t>
            </w:r>
            <w:r>
              <w:t xml:space="preserve"> </w:t>
            </w:r>
            <w:r w:rsidRPr="00481853">
              <w:t>dat</w:t>
            </w:r>
            <w:r>
              <w:t xml:space="preserve"> </w:t>
            </w:r>
            <w:r w:rsidRPr="00481853">
              <w:t>voor</w:t>
            </w:r>
            <w:r>
              <w:t xml:space="preserve"> </w:t>
            </w:r>
            <w:r w:rsidRPr="00481853">
              <w:t>de</w:t>
            </w:r>
            <w:r>
              <w:t xml:space="preserve"> </w:t>
            </w:r>
            <w:r w:rsidRPr="00481853">
              <w:t>cliënt</w:t>
            </w:r>
            <w:r>
              <w:t xml:space="preserve"> </w:t>
            </w:r>
            <w:r w:rsidRPr="00481853">
              <w:t>inzichtelijk</w:t>
            </w:r>
            <w:r>
              <w:t xml:space="preserve"> </w:t>
            </w:r>
            <w:r w:rsidRPr="00481853">
              <w:t>wordt</w:t>
            </w:r>
            <w:r>
              <w:t xml:space="preserve"> </w:t>
            </w:r>
            <w:r w:rsidRPr="00481853">
              <w:t>dat</w:t>
            </w:r>
            <w:r>
              <w:t xml:space="preserve"> </w:t>
            </w:r>
            <w:r w:rsidRPr="00481853">
              <w:t>meer</w:t>
            </w:r>
            <w:r>
              <w:t xml:space="preserve"> </w:t>
            </w:r>
            <w:r w:rsidRPr="00481853">
              <w:t>tijd</w:t>
            </w:r>
            <w:r>
              <w:t xml:space="preserve"> </w:t>
            </w:r>
            <w:r w:rsidRPr="00481853">
              <w:t>is</w:t>
            </w:r>
            <w:r>
              <w:t xml:space="preserve"> </w:t>
            </w:r>
            <w:r w:rsidRPr="00481853">
              <w:t>besteed</w:t>
            </w:r>
            <w:r>
              <w:t xml:space="preserve"> </w:t>
            </w:r>
            <w:r w:rsidRPr="00481853">
              <w:t>dan</w:t>
            </w:r>
            <w:r>
              <w:t xml:space="preserve"> </w:t>
            </w:r>
            <w:r w:rsidRPr="00481853">
              <w:t>in</w:t>
            </w:r>
            <w:r>
              <w:t xml:space="preserve"> </w:t>
            </w:r>
            <w:r w:rsidRPr="00481853">
              <w:t>rekening</w:t>
            </w:r>
            <w:r>
              <w:t xml:space="preserve"> </w:t>
            </w:r>
            <w:r w:rsidRPr="00481853">
              <w:t>is</w:t>
            </w:r>
            <w:r>
              <w:t xml:space="preserve"> </w:t>
            </w:r>
            <w:r w:rsidRPr="00481853">
              <w:t>gebracht.</w:t>
            </w:r>
            <w:r>
              <w:t xml:space="preserve">  </w:t>
            </w:r>
          </w:p>
          <w:p w14:paraId="2ABBF3A5" w14:textId="77777777" w:rsidR="005B354C" w:rsidRPr="00481853" w:rsidRDefault="005B354C" w:rsidP="005B354C">
            <w:pPr>
              <w:spacing w:line="276" w:lineRule="auto"/>
            </w:pPr>
          </w:p>
          <w:p w14:paraId="077ED4CA" w14:textId="77777777" w:rsidR="005B354C" w:rsidRDefault="005B354C" w:rsidP="005B354C">
            <w:pPr>
              <w:spacing w:line="276" w:lineRule="auto"/>
            </w:pPr>
            <w:r w:rsidRPr="00481853">
              <w:t>Eveneens</w:t>
            </w:r>
            <w:r>
              <w:t xml:space="preserve"> </w:t>
            </w:r>
            <w:r w:rsidRPr="00481853">
              <w:t>kan</w:t>
            </w:r>
            <w:r>
              <w:t xml:space="preserve"> </w:t>
            </w:r>
            <w:r w:rsidRPr="00481853">
              <w:t>de</w:t>
            </w:r>
            <w:r>
              <w:t xml:space="preserve"> </w:t>
            </w:r>
            <w:r w:rsidRPr="00481853">
              <w:t>advocaat</w:t>
            </w:r>
            <w:r>
              <w:t xml:space="preserve"> </w:t>
            </w:r>
            <w:r w:rsidRPr="00481853">
              <w:t>aangeven</w:t>
            </w:r>
            <w:r>
              <w:t xml:space="preserve"> </w:t>
            </w:r>
            <w:r w:rsidRPr="00481853">
              <w:t>dat</w:t>
            </w:r>
            <w:r>
              <w:t xml:space="preserve"> </w:t>
            </w:r>
            <w:r w:rsidRPr="00481853">
              <w:t>hij</w:t>
            </w:r>
            <w:r>
              <w:t xml:space="preserve"> </w:t>
            </w:r>
            <w:r w:rsidRPr="00481853">
              <w:t>het</w:t>
            </w:r>
            <w:r>
              <w:t xml:space="preserve"> </w:t>
            </w:r>
            <w:r w:rsidRPr="00481853">
              <w:t>declareren</w:t>
            </w:r>
            <w:r>
              <w:t xml:space="preserve"> </w:t>
            </w:r>
            <w:r w:rsidRPr="00481853">
              <w:t>nog</w:t>
            </w:r>
            <w:r>
              <w:t xml:space="preserve"> </w:t>
            </w:r>
            <w:r w:rsidRPr="00481853">
              <w:t>even</w:t>
            </w:r>
            <w:r>
              <w:t xml:space="preserve"> </w:t>
            </w:r>
            <w:r w:rsidRPr="00481853">
              <w:t>wil</w:t>
            </w:r>
            <w:r>
              <w:t xml:space="preserve"> </w:t>
            </w:r>
            <w:r w:rsidRPr="00481853">
              <w:t>uitstellen.</w:t>
            </w:r>
            <w:r>
              <w:t xml:space="preserve"> </w:t>
            </w:r>
            <w:r w:rsidRPr="00481853">
              <w:t>Na</w:t>
            </w:r>
            <w:r>
              <w:t xml:space="preserve"> </w:t>
            </w:r>
            <w:r w:rsidRPr="00481853">
              <w:t>controle</w:t>
            </w:r>
            <w:r>
              <w:t xml:space="preserve"> </w:t>
            </w:r>
            <w:r w:rsidRPr="00481853">
              <w:t>van</w:t>
            </w:r>
            <w:r>
              <w:t xml:space="preserve"> </w:t>
            </w:r>
            <w:r w:rsidRPr="00481853">
              <w:t>de</w:t>
            </w:r>
            <w:r>
              <w:t xml:space="preserve"> </w:t>
            </w:r>
            <w:r w:rsidRPr="00481853">
              <w:t>declaratievoorstellen</w:t>
            </w:r>
            <w:r>
              <w:t xml:space="preserve"> </w:t>
            </w:r>
            <w:r w:rsidRPr="00481853">
              <w:t>worden</w:t>
            </w:r>
            <w:r>
              <w:t xml:space="preserve"> </w:t>
            </w:r>
            <w:r w:rsidRPr="00481853">
              <w:t>deze</w:t>
            </w:r>
            <w:r>
              <w:t xml:space="preserve"> </w:t>
            </w:r>
            <w:r w:rsidRPr="00481853">
              <w:t>individueel</w:t>
            </w:r>
            <w:r>
              <w:t xml:space="preserve"> </w:t>
            </w:r>
            <w:r w:rsidRPr="00481853">
              <w:t>door</w:t>
            </w:r>
            <w:r>
              <w:t xml:space="preserve"> </w:t>
            </w:r>
            <w:r w:rsidRPr="00481853">
              <w:t>de</w:t>
            </w:r>
            <w:r>
              <w:t xml:space="preserve"> </w:t>
            </w:r>
            <w:r w:rsidRPr="00481853">
              <w:t>advocaat</w:t>
            </w:r>
            <w:r>
              <w:t xml:space="preserve"> </w:t>
            </w:r>
            <w:r w:rsidRPr="00481853">
              <w:t>voor</w:t>
            </w:r>
            <w:r>
              <w:t xml:space="preserve"> </w:t>
            </w:r>
            <w:r w:rsidRPr="00481853">
              <w:t>akkoord</w:t>
            </w:r>
            <w:r>
              <w:t xml:space="preserve"> </w:t>
            </w:r>
            <w:r w:rsidRPr="00481853">
              <w:t>van</w:t>
            </w:r>
            <w:r>
              <w:t xml:space="preserve"> </w:t>
            </w:r>
            <w:r w:rsidRPr="00481853">
              <w:t>een</w:t>
            </w:r>
            <w:r>
              <w:t xml:space="preserve"> </w:t>
            </w:r>
            <w:r w:rsidRPr="00481853">
              <w:t>paraaf</w:t>
            </w:r>
            <w:r>
              <w:t xml:space="preserve"> </w:t>
            </w:r>
            <w:r w:rsidRPr="00481853">
              <w:t>voorzien.</w:t>
            </w:r>
            <w:r>
              <w:t xml:space="preserve"> </w:t>
            </w:r>
            <w:r w:rsidRPr="00481853">
              <w:t>De</w:t>
            </w:r>
            <w:r>
              <w:t xml:space="preserve"> </w:t>
            </w:r>
            <w:r w:rsidRPr="00481853">
              <w:t>financieel</w:t>
            </w:r>
            <w:r>
              <w:t xml:space="preserve"> </w:t>
            </w:r>
            <w:r w:rsidRPr="00481853">
              <w:t>verantwoordelijke</w:t>
            </w:r>
            <w:r>
              <w:t xml:space="preserve"> </w:t>
            </w:r>
            <w:r w:rsidRPr="00481853">
              <w:t>ziet</w:t>
            </w:r>
            <w:r>
              <w:t xml:space="preserve"> </w:t>
            </w:r>
            <w:r w:rsidRPr="00481853">
              <w:t>toe</w:t>
            </w:r>
            <w:r>
              <w:t xml:space="preserve"> </w:t>
            </w:r>
            <w:r w:rsidRPr="00481853">
              <w:t>op</w:t>
            </w:r>
            <w:r>
              <w:t xml:space="preserve"> </w:t>
            </w:r>
            <w:r w:rsidRPr="00481853">
              <w:t>een</w:t>
            </w:r>
            <w:r>
              <w:t xml:space="preserve"> </w:t>
            </w:r>
            <w:r w:rsidRPr="00481853">
              <w:t>spoedige</w:t>
            </w:r>
            <w:r>
              <w:t xml:space="preserve"> </w:t>
            </w:r>
            <w:r w:rsidRPr="00481853">
              <w:t>terug</w:t>
            </w:r>
            <w:r>
              <w:t xml:space="preserve"> </w:t>
            </w:r>
            <w:r w:rsidRPr="00481853">
              <w:t>ontvangst</w:t>
            </w:r>
            <w:r>
              <w:t xml:space="preserve"> </w:t>
            </w:r>
            <w:r w:rsidRPr="00481853">
              <w:t>van</w:t>
            </w:r>
            <w:r>
              <w:t xml:space="preserve"> </w:t>
            </w:r>
            <w:r w:rsidRPr="00481853">
              <w:t>de</w:t>
            </w:r>
            <w:r>
              <w:t xml:space="preserve"> </w:t>
            </w:r>
            <w:r w:rsidRPr="00481853">
              <w:t>declaratievoorstellen.</w:t>
            </w:r>
          </w:p>
          <w:p w14:paraId="27B606AD" w14:textId="77777777" w:rsidR="005B354C" w:rsidRPr="00481853" w:rsidRDefault="005B354C" w:rsidP="005B354C">
            <w:pPr>
              <w:spacing w:line="276" w:lineRule="auto"/>
            </w:pPr>
          </w:p>
          <w:p w14:paraId="0D2AE4A8" w14:textId="77777777" w:rsidR="005B354C" w:rsidRDefault="005B354C" w:rsidP="005B354C">
            <w:pPr>
              <w:spacing w:line="276" w:lineRule="auto"/>
            </w:pPr>
            <w:r w:rsidRPr="00481853">
              <w:t>De</w:t>
            </w:r>
            <w:r>
              <w:t xml:space="preserve"> </w:t>
            </w:r>
            <w:r w:rsidRPr="00481853">
              <w:t>definitieve</w:t>
            </w:r>
            <w:r>
              <w:t xml:space="preserve"> </w:t>
            </w:r>
            <w:r w:rsidRPr="00481853">
              <w:t>declaraties</w:t>
            </w:r>
            <w:r>
              <w:t xml:space="preserve"> </w:t>
            </w:r>
            <w:r w:rsidRPr="00481853">
              <w:t>worden</w:t>
            </w:r>
            <w:r>
              <w:t xml:space="preserve"> </w:t>
            </w:r>
            <w:r w:rsidRPr="00481853">
              <w:t>tijdig</w:t>
            </w:r>
            <w:r>
              <w:t xml:space="preserve"> </w:t>
            </w:r>
            <w:r w:rsidRPr="00481853">
              <w:t>verzonden.</w:t>
            </w:r>
            <w:r>
              <w:t xml:space="preserve"> </w:t>
            </w:r>
            <w:r w:rsidRPr="00481853">
              <w:t>Een</w:t>
            </w:r>
            <w:r>
              <w:t xml:space="preserve"> </w:t>
            </w:r>
            <w:r w:rsidRPr="00481853">
              <w:t>kopie</w:t>
            </w:r>
            <w:r>
              <w:t xml:space="preserve"> </w:t>
            </w:r>
            <w:r w:rsidRPr="00481853">
              <w:t>van</w:t>
            </w:r>
            <w:r>
              <w:t xml:space="preserve"> </w:t>
            </w:r>
            <w:r w:rsidRPr="00481853">
              <w:t>de</w:t>
            </w:r>
            <w:r>
              <w:t xml:space="preserve"> </w:t>
            </w:r>
            <w:r w:rsidRPr="00481853">
              <w:t>declaratie</w:t>
            </w:r>
            <w:r>
              <w:t xml:space="preserve"> </w:t>
            </w:r>
            <w:r w:rsidRPr="00481853">
              <w:t>wordt</w:t>
            </w:r>
            <w:r>
              <w:t xml:space="preserve"> </w:t>
            </w:r>
            <w:r w:rsidRPr="00481853">
              <w:t>in</w:t>
            </w:r>
            <w:r>
              <w:t xml:space="preserve"> </w:t>
            </w:r>
            <w:r w:rsidRPr="00481853">
              <w:t>het</w:t>
            </w:r>
            <w:r>
              <w:t xml:space="preserve"> </w:t>
            </w:r>
            <w:r w:rsidRPr="00481853">
              <w:t>dossier</w:t>
            </w:r>
            <w:r>
              <w:t xml:space="preserve"> </w:t>
            </w:r>
            <w:r w:rsidRPr="00481853">
              <w:t>van</w:t>
            </w:r>
            <w:r>
              <w:t xml:space="preserve"> </w:t>
            </w:r>
            <w:r w:rsidRPr="00481853">
              <w:t>de</w:t>
            </w:r>
            <w:r>
              <w:t xml:space="preserve"> </w:t>
            </w:r>
            <w:r w:rsidRPr="00481853">
              <w:t>desbetreffende</w:t>
            </w:r>
            <w:r>
              <w:t xml:space="preserve"> </w:t>
            </w:r>
            <w:r w:rsidRPr="00481853">
              <w:t>cliënt</w:t>
            </w:r>
            <w:r>
              <w:t xml:space="preserve"> </w:t>
            </w:r>
            <w:r w:rsidRPr="00481853">
              <w:t>opgenomen.</w:t>
            </w:r>
            <w:r>
              <w:t xml:space="preserve"> </w:t>
            </w:r>
            <w:r w:rsidRPr="00481853">
              <w:t>(Of:</w:t>
            </w:r>
            <w:r>
              <w:t xml:space="preserve"> </w:t>
            </w:r>
            <w:r w:rsidRPr="00481853">
              <w:t>op</w:t>
            </w:r>
            <w:r>
              <w:t xml:space="preserve"> </w:t>
            </w:r>
            <w:r w:rsidRPr="00481853">
              <w:t>nummervolgorde</w:t>
            </w:r>
            <w:r>
              <w:t xml:space="preserve"> </w:t>
            </w:r>
            <w:r w:rsidRPr="00481853">
              <w:t>gearchiveerd/geregistreerd.</w:t>
            </w:r>
            <w:r>
              <w:t xml:space="preserve"> </w:t>
            </w:r>
            <w:r w:rsidRPr="00481853">
              <w:t>Zo</w:t>
            </w:r>
            <w:r>
              <w:t xml:space="preserve"> </w:t>
            </w:r>
            <w:r w:rsidRPr="00481853">
              <w:t>kunnen</w:t>
            </w:r>
            <w:r>
              <w:t xml:space="preserve"> </w:t>
            </w:r>
            <w:r w:rsidRPr="00481853">
              <w:t>gemakkelijk</w:t>
            </w:r>
            <w:r>
              <w:t xml:space="preserve"> </w:t>
            </w:r>
            <w:r w:rsidRPr="00481853">
              <w:t>de</w:t>
            </w:r>
            <w:r>
              <w:t xml:space="preserve"> </w:t>
            </w:r>
            <w:r w:rsidRPr="00481853">
              <w:t>ontvangen</w:t>
            </w:r>
            <w:r>
              <w:t xml:space="preserve"> </w:t>
            </w:r>
            <w:r w:rsidRPr="00481853">
              <w:t>betalingen</w:t>
            </w:r>
            <w:r>
              <w:t xml:space="preserve"> </w:t>
            </w:r>
            <w:r w:rsidRPr="00481853">
              <w:t>worden</w:t>
            </w:r>
            <w:r>
              <w:t xml:space="preserve"> </w:t>
            </w:r>
            <w:r w:rsidRPr="00481853">
              <w:t>gedocumenteerd.)</w:t>
            </w:r>
          </w:p>
          <w:p w14:paraId="4192B149" w14:textId="77777777" w:rsidR="005B354C" w:rsidRPr="00481853" w:rsidRDefault="005B354C" w:rsidP="005B354C">
            <w:pPr>
              <w:spacing w:line="276" w:lineRule="auto"/>
            </w:pPr>
          </w:p>
          <w:p w14:paraId="33A81676" w14:textId="77777777" w:rsidR="005B354C" w:rsidRPr="005B354C" w:rsidRDefault="005B354C" w:rsidP="005B354C">
            <w:pPr>
              <w:pStyle w:val="Kop2"/>
              <w:spacing w:line="276" w:lineRule="auto"/>
              <w:outlineLvl w:val="1"/>
              <w:rPr>
                <w:rFonts w:eastAsiaTheme="minorEastAsia"/>
                <w:color w:val="auto"/>
                <w:spacing w:val="0"/>
                <w:sz w:val="20"/>
                <w:szCs w:val="20"/>
              </w:rPr>
            </w:pPr>
            <w:bookmarkStart w:id="33" w:name="_Toc36648825"/>
            <w:r w:rsidRPr="005B354C">
              <w:rPr>
                <w:rFonts w:eastAsiaTheme="minorEastAsia"/>
                <w:color w:val="auto"/>
                <w:spacing w:val="0"/>
                <w:sz w:val="20"/>
                <w:szCs w:val="20"/>
              </w:rPr>
              <w:t>Interne financiële overzichten</w:t>
            </w:r>
            <w:bookmarkEnd w:id="33"/>
          </w:p>
          <w:p w14:paraId="527277A5" w14:textId="77777777" w:rsidR="005B354C" w:rsidRPr="00481853" w:rsidRDefault="005B354C" w:rsidP="005B354C">
            <w:pPr>
              <w:spacing w:line="276" w:lineRule="auto"/>
            </w:pPr>
            <w:r w:rsidRPr="00481853">
              <w:t>Tip:</w:t>
            </w:r>
            <w:r>
              <w:t xml:space="preserve"> </w:t>
            </w:r>
            <w:r w:rsidRPr="00481853">
              <w:t>Om</w:t>
            </w:r>
            <w:r>
              <w:t xml:space="preserve"> </w:t>
            </w:r>
            <w:r w:rsidRPr="00481853">
              <w:t>het</w:t>
            </w:r>
            <w:r>
              <w:t xml:space="preserve"> </w:t>
            </w:r>
            <w:r w:rsidRPr="00481853">
              <w:t>verloop</w:t>
            </w:r>
            <w:r>
              <w:t xml:space="preserve"> </w:t>
            </w:r>
            <w:r w:rsidRPr="00481853">
              <w:t>van</w:t>
            </w:r>
            <w:r>
              <w:t xml:space="preserve"> </w:t>
            </w:r>
            <w:r w:rsidRPr="00481853">
              <w:t>het</w:t>
            </w:r>
            <w:r>
              <w:t xml:space="preserve"> </w:t>
            </w:r>
            <w:r w:rsidRPr="00481853">
              <w:t>jaarlijkse</w:t>
            </w:r>
            <w:r>
              <w:t xml:space="preserve"> </w:t>
            </w:r>
            <w:r w:rsidRPr="00481853">
              <w:t>budget</w:t>
            </w:r>
            <w:r>
              <w:t xml:space="preserve"> </w:t>
            </w:r>
            <w:r w:rsidRPr="00481853">
              <w:t>en</w:t>
            </w:r>
            <w:r>
              <w:t xml:space="preserve"> </w:t>
            </w:r>
            <w:r w:rsidRPr="00481853">
              <w:t>de</w:t>
            </w:r>
            <w:r>
              <w:t xml:space="preserve"> </w:t>
            </w:r>
            <w:r w:rsidRPr="00481853">
              <w:t>begroting</w:t>
            </w:r>
            <w:r>
              <w:t xml:space="preserve"> </w:t>
            </w:r>
            <w:r w:rsidRPr="00481853">
              <w:t>van</w:t>
            </w:r>
            <w:r>
              <w:t xml:space="preserve"> </w:t>
            </w:r>
            <w:r w:rsidRPr="00481853">
              <w:t>inkomsten</w:t>
            </w:r>
            <w:r>
              <w:t xml:space="preserve"> </w:t>
            </w:r>
            <w:r w:rsidRPr="00481853">
              <w:t>en</w:t>
            </w:r>
            <w:r>
              <w:t xml:space="preserve"> </w:t>
            </w:r>
            <w:r w:rsidRPr="00481853">
              <w:t>omzet</w:t>
            </w:r>
            <w:r>
              <w:t xml:space="preserve"> </w:t>
            </w:r>
            <w:r w:rsidRPr="00481853">
              <w:t>te</w:t>
            </w:r>
            <w:r>
              <w:t xml:space="preserve"> </w:t>
            </w:r>
            <w:r w:rsidRPr="00481853">
              <w:t>kunnen</w:t>
            </w:r>
            <w:r>
              <w:t xml:space="preserve"> </w:t>
            </w:r>
            <w:r w:rsidRPr="00481853">
              <w:t>bewaken,</w:t>
            </w:r>
            <w:r>
              <w:t xml:space="preserve"> </w:t>
            </w:r>
            <w:r w:rsidRPr="00481853">
              <w:t>is</w:t>
            </w:r>
            <w:r>
              <w:t xml:space="preserve"> </w:t>
            </w:r>
            <w:r w:rsidRPr="00481853">
              <w:t>het</w:t>
            </w:r>
            <w:r>
              <w:t xml:space="preserve"> </w:t>
            </w:r>
            <w:r w:rsidRPr="00481853">
              <w:t>aan</w:t>
            </w:r>
            <w:r>
              <w:t xml:space="preserve"> </w:t>
            </w:r>
            <w:r w:rsidRPr="00481853">
              <w:t>te</w:t>
            </w:r>
            <w:r>
              <w:t xml:space="preserve"> </w:t>
            </w:r>
            <w:r w:rsidRPr="00481853">
              <w:t>raden</w:t>
            </w:r>
            <w:r>
              <w:t xml:space="preserve"> </w:t>
            </w:r>
            <w:r w:rsidRPr="00481853">
              <w:t>minimaal</w:t>
            </w:r>
            <w:r>
              <w:t xml:space="preserve"> </w:t>
            </w:r>
            <w:r w:rsidRPr="00481853">
              <w:t>eens</w:t>
            </w:r>
            <w:r>
              <w:t xml:space="preserve"> </w:t>
            </w:r>
            <w:r w:rsidRPr="00481853">
              <w:t>per</w:t>
            </w:r>
            <w:r>
              <w:t xml:space="preserve"> </w:t>
            </w:r>
            <w:r w:rsidRPr="00481853">
              <w:t>kwartaal</w:t>
            </w:r>
            <w:r>
              <w:t xml:space="preserve"> </w:t>
            </w:r>
            <w:r w:rsidRPr="00481853">
              <w:t>de</w:t>
            </w:r>
            <w:r>
              <w:t xml:space="preserve"> </w:t>
            </w:r>
            <w:r w:rsidRPr="00481853">
              <w:t>stand</w:t>
            </w:r>
            <w:r>
              <w:t xml:space="preserve"> </w:t>
            </w:r>
            <w:r w:rsidRPr="00481853">
              <w:t>van</w:t>
            </w:r>
            <w:r>
              <w:t xml:space="preserve"> </w:t>
            </w:r>
            <w:r w:rsidRPr="00481853">
              <w:t>zaken</w:t>
            </w:r>
            <w:r>
              <w:t xml:space="preserve"> </w:t>
            </w:r>
            <w:r w:rsidRPr="00481853">
              <w:t>aan</w:t>
            </w:r>
            <w:r>
              <w:t xml:space="preserve"> </w:t>
            </w:r>
            <w:r w:rsidRPr="00481853">
              <w:t>de</w:t>
            </w:r>
            <w:r>
              <w:t xml:space="preserve"> </w:t>
            </w:r>
            <w:r w:rsidRPr="00481853">
              <w:t>hand</w:t>
            </w:r>
            <w:r>
              <w:t xml:space="preserve"> </w:t>
            </w:r>
            <w:r w:rsidRPr="00481853">
              <w:t>van</w:t>
            </w:r>
            <w:r>
              <w:t xml:space="preserve"> </w:t>
            </w:r>
            <w:r w:rsidRPr="00481853">
              <w:t>een</w:t>
            </w:r>
            <w:r>
              <w:t xml:space="preserve"> </w:t>
            </w:r>
            <w:r w:rsidRPr="00481853">
              <w:t>financieel</w:t>
            </w:r>
            <w:r>
              <w:t xml:space="preserve"> </w:t>
            </w:r>
            <w:r w:rsidRPr="00481853">
              <w:t>overzicht</w:t>
            </w:r>
            <w:r>
              <w:t xml:space="preserve"> </w:t>
            </w:r>
            <w:r w:rsidRPr="00481853">
              <w:t>te</w:t>
            </w:r>
            <w:r>
              <w:t xml:space="preserve"> </w:t>
            </w:r>
            <w:r w:rsidRPr="00481853">
              <w:t>bespreken.</w:t>
            </w:r>
            <w:r>
              <w:t xml:space="preserve"> </w:t>
            </w:r>
            <w:r w:rsidRPr="00481853">
              <w:t>Het</w:t>
            </w:r>
            <w:r>
              <w:t xml:space="preserve"> </w:t>
            </w:r>
            <w:r w:rsidRPr="00481853">
              <w:t>overzicht</w:t>
            </w:r>
            <w:r>
              <w:t xml:space="preserve"> </w:t>
            </w:r>
            <w:r w:rsidRPr="00481853">
              <w:t>wordt</w:t>
            </w:r>
            <w:r>
              <w:t xml:space="preserve"> </w:t>
            </w:r>
            <w:r w:rsidRPr="00481853">
              <w:t>periodiek</w:t>
            </w:r>
            <w:r>
              <w:t xml:space="preserve"> </w:t>
            </w:r>
            <w:r w:rsidRPr="00481853">
              <w:t>opgesteld</w:t>
            </w:r>
            <w:r>
              <w:t xml:space="preserve"> </w:t>
            </w:r>
            <w:r w:rsidRPr="00481853">
              <w:t>door</w:t>
            </w:r>
            <w:r>
              <w:t xml:space="preserve"> </w:t>
            </w:r>
            <w:r w:rsidRPr="00481853">
              <w:t>de</w:t>
            </w:r>
            <w:r>
              <w:t xml:space="preserve"> </w:t>
            </w:r>
            <w:r w:rsidRPr="00481853">
              <w:t>financieel</w:t>
            </w:r>
            <w:r>
              <w:t xml:space="preserve"> </w:t>
            </w:r>
            <w:r w:rsidRPr="00481853">
              <w:t>verantwoordelijke.</w:t>
            </w:r>
          </w:p>
          <w:p w14:paraId="0C64D96C" w14:textId="77777777" w:rsidR="005B354C" w:rsidRPr="00481853" w:rsidRDefault="005B354C" w:rsidP="005B354C">
            <w:pPr>
              <w:spacing w:line="276" w:lineRule="auto"/>
            </w:pPr>
          </w:p>
          <w:p w14:paraId="13F5CDF8" w14:textId="77777777" w:rsidR="005B354C" w:rsidRPr="00607CD6" w:rsidRDefault="005B354C" w:rsidP="005B354C">
            <w:pPr>
              <w:spacing w:line="276" w:lineRule="auto"/>
            </w:pPr>
            <w:r w:rsidRPr="00481853">
              <w:t>Binnen</w:t>
            </w:r>
            <w:r>
              <w:t xml:space="preserve"> </w:t>
            </w:r>
            <w:r w:rsidRPr="00481853">
              <w:t>zes</w:t>
            </w:r>
            <w:r>
              <w:t xml:space="preserve"> </w:t>
            </w:r>
            <w:r w:rsidRPr="00481853">
              <w:t>maanden</w:t>
            </w:r>
            <w:r>
              <w:t xml:space="preserve"> </w:t>
            </w:r>
            <w:r w:rsidRPr="00481853">
              <w:t>na</w:t>
            </w:r>
            <w:r>
              <w:t xml:space="preserve"> </w:t>
            </w:r>
            <w:r w:rsidRPr="00481853">
              <w:t>afloop</w:t>
            </w:r>
            <w:r>
              <w:t xml:space="preserve"> </w:t>
            </w:r>
            <w:r w:rsidRPr="00481853">
              <w:t>van</w:t>
            </w:r>
            <w:r>
              <w:t xml:space="preserve"> </w:t>
            </w:r>
            <w:r w:rsidRPr="00481853">
              <w:t>het</w:t>
            </w:r>
            <w:r>
              <w:t xml:space="preserve"> </w:t>
            </w:r>
            <w:r w:rsidRPr="00481853">
              <w:t>boekjaar</w:t>
            </w:r>
            <w:r>
              <w:t xml:space="preserve"> </w:t>
            </w:r>
            <w:r w:rsidRPr="00481853">
              <w:t>worden</w:t>
            </w:r>
            <w:r>
              <w:t xml:space="preserve"> </w:t>
            </w:r>
            <w:r w:rsidRPr="00481853">
              <w:t>de</w:t>
            </w:r>
            <w:r>
              <w:t xml:space="preserve"> </w:t>
            </w:r>
            <w:r w:rsidRPr="00481853">
              <w:t>balans</w:t>
            </w:r>
            <w:r>
              <w:t xml:space="preserve"> </w:t>
            </w:r>
            <w:r w:rsidRPr="00481853">
              <w:t>en</w:t>
            </w:r>
            <w:r>
              <w:t xml:space="preserve"> </w:t>
            </w:r>
            <w:r w:rsidRPr="00481853">
              <w:t>de</w:t>
            </w:r>
            <w:r>
              <w:t xml:space="preserve"> </w:t>
            </w:r>
            <w:r w:rsidRPr="00481853">
              <w:t>staat</w:t>
            </w:r>
            <w:r>
              <w:t xml:space="preserve"> </w:t>
            </w:r>
            <w:r w:rsidRPr="00481853">
              <w:t>van</w:t>
            </w:r>
            <w:r>
              <w:t xml:space="preserve"> </w:t>
            </w:r>
            <w:r w:rsidRPr="00481853">
              <w:t>baten</w:t>
            </w:r>
            <w:r>
              <w:t xml:space="preserve"> </w:t>
            </w:r>
            <w:r w:rsidRPr="00481853">
              <w:t>en</w:t>
            </w:r>
            <w:r>
              <w:t xml:space="preserve"> </w:t>
            </w:r>
            <w:r w:rsidRPr="00481853">
              <w:t>lasten</w:t>
            </w:r>
            <w:r>
              <w:t xml:space="preserve"> </w:t>
            </w:r>
            <w:r w:rsidRPr="00481853">
              <w:t>op</w:t>
            </w:r>
            <w:r>
              <w:t xml:space="preserve"> </w:t>
            </w:r>
            <w:r w:rsidRPr="00481853">
              <w:t>schrift</w:t>
            </w:r>
            <w:r>
              <w:t xml:space="preserve"> </w:t>
            </w:r>
            <w:r w:rsidRPr="00481853">
              <w:t>gesteld.</w:t>
            </w:r>
          </w:p>
          <w:p w14:paraId="7145DF8E" w14:textId="77777777" w:rsidR="00535031" w:rsidRDefault="00535031" w:rsidP="006C619E">
            <w:pPr>
              <w:spacing w:line="276" w:lineRule="auto"/>
            </w:pPr>
          </w:p>
        </w:tc>
      </w:tr>
    </w:tbl>
    <w:p w14:paraId="5EDD08BE" w14:textId="77777777" w:rsidR="00317D1B" w:rsidRDefault="00317D1B" w:rsidP="006C619E"/>
    <w:p w14:paraId="6FCC34A0" w14:textId="77777777" w:rsidR="00EE0EEF" w:rsidRDefault="00EE0EEF" w:rsidP="006C619E">
      <w:r>
        <w:br w:type="page"/>
      </w:r>
    </w:p>
    <w:p w14:paraId="3E996760" w14:textId="265EC491" w:rsidR="000462B1" w:rsidRPr="005D726C" w:rsidRDefault="001B1F87" w:rsidP="006C619E">
      <w:pPr>
        <w:pStyle w:val="Kop1"/>
      </w:pPr>
      <w:bookmarkStart w:id="34" w:name="_Toc36648826"/>
      <w:r>
        <w:lastRenderedPageBreak/>
        <w:t>D</w:t>
      </w:r>
      <w:r w:rsidR="000462B1">
        <w:t>erdengelden</w:t>
      </w:r>
      <w:bookmarkEnd w:id="34"/>
    </w:p>
    <w:p w14:paraId="1E1FAF49" w14:textId="06C68992" w:rsidR="000462B1" w:rsidRDefault="000462B1" w:rsidP="006C619E">
      <w:pPr>
        <w:pStyle w:val="Ondertitel"/>
      </w:pPr>
      <w:r w:rsidRPr="005D726C">
        <w:t>Kantoorhandboek</w:t>
      </w:r>
      <w:r w:rsidR="00535031">
        <w:t xml:space="preserve"> </w:t>
      </w:r>
      <w:r w:rsidRPr="005D726C">
        <w:t>»</w:t>
      </w:r>
      <w:r w:rsidR="00535031">
        <w:t xml:space="preserve"> </w:t>
      </w:r>
      <w:r w:rsidR="00D96B29">
        <w:t>D</w:t>
      </w:r>
      <w:r>
        <w:t>erde</w:t>
      </w:r>
      <w:r w:rsidR="00DB7463">
        <w:t>n</w:t>
      </w:r>
      <w:r>
        <w:t>gelden</w:t>
      </w:r>
    </w:p>
    <w:p w14:paraId="3B74842A" w14:textId="77777777" w:rsidR="00A40AEF" w:rsidRPr="00A40AEF" w:rsidRDefault="00A40AEF" w:rsidP="006C619E"/>
    <w:p w14:paraId="40943C17" w14:textId="1B533623" w:rsidR="000462B1" w:rsidRDefault="000462B1" w:rsidP="006C619E">
      <w:pPr>
        <w:pStyle w:val="Kop2"/>
      </w:pPr>
      <w:bookmarkStart w:id="35" w:name="_Toc36648827"/>
      <w:r w:rsidRPr="005D726C">
        <w:t>Inleiding</w:t>
      </w:r>
      <w:bookmarkEnd w:id="35"/>
    </w:p>
    <w:p w14:paraId="11D21D84" w14:textId="7FC8F886" w:rsidR="000462B1" w:rsidRDefault="000462B1" w:rsidP="006C619E">
      <w:r w:rsidRPr="00EF39B8">
        <w:t>Dit</w:t>
      </w:r>
      <w:r w:rsidR="00535031">
        <w:t xml:space="preserve"> </w:t>
      </w:r>
      <w:r w:rsidRPr="00EF39B8">
        <w:t>artikel</w:t>
      </w:r>
      <w:r w:rsidR="00535031">
        <w:t xml:space="preserve"> </w:t>
      </w:r>
      <w:r w:rsidRPr="00EF39B8">
        <w:t>bevat</w:t>
      </w:r>
      <w:r w:rsidR="00535031">
        <w:t xml:space="preserve"> </w:t>
      </w:r>
      <w:r w:rsidRPr="00EF39B8">
        <w:t>de</w:t>
      </w:r>
      <w:r w:rsidR="00535031">
        <w:t xml:space="preserve"> </w:t>
      </w:r>
      <w:r>
        <w:t>beschrijving</w:t>
      </w:r>
      <w:r w:rsidR="00535031">
        <w:t xml:space="preserve"> </w:t>
      </w:r>
      <w:r w:rsidRPr="00EF39B8">
        <w:t>derdengelden.</w:t>
      </w:r>
    </w:p>
    <w:p w14:paraId="7889A4B7" w14:textId="77777777" w:rsidR="00A40AEF" w:rsidRPr="0004060B" w:rsidRDefault="00A40AEF" w:rsidP="006C619E"/>
    <w:p w14:paraId="44C31EA7" w14:textId="4331527F" w:rsidR="000462B1" w:rsidRDefault="000462B1" w:rsidP="006C619E">
      <w:r w:rsidRPr="00DC517C">
        <w:t>Een</w:t>
      </w:r>
      <w:r w:rsidR="00535031">
        <w:t xml:space="preserve"> </w:t>
      </w:r>
      <w:r w:rsidRPr="00DC517C">
        <w:t>advocaat</w:t>
      </w:r>
      <w:r w:rsidR="00535031">
        <w:t xml:space="preserve"> </w:t>
      </w:r>
      <w:r w:rsidRPr="00DC517C">
        <w:t>is</w:t>
      </w:r>
      <w:r w:rsidR="00535031">
        <w:t xml:space="preserve"> </w:t>
      </w:r>
      <w:r w:rsidRPr="00DC517C">
        <w:t>op</w:t>
      </w:r>
      <w:r w:rsidR="00535031">
        <w:t xml:space="preserve"> </w:t>
      </w:r>
      <w:r w:rsidRPr="00DC517C">
        <w:t>grond</w:t>
      </w:r>
      <w:r w:rsidR="00535031">
        <w:t xml:space="preserve"> </w:t>
      </w:r>
      <w:r w:rsidRPr="00DC517C">
        <w:t>van</w:t>
      </w:r>
      <w:r w:rsidR="00535031">
        <w:t xml:space="preserve"> </w:t>
      </w:r>
      <w:r w:rsidRPr="00DC517C">
        <w:t>artikel</w:t>
      </w:r>
      <w:r w:rsidR="00535031">
        <w:t xml:space="preserve"> </w:t>
      </w:r>
      <w:r w:rsidRPr="00DC517C">
        <w:t>6.21</w:t>
      </w:r>
      <w:r w:rsidR="00535031">
        <w:t xml:space="preserve"> </w:t>
      </w:r>
      <w:r w:rsidRPr="00DC517C">
        <w:t>van</w:t>
      </w:r>
      <w:r w:rsidR="00535031">
        <w:t xml:space="preserve"> </w:t>
      </w:r>
      <w:r w:rsidRPr="00DC517C">
        <w:t>de</w:t>
      </w:r>
      <w:r w:rsidR="00535031">
        <w:t xml:space="preserve"> </w:t>
      </w:r>
      <w:r w:rsidR="00AC1316" w:rsidRPr="00DC517C">
        <w:t>Voda</w:t>
      </w:r>
      <w:r w:rsidR="00535031">
        <w:t xml:space="preserve"> </w:t>
      </w:r>
      <w:r w:rsidRPr="00DC517C">
        <w:t>verplicht</w:t>
      </w:r>
      <w:r w:rsidR="00535031">
        <w:t xml:space="preserve"> </w:t>
      </w:r>
      <w:r w:rsidRPr="00DC517C">
        <w:t>om,</w:t>
      </w:r>
      <w:r w:rsidR="00535031">
        <w:t xml:space="preserve"> </w:t>
      </w:r>
      <w:r w:rsidRPr="00DC517C">
        <w:t>indien</w:t>
      </w:r>
      <w:r w:rsidR="00535031">
        <w:t xml:space="preserve"> </w:t>
      </w:r>
      <w:r w:rsidRPr="00DC517C">
        <w:t>hij</w:t>
      </w:r>
      <w:r w:rsidR="00535031">
        <w:t xml:space="preserve"> </w:t>
      </w:r>
      <w:r w:rsidRPr="00DC517C">
        <w:t>derdengelden</w:t>
      </w:r>
      <w:r w:rsidR="00535031">
        <w:t xml:space="preserve"> </w:t>
      </w:r>
      <w:r w:rsidRPr="00DC517C">
        <w:t>ontvangt,</w:t>
      </w:r>
      <w:r w:rsidR="00535031">
        <w:t xml:space="preserve"> </w:t>
      </w:r>
      <w:r w:rsidRPr="00DC517C">
        <w:t>een</w:t>
      </w:r>
      <w:r w:rsidR="00535031">
        <w:t xml:space="preserve"> </w:t>
      </w:r>
      <w:r w:rsidRPr="00DC517C">
        <w:t>stichting</w:t>
      </w:r>
      <w:r w:rsidR="00535031">
        <w:t xml:space="preserve"> </w:t>
      </w:r>
      <w:r w:rsidRPr="00DC517C">
        <w:t>derdengelden</w:t>
      </w:r>
      <w:r w:rsidR="00535031">
        <w:t xml:space="preserve"> </w:t>
      </w:r>
      <w:r w:rsidRPr="00DC517C">
        <w:t>ter</w:t>
      </w:r>
      <w:r w:rsidR="00535031">
        <w:t xml:space="preserve"> </w:t>
      </w:r>
      <w:r w:rsidRPr="00DC517C">
        <w:t>beschikking</w:t>
      </w:r>
      <w:r w:rsidR="00535031">
        <w:t xml:space="preserve"> </w:t>
      </w:r>
      <w:r w:rsidRPr="00DC517C">
        <w:t>te</w:t>
      </w:r>
      <w:r w:rsidR="00535031">
        <w:t xml:space="preserve"> </w:t>
      </w:r>
      <w:r w:rsidRPr="00DC517C">
        <w:t>hebben</w:t>
      </w:r>
      <w:r w:rsidR="00535031">
        <w:t xml:space="preserve"> </w:t>
      </w:r>
      <w:r w:rsidRPr="00DC517C">
        <w:t>teneinde</w:t>
      </w:r>
      <w:r w:rsidR="00535031">
        <w:t xml:space="preserve"> </w:t>
      </w:r>
      <w:r w:rsidRPr="00DC517C">
        <w:t>de</w:t>
      </w:r>
      <w:r w:rsidR="00535031">
        <w:t xml:space="preserve"> </w:t>
      </w:r>
      <w:r w:rsidRPr="00DC517C">
        <w:t>derdengelden</w:t>
      </w:r>
      <w:r w:rsidR="00535031">
        <w:t xml:space="preserve"> </w:t>
      </w:r>
      <w:r w:rsidRPr="00DC517C">
        <w:t>afgescheiden</w:t>
      </w:r>
      <w:r w:rsidR="00535031">
        <w:t xml:space="preserve"> </w:t>
      </w:r>
      <w:r w:rsidRPr="00DC517C">
        <w:t>te</w:t>
      </w:r>
      <w:r w:rsidR="00535031">
        <w:t xml:space="preserve"> </w:t>
      </w:r>
      <w:r w:rsidRPr="00DC517C">
        <w:t>houden</w:t>
      </w:r>
      <w:r w:rsidR="00535031">
        <w:t xml:space="preserve"> </w:t>
      </w:r>
      <w:r w:rsidRPr="00DC517C">
        <w:t>van</w:t>
      </w:r>
      <w:r w:rsidR="00535031">
        <w:t xml:space="preserve"> </w:t>
      </w:r>
      <w:r w:rsidRPr="00DC517C">
        <w:t>het</w:t>
      </w:r>
      <w:r w:rsidR="00535031">
        <w:t xml:space="preserve"> </w:t>
      </w:r>
      <w:r w:rsidRPr="00DC517C">
        <w:t>vermogen</w:t>
      </w:r>
      <w:r w:rsidR="00535031">
        <w:t xml:space="preserve"> </w:t>
      </w:r>
      <w:r w:rsidRPr="00DC517C">
        <w:t>van</w:t>
      </w:r>
      <w:r w:rsidR="00535031">
        <w:t xml:space="preserve"> </w:t>
      </w:r>
      <w:r w:rsidRPr="00DC517C">
        <w:t>de</w:t>
      </w:r>
      <w:r w:rsidR="00535031">
        <w:t xml:space="preserve"> </w:t>
      </w:r>
      <w:r w:rsidRPr="00DC517C">
        <w:t>advocaat</w:t>
      </w:r>
      <w:r w:rsidR="00535031">
        <w:t xml:space="preserve"> </w:t>
      </w:r>
      <w:r w:rsidRPr="00DC517C">
        <w:t>respectievelijk</w:t>
      </w:r>
      <w:r w:rsidR="00535031">
        <w:t xml:space="preserve"> </w:t>
      </w:r>
      <w:r w:rsidRPr="00DC517C">
        <w:t>van</w:t>
      </w:r>
      <w:r w:rsidR="00535031">
        <w:t xml:space="preserve"> </w:t>
      </w:r>
      <w:r w:rsidRPr="00DC517C">
        <w:t>het</w:t>
      </w:r>
      <w:r w:rsidR="00535031">
        <w:t xml:space="preserve"> </w:t>
      </w:r>
      <w:r w:rsidRPr="00DC517C">
        <w:t>kantoor</w:t>
      </w:r>
      <w:r w:rsidR="009202A1" w:rsidRPr="00DC517C">
        <w:t>.</w:t>
      </w:r>
    </w:p>
    <w:p w14:paraId="0C7BD45F" w14:textId="3F7BBA32" w:rsidR="000462B1" w:rsidRPr="000A662C" w:rsidRDefault="000462B1" w:rsidP="006C619E"/>
    <w:p w14:paraId="058F02FA" w14:textId="2EF8B248" w:rsidR="000462B1" w:rsidRPr="000A662C" w:rsidRDefault="000462B1" w:rsidP="006C619E">
      <w:r w:rsidRPr="000A662C">
        <w:t>Artikel</w:t>
      </w:r>
      <w:r w:rsidR="00535031">
        <w:t xml:space="preserve"> </w:t>
      </w:r>
      <w:r w:rsidRPr="000A662C">
        <w:t>6.4</w:t>
      </w:r>
      <w:r w:rsidR="00535031">
        <w:t xml:space="preserve"> </w:t>
      </w:r>
      <w:r w:rsidRPr="00481853">
        <w:t>eerste</w:t>
      </w:r>
      <w:r w:rsidR="00535031">
        <w:t xml:space="preserve"> </w:t>
      </w:r>
      <w:r w:rsidRPr="00481853">
        <w:t>lid</w:t>
      </w:r>
      <w:r w:rsidR="00933724" w:rsidRPr="00481853">
        <w:t>,</w:t>
      </w:r>
      <w:r w:rsidR="00535031">
        <w:t xml:space="preserve"> </w:t>
      </w:r>
      <w:r w:rsidR="00933724" w:rsidRPr="00481853">
        <w:t>sub</w:t>
      </w:r>
      <w:r w:rsidR="00535031">
        <w:t xml:space="preserve"> </w:t>
      </w:r>
      <w:r w:rsidRPr="00481853">
        <w:t>d</w:t>
      </w:r>
      <w:r w:rsidR="00535031">
        <w:t xml:space="preserve"> </w:t>
      </w:r>
      <w:r w:rsidR="00933724" w:rsidRPr="00481853">
        <w:t>van</w:t>
      </w:r>
      <w:r w:rsidR="00535031">
        <w:t xml:space="preserve"> </w:t>
      </w:r>
      <w:r w:rsidR="00933724" w:rsidRPr="00481853">
        <w:t>de</w:t>
      </w:r>
      <w:r w:rsidR="00535031">
        <w:t xml:space="preserve"> </w:t>
      </w:r>
      <w:r w:rsidR="00166C70" w:rsidRPr="00481853">
        <w:t>Voda</w:t>
      </w:r>
      <w:r w:rsidR="00535031">
        <w:t xml:space="preserve"> </w:t>
      </w:r>
      <w:r w:rsidRPr="000A662C">
        <w:t>jo.</w:t>
      </w:r>
      <w:r w:rsidR="00535031">
        <w:t xml:space="preserve"> </w:t>
      </w:r>
      <w:r w:rsidRPr="000A662C">
        <w:t>artikel</w:t>
      </w:r>
      <w:r w:rsidR="00535031">
        <w:t xml:space="preserve"> </w:t>
      </w:r>
      <w:r w:rsidRPr="000A662C">
        <w:t>32</w:t>
      </w:r>
      <w:r w:rsidR="00535031">
        <w:t xml:space="preserve"> </w:t>
      </w:r>
      <w:r w:rsidR="00933724">
        <w:t>sub</w:t>
      </w:r>
      <w:r w:rsidR="00535031">
        <w:t xml:space="preserve"> </w:t>
      </w:r>
      <w:r w:rsidRPr="000A662C">
        <w:t>d</w:t>
      </w:r>
      <w:r w:rsidR="00933724" w:rsidRPr="00481853">
        <w:t>,</w:t>
      </w:r>
      <w:r w:rsidR="00535031">
        <w:t xml:space="preserve"> </w:t>
      </w:r>
      <w:r w:rsidR="00933724" w:rsidRPr="00481853">
        <w:t>van</w:t>
      </w:r>
      <w:r w:rsidR="00535031">
        <w:t xml:space="preserve"> </w:t>
      </w:r>
      <w:r w:rsidR="00933724" w:rsidRPr="00481853">
        <w:t>de</w:t>
      </w:r>
      <w:r w:rsidR="00535031">
        <w:t xml:space="preserve"> </w:t>
      </w:r>
      <w:r w:rsidR="00166C70" w:rsidRPr="000A662C">
        <w:t>Roda</w:t>
      </w:r>
      <w:r w:rsidR="00535031">
        <w:t xml:space="preserve"> </w:t>
      </w:r>
      <w:r w:rsidRPr="000A662C">
        <w:t>bepaalt</w:t>
      </w:r>
      <w:r w:rsidR="00535031">
        <w:t xml:space="preserve"> </w:t>
      </w:r>
      <w:r w:rsidRPr="000A662C">
        <w:t>dat</w:t>
      </w:r>
      <w:r w:rsidR="00535031">
        <w:t xml:space="preserve"> </w:t>
      </w:r>
      <w:r w:rsidRPr="000A662C">
        <w:t>een</w:t>
      </w:r>
      <w:r w:rsidR="00535031">
        <w:t xml:space="preserve"> </w:t>
      </w:r>
      <w:r w:rsidRPr="000A662C">
        <w:t>advocaat</w:t>
      </w:r>
      <w:r w:rsidR="00535031">
        <w:t xml:space="preserve"> </w:t>
      </w:r>
      <w:r w:rsidRPr="000A662C">
        <w:t>het</w:t>
      </w:r>
      <w:r w:rsidR="00535031">
        <w:t xml:space="preserve"> </w:t>
      </w:r>
      <w:r w:rsidRPr="000A662C">
        <w:t>volgende</w:t>
      </w:r>
      <w:r w:rsidR="00535031">
        <w:t xml:space="preserve"> </w:t>
      </w:r>
      <w:r w:rsidRPr="000A662C">
        <w:t>met</w:t>
      </w:r>
      <w:r w:rsidR="00535031">
        <w:t xml:space="preserve"> </w:t>
      </w:r>
      <w:r w:rsidRPr="000A662C">
        <w:t>betrekking</w:t>
      </w:r>
      <w:r w:rsidR="00535031">
        <w:t xml:space="preserve"> </w:t>
      </w:r>
      <w:r w:rsidRPr="000A662C">
        <w:t>tot</w:t>
      </w:r>
      <w:r w:rsidR="00535031">
        <w:t xml:space="preserve"> </w:t>
      </w:r>
      <w:r w:rsidRPr="000A662C">
        <w:t>de</w:t>
      </w:r>
      <w:r w:rsidR="00535031">
        <w:t xml:space="preserve"> </w:t>
      </w:r>
      <w:r w:rsidRPr="000A662C">
        <w:t>stichting</w:t>
      </w:r>
      <w:r w:rsidR="00535031">
        <w:t xml:space="preserve"> </w:t>
      </w:r>
      <w:r w:rsidRPr="000A662C">
        <w:t>derdengelden</w:t>
      </w:r>
      <w:r w:rsidR="00535031">
        <w:t xml:space="preserve"> </w:t>
      </w:r>
      <w:r w:rsidRPr="000A662C">
        <w:t>moet</w:t>
      </w:r>
      <w:r w:rsidR="00535031">
        <w:t xml:space="preserve"> </w:t>
      </w:r>
      <w:r w:rsidRPr="000A662C">
        <w:t>beschrijven:</w:t>
      </w:r>
    </w:p>
    <w:p w14:paraId="5A71E8B7" w14:textId="77777777" w:rsidR="000462B1" w:rsidRPr="000A662C" w:rsidRDefault="000462B1" w:rsidP="006C619E"/>
    <w:p w14:paraId="5EF9A1A6" w14:textId="0628ACB9" w:rsidR="000462B1" w:rsidRPr="000A662C" w:rsidRDefault="009323C7" w:rsidP="006C619E">
      <w:pPr>
        <w:pStyle w:val="Lijstalinea"/>
        <w:numPr>
          <w:ilvl w:val="0"/>
          <w:numId w:val="13"/>
        </w:numPr>
      </w:pPr>
      <w:r w:rsidRPr="000A662C">
        <w:t>of</w:t>
      </w:r>
      <w:r w:rsidR="00535031">
        <w:t xml:space="preserve"> </w:t>
      </w:r>
      <w:r w:rsidRPr="000A662C">
        <w:t>en</w:t>
      </w:r>
      <w:r w:rsidR="00535031">
        <w:t xml:space="preserve"> </w:t>
      </w:r>
      <w:r w:rsidRPr="000A662C">
        <w:t>zo</w:t>
      </w:r>
      <w:r w:rsidR="00535031">
        <w:t xml:space="preserve"> </w:t>
      </w:r>
      <w:r w:rsidRPr="000A662C">
        <w:t>ja,</w:t>
      </w:r>
      <w:r w:rsidR="00535031">
        <w:t xml:space="preserve"> </w:t>
      </w:r>
      <w:r w:rsidR="000462B1" w:rsidRPr="000A662C">
        <w:t>welke</w:t>
      </w:r>
      <w:r w:rsidR="00535031">
        <w:t xml:space="preserve"> </w:t>
      </w:r>
      <w:r w:rsidR="000462B1" w:rsidRPr="000A662C">
        <w:t>stichting</w:t>
      </w:r>
      <w:r w:rsidR="00535031">
        <w:t xml:space="preserve"> </w:t>
      </w:r>
      <w:r w:rsidR="000462B1" w:rsidRPr="000A662C">
        <w:t>tot</w:t>
      </w:r>
      <w:r w:rsidR="00535031">
        <w:t xml:space="preserve"> </w:t>
      </w:r>
      <w:r w:rsidR="000462B1" w:rsidRPr="000A662C">
        <w:t>zijn</w:t>
      </w:r>
      <w:r w:rsidR="00535031">
        <w:t xml:space="preserve"> </w:t>
      </w:r>
      <w:r w:rsidR="000462B1" w:rsidRPr="000A662C">
        <w:t>beschikking</w:t>
      </w:r>
      <w:r w:rsidR="00535031">
        <w:t xml:space="preserve"> </w:t>
      </w:r>
      <w:r w:rsidR="000462B1" w:rsidRPr="000A662C">
        <w:t>staat;</w:t>
      </w:r>
    </w:p>
    <w:p w14:paraId="29BB5019" w14:textId="088D5469" w:rsidR="000462B1" w:rsidRPr="000A662C" w:rsidRDefault="000462B1" w:rsidP="006C619E">
      <w:pPr>
        <w:pStyle w:val="Lijstalinea"/>
        <w:numPr>
          <w:ilvl w:val="0"/>
          <w:numId w:val="13"/>
        </w:numPr>
      </w:pPr>
      <w:r w:rsidRPr="000A662C">
        <w:t>welke</w:t>
      </w:r>
      <w:r w:rsidR="00535031">
        <w:t xml:space="preserve"> </w:t>
      </w:r>
      <w:r w:rsidRPr="000A662C">
        <w:t>procedures</w:t>
      </w:r>
      <w:r w:rsidR="00535031">
        <w:t xml:space="preserve"> </w:t>
      </w:r>
      <w:r w:rsidRPr="000A662C">
        <w:t>gelden</w:t>
      </w:r>
      <w:r w:rsidR="00535031">
        <w:t xml:space="preserve"> </w:t>
      </w:r>
      <w:r w:rsidRPr="000A662C">
        <w:t>met</w:t>
      </w:r>
      <w:r w:rsidR="00535031">
        <w:t xml:space="preserve"> </w:t>
      </w:r>
      <w:r w:rsidRPr="000A662C">
        <w:t>betrekking</w:t>
      </w:r>
      <w:r w:rsidR="00535031">
        <w:t xml:space="preserve"> </w:t>
      </w:r>
      <w:r w:rsidRPr="000A662C">
        <w:t>tot</w:t>
      </w:r>
      <w:r w:rsidR="00535031">
        <w:t xml:space="preserve"> </w:t>
      </w:r>
      <w:r w:rsidRPr="000A662C">
        <w:t>derdengelden;</w:t>
      </w:r>
    </w:p>
    <w:p w14:paraId="11FC8D0D" w14:textId="4C7068F4" w:rsidR="000462B1" w:rsidRPr="000A662C" w:rsidRDefault="000462B1" w:rsidP="006C619E">
      <w:pPr>
        <w:pStyle w:val="Lijstalinea"/>
        <w:numPr>
          <w:ilvl w:val="0"/>
          <w:numId w:val="13"/>
        </w:numPr>
      </w:pPr>
      <w:r w:rsidRPr="000A662C">
        <w:t>of</w:t>
      </w:r>
      <w:r w:rsidR="00535031">
        <w:t xml:space="preserve"> </w:t>
      </w:r>
      <w:r w:rsidRPr="000A662C">
        <w:t>de</w:t>
      </w:r>
      <w:r w:rsidR="00535031">
        <w:t xml:space="preserve"> </w:t>
      </w:r>
      <w:r w:rsidRPr="000A662C">
        <w:t>stichting</w:t>
      </w:r>
      <w:r w:rsidR="00535031">
        <w:t xml:space="preserve"> </w:t>
      </w:r>
      <w:r w:rsidRPr="000A662C">
        <w:t>een</w:t>
      </w:r>
      <w:r w:rsidR="00535031">
        <w:t xml:space="preserve"> </w:t>
      </w:r>
      <w:r w:rsidRPr="000A662C">
        <w:t>bankrekeningnummer</w:t>
      </w:r>
      <w:r w:rsidR="00535031">
        <w:t xml:space="preserve"> </w:t>
      </w:r>
      <w:r w:rsidRPr="000A662C">
        <w:t>heeft</w:t>
      </w:r>
      <w:r w:rsidR="00535031">
        <w:t xml:space="preserve"> </w:t>
      </w:r>
      <w:r w:rsidRPr="000A662C">
        <w:t>en</w:t>
      </w:r>
      <w:r w:rsidR="00535031">
        <w:t xml:space="preserve"> </w:t>
      </w:r>
      <w:r w:rsidRPr="000A662C">
        <w:t>zo</w:t>
      </w:r>
      <w:r w:rsidR="00535031">
        <w:t xml:space="preserve"> </w:t>
      </w:r>
      <w:r w:rsidRPr="000A662C">
        <w:t>ja,</w:t>
      </w:r>
      <w:r w:rsidR="00535031">
        <w:t xml:space="preserve"> </w:t>
      </w:r>
      <w:r w:rsidRPr="000A662C">
        <w:t>wat</w:t>
      </w:r>
      <w:r w:rsidR="00535031">
        <w:t xml:space="preserve"> </w:t>
      </w:r>
      <w:r w:rsidRPr="000A662C">
        <w:t>het</w:t>
      </w:r>
      <w:r w:rsidR="00535031">
        <w:t xml:space="preserve"> </w:t>
      </w:r>
      <w:r w:rsidRPr="000A662C">
        <w:t>nummer</w:t>
      </w:r>
      <w:r w:rsidR="00535031">
        <w:t xml:space="preserve"> </w:t>
      </w:r>
      <w:r w:rsidRPr="000A662C">
        <w:t>daarvan</w:t>
      </w:r>
      <w:r w:rsidR="00535031">
        <w:t xml:space="preserve"> </w:t>
      </w:r>
      <w:r w:rsidRPr="000A662C">
        <w:t>is;</w:t>
      </w:r>
    </w:p>
    <w:p w14:paraId="13B45CC9" w14:textId="6B3F8AEC" w:rsidR="000462B1" w:rsidRPr="000A662C" w:rsidRDefault="000462B1" w:rsidP="006C619E">
      <w:pPr>
        <w:pStyle w:val="Lijstalinea"/>
        <w:numPr>
          <w:ilvl w:val="0"/>
          <w:numId w:val="13"/>
        </w:numPr>
      </w:pPr>
      <w:r w:rsidRPr="000A662C">
        <w:t>of,</w:t>
      </w:r>
      <w:r w:rsidR="00535031">
        <w:t xml:space="preserve"> </w:t>
      </w:r>
      <w:r w:rsidRPr="000A662C">
        <w:t>en</w:t>
      </w:r>
      <w:r w:rsidR="00535031">
        <w:t xml:space="preserve"> </w:t>
      </w:r>
      <w:r w:rsidRPr="000A662C">
        <w:t>zo</w:t>
      </w:r>
      <w:r w:rsidR="00535031">
        <w:t xml:space="preserve"> </w:t>
      </w:r>
      <w:r w:rsidRPr="000A662C">
        <w:t>ja</w:t>
      </w:r>
      <w:r w:rsidR="00535031">
        <w:t xml:space="preserve"> </w:t>
      </w:r>
      <w:r w:rsidRPr="000A662C">
        <w:t>welk</w:t>
      </w:r>
      <w:r w:rsidR="00535031">
        <w:t xml:space="preserve"> </w:t>
      </w:r>
      <w:r w:rsidRPr="000A662C">
        <w:t>bankrekeningnummer</w:t>
      </w:r>
      <w:r w:rsidR="00535031">
        <w:t xml:space="preserve"> </w:t>
      </w:r>
      <w:r w:rsidRPr="000A662C">
        <w:t>op</w:t>
      </w:r>
      <w:r w:rsidR="00535031">
        <w:t xml:space="preserve"> </w:t>
      </w:r>
      <w:r w:rsidRPr="000A662C">
        <w:t>het</w:t>
      </w:r>
      <w:r w:rsidR="00535031">
        <w:t xml:space="preserve"> </w:t>
      </w:r>
      <w:r w:rsidRPr="000A662C">
        <w:t>briefpapier</w:t>
      </w:r>
      <w:r w:rsidR="00535031">
        <w:t xml:space="preserve"> </w:t>
      </w:r>
      <w:r w:rsidRPr="000A662C">
        <w:t>wordt</w:t>
      </w:r>
      <w:r w:rsidR="00535031">
        <w:t xml:space="preserve"> </w:t>
      </w:r>
      <w:r w:rsidRPr="000A662C">
        <w:t>vermeld.</w:t>
      </w:r>
    </w:p>
    <w:p w14:paraId="2DF111F1" w14:textId="77777777" w:rsidR="000462B1" w:rsidRDefault="000462B1" w:rsidP="006C619E"/>
    <w:p w14:paraId="5FDC6C89" w14:textId="79080971" w:rsidR="000462B1" w:rsidRPr="005B354C" w:rsidRDefault="006C619E" w:rsidP="006C619E">
      <w:pPr>
        <w:rPr>
          <w:b/>
          <w:bCs/>
        </w:rPr>
      </w:pPr>
      <w:r w:rsidRPr="00535031">
        <w:rPr>
          <w:b/>
          <w:bCs/>
          <w:color w:val="FF0000"/>
        </w:rPr>
        <w:t>Hierna volgt een voorbeeldbeschrijving</w:t>
      </w:r>
      <w:r>
        <w:rPr>
          <w:b/>
          <w:bCs/>
          <w:color w:val="FF0000"/>
        </w:rPr>
        <w:t xml:space="preserve"> voor wanneer u derdengelden ontvangt</w:t>
      </w:r>
      <w:r w:rsidRPr="00535031">
        <w:rPr>
          <w:b/>
          <w:bCs/>
          <w:color w:val="FF0000"/>
        </w:rPr>
        <w:t xml:space="preserve">. Deze kunt u kantoorspecifiek maken. </w:t>
      </w:r>
    </w:p>
    <w:p w14:paraId="17C78288" w14:textId="77777777" w:rsidR="00A40AEF" w:rsidRPr="00F17D78" w:rsidRDefault="00A40AEF" w:rsidP="006C619E"/>
    <w:tbl>
      <w:tblPr>
        <w:tblStyle w:val="Tabelraster"/>
        <w:tblW w:w="0" w:type="auto"/>
        <w:tblLook w:val="04A0" w:firstRow="1" w:lastRow="0" w:firstColumn="1" w:lastColumn="0" w:noHBand="0" w:noVBand="1"/>
      </w:tblPr>
      <w:tblGrid>
        <w:gridCol w:w="9062"/>
      </w:tblGrid>
      <w:tr w:rsidR="00F17D78" w14:paraId="0DB3A815" w14:textId="77777777" w:rsidTr="00F17D78">
        <w:tc>
          <w:tcPr>
            <w:tcW w:w="9062" w:type="dxa"/>
          </w:tcPr>
          <w:p w14:paraId="06FD9188" w14:textId="440C6F12" w:rsidR="00764C00" w:rsidRDefault="00F17D78" w:rsidP="005B354C">
            <w:pPr>
              <w:spacing w:line="276" w:lineRule="auto"/>
              <w:rPr>
                <w:color w:val="444444"/>
                <w:sz w:val="21"/>
                <w:szCs w:val="21"/>
              </w:rPr>
            </w:pPr>
            <w:r w:rsidRPr="00F17D78">
              <w:t>De</w:t>
            </w:r>
            <w:r w:rsidR="00535031">
              <w:t xml:space="preserve"> </w:t>
            </w:r>
            <w:r w:rsidRPr="00F17D78">
              <w:t>stichting</w:t>
            </w:r>
            <w:r w:rsidR="00535031">
              <w:t xml:space="preserve"> </w:t>
            </w:r>
            <w:r w:rsidRPr="00F17D78">
              <w:t>derdengelden</w:t>
            </w:r>
            <w:r w:rsidR="00535031">
              <w:t xml:space="preserve"> </w:t>
            </w:r>
            <w:r w:rsidRPr="00F17D78">
              <w:rPr>
                <w:b/>
              </w:rPr>
              <w:t>[naam]</w:t>
            </w:r>
            <w:r w:rsidR="00535031">
              <w:t xml:space="preserve"> </w:t>
            </w:r>
            <w:r w:rsidRPr="00F17D78">
              <w:t>wordt</w:t>
            </w:r>
            <w:r w:rsidR="00535031">
              <w:t xml:space="preserve"> </w:t>
            </w:r>
            <w:r w:rsidRPr="00F17D78">
              <w:t>uitsluitend</w:t>
            </w:r>
            <w:r w:rsidR="00535031">
              <w:t xml:space="preserve"> </w:t>
            </w:r>
            <w:r w:rsidRPr="00F17D78">
              <w:t>gebruikt</w:t>
            </w:r>
            <w:r w:rsidR="00535031">
              <w:t xml:space="preserve"> </w:t>
            </w:r>
            <w:r w:rsidRPr="00F17D78">
              <w:t>voor</w:t>
            </w:r>
            <w:r w:rsidR="00535031">
              <w:t xml:space="preserve"> </w:t>
            </w:r>
            <w:r w:rsidRPr="00F17D78">
              <w:t>derdengelden</w:t>
            </w:r>
            <w:r w:rsidR="00535031">
              <w:t xml:space="preserve"> </w:t>
            </w:r>
            <w:r w:rsidRPr="00F17D78">
              <w:t>in</w:t>
            </w:r>
            <w:r w:rsidR="00535031">
              <w:t xml:space="preserve"> </w:t>
            </w:r>
            <w:r w:rsidRPr="00F17D78">
              <w:t>de</w:t>
            </w:r>
            <w:r w:rsidR="00535031">
              <w:t xml:space="preserve"> </w:t>
            </w:r>
            <w:r w:rsidRPr="00F17D78">
              <w:t>zin</w:t>
            </w:r>
            <w:r w:rsidR="00535031">
              <w:t xml:space="preserve"> </w:t>
            </w:r>
            <w:r w:rsidRPr="00F17D78">
              <w:t>van</w:t>
            </w:r>
            <w:r w:rsidR="00535031">
              <w:t xml:space="preserve"> </w:t>
            </w:r>
            <w:r w:rsidRPr="00F17D78">
              <w:t>de</w:t>
            </w:r>
            <w:r w:rsidR="00535031">
              <w:t xml:space="preserve"> </w:t>
            </w:r>
            <w:r w:rsidRPr="00F17D78">
              <w:t>Voda.</w:t>
            </w:r>
            <w:r w:rsidR="00535031">
              <w:t xml:space="preserve"> </w:t>
            </w:r>
            <w:r w:rsidRPr="00F17D78">
              <w:t>De</w:t>
            </w:r>
            <w:r w:rsidR="00535031">
              <w:t xml:space="preserve"> </w:t>
            </w:r>
            <w:r w:rsidRPr="00F17D78">
              <w:t>stichting</w:t>
            </w:r>
            <w:r w:rsidR="00535031">
              <w:t xml:space="preserve"> </w:t>
            </w:r>
            <w:r w:rsidRPr="00F17D78">
              <w:t>derdengelden</w:t>
            </w:r>
            <w:r w:rsidR="00535031">
              <w:t xml:space="preserve"> </w:t>
            </w:r>
            <w:r w:rsidRPr="00F17D78">
              <w:t>heeft</w:t>
            </w:r>
            <w:r w:rsidR="00535031">
              <w:t xml:space="preserve"> </w:t>
            </w:r>
            <w:r w:rsidRPr="00F17D78">
              <w:t>een</w:t>
            </w:r>
            <w:r w:rsidR="00535031">
              <w:t xml:space="preserve"> </w:t>
            </w:r>
            <w:r w:rsidRPr="00F17D78">
              <w:t>bankrekeningnummer</w:t>
            </w:r>
            <w:r w:rsidR="00764C00">
              <w:t xml:space="preserve">. </w:t>
            </w:r>
            <w:r w:rsidR="00764C00" w:rsidRPr="00764C00">
              <w:t>Indien de stichting derdengelden ontvangt, heeft de stichting daarvoor een bankrekening beschikbaar. Een stichting derdengelden die ter beschikking staat van meerdere kantoren, opent voor elke kantoor een afzonderlijke bankrekening, indien voor een kantoor derdengelden worden ontvangen, artikel 6.22 van de Voda</w:t>
            </w:r>
            <w:r w:rsidR="00764C00">
              <w:t>.</w:t>
            </w:r>
          </w:p>
          <w:p w14:paraId="17BA272C" w14:textId="77777777" w:rsidR="00764C00" w:rsidRDefault="00764C00" w:rsidP="005B354C">
            <w:pPr>
              <w:spacing w:line="276" w:lineRule="auto"/>
              <w:rPr>
                <w:color w:val="444444"/>
                <w:sz w:val="21"/>
                <w:szCs w:val="21"/>
              </w:rPr>
            </w:pPr>
          </w:p>
          <w:p w14:paraId="3E1B3A39" w14:textId="5E2D32AA" w:rsidR="00F17D78" w:rsidRPr="00F17D78" w:rsidRDefault="00535031" w:rsidP="005B354C">
            <w:pPr>
              <w:spacing w:line="276" w:lineRule="auto"/>
            </w:pPr>
            <w:r>
              <w:t xml:space="preserve"> </w:t>
            </w:r>
            <w:r w:rsidR="00F17D78" w:rsidRPr="00F17D78">
              <w:t>Ik</w:t>
            </w:r>
            <w:r>
              <w:t xml:space="preserve"> </w:t>
            </w:r>
            <w:r w:rsidR="00F17D78" w:rsidRPr="00F17D78">
              <w:t>houd</w:t>
            </w:r>
            <w:r>
              <w:t xml:space="preserve"> </w:t>
            </w:r>
            <w:r w:rsidR="00F17D78" w:rsidRPr="00F17D78">
              <w:t>zo</w:t>
            </w:r>
            <w:r>
              <w:t xml:space="preserve"> </w:t>
            </w:r>
            <w:r w:rsidR="00F17D78" w:rsidRPr="00F17D78">
              <w:t>min</w:t>
            </w:r>
            <w:r>
              <w:t xml:space="preserve"> </w:t>
            </w:r>
            <w:r w:rsidR="00F17D78" w:rsidRPr="00F17D78">
              <w:t>mogelijk</w:t>
            </w:r>
            <w:r>
              <w:t xml:space="preserve"> </w:t>
            </w:r>
            <w:r w:rsidR="00F17D78" w:rsidRPr="00F17D78">
              <w:t>en</w:t>
            </w:r>
            <w:r>
              <w:t xml:space="preserve"> </w:t>
            </w:r>
            <w:r w:rsidR="00F17D78" w:rsidRPr="00F17D78">
              <w:t>zo</w:t>
            </w:r>
            <w:r>
              <w:t xml:space="preserve"> </w:t>
            </w:r>
            <w:r w:rsidR="00F17D78" w:rsidRPr="00F17D78">
              <w:t>kort</w:t>
            </w:r>
            <w:r>
              <w:t xml:space="preserve"> </w:t>
            </w:r>
            <w:r w:rsidR="00F17D78" w:rsidRPr="00F17D78">
              <w:t>mogelijk</w:t>
            </w:r>
            <w:r>
              <w:t xml:space="preserve"> </w:t>
            </w:r>
            <w:r w:rsidR="00F17D78" w:rsidRPr="00F17D78">
              <w:t>derdengelden</w:t>
            </w:r>
            <w:r>
              <w:t xml:space="preserve"> </w:t>
            </w:r>
            <w:r w:rsidR="00F17D78" w:rsidRPr="00F17D78">
              <w:t>onder</w:t>
            </w:r>
            <w:r>
              <w:t xml:space="preserve"> </w:t>
            </w:r>
            <w:r w:rsidR="00F17D78" w:rsidRPr="00F17D78">
              <w:t>mij</w:t>
            </w:r>
            <w:r>
              <w:t xml:space="preserve"> </w:t>
            </w:r>
            <w:r w:rsidR="00F17D78" w:rsidRPr="00F17D78">
              <w:t>via</w:t>
            </w:r>
            <w:r>
              <w:t xml:space="preserve"> </w:t>
            </w:r>
            <w:r w:rsidR="00F17D78" w:rsidRPr="00F17D78">
              <w:t>de</w:t>
            </w:r>
            <w:r>
              <w:t xml:space="preserve"> </w:t>
            </w:r>
            <w:r w:rsidR="00F17D78" w:rsidRPr="00F17D78">
              <w:t>stichting</w:t>
            </w:r>
            <w:r>
              <w:t xml:space="preserve"> </w:t>
            </w:r>
            <w:r w:rsidR="00F17D78" w:rsidRPr="00F17D78">
              <w:t>derdengelden.</w:t>
            </w:r>
            <w:r>
              <w:t xml:space="preserve"> </w:t>
            </w:r>
            <w:r w:rsidR="00F17D78" w:rsidRPr="00F17D78">
              <w:t>Met</w:t>
            </w:r>
            <w:r>
              <w:t xml:space="preserve"> </w:t>
            </w:r>
            <w:r w:rsidR="00F17D78" w:rsidRPr="00F17D78">
              <w:t>ontvangen</w:t>
            </w:r>
            <w:r>
              <w:t xml:space="preserve"> </w:t>
            </w:r>
            <w:r w:rsidR="00F17D78" w:rsidRPr="00F17D78">
              <w:t>derdengelden</w:t>
            </w:r>
            <w:r>
              <w:t xml:space="preserve"> </w:t>
            </w:r>
            <w:r w:rsidR="00F17D78" w:rsidRPr="00F17D78">
              <w:t>(en</w:t>
            </w:r>
            <w:r>
              <w:t xml:space="preserve"> </w:t>
            </w:r>
            <w:r w:rsidR="00F17D78" w:rsidRPr="00F17D78">
              <w:t>alle</w:t>
            </w:r>
            <w:r>
              <w:t xml:space="preserve"> </w:t>
            </w:r>
            <w:r w:rsidR="00F17D78" w:rsidRPr="00F17D78">
              <w:t>handelingen</w:t>
            </w:r>
            <w:r>
              <w:t xml:space="preserve"> </w:t>
            </w:r>
            <w:r w:rsidR="00F17D78" w:rsidRPr="00F17D78">
              <w:t>daaromtrent)</w:t>
            </w:r>
            <w:r>
              <w:t xml:space="preserve"> </w:t>
            </w:r>
            <w:r w:rsidR="00F17D78" w:rsidRPr="00F17D78">
              <w:t>wordt</w:t>
            </w:r>
            <w:r>
              <w:t xml:space="preserve"> </w:t>
            </w:r>
            <w:r w:rsidR="00F17D78" w:rsidRPr="00F17D78">
              <w:t>bijzonder</w:t>
            </w:r>
            <w:r>
              <w:t xml:space="preserve"> </w:t>
            </w:r>
            <w:r w:rsidR="00F17D78" w:rsidRPr="00F17D78">
              <w:t>zorgvuldig</w:t>
            </w:r>
            <w:r>
              <w:t xml:space="preserve"> </w:t>
            </w:r>
            <w:r w:rsidR="00F17D78" w:rsidRPr="00F17D78">
              <w:t>omgegaan.</w:t>
            </w:r>
            <w:r>
              <w:t xml:space="preserve"> </w:t>
            </w:r>
            <w:r w:rsidR="00F17D78" w:rsidRPr="00F17D78">
              <w:t>Dit</w:t>
            </w:r>
            <w:r>
              <w:t xml:space="preserve"> </w:t>
            </w:r>
            <w:r w:rsidR="00F17D78" w:rsidRPr="00F17D78">
              <w:t>betekent</w:t>
            </w:r>
            <w:r>
              <w:t xml:space="preserve"> </w:t>
            </w:r>
            <w:r w:rsidR="00F17D78" w:rsidRPr="00F17D78">
              <w:t>dat</w:t>
            </w:r>
            <w:r>
              <w:t xml:space="preserve"> </w:t>
            </w:r>
            <w:r w:rsidR="00F17D78" w:rsidRPr="00F17D78">
              <w:t>de</w:t>
            </w:r>
            <w:r>
              <w:t xml:space="preserve"> </w:t>
            </w:r>
            <w:r w:rsidR="00F17D78" w:rsidRPr="00F17D78">
              <w:t>status</w:t>
            </w:r>
            <w:r>
              <w:t xml:space="preserve"> </w:t>
            </w:r>
            <w:r w:rsidR="00F17D78" w:rsidRPr="00F17D78">
              <w:t>van</w:t>
            </w:r>
            <w:r>
              <w:t xml:space="preserve"> </w:t>
            </w:r>
            <w:r w:rsidR="00F17D78" w:rsidRPr="00F17D78">
              <w:t>de</w:t>
            </w:r>
            <w:r>
              <w:t xml:space="preserve"> </w:t>
            </w:r>
            <w:r w:rsidR="00F17D78" w:rsidRPr="00F17D78">
              <w:t>ontvangst</w:t>
            </w:r>
            <w:r>
              <w:t xml:space="preserve"> </w:t>
            </w:r>
            <w:r w:rsidR="00F17D78" w:rsidRPr="00F17D78">
              <w:t>en</w:t>
            </w:r>
            <w:r>
              <w:t xml:space="preserve"> </w:t>
            </w:r>
            <w:r w:rsidR="00F17D78" w:rsidRPr="00F17D78">
              <w:t>eventueel</w:t>
            </w:r>
            <w:r>
              <w:t xml:space="preserve"> </w:t>
            </w:r>
            <w:r w:rsidR="00F17D78" w:rsidRPr="00F17D78">
              <w:t>gemaakte</w:t>
            </w:r>
            <w:r>
              <w:t xml:space="preserve"> </w:t>
            </w:r>
            <w:r w:rsidR="00F17D78" w:rsidRPr="00F17D78">
              <w:t>afspraken</w:t>
            </w:r>
            <w:r>
              <w:t xml:space="preserve"> </w:t>
            </w:r>
            <w:r w:rsidR="00F17D78" w:rsidRPr="00F17D78">
              <w:t>over</w:t>
            </w:r>
            <w:r>
              <w:t xml:space="preserve"> </w:t>
            </w:r>
            <w:r w:rsidR="00F17D78" w:rsidRPr="00F17D78">
              <w:t>(het</w:t>
            </w:r>
            <w:r>
              <w:t xml:space="preserve"> </w:t>
            </w:r>
            <w:r w:rsidR="00F17D78" w:rsidRPr="00F17D78">
              <w:t>tijdstip</w:t>
            </w:r>
            <w:r>
              <w:t xml:space="preserve"> </w:t>
            </w:r>
            <w:r w:rsidR="00F17D78" w:rsidRPr="00F17D78">
              <w:t>van)</w:t>
            </w:r>
            <w:r>
              <w:t xml:space="preserve"> </w:t>
            </w:r>
            <w:r w:rsidR="00F17D78" w:rsidRPr="00F17D78">
              <w:t>de</w:t>
            </w:r>
            <w:r>
              <w:t xml:space="preserve"> </w:t>
            </w:r>
            <w:r w:rsidR="00F17D78" w:rsidRPr="00F17D78">
              <w:t>betaling</w:t>
            </w:r>
            <w:r>
              <w:t xml:space="preserve"> </w:t>
            </w:r>
            <w:r w:rsidR="00F17D78" w:rsidRPr="00F17D78">
              <w:t>en</w:t>
            </w:r>
            <w:r>
              <w:t xml:space="preserve"> </w:t>
            </w:r>
            <w:r w:rsidR="00F17D78" w:rsidRPr="00F17D78">
              <w:t>verrekening</w:t>
            </w:r>
            <w:r>
              <w:t xml:space="preserve"> </w:t>
            </w:r>
            <w:r w:rsidR="00F17D78" w:rsidRPr="00F17D78">
              <w:t>van</w:t>
            </w:r>
            <w:r>
              <w:t xml:space="preserve"> </w:t>
            </w:r>
            <w:r w:rsidR="00F17D78" w:rsidRPr="00F17D78">
              <w:t>derdengelden</w:t>
            </w:r>
            <w:r>
              <w:t xml:space="preserve"> </w:t>
            </w:r>
            <w:r w:rsidR="00F17D78" w:rsidRPr="00F17D78">
              <w:t>uit</w:t>
            </w:r>
            <w:r>
              <w:t xml:space="preserve"> </w:t>
            </w:r>
            <w:r w:rsidR="00F17D78" w:rsidRPr="00F17D78">
              <w:t>de</w:t>
            </w:r>
            <w:r>
              <w:t xml:space="preserve"> </w:t>
            </w:r>
            <w:r w:rsidR="00F17D78" w:rsidRPr="00F17D78">
              <w:t>administratie</w:t>
            </w:r>
            <w:r>
              <w:t xml:space="preserve"> </w:t>
            </w:r>
            <w:r w:rsidR="00F17D78" w:rsidRPr="00F17D78">
              <w:t>en/of</w:t>
            </w:r>
            <w:r>
              <w:t xml:space="preserve"> </w:t>
            </w:r>
            <w:r w:rsidR="00F17D78" w:rsidRPr="00F17D78">
              <w:t>het</w:t>
            </w:r>
            <w:r>
              <w:t xml:space="preserve"> </w:t>
            </w:r>
            <w:r w:rsidR="00F17D78" w:rsidRPr="00F17D78">
              <w:t>dossier</w:t>
            </w:r>
            <w:r>
              <w:t xml:space="preserve"> </w:t>
            </w:r>
            <w:r w:rsidR="00F17D78" w:rsidRPr="00F17D78">
              <w:t>blijkt.</w:t>
            </w:r>
            <w:r>
              <w:t xml:space="preserve"> </w:t>
            </w:r>
            <w:r w:rsidR="00F17D78" w:rsidRPr="00F17D78">
              <w:t>Conform</w:t>
            </w:r>
            <w:r>
              <w:t xml:space="preserve"> </w:t>
            </w:r>
            <w:r w:rsidR="00F17D78" w:rsidRPr="00F17D78">
              <w:t>de</w:t>
            </w:r>
            <w:r>
              <w:t xml:space="preserve"> </w:t>
            </w:r>
            <w:r w:rsidR="00F17D78" w:rsidRPr="00F17D78">
              <w:t>geldende</w:t>
            </w:r>
            <w:r>
              <w:t xml:space="preserve"> </w:t>
            </w:r>
            <w:r w:rsidR="00F17D78" w:rsidRPr="00F17D78">
              <w:t>regelgeving</w:t>
            </w:r>
            <w:r>
              <w:t xml:space="preserve"> </w:t>
            </w:r>
            <w:r w:rsidR="00F17D78" w:rsidRPr="00F17D78">
              <w:t>op</w:t>
            </w:r>
            <w:r>
              <w:t xml:space="preserve"> </w:t>
            </w:r>
            <w:r w:rsidR="00F17D78" w:rsidRPr="00F17D78">
              <w:t>dit</w:t>
            </w:r>
            <w:r>
              <w:t xml:space="preserve"> </w:t>
            </w:r>
            <w:r w:rsidR="00F17D78" w:rsidRPr="00F17D78">
              <w:t>gebied</w:t>
            </w:r>
            <w:r>
              <w:t xml:space="preserve"> </w:t>
            </w:r>
            <w:r w:rsidR="00F17D78" w:rsidRPr="00F17D78">
              <w:t>mogen</w:t>
            </w:r>
            <w:r>
              <w:t xml:space="preserve"> </w:t>
            </w:r>
            <w:r w:rsidR="00F17D78" w:rsidRPr="00F17D78">
              <w:t>derdengelden</w:t>
            </w:r>
            <w:r>
              <w:t xml:space="preserve"> </w:t>
            </w:r>
            <w:r w:rsidR="00F17D78" w:rsidRPr="00F17D78">
              <w:t>uitsluitend</w:t>
            </w:r>
            <w:r>
              <w:t xml:space="preserve"> </w:t>
            </w:r>
            <w:r w:rsidR="00F17D78" w:rsidRPr="00F17D78">
              <w:t>worden</w:t>
            </w:r>
            <w:r>
              <w:t xml:space="preserve"> </w:t>
            </w:r>
            <w:r w:rsidR="00F17D78" w:rsidRPr="00F17D78">
              <w:t>uitgekeerd</w:t>
            </w:r>
            <w:r>
              <w:t xml:space="preserve"> </w:t>
            </w:r>
            <w:r w:rsidR="00F17D78" w:rsidRPr="00F17D78">
              <w:t>aan</w:t>
            </w:r>
            <w:r>
              <w:t xml:space="preserve"> </w:t>
            </w:r>
            <w:r w:rsidR="00F17D78" w:rsidRPr="00F17D78">
              <w:t>de</w:t>
            </w:r>
            <w:r>
              <w:t xml:space="preserve"> </w:t>
            </w:r>
            <w:r w:rsidR="00F17D78" w:rsidRPr="00F17D78">
              <w:t>rechthebbende,</w:t>
            </w:r>
            <w:r>
              <w:t xml:space="preserve"> </w:t>
            </w:r>
            <w:r w:rsidR="00F17D78" w:rsidRPr="00F17D78">
              <w:t>en</w:t>
            </w:r>
            <w:r>
              <w:t xml:space="preserve"> </w:t>
            </w:r>
            <w:r w:rsidR="00F17D78" w:rsidRPr="00F17D78">
              <w:t>zodra</w:t>
            </w:r>
            <w:r>
              <w:t xml:space="preserve"> </w:t>
            </w:r>
            <w:r w:rsidR="00F17D78" w:rsidRPr="00F17D78">
              <w:t>de</w:t>
            </w:r>
            <w:r>
              <w:t xml:space="preserve"> </w:t>
            </w:r>
            <w:r w:rsidR="00F17D78" w:rsidRPr="00F17D78">
              <w:t>gelegenheid</w:t>
            </w:r>
            <w:r>
              <w:t xml:space="preserve"> </w:t>
            </w:r>
            <w:r w:rsidR="00F17D78" w:rsidRPr="00F17D78">
              <w:t>zich</w:t>
            </w:r>
            <w:r>
              <w:t xml:space="preserve"> </w:t>
            </w:r>
            <w:r w:rsidR="00F17D78" w:rsidRPr="00F17D78">
              <w:t>voordoet.</w:t>
            </w:r>
            <w:r>
              <w:t xml:space="preserve"> </w:t>
            </w:r>
            <w:r w:rsidR="00F17D78" w:rsidRPr="00F17D78">
              <w:t>Het</w:t>
            </w:r>
            <w:r>
              <w:t xml:space="preserve"> </w:t>
            </w:r>
            <w:r w:rsidR="00F17D78" w:rsidRPr="00F17D78">
              <w:t>is</w:t>
            </w:r>
            <w:r>
              <w:t xml:space="preserve"> </w:t>
            </w:r>
            <w:r w:rsidR="00F17D78" w:rsidRPr="00F17D78">
              <w:t>niet</w:t>
            </w:r>
            <w:r>
              <w:t xml:space="preserve"> </w:t>
            </w:r>
            <w:r w:rsidR="00F17D78" w:rsidRPr="00F17D78">
              <w:t>toegestaan</w:t>
            </w:r>
            <w:r>
              <w:t xml:space="preserve"> </w:t>
            </w:r>
            <w:r w:rsidR="00F17D78" w:rsidRPr="00F17D78">
              <w:t>derdengelden</w:t>
            </w:r>
            <w:r>
              <w:t xml:space="preserve"> </w:t>
            </w:r>
            <w:r w:rsidR="00F17D78" w:rsidRPr="00F17D78">
              <w:t>in</w:t>
            </w:r>
            <w:r>
              <w:t xml:space="preserve"> </w:t>
            </w:r>
            <w:r w:rsidR="00F17D78" w:rsidRPr="00F17D78">
              <w:t>strijd</w:t>
            </w:r>
            <w:r>
              <w:t xml:space="preserve"> </w:t>
            </w:r>
            <w:r w:rsidR="00F17D78" w:rsidRPr="00F17D78">
              <w:t>met</w:t>
            </w:r>
            <w:r>
              <w:t xml:space="preserve"> </w:t>
            </w:r>
            <w:r w:rsidR="00F17D78" w:rsidRPr="00F17D78">
              <w:t>hun</w:t>
            </w:r>
            <w:r>
              <w:t xml:space="preserve"> </w:t>
            </w:r>
            <w:r w:rsidR="00F17D78" w:rsidRPr="00F17D78">
              <w:t>bestemming</w:t>
            </w:r>
            <w:r>
              <w:t xml:space="preserve"> </w:t>
            </w:r>
            <w:r w:rsidR="00F17D78" w:rsidRPr="00F17D78">
              <w:t>te</w:t>
            </w:r>
            <w:r>
              <w:t xml:space="preserve"> </w:t>
            </w:r>
            <w:r w:rsidR="00F17D78" w:rsidRPr="00F17D78">
              <w:t>gebruiken.</w:t>
            </w:r>
          </w:p>
          <w:p w14:paraId="3AF8F7C1" w14:textId="77777777" w:rsidR="00F17D78" w:rsidRPr="00F17D78" w:rsidRDefault="00F17D78" w:rsidP="005B354C">
            <w:pPr>
              <w:spacing w:line="276" w:lineRule="auto"/>
            </w:pPr>
          </w:p>
          <w:p w14:paraId="35956C6F" w14:textId="2420C59A" w:rsidR="00F17D78" w:rsidRPr="00F17D78" w:rsidRDefault="00607CD6" w:rsidP="005B354C">
            <w:pPr>
              <w:spacing w:line="276" w:lineRule="auto"/>
            </w:pPr>
            <w:r>
              <w:t>De</w:t>
            </w:r>
            <w:r w:rsidR="00535031">
              <w:t xml:space="preserve"> </w:t>
            </w:r>
            <w:r>
              <w:t>advocaat</w:t>
            </w:r>
            <w:r w:rsidR="00535031">
              <w:t xml:space="preserve"> </w:t>
            </w:r>
            <w:r>
              <w:t>ziet</w:t>
            </w:r>
            <w:r w:rsidR="00535031">
              <w:t xml:space="preserve"> </w:t>
            </w:r>
            <w:r w:rsidR="00F17D78" w:rsidRPr="00F17D78">
              <w:t>erop</w:t>
            </w:r>
            <w:r w:rsidR="00535031">
              <w:t xml:space="preserve"> </w:t>
            </w:r>
            <w:r w:rsidR="00F17D78" w:rsidRPr="00F17D78">
              <w:t>toe</w:t>
            </w:r>
            <w:r w:rsidR="00535031">
              <w:t xml:space="preserve"> </w:t>
            </w:r>
            <w:r w:rsidR="00F17D78" w:rsidRPr="00F17D78">
              <w:t>dat</w:t>
            </w:r>
            <w:r w:rsidR="00535031">
              <w:t xml:space="preserve"> </w:t>
            </w:r>
            <w:r w:rsidR="00F17D78" w:rsidRPr="00F17D78">
              <w:t>derdengelden</w:t>
            </w:r>
            <w:r w:rsidR="00535031">
              <w:t xml:space="preserve"> </w:t>
            </w:r>
            <w:r w:rsidR="00F17D78" w:rsidRPr="00F17D78">
              <w:t>als</w:t>
            </w:r>
            <w:r w:rsidR="00535031">
              <w:t xml:space="preserve"> </w:t>
            </w:r>
            <w:r w:rsidR="00F17D78" w:rsidRPr="00F17D78">
              <w:t>regel</w:t>
            </w:r>
            <w:r w:rsidR="00535031">
              <w:t xml:space="preserve"> </w:t>
            </w:r>
            <w:r w:rsidR="00F17D78" w:rsidRPr="00F17D78">
              <w:t>rechtstreeks</w:t>
            </w:r>
            <w:r w:rsidR="00535031">
              <w:t xml:space="preserve"> </w:t>
            </w:r>
            <w:r w:rsidR="00F17D78" w:rsidRPr="00F17D78">
              <w:t>naar</w:t>
            </w:r>
            <w:r w:rsidR="00535031">
              <w:t xml:space="preserve"> </w:t>
            </w:r>
            <w:r w:rsidR="00F17D78" w:rsidRPr="00F17D78">
              <w:t>de</w:t>
            </w:r>
            <w:r w:rsidR="00535031">
              <w:t xml:space="preserve"> </w:t>
            </w:r>
            <w:r w:rsidR="00F17D78" w:rsidRPr="00F17D78">
              <w:t>rechthebbende</w:t>
            </w:r>
            <w:r w:rsidR="00535031">
              <w:t xml:space="preserve"> </w:t>
            </w:r>
            <w:r w:rsidR="00F17D78" w:rsidRPr="00F17D78">
              <w:t>worden</w:t>
            </w:r>
            <w:r w:rsidR="00535031">
              <w:t xml:space="preserve"> </w:t>
            </w:r>
            <w:r w:rsidR="00F17D78" w:rsidRPr="00F17D78">
              <w:t>overgemaakt.</w:t>
            </w:r>
            <w:r w:rsidR="00535031">
              <w:t xml:space="preserve"> </w:t>
            </w:r>
            <w:r w:rsidR="00F17D78" w:rsidRPr="00F17D78">
              <w:t>Het</w:t>
            </w:r>
            <w:r w:rsidR="00535031">
              <w:t xml:space="preserve"> </w:t>
            </w:r>
            <w:r w:rsidR="00F17D78" w:rsidRPr="00F17D78">
              <w:t>kan</w:t>
            </w:r>
            <w:r w:rsidR="00535031">
              <w:t xml:space="preserve"> </w:t>
            </w:r>
            <w:r w:rsidR="00F17D78" w:rsidRPr="00F17D78">
              <w:t>zijn</w:t>
            </w:r>
            <w:r w:rsidR="00535031">
              <w:t xml:space="preserve"> </w:t>
            </w:r>
            <w:r w:rsidR="00F17D78" w:rsidRPr="00F17D78">
              <w:t>dat</w:t>
            </w:r>
            <w:r w:rsidR="00535031">
              <w:t xml:space="preserve"> </w:t>
            </w:r>
            <w:r w:rsidR="00F17D78" w:rsidRPr="00F17D78">
              <w:t>er</w:t>
            </w:r>
            <w:r w:rsidR="00535031">
              <w:t xml:space="preserve"> </w:t>
            </w:r>
            <w:r w:rsidR="00F17D78" w:rsidRPr="00F17D78">
              <w:t>goede</w:t>
            </w:r>
            <w:r w:rsidR="00535031">
              <w:t xml:space="preserve"> </w:t>
            </w:r>
            <w:r w:rsidR="00F17D78" w:rsidRPr="00F17D78">
              <w:t>redenen</w:t>
            </w:r>
            <w:r w:rsidR="00535031">
              <w:t xml:space="preserve"> </w:t>
            </w:r>
            <w:r w:rsidR="00F17D78" w:rsidRPr="00F17D78">
              <w:t>zijn</w:t>
            </w:r>
            <w:r w:rsidR="00535031">
              <w:t xml:space="preserve"> </w:t>
            </w:r>
            <w:r w:rsidR="00F17D78" w:rsidRPr="00F17D78">
              <w:t>van</w:t>
            </w:r>
            <w:r w:rsidR="00535031">
              <w:t xml:space="preserve"> </w:t>
            </w:r>
            <w:r w:rsidR="00F17D78" w:rsidRPr="00F17D78">
              <w:t>deze</w:t>
            </w:r>
            <w:r w:rsidR="00535031">
              <w:t xml:space="preserve"> </w:t>
            </w:r>
            <w:r w:rsidR="00F17D78" w:rsidRPr="00F17D78">
              <w:t>regel</w:t>
            </w:r>
            <w:r w:rsidR="00535031">
              <w:t xml:space="preserve"> </w:t>
            </w:r>
            <w:r w:rsidR="00F17D78" w:rsidRPr="00F17D78">
              <w:t>af</w:t>
            </w:r>
            <w:r w:rsidR="00535031">
              <w:t xml:space="preserve"> </w:t>
            </w:r>
            <w:r w:rsidR="00F17D78" w:rsidRPr="00F17D78">
              <w:t>te</w:t>
            </w:r>
            <w:r w:rsidR="00535031">
              <w:t xml:space="preserve"> </w:t>
            </w:r>
            <w:r w:rsidR="00F17D78" w:rsidRPr="00F17D78">
              <w:t>wijken</w:t>
            </w:r>
            <w:r w:rsidR="00535031">
              <w:t xml:space="preserve"> </w:t>
            </w:r>
            <w:r w:rsidR="00F17D78" w:rsidRPr="00F17D78">
              <w:t>en</w:t>
            </w:r>
            <w:r w:rsidR="00535031">
              <w:t xml:space="preserve"> </w:t>
            </w:r>
            <w:r w:rsidR="00F17D78" w:rsidRPr="00F17D78">
              <w:t>voor</w:t>
            </w:r>
            <w:r w:rsidR="00535031">
              <w:t xml:space="preserve"> </w:t>
            </w:r>
            <w:r w:rsidR="00F17D78" w:rsidRPr="00F17D78">
              <w:t>derdengelden</w:t>
            </w:r>
            <w:r w:rsidR="00535031">
              <w:t xml:space="preserve"> </w:t>
            </w:r>
            <w:r w:rsidR="00F17D78" w:rsidRPr="00F17D78">
              <w:t>gebruik</w:t>
            </w:r>
            <w:r w:rsidR="00535031">
              <w:t xml:space="preserve"> </w:t>
            </w:r>
            <w:r w:rsidR="00F17D78" w:rsidRPr="00F17D78">
              <w:t>te</w:t>
            </w:r>
            <w:r w:rsidR="00535031">
              <w:t xml:space="preserve"> </w:t>
            </w:r>
            <w:r w:rsidR="00F17D78" w:rsidRPr="00F17D78">
              <w:t>maken</w:t>
            </w:r>
            <w:r w:rsidR="00535031">
              <w:t xml:space="preserve"> </w:t>
            </w:r>
            <w:r w:rsidR="00F17D78" w:rsidRPr="00F17D78">
              <w:t>van</w:t>
            </w:r>
            <w:r w:rsidR="00535031">
              <w:t xml:space="preserve"> </w:t>
            </w:r>
            <w:r w:rsidR="00F17D78" w:rsidRPr="00F17D78">
              <w:t>de</w:t>
            </w:r>
            <w:r w:rsidR="00535031">
              <w:t xml:space="preserve"> </w:t>
            </w:r>
            <w:r w:rsidR="00F17D78" w:rsidRPr="00F17D78">
              <w:t>stichting</w:t>
            </w:r>
            <w:r w:rsidR="00535031">
              <w:t xml:space="preserve"> </w:t>
            </w:r>
            <w:r w:rsidR="00F17D78" w:rsidRPr="00F17D78">
              <w:t>derdengelden.</w:t>
            </w:r>
            <w:r w:rsidR="00535031">
              <w:t xml:space="preserve"> </w:t>
            </w:r>
            <w:r w:rsidR="00F17D78" w:rsidRPr="00F17D78">
              <w:t>In</w:t>
            </w:r>
            <w:r w:rsidR="00535031">
              <w:t xml:space="preserve"> </w:t>
            </w:r>
            <w:r w:rsidR="00F17D78" w:rsidRPr="00F17D78">
              <w:t>onze</w:t>
            </w:r>
            <w:r w:rsidR="00535031">
              <w:t xml:space="preserve"> </w:t>
            </w:r>
            <w:r w:rsidR="00F17D78" w:rsidRPr="00F17D78">
              <w:t>correspondentie</w:t>
            </w:r>
            <w:r w:rsidR="00535031">
              <w:t xml:space="preserve"> </w:t>
            </w:r>
            <w:r w:rsidR="00F17D78" w:rsidRPr="00F17D78">
              <w:t>vermeld</w:t>
            </w:r>
            <w:r w:rsidR="00DC517C">
              <w:t>t</w:t>
            </w:r>
            <w:r w:rsidR="00535031">
              <w:t xml:space="preserve"> </w:t>
            </w:r>
            <w:r>
              <w:t>de</w:t>
            </w:r>
            <w:r w:rsidR="00535031">
              <w:t xml:space="preserve"> </w:t>
            </w:r>
            <w:r>
              <w:t>advocaat</w:t>
            </w:r>
            <w:r w:rsidR="00535031">
              <w:t xml:space="preserve"> </w:t>
            </w:r>
            <w:r w:rsidR="00F17D78" w:rsidRPr="00F17D78">
              <w:t>duidelijk</w:t>
            </w:r>
            <w:r w:rsidR="00535031">
              <w:t xml:space="preserve"> </w:t>
            </w:r>
            <w:r w:rsidR="00F17D78" w:rsidRPr="00F17D78">
              <w:t>dat</w:t>
            </w:r>
            <w:r w:rsidR="00535031">
              <w:t xml:space="preserve"> </w:t>
            </w:r>
            <w:r w:rsidR="00F17D78" w:rsidRPr="00F17D78">
              <w:t>de</w:t>
            </w:r>
            <w:r w:rsidR="00535031">
              <w:t xml:space="preserve"> </w:t>
            </w:r>
            <w:r w:rsidR="00F17D78" w:rsidRPr="00F17D78">
              <w:t>derdengelden</w:t>
            </w:r>
            <w:r w:rsidR="00535031">
              <w:t xml:space="preserve"> </w:t>
            </w:r>
            <w:r w:rsidR="00F17D78" w:rsidRPr="00F17D78">
              <w:t>dienen</w:t>
            </w:r>
            <w:r w:rsidR="00535031">
              <w:t xml:space="preserve"> </w:t>
            </w:r>
            <w:r w:rsidR="00F17D78" w:rsidRPr="00F17D78">
              <w:t>te</w:t>
            </w:r>
            <w:r w:rsidR="00535031">
              <w:t xml:space="preserve"> </w:t>
            </w:r>
            <w:r w:rsidR="00F17D78" w:rsidRPr="00F17D78">
              <w:t>worden</w:t>
            </w:r>
            <w:r w:rsidR="00535031">
              <w:t xml:space="preserve"> </w:t>
            </w:r>
            <w:r w:rsidR="00F17D78" w:rsidRPr="00F17D78">
              <w:t>overgemaakt</w:t>
            </w:r>
            <w:r w:rsidR="00535031">
              <w:t xml:space="preserve"> </w:t>
            </w:r>
            <w:r w:rsidR="00F17D78" w:rsidRPr="00F17D78">
              <w:t>naar</w:t>
            </w:r>
            <w:r w:rsidR="00535031">
              <w:t xml:space="preserve"> </w:t>
            </w:r>
            <w:r w:rsidR="00F17D78" w:rsidRPr="00F17D78">
              <w:t>de</w:t>
            </w:r>
            <w:r w:rsidR="00535031">
              <w:t xml:space="preserve"> </w:t>
            </w:r>
            <w:r w:rsidR="00F17D78" w:rsidRPr="00F17D78">
              <w:t>stichting</w:t>
            </w:r>
            <w:r w:rsidR="00535031">
              <w:t xml:space="preserve"> </w:t>
            </w:r>
            <w:r w:rsidR="00F17D78" w:rsidRPr="00F17D78">
              <w:t>derdengelden.</w:t>
            </w:r>
            <w:r w:rsidR="00535031">
              <w:t xml:space="preserve"> </w:t>
            </w:r>
            <w:r w:rsidR="00F17D78" w:rsidRPr="00F17D78">
              <w:t>Mocht</w:t>
            </w:r>
            <w:r w:rsidR="00535031">
              <w:t xml:space="preserve"> </w:t>
            </w:r>
            <w:r>
              <w:t>de</w:t>
            </w:r>
            <w:r w:rsidR="00535031">
              <w:t xml:space="preserve"> </w:t>
            </w:r>
            <w:r>
              <w:t>advocaat</w:t>
            </w:r>
            <w:r w:rsidR="00535031">
              <w:t xml:space="preserve"> </w:t>
            </w:r>
            <w:r w:rsidR="00F17D78" w:rsidRPr="00F17D78">
              <w:t>desondanks</w:t>
            </w:r>
            <w:r w:rsidR="00535031">
              <w:t xml:space="preserve"> </w:t>
            </w:r>
            <w:r w:rsidR="00F17D78" w:rsidRPr="00F17D78">
              <w:t>derdengelden</w:t>
            </w:r>
            <w:r w:rsidR="00535031">
              <w:t xml:space="preserve"> </w:t>
            </w:r>
            <w:r w:rsidR="00F17D78" w:rsidRPr="00F17D78">
              <w:t>op</w:t>
            </w:r>
            <w:r w:rsidR="00535031">
              <w:t xml:space="preserve"> </w:t>
            </w:r>
            <w:r>
              <w:t>de</w:t>
            </w:r>
            <w:r w:rsidR="00535031">
              <w:t xml:space="preserve"> </w:t>
            </w:r>
            <w:r w:rsidR="00F17D78" w:rsidRPr="00F17D78">
              <w:t>kantoorrekening</w:t>
            </w:r>
            <w:r w:rsidR="00535031">
              <w:t xml:space="preserve"> </w:t>
            </w:r>
            <w:r w:rsidR="00F17D78" w:rsidRPr="00F17D78">
              <w:t>ontvangen,</w:t>
            </w:r>
            <w:r w:rsidR="00535031">
              <w:t xml:space="preserve"> </w:t>
            </w:r>
            <w:r w:rsidR="00F17D78" w:rsidRPr="00F17D78">
              <w:t>dan</w:t>
            </w:r>
            <w:r w:rsidR="00535031">
              <w:t xml:space="preserve"> </w:t>
            </w:r>
            <w:r w:rsidR="00F17D78" w:rsidRPr="00F17D78">
              <w:t>wordt</w:t>
            </w:r>
            <w:r w:rsidR="00535031">
              <w:t xml:space="preserve"> </w:t>
            </w:r>
            <w:r w:rsidR="00F17D78" w:rsidRPr="00F17D78">
              <w:t>dit</w:t>
            </w:r>
            <w:r w:rsidR="00535031">
              <w:t xml:space="preserve"> </w:t>
            </w:r>
            <w:r w:rsidR="00F17D78" w:rsidRPr="00F17D78">
              <w:t>zodra</w:t>
            </w:r>
            <w:r w:rsidR="00535031">
              <w:t xml:space="preserve"> </w:t>
            </w:r>
            <w:r w:rsidR="00F17D78" w:rsidRPr="00F17D78">
              <w:t>de</w:t>
            </w:r>
            <w:r w:rsidR="00535031">
              <w:t xml:space="preserve"> </w:t>
            </w:r>
            <w:r w:rsidR="00F17D78" w:rsidRPr="00F17D78">
              <w:t>gelegenheid</w:t>
            </w:r>
            <w:r w:rsidR="00535031">
              <w:t xml:space="preserve"> </w:t>
            </w:r>
            <w:r w:rsidR="00F17D78" w:rsidRPr="00F17D78">
              <w:t>zich</w:t>
            </w:r>
            <w:r w:rsidR="00535031">
              <w:t xml:space="preserve"> </w:t>
            </w:r>
            <w:r w:rsidR="00F17D78" w:rsidRPr="00F17D78">
              <w:t>voordoet</w:t>
            </w:r>
            <w:r w:rsidR="00535031">
              <w:t xml:space="preserve"> </w:t>
            </w:r>
            <w:r w:rsidR="00F17D78" w:rsidRPr="00F17D78">
              <w:t>overgemaakt</w:t>
            </w:r>
            <w:r w:rsidR="00535031">
              <w:t xml:space="preserve"> </w:t>
            </w:r>
            <w:r w:rsidR="00F17D78" w:rsidRPr="00F17D78">
              <w:t>hetzij</w:t>
            </w:r>
            <w:r w:rsidR="00535031">
              <w:t xml:space="preserve"> </w:t>
            </w:r>
            <w:r w:rsidR="00F17D78" w:rsidRPr="00F17D78">
              <w:t>naar</w:t>
            </w:r>
            <w:r w:rsidR="00535031">
              <w:t xml:space="preserve"> </w:t>
            </w:r>
            <w:r w:rsidR="00F17D78" w:rsidRPr="00F17D78">
              <w:t>de</w:t>
            </w:r>
            <w:r w:rsidR="00535031">
              <w:t xml:space="preserve"> </w:t>
            </w:r>
            <w:r w:rsidR="00F17D78" w:rsidRPr="00F17D78">
              <w:t>rechthebbende,</w:t>
            </w:r>
            <w:r w:rsidR="00535031">
              <w:t xml:space="preserve"> </w:t>
            </w:r>
            <w:r w:rsidR="00F17D78" w:rsidRPr="00F17D78">
              <w:t>hetzij</w:t>
            </w:r>
            <w:r w:rsidR="00535031">
              <w:t xml:space="preserve"> </w:t>
            </w:r>
            <w:r w:rsidR="00F17D78" w:rsidRPr="00F17D78">
              <w:t>naar</w:t>
            </w:r>
            <w:r w:rsidR="00535031">
              <w:t xml:space="preserve"> </w:t>
            </w:r>
            <w:r w:rsidR="00F17D78" w:rsidRPr="00F17D78">
              <w:t>de</w:t>
            </w:r>
            <w:r w:rsidR="00535031">
              <w:t xml:space="preserve"> </w:t>
            </w:r>
            <w:r w:rsidR="00F17D78" w:rsidRPr="00F17D78">
              <w:t>stichting</w:t>
            </w:r>
            <w:r w:rsidR="00535031">
              <w:t xml:space="preserve"> </w:t>
            </w:r>
            <w:r w:rsidR="00F17D78" w:rsidRPr="00F17D78">
              <w:t>derdengelden.</w:t>
            </w:r>
            <w:r w:rsidR="00535031">
              <w:t xml:space="preserve"> </w:t>
            </w:r>
            <w:r w:rsidR="00F17D78" w:rsidRPr="00F17D78">
              <w:t>Deze</w:t>
            </w:r>
            <w:r w:rsidR="00535031">
              <w:t xml:space="preserve"> </w:t>
            </w:r>
            <w:r w:rsidR="00F17D78" w:rsidRPr="00F17D78">
              <w:t>handeling</w:t>
            </w:r>
            <w:r w:rsidR="00535031">
              <w:t xml:space="preserve"> </w:t>
            </w:r>
            <w:r w:rsidR="00F17D78" w:rsidRPr="00F17D78">
              <w:t>wordt</w:t>
            </w:r>
            <w:r w:rsidR="00535031">
              <w:t xml:space="preserve"> </w:t>
            </w:r>
            <w:r w:rsidR="00F17D78" w:rsidRPr="00F17D78">
              <w:t>steeds</w:t>
            </w:r>
            <w:r w:rsidR="00535031">
              <w:t xml:space="preserve"> </w:t>
            </w:r>
            <w:r w:rsidR="00F17D78" w:rsidRPr="00F17D78">
              <w:t>afzonderlijk</w:t>
            </w:r>
            <w:r w:rsidR="00535031">
              <w:t xml:space="preserve"> </w:t>
            </w:r>
            <w:r w:rsidR="00F17D78" w:rsidRPr="00F17D78">
              <w:t>geregistreerd</w:t>
            </w:r>
            <w:r w:rsidR="00535031">
              <w:t xml:space="preserve"> </w:t>
            </w:r>
            <w:r w:rsidR="00F17D78" w:rsidRPr="00F17D78">
              <w:t>met</w:t>
            </w:r>
            <w:r w:rsidR="00535031">
              <w:t xml:space="preserve"> </w:t>
            </w:r>
            <w:r w:rsidR="00F17D78" w:rsidRPr="00F17D78">
              <w:t>vermelding</w:t>
            </w:r>
            <w:r w:rsidR="00535031">
              <w:t xml:space="preserve"> </w:t>
            </w:r>
            <w:r w:rsidR="00F17D78" w:rsidRPr="00F17D78">
              <w:t>van:</w:t>
            </w:r>
            <w:r w:rsidR="00535031">
              <w:t xml:space="preserve"> </w:t>
            </w:r>
            <w:r w:rsidR="00F17D78" w:rsidRPr="00F17D78">
              <w:t>-</w:t>
            </w:r>
            <w:r w:rsidR="00535031">
              <w:t xml:space="preserve"> </w:t>
            </w:r>
            <w:r w:rsidR="00F17D78" w:rsidRPr="00F17D78">
              <w:t>het</w:t>
            </w:r>
            <w:r w:rsidR="00535031">
              <w:t xml:space="preserve"> </w:t>
            </w:r>
            <w:r w:rsidR="00F17D78" w:rsidRPr="00F17D78">
              <w:t>ontvangen</w:t>
            </w:r>
            <w:r w:rsidR="00535031">
              <w:t xml:space="preserve"> </w:t>
            </w:r>
            <w:r w:rsidR="00F17D78" w:rsidRPr="00F17D78">
              <w:t>bedrag;</w:t>
            </w:r>
            <w:r w:rsidR="00535031">
              <w:t xml:space="preserve"> </w:t>
            </w:r>
            <w:r w:rsidR="00F17D78" w:rsidRPr="00F17D78">
              <w:t>-</w:t>
            </w:r>
            <w:r w:rsidR="00535031">
              <w:t xml:space="preserve"> </w:t>
            </w:r>
            <w:r w:rsidR="00F17D78" w:rsidRPr="00F17D78">
              <w:t>de</w:t>
            </w:r>
            <w:r w:rsidR="00535031">
              <w:t xml:space="preserve"> </w:t>
            </w:r>
            <w:r w:rsidR="00F17D78" w:rsidRPr="00F17D78">
              <w:t>datum</w:t>
            </w:r>
            <w:r w:rsidR="00535031">
              <w:t xml:space="preserve"> </w:t>
            </w:r>
            <w:r w:rsidR="00F17D78" w:rsidRPr="00F17D78">
              <w:t>en</w:t>
            </w:r>
            <w:r w:rsidR="00535031">
              <w:t xml:space="preserve"> </w:t>
            </w:r>
            <w:r w:rsidR="00F17D78" w:rsidRPr="00F17D78">
              <w:t>wijze</w:t>
            </w:r>
            <w:r w:rsidR="00535031">
              <w:t xml:space="preserve"> </w:t>
            </w:r>
            <w:r w:rsidR="00F17D78" w:rsidRPr="00F17D78">
              <w:t>van</w:t>
            </w:r>
            <w:r w:rsidR="00535031">
              <w:t xml:space="preserve"> </w:t>
            </w:r>
            <w:r w:rsidR="00F17D78" w:rsidRPr="00F17D78">
              <w:t>ontvangst;</w:t>
            </w:r>
            <w:r w:rsidR="00535031">
              <w:t xml:space="preserve"> </w:t>
            </w:r>
            <w:r w:rsidR="00F17D78" w:rsidRPr="00F17D78">
              <w:t>-</w:t>
            </w:r>
            <w:r w:rsidR="00535031">
              <w:t xml:space="preserve"> </w:t>
            </w:r>
            <w:r w:rsidR="00F17D78" w:rsidRPr="00F17D78">
              <w:t>de</w:t>
            </w:r>
            <w:r w:rsidR="00535031">
              <w:t xml:space="preserve"> </w:t>
            </w:r>
            <w:r w:rsidR="00F17D78" w:rsidRPr="00F17D78">
              <w:t>datum</w:t>
            </w:r>
            <w:r w:rsidR="00535031">
              <w:t xml:space="preserve"> </w:t>
            </w:r>
            <w:r w:rsidR="00F17D78" w:rsidRPr="00F17D78">
              <w:t>van</w:t>
            </w:r>
            <w:r w:rsidR="00535031">
              <w:t xml:space="preserve"> </w:t>
            </w:r>
            <w:r w:rsidR="00F17D78" w:rsidRPr="00F17D78">
              <w:t>overmaking;</w:t>
            </w:r>
            <w:r w:rsidR="00535031">
              <w:t xml:space="preserve"> </w:t>
            </w:r>
            <w:r w:rsidR="00F17D78" w:rsidRPr="00F17D78">
              <w:t>-</w:t>
            </w:r>
            <w:r w:rsidR="00535031">
              <w:t xml:space="preserve"> </w:t>
            </w:r>
            <w:r w:rsidR="00F17D78" w:rsidRPr="00F17D78">
              <w:t>de</w:t>
            </w:r>
            <w:r w:rsidR="00535031">
              <w:t xml:space="preserve"> </w:t>
            </w:r>
            <w:r w:rsidR="00F17D78" w:rsidRPr="00F17D78">
              <w:t>begunstigde;</w:t>
            </w:r>
            <w:r w:rsidR="00535031">
              <w:t xml:space="preserve"> </w:t>
            </w:r>
            <w:r w:rsidR="00F17D78" w:rsidRPr="00F17D78">
              <w:t>-</w:t>
            </w:r>
            <w:r w:rsidR="00535031">
              <w:t xml:space="preserve"> </w:t>
            </w:r>
            <w:r w:rsidR="00F17D78" w:rsidRPr="00F17D78">
              <w:t>de</w:t>
            </w:r>
            <w:r w:rsidR="00535031">
              <w:t xml:space="preserve"> </w:t>
            </w:r>
            <w:r w:rsidR="00F17D78" w:rsidRPr="00F17D78">
              <w:t>naam</w:t>
            </w:r>
            <w:r w:rsidR="00535031">
              <w:t xml:space="preserve"> </w:t>
            </w:r>
            <w:r w:rsidR="00F17D78" w:rsidRPr="00F17D78">
              <w:t>van</w:t>
            </w:r>
            <w:r w:rsidR="00535031">
              <w:t xml:space="preserve"> </w:t>
            </w:r>
            <w:r w:rsidR="00F17D78" w:rsidRPr="00F17D78">
              <w:t>de</w:t>
            </w:r>
            <w:r w:rsidR="00535031">
              <w:t xml:space="preserve"> </w:t>
            </w:r>
            <w:r w:rsidR="00F17D78" w:rsidRPr="00F17D78">
              <w:t>behandelend</w:t>
            </w:r>
            <w:r w:rsidR="00535031">
              <w:t xml:space="preserve"> </w:t>
            </w:r>
            <w:r w:rsidR="00F17D78" w:rsidRPr="00F17D78">
              <w:t>advocaat.</w:t>
            </w:r>
          </w:p>
          <w:p w14:paraId="11514F34" w14:textId="77777777" w:rsidR="00F17D78" w:rsidRPr="00F17D78" w:rsidRDefault="00F17D78" w:rsidP="005B354C">
            <w:pPr>
              <w:spacing w:line="276" w:lineRule="auto"/>
            </w:pPr>
          </w:p>
          <w:p w14:paraId="406D9BFE" w14:textId="4DC32CEA" w:rsidR="00F17D78" w:rsidRPr="00F17D78" w:rsidRDefault="00607CD6" w:rsidP="005B354C">
            <w:pPr>
              <w:spacing w:line="276" w:lineRule="auto"/>
            </w:pPr>
            <w:r>
              <w:t>De</w:t>
            </w:r>
            <w:r w:rsidR="00535031">
              <w:t xml:space="preserve"> </w:t>
            </w:r>
            <w:r>
              <w:t>advocaat</w:t>
            </w:r>
            <w:r w:rsidR="00535031">
              <w:t xml:space="preserve"> </w:t>
            </w:r>
            <w:r w:rsidR="00F17D78" w:rsidRPr="00F17D78">
              <w:t>kan</w:t>
            </w:r>
            <w:r w:rsidR="00535031">
              <w:t xml:space="preserve"> </w:t>
            </w:r>
            <w:r w:rsidR="00F17D78" w:rsidRPr="00F17D78">
              <w:t>met</w:t>
            </w:r>
            <w:r w:rsidR="00535031">
              <w:t xml:space="preserve"> </w:t>
            </w:r>
            <w:r w:rsidR="00F17D78" w:rsidRPr="00F17D78">
              <w:t>de</w:t>
            </w:r>
            <w:r w:rsidR="00535031">
              <w:t xml:space="preserve"> </w:t>
            </w:r>
            <w:r w:rsidR="00F17D78" w:rsidRPr="00F17D78">
              <w:t>rechthebbende</w:t>
            </w:r>
            <w:r w:rsidR="00535031">
              <w:t xml:space="preserve"> </w:t>
            </w:r>
            <w:r w:rsidR="00F17D78" w:rsidRPr="00F17D78">
              <w:t>schriftelijk</w:t>
            </w:r>
            <w:r w:rsidR="00535031">
              <w:t xml:space="preserve"> </w:t>
            </w:r>
            <w:r w:rsidR="00F17D78" w:rsidRPr="00F17D78">
              <w:t>overeenkomen</w:t>
            </w:r>
            <w:r w:rsidR="00535031">
              <w:t xml:space="preserve"> </w:t>
            </w:r>
            <w:r w:rsidR="00F17D78" w:rsidRPr="00F17D78">
              <w:t>dat</w:t>
            </w:r>
            <w:r w:rsidR="00535031">
              <w:t xml:space="preserve"> </w:t>
            </w:r>
            <w:r w:rsidR="00F17D78" w:rsidRPr="00F17D78">
              <w:t>derdengelden</w:t>
            </w:r>
            <w:r w:rsidR="00535031">
              <w:t xml:space="preserve"> </w:t>
            </w:r>
            <w:r w:rsidR="00F17D78" w:rsidRPr="00481853">
              <w:t>worden</w:t>
            </w:r>
            <w:r w:rsidR="00535031">
              <w:t xml:space="preserve"> </w:t>
            </w:r>
            <w:r w:rsidR="00DC517C" w:rsidRPr="00481853">
              <w:t>aangewend</w:t>
            </w:r>
            <w:r w:rsidR="00535031">
              <w:t xml:space="preserve"> </w:t>
            </w:r>
            <w:r w:rsidR="00DC517C" w:rsidRPr="00481853">
              <w:t>ter</w:t>
            </w:r>
            <w:r w:rsidR="00535031">
              <w:t xml:space="preserve"> </w:t>
            </w:r>
            <w:r w:rsidR="00DC517C" w:rsidRPr="00481853">
              <w:t>voldoening</w:t>
            </w:r>
            <w:r w:rsidR="00535031">
              <w:t xml:space="preserve"> </w:t>
            </w:r>
            <w:r w:rsidR="00DC517C" w:rsidRPr="00481853">
              <w:t>van</w:t>
            </w:r>
            <w:r w:rsidR="00535031">
              <w:t xml:space="preserve"> </w:t>
            </w:r>
            <w:r w:rsidR="00F17D78" w:rsidRPr="00481853">
              <w:t>een</w:t>
            </w:r>
            <w:r w:rsidR="00535031">
              <w:t xml:space="preserve"> </w:t>
            </w:r>
            <w:r w:rsidR="00F17D78" w:rsidRPr="00481853">
              <w:t>eigen</w:t>
            </w:r>
            <w:r w:rsidR="00535031">
              <w:t xml:space="preserve"> </w:t>
            </w:r>
            <w:r w:rsidR="00F17D78" w:rsidRPr="00481853">
              <w:t>declaratie.</w:t>
            </w:r>
            <w:r w:rsidR="00535031">
              <w:t xml:space="preserve"> </w:t>
            </w:r>
            <w:r w:rsidR="00F17D78" w:rsidRPr="00481853">
              <w:t>Indien</w:t>
            </w:r>
            <w:r w:rsidR="00535031">
              <w:t xml:space="preserve"> </w:t>
            </w:r>
            <w:r w:rsidR="00F17D78" w:rsidRPr="00481853">
              <w:t>de</w:t>
            </w:r>
            <w:r w:rsidR="00535031">
              <w:t xml:space="preserve"> </w:t>
            </w:r>
            <w:r w:rsidR="00F17D78" w:rsidRPr="00481853">
              <w:t>rechthebbende</w:t>
            </w:r>
            <w:r w:rsidR="00535031">
              <w:t xml:space="preserve"> </w:t>
            </w:r>
            <w:r w:rsidR="00F17D78" w:rsidRPr="00481853">
              <w:t>de</w:t>
            </w:r>
            <w:r w:rsidR="00535031">
              <w:t xml:space="preserve"> </w:t>
            </w:r>
            <w:r w:rsidR="00F17D78" w:rsidRPr="00481853">
              <w:t>declaratie</w:t>
            </w:r>
            <w:r w:rsidR="00535031">
              <w:t xml:space="preserve"> </w:t>
            </w:r>
            <w:r w:rsidR="00F17D78" w:rsidRPr="00481853">
              <w:t>binnen</w:t>
            </w:r>
            <w:r w:rsidR="00535031">
              <w:t xml:space="preserve"> </w:t>
            </w:r>
            <w:r w:rsidR="00F17D78" w:rsidRPr="00481853">
              <w:t>een</w:t>
            </w:r>
            <w:r w:rsidR="00535031">
              <w:t xml:space="preserve"> </w:t>
            </w:r>
            <w:r w:rsidR="00F17D78" w:rsidRPr="00481853">
              <w:t>redelijke</w:t>
            </w:r>
            <w:r w:rsidR="00535031">
              <w:t xml:space="preserve"> </w:t>
            </w:r>
            <w:r w:rsidR="00F17D78" w:rsidRPr="00481853">
              <w:t>termijn</w:t>
            </w:r>
            <w:r w:rsidR="00535031">
              <w:t xml:space="preserve"> </w:t>
            </w:r>
            <w:r w:rsidR="00F17D78" w:rsidRPr="00481853">
              <w:t>betwist,</w:t>
            </w:r>
            <w:r w:rsidR="00535031">
              <w:t xml:space="preserve"> </w:t>
            </w:r>
            <w:r w:rsidR="00DC517C" w:rsidRPr="00481853">
              <w:t>vervalt</w:t>
            </w:r>
            <w:r w:rsidR="00535031">
              <w:t xml:space="preserve"> </w:t>
            </w:r>
            <w:r w:rsidR="00DC517C" w:rsidRPr="00481853">
              <w:t>het</w:t>
            </w:r>
            <w:r w:rsidR="00535031">
              <w:t xml:space="preserve"> </w:t>
            </w:r>
            <w:r w:rsidR="00DC517C" w:rsidRPr="00481853">
              <w:t>recht</w:t>
            </w:r>
            <w:r w:rsidR="00535031">
              <w:t xml:space="preserve"> </w:t>
            </w:r>
            <w:r w:rsidR="00DC517C" w:rsidRPr="00481853">
              <w:t>om</w:t>
            </w:r>
            <w:r w:rsidR="00535031">
              <w:t xml:space="preserve"> </w:t>
            </w:r>
            <w:r w:rsidR="00DC517C" w:rsidRPr="00481853">
              <w:t>derdengelden</w:t>
            </w:r>
            <w:r w:rsidR="00535031">
              <w:t xml:space="preserve"> </w:t>
            </w:r>
            <w:r w:rsidR="00DC517C" w:rsidRPr="00481853">
              <w:t>aan</w:t>
            </w:r>
            <w:r w:rsidR="00535031">
              <w:t xml:space="preserve"> </w:t>
            </w:r>
            <w:r w:rsidR="00DC517C" w:rsidRPr="00481853">
              <w:t>te</w:t>
            </w:r>
            <w:r w:rsidR="00535031">
              <w:t xml:space="preserve"> </w:t>
            </w:r>
            <w:r w:rsidR="00DC517C" w:rsidRPr="00481853">
              <w:t>wenden</w:t>
            </w:r>
            <w:r w:rsidR="00535031">
              <w:t xml:space="preserve"> </w:t>
            </w:r>
            <w:r w:rsidR="00DC517C" w:rsidRPr="00481853">
              <w:t>ter</w:t>
            </w:r>
            <w:r w:rsidR="00535031">
              <w:t xml:space="preserve"> </w:t>
            </w:r>
            <w:r w:rsidR="00DC517C" w:rsidRPr="00481853">
              <w:lastRenderedPageBreak/>
              <w:t>voldoening</w:t>
            </w:r>
            <w:r w:rsidR="00535031">
              <w:t xml:space="preserve"> </w:t>
            </w:r>
            <w:r w:rsidR="00DC517C" w:rsidRPr="00481853">
              <w:t>van</w:t>
            </w:r>
            <w:r w:rsidR="00535031">
              <w:t xml:space="preserve"> </w:t>
            </w:r>
            <w:r w:rsidR="00DC517C" w:rsidRPr="00481853">
              <w:t>deze</w:t>
            </w:r>
            <w:r w:rsidR="00535031">
              <w:t xml:space="preserve"> </w:t>
            </w:r>
            <w:r w:rsidR="00DC517C" w:rsidRPr="00481853">
              <w:t>declaratie</w:t>
            </w:r>
            <w:r w:rsidR="00F17D78" w:rsidRPr="00481853">
              <w:t>.</w:t>
            </w:r>
            <w:r w:rsidR="00535031">
              <w:t xml:space="preserve"> </w:t>
            </w:r>
            <w:r w:rsidR="00F17D78" w:rsidRPr="00481853">
              <w:t>Als</w:t>
            </w:r>
            <w:r w:rsidR="00535031">
              <w:t xml:space="preserve"> </w:t>
            </w:r>
            <w:r w:rsidR="00F17D78" w:rsidRPr="00481853">
              <w:t>derdengelden</w:t>
            </w:r>
            <w:r w:rsidR="00535031">
              <w:t xml:space="preserve"> </w:t>
            </w:r>
            <w:r w:rsidR="00F17D78" w:rsidRPr="00481853">
              <w:t>zijn</w:t>
            </w:r>
            <w:r w:rsidR="00535031">
              <w:t xml:space="preserve"> </w:t>
            </w:r>
            <w:r w:rsidR="00F17D78" w:rsidRPr="00481853">
              <w:t>aangewend</w:t>
            </w:r>
            <w:r w:rsidR="00535031">
              <w:t xml:space="preserve"> </w:t>
            </w:r>
            <w:r w:rsidR="00F17D78" w:rsidRPr="00481853">
              <w:t>ter</w:t>
            </w:r>
            <w:r w:rsidR="00535031">
              <w:t xml:space="preserve"> </w:t>
            </w:r>
            <w:r w:rsidR="00F17D78" w:rsidRPr="00481853">
              <w:t>voldoening</w:t>
            </w:r>
            <w:r w:rsidR="00535031">
              <w:t xml:space="preserve"> </w:t>
            </w:r>
            <w:r w:rsidR="00F17D78" w:rsidRPr="00481853">
              <w:t>van</w:t>
            </w:r>
            <w:r w:rsidR="00535031">
              <w:t xml:space="preserve"> </w:t>
            </w:r>
            <w:r w:rsidR="00F17D78" w:rsidRPr="00481853">
              <w:t>een</w:t>
            </w:r>
            <w:r w:rsidR="00535031">
              <w:t xml:space="preserve"> </w:t>
            </w:r>
            <w:r w:rsidR="00F17D78" w:rsidRPr="00481853">
              <w:t>eigen</w:t>
            </w:r>
            <w:r w:rsidR="00535031">
              <w:t xml:space="preserve"> </w:t>
            </w:r>
            <w:r w:rsidR="00F17D78" w:rsidRPr="00481853">
              <w:t>decla</w:t>
            </w:r>
            <w:r w:rsidR="00F17D78" w:rsidRPr="00F17D78">
              <w:t>ratie,</w:t>
            </w:r>
            <w:r w:rsidR="00535031">
              <w:t xml:space="preserve"> </w:t>
            </w:r>
            <w:r w:rsidR="00F17D78" w:rsidRPr="00F17D78">
              <w:t>bevestig</w:t>
            </w:r>
            <w:r>
              <w:t>t</w:t>
            </w:r>
            <w:r w:rsidR="00535031">
              <w:t xml:space="preserve"> </w:t>
            </w:r>
            <w:r>
              <w:t>de</w:t>
            </w:r>
            <w:r w:rsidR="00535031">
              <w:t xml:space="preserve"> </w:t>
            </w:r>
            <w:r>
              <w:t>advocaat</w:t>
            </w:r>
            <w:r w:rsidR="00535031">
              <w:t xml:space="preserve"> </w:t>
            </w:r>
            <w:r w:rsidR="00F17D78" w:rsidRPr="00F17D78">
              <w:t>dit</w:t>
            </w:r>
            <w:r w:rsidR="00535031">
              <w:t xml:space="preserve"> </w:t>
            </w:r>
            <w:r w:rsidR="00F17D78" w:rsidRPr="00F17D78">
              <w:t>schriftelijk</w:t>
            </w:r>
            <w:r w:rsidR="00535031">
              <w:t xml:space="preserve"> </w:t>
            </w:r>
            <w:r w:rsidR="00F17D78" w:rsidRPr="00F17D78">
              <w:t>aan</w:t>
            </w:r>
            <w:r w:rsidR="00535031">
              <w:t xml:space="preserve"> </w:t>
            </w:r>
            <w:r w:rsidR="00F17D78" w:rsidRPr="00F17D78">
              <w:t>de</w:t>
            </w:r>
            <w:r w:rsidR="00535031">
              <w:t xml:space="preserve"> </w:t>
            </w:r>
            <w:r w:rsidR="00F17D78" w:rsidRPr="00F17D78">
              <w:t>rechthebbende.</w:t>
            </w:r>
          </w:p>
          <w:p w14:paraId="0D313769" w14:textId="40AFF867" w:rsidR="00F17D78" w:rsidRPr="00F17D78" w:rsidRDefault="00F17D78" w:rsidP="005B354C">
            <w:pPr>
              <w:spacing w:line="276" w:lineRule="auto"/>
            </w:pPr>
            <w:r w:rsidRPr="00F17D78">
              <w:t>Betaling</w:t>
            </w:r>
            <w:r w:rsidR="00535031">
              <w:t xml:space="preserve"> </w:t>
            </w:r>
            <w:r w:rsidRPr="00F17D78">
              <w:t>van</w:t>
            </w:r>
            <w:r w:rsidR="00535031">
              <w:t xml:space="preserve"> </w:t>
            </w:r>
            <w:r w:rsidRPr="00F17D78">
              <w:t>derdengelden</w:t>
            </w:r>
            <w:r w:rsidR="00535031">
              <w:t xml:space="preserve"> </w:t>
            </w:r>
            <w:r w:rsidRPr="00F17D78">
              <w:t>kan</w:t>
            </w:r>
            <w:r w:rsidR="00535031">
              <w:t xml:space="preserve"> </w:t>
            </w:r>
            <w:r w:rsidRPr="00F17D78">
              <w:t>enkel</w:t>
            </w:r>
            <w:r w:rsidR="00535031">
              <w:t xml:space="preserve"> </w:t>
            </w:r>
            <w:r w:rsidRPr="00F17D78">
              <w:t>plaatsvinden</w:t>
            </w:r>
            <w:r w:rsidR="00535031">
              <w:t xml:space="preserve"> </w:t>
            </w:r>
            <w:r w:rsidRPr="00F17D78">
              <w:t>wanneer</w:t>
            </w:r>
            <w:r w:rsidR="00535031">
              <w:t xml:space="preserve"> </w:t>
            </w:r>
            <w:r w:rsidRPr="00F17D78">
              <w:t>er</w:t>
            </w:r>
            <w:r w:rsidR="00535031">
              <w:t xml:space="preserve"> </w:t>
            </w:r>
            <w:r w:rsidRPr="00F17D78">
              <w:t>een</w:t>
            </w:r>
            <w:r w:rsidR="00535031">
              <w:t xml:space="preserve"> </w:t>
            </w:r>
            <w:r w:rsidRPr="00F17D78">
              <w:t>dubbele</w:t>
            </w:r>
            <w:r w:rsidR="00535031">
              <w:t xml:space="preserve"> </w:t>
            </w:r>
            <w:r w:rsidRPr="00F17D78">
              <w:t>elektronische</w:t>
            </w:r>
            <w:r w:rsidR="00535031">
              <w:t xml:space="preserve"> </w:t>
            </w:r>
          </w:p>
          <w:p w14:paraId="68011E1F" w14:textId="13324E60" w:rsidR="00F17D78" w:rsidRPr="00F17D78" w:rsidRDefault="00F17D78" w:rsidP="005B354C">
            <w:pPr>
              <w:spacing w:line="276" w:lineRule="auto"/>
            </w:pPr>
            <w:r w:rsidRPr="00F17D78">
              <w:t>autorisatie</w:t>
            </w:r>
            <w:r w:rsidR="00535031">
              <w:t xml:space="preserve"> </w:t>
            </w:r>
            <w:r w:rsidRPr="00F17D78">
              <w:t>is</w:t>
            </w:r>
            <w:r w:rsidR="00535031">
              <w:t xml:space="preserve"> </w:t>
            </w:r>
            <w:r w:rsidRPr="00F17D78">
              <w:t>van</w:t>
            </w:r>
            <w:r w:rsidR="00535031">
              <w:t xml:space="preserve"> </w:t>
            </w:r>
            <w:r w:rsidRPr="00F17D78">
              <w:t>minimaal</w:t>
            </w:r>
            <w:r w:rsidR="00535031">
              <w:t xml:space="preserve"> </w:t>
            </w:r>
            <w:r w:rsidRPr="00F17D78">
              <w:t>twee</w:t>
            </w:r>
            <w:r w:rsidR="00535031">
              <w:t xml:space="preserve"> </w:t>
            </w:r>
            <w:r w:rsidRPr="00F17D78">
              <w:t>bevoegden.</w:t>
            </w:r>
            <w:r w:rsidR="00535031">
              <w:t xml:space="preserve"> </w:t>
            </w:r>
          </w:p>
          <w:p w14:paraId="68C2174D" w14:textId="77777777" w:rsidR="00F17D78" w:rsidRPr="00F17D78" w:rsidRDefault="00F17D78" w:rsidP="005B354C">
            <w:pPr>
              <w:spacing w:line="276" w:lineRule="auto"/>
            </w:pPr>
          </w:p>
          <w:p w14:paraId="4806258E" w14:textId="3A8D8BF2" w:rsidR="00F17D78" w:rsidRPr="00F17D78" w:rsidRDefault="00F17D78" w:rsidP="005B354C">
            <w:pPr>
              <w:keepNext/>
              <w:keepLines/>
              <w:spacing w:line="276" w:lineRule="auto"/>
            </w:pPr>
            <w:r w:rsidRPr="00F17D78">
              <w:t>De</w:t>
            </w:r>
            <w:r w:rsidR="00535031">
              <w:t xml:space="preserve"> </w:t>
            </w:r>
            <w:r w:rsidRPr="00F17D78">
              <w:t>bestuurders</w:t>
            </w:r>
            <w:r w:rsidR="00535031">
              <w:t xml:space="preserve"> </w:t>
            </w:r>
            <w:r w:rsidRPr="00F17D78">
              <w:t>van</w:t>
            </w:r>
            <w:r w:rsidR="00535031">
              <w:t xml:space="preserve"> </w:t>
            </w:r>
            <w:r w:rsidRPr="00F17D78">
              <w:t>de</w:t>
            </w:r>
            <w:r w:rsidR="00535031">
              <w:t xml:space="preserve"> </w:t>
            </w:r>
            <w:r w:rsidRPr="00F17D78">
              <w:t>stichting</w:t>
            </w:r>
            <w:r w:rsidR="00535031">
              <w:t xml:space="preserve"> </w:t>
            </w:r>
            <w:r w:rsidRPr="00F17D78">
              <w:t>derdengelden</w:t>
            </w:r>
            <w:r w:rsidR="00535031">
              <w:t xml:space="preserve"> </w:t>
            </w:r>
            <w:r w:rsidRPr="00F17D78">
              <w:t>zijn</w:t>
            </w:r>
            <w:r w:rsidR="00DC517C">
              <w:t>:</w:t>
            </w:r>
            <w:r w:rsidR="00535031">
              <w:t xml:space="preserve"> </w:t>
            </w:r>
          </w:p>
          <w:p w14:paraId="2EDBA0F6" w14:textId="7DF616FB" w:rsidR="00F17D78" w:rsidRPr="001E12F6" w:rsidRDefault="00F17D78" w:rsidP="005B354C">
            <w:pPr>
              <w:pStyle w:val="Lijstalinea"/>
              <w:keepNext/>
              <w:keepLines/>
              <w:numPr>
                <w:ilvl w:val="0"/>
                <w:numId w:val="10"/>
              </w:numPr>
              <w:spacing w:line="276" w:lineRule="auto"/>
              <w:rPr>
                <w:b/>
                <w:bCs/>
              </w:rPr>
            </w:pPr>
            <w:r w:rsidRPr="001E12F6">
              <w:rPr>
                <w:b/>
                <w:bCs/>
              </w:rPr>
              <w:t>[naam</w:t>
            </w:r>
            <w:r w:rsidR="00535031" w:rsidRPr="001E12F6">
              <w:rPr>
                <w:b/>
                <w:bCs/>
              </w:rPr>
              <w:t xml:space="preserve"> </w:t>
            </w:r>
            <w:r w:rsidRPr="001E12F6">
              <w:rPr>
                <w:b/>
                <w:bCs/>
              </w:rPr>
              <w:t>bestuurder</w:t>
            </w:r>
            <w:r w:rsidR="00535031" w:rsidRPr="001E12F6">
              <w:rPr>
                <w:b/>
                <w:bCs/>
              </w:rPr>
              <w:t xml:space="preserve"> </w:t>
            </w:r>
            <w:r w:rsidRPr="001E12F6">
              <w:rPr>
                <w:b/>
                <w:bCs/>
              </w:rPr>
              <w:t>1</w:t>
            </w:r>
            <w:r w:rsidR="00535031" w:rsidRPr="001E12F6">
              <w:rPr>
                <w:b/>
                <w:bCs/>
              </w:rPr>
              <w:t xml:space="preserve"> </w:t>
            </w:r>
            <w:r w:rsidRPr="001E12F6">
              <w:rPr>
                <w:b/>
                <w:bCs/>
              </w:rPr>
              <w:t>en</w:t>
            </w:r>
            <w:r w:rsidR="00535031" w:rsidRPr="001E12F6">
              <w:rPr>
                <w:b/>
                <w:bCs/>
              </w:rPr>
              <w:t xml:space="preserve"> </w:t>
            </w:r>
            <w:r w:rsidRPr="001E12F6">
              <w:rPr>
                <w:b/>
                <w:bCs/>
              </w:rPr>
              <w:t>hoedanigheid];</w:t>
            </w:r>
          </w:p>
          <w:p w14:paraId="137FCD31" w14:textId="3D38F298" w:rsidR="00F17D78" w:rsidRPr="001E12F6" w:rsidRDefault="00F17D78" w:rsidP="005B354C">
            <w:pPr>
              <w:pStyle w:val="Lijstalinea"/>
              <w:keepNext/>
              <w:keepLines/>
              <w:numPr>
                <w:ilvl w:val="0"/>
                <w:numId w:val="10"/>
              </w:numPr>
              <w:spacing w:line="276" w:lineRule="auto"/>
              <w:rPr>
                <w:b/>
                <w:bCs/>
              </w:rPr>
            </w:pPr>
            <w:r w:rsidRPr="001E12F6">
              <w:rPr>
                <w:b/>
                <w:bCs/>
              </w:rPr>
              <w:t>[naam</w:t>
            </w:r>
            <w:r w:rsidR="00535031" w:rsidRPr="001E12F6">
              <w:rPr>
                <w:b/>
                <w:bCs/>
              </w:rPr>
              <w:t xml:space="preserve"> </w:t>
            </w:r>
            <w:r w:rsidRPr="001E12F6">
              <w:rPr>
                <w:b/>
                <w:bCs/>
              </w:rPr>
              <w:t>bestuurder</w:t>
            </w:r>
            <w:r w:rsidR="00535031" w:rsidRPr="001E12F6">
              <w:rPr>
                <w:b/>
                <w:bCs/>
              </w:rPr>
              <w:t xml:space="preserve"> </w:t>
            </w:r>
            <w:r w:rsidRPr="001E12F6">
              <w:rPr>
                <w:b/>
                <w:bCs/>
              </w:rPr>
              <w:t>2</w:t>
            </w:r>
            <w:r w:rsidR="00535031" w:rsidRPr="001E12F6">
              <w:rPr>
                <w:b/>
                <w:bCs/>
              </w:rPr>
              <w:t xml:space="preserve"> </w:t>
            </w:r>
            <w:r w:rsidRPr="001E12F6">
              <w:rPr>
                <w:b/>
                <w:bCs/>
              </w:rPr>
              <w:t>en</w:t>
            </w:r>
            <w:r w:rsidR="00535031" w:rsidRPr="001E12F6">
              <w:rPr>
                <w:b/>
                <w:bCs/>
              </w:rPr>
              <w:t xml:space="preserve"> </w:t>
            </w:r>
            <w:r w:rsidRPr="001E12F6">
              <w:rPr>
                <w:b/>
                <w:bCs/>
              </w:rPr>
              <w:t>hoedanigheid];</w:t>
            </w:r>
          </w:p>
          <w:p w14:paraId="09C5C7F8" w14:textId="6CB16929" w:rsidR="00F17D78" w:rsidRPr="001E12F6" w:rsidRDefault="00F17D78" w:rsidP="005B354C">
            <w:pPr>
              <w:pStyle w:val="Lijstalinea"/>
              <w:keepNext/>
              <w:keepLines/>
              <w:numPr>
                <w:ilvl w:val="0"/>
                <w:numId w:val="10"/>
              </w:numPr>
              <w:spacing w:line="276" w:lineRule="auto"/>
              <w:rPr>
                <w:b/>
                <w:bCs/>
              </w:rPr>
            </w:pPr>
            <w:r w:rsidRPr="001E12F6">
              <w:rPr>
                <w:b/>
                <w:bCs/>
              </w:rPr>
              <w:t>[naam</w:t>
            </w:r>
            <w:r w:rsidR="00535031" w:rsidRPr="001E12F6">
              <w:rPr>
                <w:b/>
                <w:bCs/>
              </w:rPr>
              <w:t xml:space="preserve"> </w:t>
            </w:r>
            <w:r w:rsidRPr="001E12F6">
              <w:rPr>
                <w:b/>
                <w:bCs/>
              </w:rPr>
              <w:t>bestuurder</w:t>
            </w:r>
            <w:r w:rsidR="00535031" w:rsidRPr="001E12F6">
              <w:rPr>
                <w:b/>
                <w:bCs/>
              </w:rPr>
              <w:t xml:space="preserve"> </w:t>
            </w:r>
            <w:r w:rsidRPr="001E12F6">
              <w:rPr>
                <w:b/>
                <w:bCs/>
              </w:rPr>
              <w:t>3</w:t>
            </w:r>
            <w:r w:rsidR="00535031" w:rsidRPr="001E12F6">
              <w:rPr>
                <w:b/>
                <w:bCs/>
              </w:rPr>
              <w:t xml:space="preserve"> </w:t>
            </w:r>
            <w:r w:rsidRPr="001E12F6">
              <w:rPr>
                <w:b/>
                <w:bCs/>
              </w:rPr>
              <w:t>en</w:t>
            </w:r>
            <w:r w:rsidR="00535031" w:rsidRPr="001E12F6">
              <w:rPr>
                <w:b/>
                <w:bCs/>
              </w:rPr>
              <w:t xml:space="preserve"> </w:t>
            </w:r>
            <w:r w:rsidRPr="001E12F6">
              <w:rPr>
                <w:b/>
                <w:bCs/>
              </w:rPr>
              <w:t>hoedanigheid];</w:t>
            </w:r>
          </w:p>
          <w:p w14:paraId="4C79EBB0" w14:textId="7CF2792F" w:rsidR="00F17D78" w:rsidRDefault="001B1F87" w:rsidP="005B354C">
            <w:pPr>
              <w:pStyle w:val="Lijstalinea"/>
              <w:keepNext/>
              <w:keepLines/>
              <w:numPr>
                <w:ilvl w:val="0"/>
                <w:numId w:val="10"/>
              </w:numPr>
              <w:spacing w:line="276" w:lineRule="auto"/>
            </w:pPr>
            <w:r>
              <w:t>e</w:t>
            </w:r>
            <w:r w:rsidR="00F17D78">
              <w:t>tc.</w:t>
            </w:r>
          </w:p>
          <w:p w14:paraId="51F06085" w14:textId="6CCE96BE" w:rsidR="00A40AEF" w:rsidRPr="00F17D78" w:rsidRDefault="00A40AEF" w:rsidP="005B354C">
            <w:pPr>
              <w:pStyle w:val="Lijstalinea"/>
              <w:spacing w:line="276" w:lineRule="auto"/>
            </w:pPr>
          </w:p>
        </w:tc>
      </w:tr>
    </w:tbl>
    <w:p w14:paraId="52C7D55E" w14:textId="77777777" w:rsidR="00F17D78" w:rsidRDefault="00F17D78" w:rsidP="006C619E"/>
    <w:p w14:paraId="2082E3CF" w14:textId="79ABEA29" w:rsidR="006C619E" w:rsidRPr="00535031" w:rsidRDefault="006C619E" w:rsidP="006C619E">
      <w:pPr>
        <w:rPr>
          <w:b/>
          <w:bCs/>
        </w:rPr>
      </w:pPr>
      <w:r w:rsidRPr="00535031">
        <w:rPr>
          <w:b/>
          <w:bCs/>
          <w:color w:val="FF0000"/>
        </w:rPr>
        <w:t>Hierna volgt een voorbeeldbeschrijving</w:t>
      </w:r>
      <w:r>
        <w:rPr>
          <w:b/>
          <w:bCs/>
          <w:color w:val="FF0000"/>
        </w:rPr>
        <w:t xml:space="preserve"> voor wanneer een kantoor geen derdengeld ontvangt</w:t>
      </w:r>
      <w:r w:rsidRPr="00535031">
        <w:rPr>
          <w:b/>
          <w:bCs/>
          <w:color w:val="FF0000"/>
        </w:rPr>
        <w:t xml:space="preserve">. Deze kunt u kantoorspecifiek maken. </w:t>
      </w:r>
    </w:p>
    <w:p w14:paraId="2D0AA81F" w14:textId="77777777" w:rsidR="00A40AEF" w:rsidRDefault="00A40AEF" w:rsidP="006C619E"/>
    <w:tbl>
      <w:tblPr>
        <w:tblStyle w:val="Tabelraster"/>
        <w:tblW w:w="0" w:type="auto"/>
        <w:tblLook w:val="04A0" w:firstRow="1" w:lastRow="0" w:firstColumn="1" w:lastColumn="0" w:noHBand="0" w:noVBand="1"/>
      </w:tblPr>
      <w:tblGrid>
        <w:gridCol w:w="9062"/>
      </w:tblGrid>
      <w:tr w:rsidR="00F17D78" w14:paraId="36321222" w14:textId="77777777" w:rsidTr="00F17D78">
        <w:tc>
          <w:tcPr>
            <w:tcW w:w="9062" w:type="dxa"/>
          </w:tcPr>
          <w:p w14:paraId="3554A85A" w14:textId="7E684C53" w:rsidR="00F17D78" w:rsidRDefault="00607CD6" w:rsidP="006C619E">
            <w:pPr>
              <w:spacing w:line="276" w:lineRule="auto"/>
            </w:pPr>
            <w:r>
              <w:t>De</w:t>
            </w:r>
            <w:r w:rsidR="00535031">
              <w:t xml:space="preserve"> </w:t>
            </w:r>
            <w:r>
              <w:t>advocaten</w:t>
            </w:r>
            <w:r w:rsidR="00535031">
              <w:t xml:space="preserve"> </w:t>
            </w:r>
            <w:r w:rsidR="00F17D78" w:rsidRPr="00F17D78">
              <w:t>ontvan</w:t>
            </w:r>
            <w:r>
              <w:t>gen</w:t>
            </w:r>
            <w:r w:rsidR="00535031">
              <w:t xml:space="preserve"> </w:t>
            </w:r>
            <w:r w:rsidR="00F17D78" w:rsidRPr="00F17D78">
              <w:t>geen</w:t>
            </w:r>
            <w:r w:rsidR="00535031">
              <w:t xml:space="preserve"> </w:t>
            </w:r>
            <w:r w:rsidR="00F17D78" w:rsidRPr="00F17D78">
              <w:t>derdengelden</w:t>
            </w:r>
            <w:r w:rsidR="00535031">
              <w:t xml:space="preserve"> </w:t>
            </w:r>
            <w:r w:rsidR="00F17D78" w:rsidRPr="00F17D78">
              <w:t>in</w:t>
            </w:r>
            <w:r w:rsidR="00535031">
              <w:t xml:space="preserve"> </w:t>
            </w:r>
            <w:r w:rsidR="00F17D78" w:rsidRPr="00F17D78">
              <w:t>de</w:t>
            </w:r>
            <w:r w:rsidR="00535031">
              <w:t xml:space="preserve"> </w:t>
            </w:r>
            <w:r w:rsidR="00F17D78" w:rsidRPr="00F17D78">
              <w:t>zin</w:t>
            </w:r>
            <w:r w:rsidR="00535031">
              <w:t xml:space="preserve"> </w:t>
            </w:r>
            <w:r w:rsidR="00F17D78" w:rsidRPr="00F17D78">
              <w:t>van</w:t>
            </w:r>
            <w:r w:rsidR="00535031">
              <w:t xml:space="preserve"> </w:t>
            </w:r>
            <w:r w:rsidR="00F17D78" w:rsidRPr="00F17D78">
              <w:t>de</w:t>
            </w:r>
            <w:r w:rsidR="00535031">
              <w:t xml:space="preserve"> </w:t>
            </w:r>
            <w:r w:rsidR="00F17D78" w:rsidRPr="00F17D78">
              <w:t>Voda.</w:t>
            </w:r>
            <w:r w:rsidR="00535031">
              <w:t xml:space="preserve"> </w:t>
            </w:r>
            <w:r>
              <w:t>De</w:t>
            </w:r>
            <w:r w:rsidR="00535031">
              <w:t xml:space="preserve"> </w:t>
            </w:r>
            <w:r>
              <w:t>advocaten</w:t>
            </w:r>
            <w:r w:rsidR="00535031">
              <w:t xml:space="preserve"> </w:t>
            </w:r>
            <w:r>
              <w:t>zijn</w:t>
            </w:r>
            <w:r w:rsidR="00535031">
              <w:t xml:space="preserve"> </w:t>
            </w:r>
            <w:r w:rsidR="00F17D78" w:rsidRPr="00F17D78">
              <w:t>dan</w:t>
            </w:r>
            <w:r w:rsidR="00535031">
              <w:t xml:space="preserve"> </w:t>
            </w:r>
            <w:r w:rsidR="00F17D78" w:rsidRPr="00F17D78">
              <w:t>ook</w:t>
            </w:r>
            <w:r w:rsidR="00535031">
              <w:t xml:space="preserve"> </w:t>
            </w:r>
            <w:r w:rsidR="00F17D78" w:rsidRPr="00F17D78">
              <w:t>vrijgesteld</w:t>
            </w:r>
            <w:r w:rsidR="00535031">
              <w:t xml:space="preserve"> </w:t>
            </w:r>
            <w:r w:rsidR="00F17D78" w:rsidRPr="00F17D78">
              <w:t>van</w:t>
            </w:r>
            <w:r w:rsidR="00535031">
              <w:t xml:space="preserve"> </w:t>
            </w:r>
            <w:r w:rsidR="00F17D78" w:rsidRPr="00F17D78">
              <w:t>de</w:t>
            </w:r>
            <w:r w:rsidR="00535031">
              <w:t xml:space="preserve"> </w:t>
            </w:r>
            <w:r w:rsidR="00F17D78" w:rsidRPr="00F17D78">
              <w:t>verplichting</w:t>
            </w:r>
            <w:r w:rsidR="00535031">
              <w:t xml:space="preserve"> </w:t>
            </w:r>
            <w:r w:rsidR="00F17D78" w:rsidRPr="00F17D78">
              <w:t>een</w:t>
            </w:r>
            <w:r w:rsidR="00535031">
              <w:t xml:space="preserve"> </w:t>
            </w:r>
            <w:r w:rsidR="00F17D78" w:rsidRPr="00F17D78">
              <w:t>stichting</w:t>
            </w:r>
            <w:r w:rsidR="00535031">
              <w:t xml:space="preserve"> </w:t>
            </w:r>
            <w:r w:rsidR="00F17D78" w:rsidRPr="00F17D78">
              <w:t>derdengelden</w:t>
            </w:r>
            <w:r w:rsidR="00535031">
              <w:t xml:space="preserve"> </w:t>
            </w:r>
            <w:r w:rsidR="00F17D78" w:rsidRPr="00F17D78">
              <w:t>ter</w:t>
            </w:r>
            <w:r w:rsidR="00535031">
              <w:t xml:space="preserve"> </w:t>
            </w:r>
            <w:r w:rsidR="00F17D78" w:rsidRPr="00F17D78">
              <w:t>beschikking</w:t>
            </w:r>
            <w:r w:rsidR="00535031">
              <w:t xml:space="preserve"> </w:t>
            </w:r>
            <w:r w:rsidR="00F17D78" w:rsidRPr="00F17D78">
              <w:t>te</w:t>
            </w:r>
            <w:r w:rsidR="00535031">
              <w:t xml:space="preserve"> </w:t>
            </w:r>
            <w:r w:rsidR="00F17D78" w:rsidRPr="00F17D78">
              <w:t>hebben.</w:t>
            </w:r>
            <w:r w:rsidR="00535031">
              <w:t xml:space="preserve"> </w:t>
            </w:r>
            <w:r>
              <w:t>Worden</w:t>
            </w:r>
            <w:r w:rsidR="00535031">
              <w:t xml:space="preserve"> </w:t>
            </w:r>
            <w:r>
              <w:t>de</w:t>
            </w:r>
            <w:r w:rsidR="00535031">
              <w:t xml:space="preserve"> </w:t>
            </w:r>
            <w:r>
              <w:t>advocaten</w:t>
            </w:r>
            <w:r w:rsidR="00535031">
              <w:t xml:space="preserve"> </w:t>
            </w:r>
            <w:r w:rsidR="00F17D78" w:rsidRPr="00F17D78">
              <w:t>toch</w:t>
            </w:r>
            <w:r w:rsidR="00535031">
              <w:t xml:space="preserve"> </w:t>
            </w:r>
            <w:r w:rsidR="00F17D78" w:rsidRPr="00F17D78">
              <w:t>met</w:t>
            </w:r>
            <w:r w:rsidR="00535031">
              <w:t xml:space="preserve"> </w:t>
            </w:r>
            <w:r w:rsidR="00F17D78" w:rsidRPr="00F17D78">
              <w:t>derdengelden</w:t>
            </w:r>
            <w:r w:rsidR="00535031">
              <w:t xml:space="preserve"> </w:t>
            </w:r>
            <w:r w:rsidR="00F17D78" w:rsidRPr="00F17D78">
              <w:t>geconfronteerd,</w:t>
            </w:r>
            <w:r w:rsidR="00535031">
              <w:t xml:space="preserve"> </w:t>
            </w:r>
            <w:r w:rsidR="00F17D78" w:rsidRPr="00F17D78">
              <w:t>dan</w:t>
            </w:r>
            <w:r w:rsidR="00535031">
              <w:t xml:space="preserve"> </w:t>
            </w:r>
            <w:r w:rsidR="00F17D78" w:rsidRPr="00F17D78">
              <w:t>zorg</w:t>
            </w:r>
            <w:r>
              <w:t>en</w:t>
            </w:r>
            <w:r w:rsidR="00535031">
              <w:t xml:space="preserve"> </w:t>
            </w:r>
            <w:r>
              <w:t>de</w:t>
            </w:r>
            <w:r w:rsidR="00535031">
              <w:t xml:space="preserve"> </w:t>
            </w:r>
            <w:r>
              <w:t>advocaten</w:t>
            </w:r>
            <w:r w:rsidR="00535031">
              <w:t xml:space="preserve"> </w:t>
            </w:r>
            <w:r w:rsidR="00F17D78" w:rsidRPr="00F17D78">
              <w:t>ervoor</w:t>
            </w:r>
            <w:r w:rsidR="00535031">
              <w:t xml:space="preserve"> </w:t>
            </w:r>
            <w:r w:rsidR="00F17D78" w:rsidRPr="00F17D78">
              <w:t>dat</w:t>
            </w:r>
            <w:r w:rsidR="00535031">
              <w:t xml:space="preserve"> </w:t>
            </w:r>
            <w:r w:rsidR="00F17D78" w:rsidRPr="00F17D78">
              <w:t>de</w:t>
            </w:r>
            <w:r w:rsidR="00535031">
              <w:t xml:space="preserve"> </w:t>
            </w:r>
            <w:r w:rsidR="00F17D78" w:rsidRPr="00F17D78">
              <w:t>gelden</w:t>
            </w:r>
            <w:r w:rsidR="00535031">
              <w:t xml:space="preserve"> </w:t>
            </w:r>
            <w:r w:rsidR="00F17D78" w:rsidRPr="00F17D78">
              <w:t>hetzij</w:t>
            </w:r>
            <w:r w:rsidR="00535031">
              <w:t xml:space="preserve"> </w:t>
            </w:r>
            <w:r w:rsidR="00F17D78" w:rsidRPr="00F17D78">
              <w:t>conform</w:t>
            </w:r>
            <w:r w:rsidR="00535031">
              <w:t xml:space="preserve"> </w:t>
            </w:r>
            <w:r w:rsidR="00F17D78" w:rsidRPr="00F17D78">
              <w:t>artikel</w:t>
            </w:r>
            <w:r w:rsidR="00535031">
              <w:t xml:space="preserve"> </w:t>
            </w:r>
            <w:r w:rsidR="00F17D78" w:rsidRPr="00F17D78">
              <w:t>6.19,</w:t>
            </w:r>
            <w:r w:rsidR="00535031">
              <w:t xml:space="preserve"> </w:t>
            </w:r>
            <w:r w:rsidR="00F17D78" w:rsidRPr="00F17D78">
              <w:t>eerste</w:t>
            </w:r>
            <w:r w:rsidR="00535031">
              <w:t xml:space="preserve"> </w:t>
            </w:r>
            <w:r w:rsidR="00F17D78" w:rsidRPr="00F17D78">
              <w:t>lid</w:t>
            </w:r>
            <w:r w:rsidR="00535031">
              <w:t xml:space="preserve"> </w:t>
            </w:r>
            <w:r w:rsidR="00F17D78" w:rsidRPr="00F17D78">
              <w:t>van</w:t>
            </w:r>
            <w:r w:rsidR="00535031">
              <w:t xml:space="preserve"> </w:t>
            </w:r>
            <w:r w:rsidR="00F17D78" w:rsidRPr="00F17D78">
              <w:t>de</w:t>
            </w:r>
            <w:r w:rsidR="00535031">
              <w:t xml:space="preserve"> </w:t>
            </w:r>
            <w:r w:rsidR="00F17D78" w:rsidRPr="00F17D78">
              <w:t>Voda,</w:t>
            </w:r>
            <w:r w:rsidR="00535031">
              <w:t xml:space="preserve"> </w:t>
            </w:r>
            <w:r w:rsidR="00F17D78" w:rsidRPr="00F17D78">
              <w:t>direct</w:t>
            </w:r>
            <w:r w:rsidR="00535031">
              <w:t xml:space="preserve"> </w:t>
            </w:r>
            <w:r w:rsidR="00F17D78" w:rsidRPr="00F17D78">
              <w:t>naar</w:t>
            </w:r>
            <w:r w:rsidR="00535031">
              <w:t xml:space="preserve"> </w:t>
            </w:r>
            <w:r w:rsidR="00F17D78" w:rsidRPr="00F17D78">
              <w:t>de</w:t>
            </w:r>
            <w:r w:rsidR="00535031">
              <w:t xml:space="preserve"> </w:t>
            </w:r>
            <w:r w:rsidR="00F17D78" w:rsidRPr="00F17D78">
              <w:t>rechthebbende</w:t>
            </w:r>
            <w:r w:rsidR="00535031">
              <w:t xml:space="preserve"> </w:t>
            </w:r>
            <w:r w:rsidR="00F17D78" w:rsidRPr="00F17D78">
              <w:t>worden</w:t>
            </w:r>
            <w:r w:rsidR="00535031">
              <w:t xml:space="preserve"> </w:t>
            </w:r>
            <w:r w:rsidR="00F17D78" w:rsidRPr="00F17D78">
              <w:t>overgemaakt,</w:t>
            </w:r>
            <w:r w:rsidR="00535031">
              <w:t xml:space="preserve"> </w:t>
            </w:r>
            <w:r w:rsidR="00F17D78" w:rsidRPr="00F17D78">
              <w:t>hetzij</w:t>
            </w:r>
            <w:r w:rsidR="00535031">
              <w:t xml:space="preserve"> </w:t>
            </w:r>
            <w:r w:rsidR="00F17D78" w:rsidRPr="00F17D78">
              <w:t>dat</w:t>
            </w:r>
            <w:r w:rsidR="00535031">
              <w:t xml:space="preserve"> </w:t>
            </w:r>
            <w:r>
              <w:t>de</w:t>
            </w:r>
            <w:r w:rsidR="00535031">
              <w:t xml:space="preserve"> </w:t>
            </w:r>
            <w:r>
              <w:t>advocaten</w:t>
            </w:r>
            <w:r w:rsidR="00535031">
              <w:t xml:space="preserve"> </w:t>
            </w:r>
            <w:r>
              <w:t>zich</w:t>
            </w:r>
            <w:r w:rsidR="00535031">
              <w:t xml:space="preserve"> </w:t>
            </w:r>
            <w:r w:rsidR="00F17D78" w:rsidRPr="00F17D78">
              <w:t>alsnog</w:t>
            </w:r>
            <w:r w:rsidR="00535031">
              <w:t xml:space="preserve"> </w:t>
            </w:r>
            <w:r w:rsidR="00F17D78" w:rsidRPr="00F17D78">
              <w:t>aansluit</w:t>
            </w:r>
            <w:r>
              <w:t>en</w:t>
            </w:r>
            <w:r w:rsidR="00535031">
              <w:t xml:space="preserve"> </w:t>
            </w:r>
            <w:r w:rsidR="00F17D78" w:rsidRPr="00F17D78">
              <w:t>bij</w:t>
            </w:r>
            <w:r w:rsidR="00535031">
              <w:t xml:space="preserve"> </w:t>
            </w:r>
            <w:r w:rsidR="00F17D78" w:rsidRPr="00F17D78">
              <w:t>een</w:t>
            </w:r>
            <w:r w:rsidR="00535031">
              <w:t xml:space="preserve"> </w:t>
            </w:r>
            <w:r w:rsidR="00F17D78" w:rsidRPr="00F17D78">
              <w:t>stichting</w:t>
            </w:r>
            <w:r w:rsidR="00535031">
              <w:t xml:space="preserve"> </w:t>
            </w:r>
            <w:r w:rsidR="00F17D78" w:rsidRPr="00F17D78">
              <w:t>derdengelden</w:t>
            </w:r>
            <w:r w:rsidR="00535031">
              <w:t xml:space="preserve"> </w:t>
            </w:r>
            <w:r w:rsidR="00F17D78" w:rsidRPr="00F17D78">
              <w:t>(en</w:t>
            </w:r>
            <w:r w:rsidR="00535031">
              <w:t xml:space="preserve"> </w:t>
            </w:r>
            <w:r w:rsidR="00F17D78" w:rsidRPr="00F17D78">
              <w:t>de</w:t>
            </w:r>
            <w:r w:rsidR="00535031">
              <w:t xml:space="preserve"> </w:t>
            </w:r>
            <w:r w:rsidR="00F17D78" w:rsidRPr="00F17D78">
              <w:t>gelden</w:t>
            </w:r>
            <w:r w:rsidR="00535031">
              <w:t xml:space="preserve"> </w:t>
            </w:r>
            <w:r w:rsidR="00F17D78" w:rsidRPr="00F17D78">
              <w:t>via</w:t>
            </w:r>
            <w:r w:rsidR="00535031">
              <w:t xml:space="preserve"> </w:t>
            </w:r>
            <w:r w:rsidR="00F17D78" w:rsidRPr="00F17D78">
              <w:t>deze</w:t>
            </w:r>
            <w:r w:rsidR="00535031">
              <w:t xml:space="preserve"> </w:t>
            </w:r>
            <w:r w:rsidR="00F17D78" w:rsidRPr="00F17D78">
              <w:t>stichting</w:t>
            </w:r>
            <w:r w:rsidR="00535031">
              <w:t xml:space="preserve"> </w:t>
            </w:r>
            <w:r w:rsidR="00F17D78" w:rsidRPr="00F17D78">
              <w:t>laat</w:t>
            </w:r>
            <w:r w:rsidR="00535031">
              <w:t xml:space="preserve"> </w:t>
            </w:r>
            <w:r w:rsidR="00F17D78" w:rsidRPr="00F17D78">
              <w:t>lopen).</w:t>
            </w:r>
            <w:r w:rsidR="00535031">
              <w:t xml:space="preserve"> </w:t>
            </w:r>
            <w:r w:rsidR="00F17D78" w:rsidRPr="00F17D78">
              <w:t>Alle</w:t>
            </w:r>
            <w:r w:rsidR="00535031">
              <w:t xml:space="preserve"> </w:t>
            </w:r>
            <w:r w:rsidR="00F17D78" w:rsidRPr="00F17D78">
              <w:t>regels</w:t>
            </w:r>
            <w:r w:rsidR="00535031">
              <w:t xml:space="preserve"> </w:t>
            </w:r>
            <w:r w:rsidR="00F17D78" w:rsidRPr="00F17D78">
              <w:t>omtrent</w:t>
            </w:r>
            <w:r w:rsidR="00535031">
              <w:t xml:space="preserve"> </w:t>
            </w:r>
            <w:r w:rsidR="00F17D78" w:rsidRPr="00F17D78">
              <w:t>derdengelden</w:t>
            </w:r>
            <w:r w:rsidR="00535031">
              <w:t xml:space="preserve"> </w:t>
            </w:r>
            <w:r w:rsidR="00F17D78" w:rsidRPr="00F17D78">
              <w:t>zijn</w:t>
            </w:r>
            <w:r w:rsidR="00535031">
              <w:t xml:space="preserve"> </w:t>
            </w:r>
            <w:r w:rsidR="00F17D78" w:rsidRPr="00F17D78">
              <w:t>dan</w:t>
            </w:r>
            <w:r w:rsidR="00535031">
              <w:t xml:space="preserve"> </w:t>
            </w:r>
            <w:r w:rsidR="00F17D78" w:rsidRPr="00F17D78">
              <w:t>van</w:t>
            </w:r>
            <w:r w:rsidR="00535031">
              <w:t xml:space="preserve"> </w:t>
            </w:r>
            <w:r w:rsidR="00F17D78" w:rsidRPr="00F17D78">
              <w:t>toepassing.</w:t>
            </w:r>
            <w:r w:rsidR="00535031">
              <w:t xml:space="preserve"> </w:t>
            </w:r>
            <w:r w:rsidR="00F17D78" w:rsidRPr="00F17D78">
              <w:t>Onder</w:t>
            </w:r>
            <w:r w:rsidR="00535031">
              <w:t xml:space="preserve"> </w:t>
            </w:r>
            <w:r w:rsidR="00F17D78" w:rsidRPr="00F17D78">
              <w:t>geen</w:t>
            </w:r>
            <w:r w:rsidR="00535031">
              <w:t xml:space="preserve"> </w:t>
            </w:r>
            <w:r w:rsidR="00F17D78" w:rsidRPr="00F17D78">
              <w:t>enkele</w:t>
            </w:r>
            <w:r w:rsidR="00535031">
              <w:t xml:space="preserve"> </w:t>
            </w:r>
            <w:r w:rsidR="00F17D78" w:rsidRPr="00F17D78">
              <w:t>omstandigheid</w:t>
            </w:r>
            <w:r w:rsidR="00535031">
              <w:t xml:space="preserve"> </w:t>
            </w:r>
            <w:r w:rsidR="00F17D78" w:rsidRPr="00F17D78">
              <w:t>ontvan</w:t>
            </w:r>
            <w:r>
              <w:t>gen</w:t>
            </w:r>
            <w:r w:rsidR="00535031">
              <w:t xml:space="preserve"> </w:t>
            </w:r>
            <w:r>
              <w:t>de</w:t>
            </w:r>
            <w:r w:rsidR="00535031">
              <w:t xml:space="preserve"> </w:t>
            </w:r>
            <w:r>
              <w:t>advocaten</w:t>
            </w:r>
            <w:r w:rsidR="00535031">
              <w:t xml:space="preserve"> </w:t>
            </w:r>
            <w:r w:rsidR="00F17D78" w:rsidRPr="00F17D78">
              <w:t>derdengelden</w:t>
            </w:r>
            <w:r w:rsidR="00535031">
              <w:t xml:space="preserve"> </w:t>
            </w:r>
            <w:r w:rsidR="00F17D78" w:rsidRPr="00F17D78">
              <w:t>op</w:t>
            </w:r>
            <w:r w:rsidR="00535031">
              <w:t xml:space="preserve"> </w:t>
            </w:r>
            <w:r w:rsidR="00F17D78" w:rsidRPr="00F17D78">
              <w:t>de</w:t>
            </w:r>
            <w:r w:rsidR="00535031">
              <w:t xml:space="preserve"> </w:t>
            </w:r>
            <w:r w:rsidR="00F17D78" w:rsidRPr="00F17D78">
              <w:t>kantoorrekening.</w:t>
            </w:r>
          </w:p>
          <w:p w14:paraId="4F279FFB" w14:textId="77777777" w:rsidR="00F17D78" w:rsidRPr="00F17D78" w:rsidRDefault="00F17D78" w:rsidP="006C619E">
            <w:pPr>
              <w:spacing w:line="276" w:lineRule="auto"/>
            </w:pPr>
          </w:p>
          <w:p w14:paraId="0BCB6488" w14:textId="1A36E03F" w:rsidR="00F17D78" w:rsidRPr="00F17D78" w:rsidRDefault="00607CD6" w:rsidP="006C619E">
            <w:pPr>
              <w:spacing w:line="276" w:lineRule="auto"/>
            </w:pPr>
            <w:r>
              <w:t>De</w:t>
            </w:r>
            <w:r w:rsidR="00535031">
              <w:t xml:space="preserve"> </w:t>
            </w:r>
            <w:r>
              <w:t>advocaten</w:t>
            </w:r>
            <w:r w:rsidR="00535031">
              <w:t xml:space="preserve"> </w:t>
            </w:r>
            <w:r>
              <w:t>hebben</w:t>
            </w:r>
            <w:r w:rsidR="00535031">
              <w:t xml:space="preserve"> </w:t>
            </w:r>
            <w:r w:rsidR="00F17D78" w:rsidRPr="00F17D78">
              <w:t>de</w:t>
            </w:r>
            <w:r w:rsidR="00535031">
              <w:t xml:space="preserve"> </w:t>
            </w:r>
            <w:r w:rsidR="00F17D78" w:rsidRPr="00F17D78">
              <w:t>deken</w:t>
            </w:r>
            <w:r w:rsidR="00535031">
              <w:t xml:space="preserve"> </w:t>
            </w:r>
            <w:r w:rsidR="00F17D78" w:rsidRPr="00F17D78">
              <w:t>op</w:t>
            </w:r>
            <w:r w:rsidR="00535031">
              <w:t xml:space="preserve"> </w:t>
            </w:r>
            <w:r w:rsidR="00F17D78" w:rsidRPr="00F17D78">
              <w:rPr>
                <w:b/>
              </w:rPr>
              <w:t>[datum]</w:t>
            </w:r>
            <w:r w:rsidR="00535031">
              <w:t xml:space="preserve"> </w:t>
            </w:r>
            <w:r w:rsidR="00F17D78" w:rsidRPr="00F17D78">
              <w:t>ervan</w:t>
            </w:r>
            <w:r w:rsidR="00535031">
              <w:t xml:space="preserve"> </w:t>
            </w:r>
            <w:r w:rsidR="00F17D78" w:rsidRPr="00F17D78">
              <w:t>op</w:t>
            </w:r>
            <w:r w:rsidR="00535031">
              <w:t xml:space="preserve"> </w:t>
            </w:r>
            <w:r w:rsidR="00F17D78" w:rsidRPr="00F17D78">
              <w:t>de</w:t>
            </w:r>
            <w:r w:rsidR="00535031">
              <w:t xml:space="preserve"> </w:t>
            </w:r>
            <w:r w:rsidR="00F17D78" w:rsidRPr="00F17D78">
              <w:t>hoogte</w:t>
            </w:r>
            <w:r w:rsidR="00535031">
              <w:t xml:space="preserve"> </w:t>
            </w:r>
            <w:r w:rsidR="00F17D78" w:rsidRPr="00F17D78">
              <w:t>gesteld</w:t>
            </w:r>
            <w:r w:rsidR="00535031">
              <w:t xml:space="preserve"> </w:t>
            </w:r>
            <w:r w:rsidR="00F17D78" w:rsidRPr="00F17D78">
              <w:t>dat</w:t>
            </w:r>
            <w:r w:rsidR="00535031">
              <w:t xml:space="preserve"> </w:t>
            </w:r>
            <w:r>
              <w:t>zij</w:t>
            </w:r>
            <w:r w:rsidR="00535031">
              <w:t xml:space="preserve"> </w:t>
            </w:r>
            <w:r w:rsidR="00F17D78" w:rsidRPr="00F17D78">
              <w:t>geen</w:t>
            </w:r>
            <w:r w:rsidR="00535031">
              <w:t xml:space="preserve"> </w:t>
            </w:r>
            <w:r w:rsidR="00F17D78" w:rsidRPr="00F17D78">
              <w:t>stichting</w:t>
            </w:r>
            <w:r w:rsidR="00535031">
              <w:t xml:space="preserve"> </w:t>
            </w:r>
            <w:r w:rsidR="00F17D78" w:rsidRPr="00F17D78">
              <w:t>derdengelden</w:t>
            </w:r>
            <w:r w:rsidR="00535031">
              <w:t xml:space="preserve"> </w:t>
            </w:r>
            <w:r w:rsidR="00F17D78" w:rsidRPr="00F17D78">
              <w:t>heb</w:t>
            </w:r>
            <w:r w:rsidR="00516E46">
              <w:t>ben</w:t>
            </w:r>
            <w:r w:rsidR="00F17D78" w:rsidRPr="00F17D78">
              <w:t>,</w:t>
            </w:r>
            <w:r w:rsidR="00535031">
              <w:t xml:space="preserve"> </w:t>
            </w:r>
            <w:r w:rsidR="00F17D78" w:rsidRPr="00F17D78">
              <w:t>en</w:t>
            </w:r>
            <w:r w:rsidR="00535031">
              <w:t xml:space="preserve"> </w:t>
            </w:r>
            <w:r w:rsidR="00F17D78" w:rsidRPr="00F17D78">
              <w:t>z</w:t>
            </w:r>
            <w:r>
              <w:t>ullen</w:t>
            </w:r>
            <w:r w:rsidR="00535031">
              <w:t xml:space="preserve"> </w:t>
            </w:r>
            <w:r w:rsidR="00F17D78" w:rsidRPr="00F17D78">
              <w:t>hem</w:t>
            </w:r>
            <w:r w:rsidR="00535031">
              <w:t xml:space="preserve"> </w:t>
            </w:r>
            <w:r w:rsidR="00F17D78" w:rsidRPr="00F17D78">
              <w:t>ook</w:t>
            </w:r>
            <w:r w:rsidR="00535031">
              <w:t xml:space="preserve"> </w:t>
            </w:r>
            <w:r w:rsidR="00F17D78" w:rsidRPr="00F17D78">
              <w:t>informeren</w:t>
            </w:r>
            <w:r w:rsidR="00535031">
              <w:t xml:space="preserve"> </w:t>
            </w:r>
            <w:r w:rsidR="00F17D78" w:rsidRPr="00F17D78">
              <w:t>bij</w:t>
            </w:r>
            <w:r w:rsidR="00535031">
              <w:t xml:space="preserve"> </w:t>
            </w:r>
            <w:r w:rsidR="00F17D78" w:rsidRPr="00F17D78">
              <w:t>enige</w:t>
            </w:r>
            <w:r w:rsidR="00535031">
              <w:t xml:space="preserve"> </w:t>
            </w:r>
            <w:r w:rsidR="00F17D78" w:rsidRPr="00F17D78">
              <w:t>wijziging</w:t>
            </w:r>
            <w:r w:rsidR="00535031">
              <w:t xml:space="preserve"> </w:t>
            </w:r>
            <w:r w:rsidR="00F17D78" w:rsidRPr="00F17D78">
              <w:t>inzake</w:t>
            </w:r>
            <w:r w:rsidR="00535031">
              <w:t xml:space="preserve"> </w:t>
            </w:r>
            <w:r w:rsidR="00F17D78" w:rsidRPr="00F17D78">
              <w:t>de</w:t>
            </w:r>
            <w:r w:rsidR="00535031">
              <w:t xml:space="preserve"> </w:t>
            </w:r>
            <w:r w:rsidR="00F17D78" w:rsidRPr="00F17D78">
              <w:t>beschikbaarheid</w:t>
            </w:r>
            <w:r w:rsidR="00535031">
              <w:t xml:space="preserve"> </w:t>
            </w:r>
            <w:r w:rsidR="00F17D78" w:rsidRPr="00F17D78">
              <w:t>van</w:t>
            </w:r>
            <w:r w:rsidR="00535031">
              <w:t xml:space="preserve"> </w:t>
            </w:r>
            <w:r w:rsidR="00F17D78" w:rsidRPr="00F17D78">
              <w:t>een</w:t>
            </w:r>
            <w:r w:rsidR="00535031">
              <w:t xml:space="preserve"> </w:t>
            </w:r>
            <w:r w:rsidR="00F17D78" w:rsidRPr="00F17D78">
              <w:t>stichting</w:t>
            </w:r>
            <w:r w:rsidR="00535031">
              <w:t xml:space="preserve"> </w:t>
            </w:r>
            <w:r w:rsidR="00F17D78" w:rsidRPr="00F17D78">
              <w:t>derdengelden.</w:t>
            </w:r>
          </w:p>
          <w:p w14:paraId="14DC7519" w14:textId="50596791" w:rsidR="00F17D78" w:rsidRPr="00F17D78" w:rsidRDefault="00607CD6" w:rsidP="006C619E">
            <w:pPr>
              <w:spacing w:line="276" w:lineRule="auto"/>
            </w:pPr>
            <w:r>
              <w:t>De</w:t>
            </w:r>
            <w:r w:rsidR="00535031">
              <w:t xml:space="preserve"> </w:t>
            </w:r>
            <w:r>
              <w:t>advocaten</w:t>
            </w:r>
            <w:r w:rsidR="00535031">
              <w:t xml:space="preserve"> </w:t>
            </w:r>
            <w:r w:rsidR="00F17D78" w:rsidRPr="00F17D78">
              <w:t>heb</w:t>
            </w:r>
            <w:r>
              <w:t>ben</w:t>
            </w:r>
            <w:r w:rsidR="00535031">
              <w:t xml:space="preserve"> </w:t>
            </w:r>
            <w:r w:rsidR="00F17D78" w:rsidRPr="00F17D78">
              <w:t>openbaar</w:t>
            </w:r>
            <w:r w:rsidR="00535031">
              <w:t xml:space="preserve"> </w:t>
            </w:r>
            <w:r w:rsidR="00F17D78" w:rsidRPr="00F17D78">
              <w:t>en</w:t>
            </w:r>
            <w:r w:rsidR="00535031">
              <w:t xml:space="preserve"> </w:t>
            </w:r>
            <w:r w:rsidR="00F17D78" w:rsidRPr="00F17D78">
              <w:t>publiekelijk</w:t>
            </w:r>
            <w:r w:rsidR="00535031">
              <w:t xml:space="preserve"> </w:t>
            </w:r>
            <w:r w:rsidR="00F17D78" w:rsidRPr="00F17D78">
              <w:t>toegankelijk</w:t>
            </w:r>
            <w:r w:rsidR="00535031">
              <w:t xml:space="preserve"> </w:t>
            </w:r>
            <w:r w:rsidR="00F17D78" w:rsidRPr="00F17D78">
              <w:t>bekend</w:t>
            </w:r>
            <w:r w:rsidR="00535031">
              <w:t xml:space="preserve"> </w:t>
            </w:r>
            <w:r w:rsidR="00F17D78" w:rsidRPr="00F17D78">
              <w:t>gemaakt</w:t>
            </w:r>
            <w:r w:rsidR="00535031">
              <w:t xml:space="preserve"> </w:t>
            </w:r>
            <w:r w:rsidR="00F17D78" w:rsidRPr="00F17D78">
              <w:t>dat</w:t>
            </w:r>
            <w:r w:rsidR="00535031">
              <w:t xml:space="preserve"> </w:t>
            </w:r>
            <w:r>
              <w:t>zij</w:t>
            </w:r>
            <w:r w:rsidR="00535031">
              <w:t xml:space="preserve"> </w:t>
            </w:r>
            <w:r w:rsidR="00F17D78" w:rsidRPr="00F17D78">
              <w:t>geen</w:t>
            </w:r>
            <w:r w:rsidR="00535031">
              <w:t xml:space="preserve"> </w:t>
            </w:r>
            <w:r w:rsidR="00F17D78" w:rsidRPr="00F17D78">
              <w:t>derdengelden</w:t>
            </w:r>
            <w:r w:rsidR="00535031">
              <w:t xml:space="preserve"> </w:t>
            </w:r>
            <w:r w:rsidR="00F17D78" w:rsidRPr="00F17D78">
              <w:t>k</w:t>
            </w:r>
            <w:r>
              <w:t>unnen</w:t>
            </w:r>
            <w:r w:rsidR="00535031">
              <w:t xml:space="preserve"> </w:t>
            </w:r>
            <w:r w:rsidR="00F17D78" w:rsidRPr="00F17D78">
              <w:t>ontvangen</w:t>
            </w:r>
            <w:r w:rsidR="00535031">
              <w:t xml:space="preserve"> </w:t>
            </w:r>
            <w:r w:rsidR="00F17D78" w:rsidRPr="00F17D78">
              <w:t>omdat</w:t>
            </w:r>
            <w:r w:rsidR="00535031">
              <w:t xml:space="preserve"> </w:t>
            </w:r>
            <w:r>
              <w:t>zij</w:t>
            </w:r>
            <w:r w:rsidR="00535031">
              <w:t xml:space="preserve"> </w:t>
            </w:r>
            <w:r w:rsidR="00F17D78" w:rsidRPr="00F17D78">
              <w:t>niet</w:t>
            </w:r>
            <w:r w:rsidR="00535031">
              <w:t xml:space="preserve"> </w:t>
            </w:r>
            <w:r w:rsidR="00F17D78" w:rsidRPr="00F17D78">
              <w:t>beschik</w:t>
            </w:r>
            <w:r>
              <w:t>ken</w:t>
            </w:r>
            <w:r w:rsidR="00535031">
              <w:t xml:space="preserve"> </w:t>
            </w:r>
            <w:r w:rsidR="00F17D78" w:rsidRPr="00F17D78">
              <w:t>over</w:t>
            </w:r>
            <w:r w:rsidR="00535031">
              <w:t xml:space="preserve"> </w:t>
            </w:r>
            <w:r w:rsidR="00F17D78" w:rsidRPr="00F17D78">
              <w:t>een</w:t>
            </w:r>
            <w:r w:rsidR="00535031">
              <w:t xml:space="preserve"> </w:t>
            </w:r>
            <w:r w:rsidR="00F17D78" w:rsidRPr="00F17D78">
              <w:t>stichting</w:t>
            </w:r>
            <w:r w:rsidR="00535031">
              <w:t xml:space="preserve"> </w:t>
            </w:r>
            <w:r w:rsidR="00F17D78" w:rsidRPr="00F17D78">
              <w:t>derdengelden</w:t>
            </w:r>
          </w:p>
          <w:p w14:paraId="688502B1" w14:textId="77777777" w:rsidR="00F17D78" w:rsidRDefault="00F17D78" w:rsidP="006C619E">
            <w:pPr>
              <w:spacing w:line="276" w:lineRule="auto"/>
            </w:pPr>
          </w:p>
          <w:p w14:paraId="51C52C7F" w14:textId="5AF18611" w:rsidR="00F17D78" w:rsidRPr="00BE50C4" w:rsidRDefault="00F17D78" w:rsidP="006C619E">
            <w:pPr>
              <w:spacing w:line="276" w:lineRule="auto"/>
            </w:pPr>
            <w:r w:rsidRPr="00BE50C4">
              <w:t>Beschrijf</w:t>
            </w:r>
            <w:r w:rsidR="00535031">
              <w:t xml:space="preserve"> </w:t>
            </w:r>
            <w:r w:rsidRPr="00BE50C4">
              <w:t>hier</w:t>
            </w:r>
            <w:r w:rsidR="00535031">
              <w:t xml:space="preserve"> </w:t>
            </w:r>
            <w:r w:rsidRPr="00BE50C4">
              <w:t>waar</w:t>
            </w:r>
            <w:r w:rsidR="00535031">
              <w:t xml:space="preserve"> </w:t>
            </w:r>
            <w:r w:rsidRPr="00BE50C4">
              <w:t>dit</w:t>
            </w:r>
            <w:r w:rsidR="00535031">
              <w:t xml:space="preserve"> </w:t>
            </w:r>
            <w:r w:rsidRPr="00BE50C4">
              <w:t>openbaar</w:t>
            </w:r>
            <w:r w:rsidR="00535031">
              <w:t xml:space="preserve"> </w:t>
            </w:r>
            <w:r w:rsidRPr="00BE50C4">
              <w:t>toegankelijk</w:t>
            </w:r>
            <w:r w:rsidR="00535031">
              <w:t xml:space="preserve"> </w:t>
            </w:r>
            <w:r w:rsidRPr="00BE50C4">
              <w:t>bekend</w:t>
            </w:r>
            <w:r w:rsidR="00535031">
              <w:t xml:space="preserve"> </w:t>
            </w:r>
            <w:r w:rsidR="00607CD6">
              <w:t>is</w:t>
            </w:r>
            <w:r w:rsidR="00535031">
              <w:t xml:space="preserve"> </w:t>
            </w:r>
            <w:r w:rsidRPr="00BE50C4">
              <w:t>gemaakt.</w:t>
            </w:r>
          </w:p>
          <w:p w14:paraId="00A0DC5A" w14:textId="77777777" w:rsidR="00F17D78" w:rsidRDefault="00F17D78" w:rsidP="006C619E">
            <w:pPr>
              <w:spacing w:line="276" w:lineRule="auto"/>
            </w:pPr>
          </w:p>
        </w:tc>
      </w:tr>
    </w:tbl>
    <w:p w14:paraId="3B2050EB" w14:textId="77777777" w:rsidR="00F17D78" w:rsidRPr="00F17D78" w:rsidRDefault="00F17D78" w:rsidP="006C619E"/>
    <w:p w14:paraId="1D0E3E88" w14:textId="25B1A6D7" w:rsidR="000462B1" w:rsidRDefault="00166C70" w:rsidP="006C619E">
      <w:r>
        <w:br w:type="page"/>
      </w:r>
    </w:p>
    <w:p w14:paraId="4D629440" w14:textId="314AF6C4" w:rsidR="00F17D78" w:rsidRDefault="008631F1" w:rsidP="006C619E">
      <w:pPr>
        <w:pStyle w:val="Kop1"/>
      </w:pPr>
      <w:bookmarkStart w:id="36" w:name="_Toc36648828"/>
      <w:r>
        <w:lastRenderedPageBreak/>
        <w:t>Wet</w:t>
      </w:r>
      <w:r w:rsidR="00535031">
        <w:t xml:space="preserve"> </w:t>
      </w:r>
      <w:r>
        <w:t>ter</w:t>
      </w:r>
      <w:r w:rsidR="00535031">
        <w:t xml:space="preserve"> </w:t>
      </w:r>
      <w:r>
        <w:t>voorkoming</w:t>
      </w:r>
      <w:r w:rsidR="00535031">
        <w:t xml:space="preserve"> </w:t>
      </w:r>
      <w:r>
        <w:t>van</w:t>
      </w:r>
      <w:r w:rsidR="00535031">
        <w:t xml:space="preserve"> </w:t>
      </w:r>
      <w:r>
        <w:t>witwassen</w:t>
      </w:r>
      <w:r w:rsidR="00535031">
        <w:t xml:space="preserve"> </w:t>
      </w:r>
      <w:r>
        <w:t>en</w:t>
      </w:r>
      <w:r w:rsidR="00535031">
        <w:t xml:space="preserve"> </w:t>
      </w:r>
      <w:r>
        <w:t>financieren</w:t>
      </w:r>
      <w:r w:rsidR="00535031">
        <w:t xml:space="preserve"> </w:t>
      </w:r>
      <w:r>
        <w:t>terrorisme</w:t>
      </w:r>
      <w:bookmarkEnd w:id="36"/>
    </w:p>
    <w:p w14:paraId="5435CE3F" w14:textId="43440653" w:rsidR="003B1C73" w:rsidRDefault="003B1C73" w:rsidP="006C619E">
      <w:pPr>
        <w:pStyle w:val="Ondertitel"/>
      </w:pPr>
      <w:r w:rsidRPr="00C53C9A">
        <w:t>Kantoorhandboek</w:t>
      </w:r>
      <w:r w:rsidR="00535031">
        <w:t xml:space="preserve"> </w:t>
      </w:r>
      <w:r w:rsidRPr="00C53C9A">
        <w:t>»</w:t>
      </w:r>
      <w:r w:rsidR="00535031">
        <w:t xml:space="preserve"> </w:t>
      </w:r>
      <w:r w:rsidR="006644D5">
        <w:t>Wet</w:t>
      </w:r>
      <w:r w:rsidR="00535031">
        <w:t xml:space="preserve"> </w:t>
      </w:r>
      <w:r w:rsidR="006644D5">
        <w:t>ter</w:t>
      </w:r>
      <w:r w:rsidR="00535031">
        <w:t xml:space="preserve"> </w:t>
      </w:r>
      <w:r w:rsidR="006644D5">
        <w:t>voorkoming</w:t>
      </w:r>
      <w:r w:rsidR="00535031">
        <w:t xml:space="preserve"> </w:t>
      </w:r>
      <w:r w:rsidR="006644D5">
        <w:t>van</w:t>
      </w:r>
      <w:r w:rsidR="00535031">
        <w:t xml:space="preserve"> </w:t>
      </w:r>
      <w:r w:rsidR="006644D5">
        <w:t>witwassen</w:t>
      </w:r>
      <w:r w:rsidR="00535031">
        <w:t xml:space="preserve"> </w:t>
      </w:r>
      <w:r w:rsidR="006644D5">
        <w:t>en</w:t>
      </w:r>
      <w:r w:rsidR="00535031">
        <w:t xml:space="preserve"> </w:t>
      </w:r>
      <w:r w:rsidR="006644D5">
        <w:t>financieren</w:t>
      </w:r>
      <w:r w:rsidR="00535031">
        <w:t xml:space="preserve"> </w:t>
      </w:r>
      <w:r w:rsidR="006644D5">
        <w:t>terrorisme</w:t>
      </w:r>
    </w:p>
    <w:p w14:paraId="1D2A3C6E" w14:textId="77777777" w:rsidR="00A40AEF" w:rsidRPr="00A40AEF" w:rsidRDefault="00A40AEF" w:rsidP="006C619E"/>
    <w:p w14:paraId="50927BC0" w14:textId="0407CC04" w:rsidR="00F17D78" w:rsidRDefault="00F17D78" w:rsidP="006C619E">
      <w:r w:rsidRPr="00C53C9A">
        <w:t>Dit</w:t>
      </w:r>
      <w:r w:rsidR="00535031">
        <w:t xml:space="preserve"> </w:t>
      </w:r>
      <w:r w:rsidRPr="00C53C9A">
        <w:t>artikel</w:t>
      </w:r>
      <w:r w:rsidR="00535031">
        <w:t xml:space="preserve"> </w:t>
      </w:r>
      <w:r w:rsidRPr="00C53C9A">
        <w:t>bevat</w:t>
      </w:r>
      <w:r w:rsidR="00535031">
        <w:t xml:space="preserve"> </w:t>
      </w:r>
      <w:r w:rsidRPr="00C53C9A">
        <w:t>de</w:t>
      </w:r>
      <w:r w:rsidR="00535031">
        <w:t xml:space="preserve"> </w:t>
      </w:r>
      <w:r w:rsidRPr="00C53C9A">
        <w:t>instructie</w:t>
      </w:r>
      <w:r w:rsidR="00535031">
        <w:t xml:space="preserve"> </w:t>
      </w:r>
      <w:r w:rsidRPr="00C53C9A">
        <w:t>cliëntacceptatie</w:t>
      </w:r>
      <w:r w:rsidR="00535031">
        <w:t xml:space="preserve"> </w:t>
      </w:r>
      <w:r w:rsidRPr="00C53C9A">
        <w:t>en</w:t>
      </w:r>
      <w:r w:rsidR="00535031">
        <w:t xml:space="preserve"> </w:t>
      </w:r>
      <w:r w:rsidRPr="00C53C9A">
        <w:t>ongebruikelijke</w:t>
      </w:r>
      <w:r w:rsidR="00535031">
        <w:t xml:space="preserve"> </w:t>
      </w:r>
      <w:r w:rsidRPr="00C53C9A">
        <w:t>transacties</w:t>
      </w:r>
      <w:r w:rsidR="00535031">
        <w:t xml:space="preserve"> </w:t>
      </w:r>
      <w:r w:rsidRPr="00C53C9A">
        <w:t>in</w:t>
      </w:r>
      <w:r w:rsidR="00535031">
        <w:t xml:space="preserve"> </w:t>
      </w:r>
      <w:r w:rsidRPr="00C53C9A">
        <w:t>het</w:t>
      </w:r>
      <w:r w:rsidR="00535031">
        <w:t xml:space="preserve"> </w:t>
      </w:r>
      <w:r w:rsidRPr="00C53C9A">
        <w:t>kader</w:t>
      </w:r>
      <w:r w:rsidR="00535031">
        <w:t xml:space="preserve"> </w:t>
      </w:r>
      <w:r w:rsidRPr="00C53C9A">
        <w:t>van</w:t>
      </w:r>
      <w:r w:rsidR="00535031">
        <w:t xml:space="preserve"> </w:t>
      </w:r>
      <w:r w:rsidRPr="00C53C9A">
        <w:t>de</w:t>
      </w:r>
      <w:r w:rsidR="00535031">
        <w:t xml:space="preserve"> </w:t>
      </w:r>
      <w:r w:rsidRPr="00C53C9A">
        <w:t>Wet</w:t>
      </w:r>
      <w:r w:rsidR="00535031">
        <w:t xml:space="preserve"> </w:t>
      </w:r>
      <w:r w:rsidRPr="00C53C9A">
        <w:t>ter</w:t>
      </w:r>
      <w:r w:rsidR="00535031">
        <w:t xml:space="preserve"> </w:t>
      </w:r>
      <w:r w:rsidRPr="00C53C9A">
        <w:t>voorkoming</w:t>
      </w:r>
      <w:r w:rsidR="00535031">
        <w:t xml:space="preserve"> </w:t>
      </w:r>
      <w:r w:rsidRPr="00C53C9A">
        <w:t>van</w:t>
      </w:r>
      <w:r w:rsidR="00535031">
        <w:t xml:space="preserve"> </w:t>
      </w:r>
      <w:r w:rsidRPr="00C53C9A">
        <w:t>witwassen</w:t>
      </w:r>
      <w:r w:rsidR="00535031">
        <w:t xml:space="preserve"> </w:t>
      </w:r>
      <w:r w:rsidRPr="00C53C9A">
        <w:t>en</w:t>
      </w:r>
      <w:r w:rsidR="00535031">
        <w:t xml:space="preserve"> </w:t>
      </w:r>
      <w:r w:rsidRPr="00C53C9A">
        <w:t>financieren</w:t>
      </w:r>
      <w:r w:rsidR="00535031">
        <w:t xml:space="preserve"> </w:t>
      </w:r>
      <w:r w:rsidRPr="00C53C9A">
        <w:t>van</w:t>
      </w:r>
      <w:r w:rsidR="00535031">
        <w:t xml:space="preserve"> </w:t>
      </w:r>
      <w:r w:rsidRPr="00C53C9A">
        <w:t>terrorisme</w:t>
      </w:r>
      <w:r w:rsidR="00535031">
        <w:t xml:space="preserve"> </w:t>
      </w:r>
      <w:r w:rsidRPr="00C53C9A">
        <w:t>(Wwft).</w:t>
      </w:r>
      <w:r w:rsidR="00535031">
        <w:t xml:space="preserve"> </w:t>
      </w:r>
      <w:r w:rsidRPr="00C53C9A">
        <w:t>Op</w:t>
      </w:r>
      <w:r w:rsidR="00535031">
        <w:t xml:space="preserve"> </w:t>
      </w:r>
      <w:r w:rsidRPr="00C53C9A">
        <w:t>1</w:t>
      </w:r>
      <w:r w:rsidR="00535031">
        <w:t xml:space="preserve"> </w:t>
      </w:r>
      <w:r w:rsidRPr="00C53C9A">
        <w:t>augustus</w:t>
      </w:r>
      <w:r w:rsidR="00535031">
        <w:t xml:space="preserve"> </w:t>
      </w:r>
      <w:r w:rsidRPr="00C53C9A">
        <w:t>2008</w:t>
      </w:r>
      <w:r w:rsidR="00535031">
        <w:t xml:space="preserve"> </w:t>
      </w:r>
      <w:r w:rsidRPr="00C53C9A">
        <w:t>is</w:t>
      </w:r>
      <w:r w:rsidR="00535031">
        <w:t xml:space="preserve"> </w:t>
      </w:r>
      <w:r w:rsidRPr="00C53C9A">
        <w:t>de</w:t>
      </w:r>
      <w:r w:rsidR="00535031">
        <w:t xml:space="preserve"> </w:t>
      </w:r>
      <w:r w:rsidRPr="00C53C9A">
        <w:t>Wet</w:t>
      </w:r>
      <w:r w:rsidR="00535031">
        <w:t xml:space="preserve"> </w:t>
      </w:r>
      <w:r w:rsidRPr="00C53C9A">
        <w:t>ter</w:t>
      </w:r>
      <w:r w:rsidR="00535031">
        <w:t xml:space="preserve"> </w:t>
      </w:r>
      <w:r w:rsidRPr="00C53C9A">
        <w:t>voorkoming</w:t>
      </w:r>
      <w:r w:rsidR="00535031">
        <w:t xml:space="preserve"> </w:t>
      </w:r>
      <w:r w:rsidRPr="00C53C9A">
        <w:t>van</w:t>
      </w:r>
      <w:r w:rsidR="00535031">
        <w:t xml:space="preserve"> </w:t>
      </w:r>
      <w:r w:rsidRPr="00C53C9A">
        <w:t>witwassen</w:t>
      </w:r>
      <w:r w:rsidR="00535031">
        <w:t xml:space="preserve"> </w:t>
      </w:r>
      <w:r w:rsidRPr="00C53C9A">
        <w:t>en</w:t>
      </w:r>
      <w:r w:rsidR="00535031">
        <w:t xml:space="preserve"> </w:t>
      </w:r>
      <w:r w:rsidRPr="00C53C9A">
        <w:t>financieren</w:t>
      </w:r>
      <w:r w:rsidR="00535031">
        <w:t xml:space="preserve"> </w:t>
      </w:r>
      <w:r w:rsidRPr="00C53C9A">
        <w:t>van</w:t>
      </w:r>
      <w:r w:rsidR="00535031">
        <w:t xml:space="preserve"> </w:t>
      </w:r>
      <w:r w:rsidRPr="00C53C9A">
        <w:t>terrorisme</w:t>
      </w:r>
      <w:r w:rsidR="00535031">
        <w:t xml:space="preserve"> </w:t>
      </w:r>
      <w:r w:rsidRPr="00C53C9A">
        <w:t>(Wwft)</w:t>
      </w:r>
      <w:r w:rsidR="00535031">
        <w:t xml:space="preserve"> </w:t>
      </w:r>
      <w:r w:rsidRPr="00C53C9A">
        <w:t>in</w:t>
      </w:r>
      <w:r w:rsidR="00535031">
        <w:t xml:space="preserve"> </w:t>
      </w:r>
      <w:r w:rsidRPr="00C53C9A">
        <w:t>werking</w:t>
      </w:r>
      <w:r w:rsidR="00535031">
        <w:t xml:space="preserve"> </w:t>
      </w:r>
      <w:r w:rsidRPr="00C53C9A">
        <w:t>getreden.</w:t>
      </w:r>
      <w:r w:rsidR="00535031">
        <w:t xml:space="preserve"> </w:t>
      </w:r>
      <w:r w:rsidRPr="00C53C9A">
        <w:t>De</w:t>
      </w:r>
      <w:r w:rsidR="00535031">
        <w:t xml:space="preserve"> </w:t>
      </w:r>
      <w:r w:rsidRPr="00C53C9A">
        <w:t>wetgeving</w:t>
      </w:r>
      <w:r w:rsidR="00535031">
        <w:t xml:space="preserve"> </w:t>
      </w:r>
      <w:r w:rsidRPr="00C53C9A">
        <w:t>bevat</w:t>
      </w:r>
      <w:r w:rsidR="00535031">
        <w:t xml:space="preserve"> </w:t>
      </w:r>
      <w:r w:rsidRPr="00C53C9A">
        <w:t>de</w:t>
      </w:r>
      <w:r w:rsidR="00535031">
        <w:t xml:space="preserve"> </w:t>
      </w:r>
      <w:r w:rsidRPr="00C53C9A">
        <w:t>verplichting</w:t>
      </w:r>
      <w:r w:rsidR="00535031">
        <w:t xml:space="preserve"> </w:t>
      </w:r>
      <w:r w:rsidRPr="00C53C9A">
        <w:t>voor</w:t>
      </w:r>
      <w:r w:rsidR="00535031">
        <w:t xml:space="preserve"> </w:t>
      </w:r>
      <w:r w:rsidRPr="00C53C9A">
        <w:t>advocaten</w:t>
      </w:r>
      <w:r w:rsidR="00535031">
        <w:t xml:space="preserve"> </w:t>
      </w:r>
      <w:r w:rsidRPr="00C53C9A">
        <w:t>om</w:t>
      </w:r>
      <w:r w:rsidR="00535031">
        <w:t xml:space="preserve"> </w:t>
      </w:r>
      <w:r w:rsidRPr="00C53C9A">
        <w:t>bij</w:t>
      </w:r>
      <w:r w:rsidR="00535031">
        <w:t xml:space="preserve"> </w:t>
      </w:r>
      <w:r w:rsidRPr="00C53C9A">
        <w:t>bepaalde</w:t>
      </w:r>
      <w:r w:rsidR="00535031">
        <w:t xml:space="preserve"> </w:t>
      </w:r>
      <w:r w:rsidRPr="00C53C9A">
        <w:t>diensten</w:t>
      </w:r>
      <w:r w:rsidR="00535031">
        <w:t xml:space="preserve"> </w:t>
      </w:r>
      <w:r w:rsidRPr="00C53C9A">
        <w:t>de</w:t>
      </w:r>
      <w:r w:rsidR="00535031">
        <w:t xml:space="preserve"> </w:t>
      </w:r>
      <w:r w:rsidRPr="00C53C9A">
        <w:t>cliënt</w:t>
      </w:r>
      <w:r w:rsidR="00535031">
        <w:t xml:space="preserve"> </w:t>
      </w:r>
      <w:r w:rsidRPr="00C53C9A">
        <w:t>en</w:t>
      </w:r>
      <w:r w:rsidR="00535031">
        <w:t xml:space="preserve"> </w:t>
      </w:r>
      <w:r w:rsidRPr="00C53C9A">
        <w:t>eventuele</w:t>
      </w:r>
      <w:r w:rsidR="00535031">
        <w:t xml:space="preserve"> </w:t>
      </w:r>
      <w:r w:rsidRPr="00C53C9A">
        <w:t>uiteindelijk</w:t>
      </w:r>
      <w:r w:rsidR="00535031">
        <w:t xml:space="preserve"> </w:t>
      </w:r>
      <w:r w:rsidRPr="00C53C9A">
        <w:t>belanghebbende</w:t>
      </w:r>
      <w:r w:rsidR="00535031">
        <w:t xml:space="preserve"> </w:t>
      </w:r>
      <w:r w:rsidRPr="00C53C9A">
        <w:t>te</w:t>
      </w:r>
      <w:r w:rsidR="00535031">
        <w:t xml:space="preserve"> </w:t>
      </w:r>
      <w:r w:rsidRPr="00C53C9A">
        <w:t>identificeren</w:t>
      </w:r>
      <w:r w:rsidR="00535031">
        <w:t xml:space="preserve"> </w:t>
      </w:r>
      <w:r w:rsidRPr="00C53C9A">
        <w:t>en</w:t>
      </w:r>
      <w:r w:rsidR="00535031">
        <w:t xml:space="preserve"> </w:t>
      </w:r>
      <w:r w:rsidRPr="00C53C9A">
        <w:t>een</w:t>
      </w:r>
      <w:r w:rsidR="00535031">
        <w:t xml:space="preserve"> </w:t>
      </w:r>
      <w:r w:rsidRPr="00C53C9A">
        <w:t>eventuele</w:t>
      </w:r>
      <w:r w:rsidR="00535031">
        <w:t xml:space="preserve"> </w:t>
      </w:r>
      <w:r w:rsidRPr="00C53C9A">
        <w:t>ongebruikelijke</w:t>
      </w:r>
      <w:r w:rsidR="00535031">
        <w:t xml:space="preserve"> </w:t>
      </w:r>
      <w:r w:rsidRPr="00C53C9A">
        <w:t>transactie</w:t>
      </w:r>
      <w:r w:rsidR="00535031">
        <w:t xml:space="preserve"> </w:t>
      </w:r>
      <w:r w:rsidRPr="00C53C9A">
        <w:t>te</w:t>
      </w:r>
      <w:r w:rsidR="00535031">
        <w:t xml:space="preserve"> </w:t>
      </w:r>
      <w:r w:rsidRPr="00C53C9A">
        <w:t>melden</w:t>
      </w:r>
      <w:r w:rsidR="00535031">
        <w:t xml:space="preserve"> </w:t>
      </w:r>
      <w:r w:rsidRPr="00C53C9A">
        <w:t>bij</w:t>
      </w:r>
      <w:r w:rsidR="00535031">
        <w:t xml:space="preserve"> </w:t>
      </w:r>
      <w:r w:rsidRPr="00C53C9A">
        <w:t>het</w:t>
      </w:r>
      <w:r w:rsidR="00535031">
        <w:t xml:space="preserve"> </w:t>
      </w:r>
      <w:r w:rsidRPr="00C53C9A">
        <w:t>daartoe</w:t>
      </w:r>
      <w:r w:rsidR="00535031">
        <w:t xml:space="preserve"> </w:t>
      </w:r>
      <w:r w:rsidRPr="00C53C9A">
        <w:t>aangewezen</w:t>
      </w:r>
      <w:r w:rsidR="00535031">
        <w:t xml:space="preserve"> </w:t>
      </w:r>
      <w:r w:rsidRPr="00C53C9A">
        <w:t>meldpunt.</w:t>
      </w:r>
      <w:r w:rsidR="00535031">
        <w:t xml:space="preserve"> </w:t>
      </w:r>
      <w:r>
        <w:t>Per</w:t>
      </w:r>
      <w:r w:rsidR="00535031">
        <w:t xml:space="preserve"> </w:t>
      </w:r>
      <w:r>
        <w:t>25</w:t>
      </w:r>
      <w:r w:rsidR="00535031">
        <w:t xml:space="preserve"> </w:t>
      </w:r>
      <w:r>
        <w:t>juli</w:t>
      </w:r>
      <w:r w:rsidR="00535031">
        <w:t xml:space="preserve"> </w:t>
      </w:r>
      <w:r>
        <w:t>2018</w:t>
      </w:r>
      <w:r w:rsidR="00535031">
        <w:t xml:space="preserve"> </w:t>
      </w:r>
      <w:r>
        <w:t>is</w:t>
      </w:r>
      <w:r w:rsidR="00535031">
        <w:t xml:space="preserve"> </w:t>
      </w:r>
      <w:r>
        <w:t>de</w:t>
      </w:r>
      <w:r w:rsidR="00535031">
        <w:t xml:space="preserve"> </w:t>
      </w:r>
      <w:r>
        <w:t>Wwft</w:t>
      </w:r>
      <w:r w:rsidR="00535031">
        <w:t xml:space="preserve"> </w:t>
      </w:r>
      <w:r>
        <w:t>aangescherpt.</w:t>
      </w:r>
    </w:p>
    <w:p w14:paraId="23A7F808" w14:textId="77777777" w:rsidR="00A40AEF" w:rsidRDefault="00A40AEF" w:rsidP="006C619E"/>
    <w:p w14:paraId="1EA26538" w14:textId="3BEDB512" w:rsidR="00F17D78" w:rsidRDefault="00F17D78" w:rsidP="006C619E">
      <w:r w:rsidRPr="008E3224">
        <w:t>De</w:t>
      </w:r>
      <w:r w:rsidR="00535031">
        <w:t xml:space="preserve"> </w:t>
      </w:r>
      <w:r w:rsidRPr="008E3224">
        <w:t>Implementatiewet</w:t>
      </w:r>
      <w:r w:rsidR="00535031">
        <w:t xml:space="preserve"> </w:t>
      </w:r>
      <w:r w:rsidRPr="008E3224">
        <w:t>Vierde</w:t>
      </w:r>
      <w:r w:rsidR="00535031">
        <w:t xml:space="preserve"> </w:t>
      </w:r>
      <w:r w:rsidRPr="008E3224">
        <w:t>anti-witwasrichtlijn</w:t>
      </w:r>
      <w:r w:rsidR="00535031">
        <w:t xml:space="preserve"> </w:t>
      </w:r>
      <w:r w:rsidRPr="008E3224">
        <w:t>(Stb.</w:t>
      </w:r>
      <w:r w:rsidR="00535031">
        <w:t xml:space="preserve"> </w:t>
      </w:r>
      <w:r w:rsidRPr="008E3224">
        <w:t>2018,</w:t>
      </w:r>
      <w:r w:rsidR="00535031">
        <w:t xml:space="preserve"> </w:t>
      </w:r>
      <w:r w:rsidRPr="008E3224">
        <w:t>nr.</w:t>
      </w:r>
      <w:r w:rsidR="00535031">
        <w:t xml:space="preserve"> </w:t>
      </w:r>
      <w:r w:rsidRPr="008E3224">
        <w:t>239)</w:t>
      </w:r>
      <w:r w:rsidR="00535031">
        <w:t xml:space="preserve"> </w:t>
      </w:r>
      <w:r w:rsidRPr="008E3224">
        <w:t>is</w:t>
      </w:r>
      <w:r w:rsidR="00535031">
        <w:t xml:space="preserve"> </w:t>
      </w:r>
      <w:r w:rsidRPr="008E3224">
        <w:t>met</w:t>
      </w:r>
      <w:r w:rsidR="00535031">
        <w:t xml:space="preserve"> </w:t>
      </w:r>
      <w:r w:rsidRPr="008E3224">
        <w:t>ingang</w:t>
      </w:r>
      <w:r w:rsidR="00535031">
        <w:t xml:space="preserve"> </w:t>
      </w:r>
      <w:r w:rsidRPr="008E3224">
        <w:t>van</w:t>
      </w:r>
      <w:r w:rsidR="00535031">
        <w:t xml:space="preserve"> </w:t>
      </w:r>
      <w:r w:rsidR="000247D0" w:rsidRPr="00481853">
        <w:t>25</w:t>
      </w:r>
      <w:r w:rsidR="00535031">
        <w:t xml:space="preserve"> </w:t>
      </w:r>
      <w:r w:rsidR="000247D0" w:rsidRPr="00481853">
        <w:t>juli</w:t>
      </w:r>
      <w:r w:rsidR="00535031">
        <w:t xml:space="preserve"> </w:t>
      </w:r>
      <w:r w:rsidR="000247D0" w:rsidRPr="00481853">
        <w:t>2018</w:t>
      </w:r>
      <w:r w:rsidR="00535031">
        <w:t xml:space="preserve"> </w:t>
      </w:r>
      <w:r w:rsidRPr="008E3224">
        <w:t>in</w:t>
      </w:r>
      <w:r w:rsidR="00535031">
        <w:t xml:space="preserve"> </w:t>
      </w:r>
      <w:r w:rsidRPr="008E3224">
        <w:t>werking</w:t>
      </w:r>
      <w:r w:rsidR="00535031">
        <w:t xml:space="preserve"> </w:t>
      </w:r>
      <w:r w:rsidRPr="008E3224">
        <w:t>getreden.</w:t>
      </w:r>
      <w:r w:rsidR="00535031">
        <w:t xml:space="preserve"> </w:t>
      </w:r>
      <w:r w:rsidRPr="008E3224">
        <w:t>De</w:t>
      </w:r>
      <w:r w:rsidR="00535031">
        <w:t xml:space="preserve"> </w:t>
      </w:r>
      <w:r w:rsidRPr="008E3224">
        <w:t>belangrijkste</w:t>
      </w:r>
      <w:r w:rsidR="00535031">
        <w:t xml:space="preserve"> </w:t>
      </w:r>
      <w:r w:rsidRPr="008E3224">
        <w:t>onderdelen</w:t>
      </w:r>
      <w:r w:rsidR="00535031">
        <w:t xml:space="preserve"> </w:t>
      </w:r>
      <w:r w:rsidRPr="008E3224">
        <w:t>van</w:t>
      </w:r>
      <w:r w:rsidR="00535031">
        <w:t xml:space="preserve"> </w:t>
      </w:r>
      <w:r w:rsidRPr="008E3224">
        <w:t>de</w:t>
      </w:r>
      <w:r w:rsidR="00535031">
        <w:t xml:space="preserve"> </w:t>
      </w:r>
      <w:r w:rsidRPr="008E3224">
        <w:t>gewijzigde</w:t>
      </w:r>
      <w:r w:rsidR="00535031">
        <w:t xml:space="preserve"> </w:t>
      </w:r>
      <w:r w:rsidRPr="008E3224">
        <w:t>Wwft</w:t>
      </w:r>
      <w:r w:rsidR="00535031">
        <w:t xml:space="preserve"> </w:t>
      </w:r>
      <w:r w:rsidRPr="008E3224">
        <w:t>zijn:</w:t>
      </w:r>
    </w:p>
    <w:p w14:paraId="0BAF9FF6" w14:textId="77777777" w:rsidR="00A40AEF" w:rsidRPr="008E3224" w:rsidRDefault="00A40AEF" w:rsidP="006C619E"/>
    <w:p w14:paraId="5711E178" w14:textId="592FD4FF" w:rsidR="00F17D78" w:rsidRPr="008E3224" w:rsidRDefault="00F17D78" w:rsidP="006C619E">
      <w:pPr>
        <w:pStyle w:val="Lijstalinea"/>
        <w:numPr>
          <w:ilvl w:val="0"/>
          <w:numId w:val="14"/>
        </w:numPr>
      </w:pPr>
      <w:r w:rsidRPr="008E3224">
        <w:t>Kantoren</w:t>
      </w:r>
      <w:r w:rsidR="00535031">
        <w:t xml:space="preserve"> </w:t>
      </w:r>
      <w:r w:rsidRPr="008E3224">
        <w:t>zijn</w:t>
      </w:r>
      <w:r w:rsidR="00535031">
        <w:t xml:space="preserve"> </w:t>
      </w:r>
      <w:r w:rsidRPr="008E3224">
        <w:t>verplicht</w:t>
      </w:r>
      <w:r w:rsidR="00535031">
        <w:t xml:space="preserve"> </w:t>
      </w:r>
      <w:r w:rsidRPr="008E3224">
        <w:t>een</w:t>
      </w:r>
      <w:r w:rsidR="00535031">
        <w:t xml:space="preserve"> </w:t>
      </w:r>
      <w:r w:rsidRPr="008E3224">
        <w:t>beoordeling</w:t>
      </w:r>
      <w:r w:rsidR="00535031">
        <w:t xml:space="preserve"> </w:t>
      </w:r>
      <w:r w:rsidRPr="008E3224">
        <w:t>op</w:t>
      </w:r>
      <w:r w:rsidR="00535031">
        <w:t xml:space="preserve"> </w:t>
      </w:r>
      <w:r w:rsidRPr="008E3224">
        <w:t>risico’s</w:t>
      </w:r>
      <w:r w:rsidR="00535031">
        <w:t xml:space="preserve"> </w:t>
      </w:r>
      <w:r w:rsidRPr="008E3224">
        <w:t>op</w:t>
      </w:r>
      <w:r w:rsidR="00535031">
        <w:t xml:space="preserve"> </w:t>
      </w:r>
      <w:r w:rsidRPr="008E3224">
        <w:t>witwassen</w:t>
      </w:r>
      <w:r w:rsidR="00535031">
        <w:t xml:space="preserve"> </w:t>
      </w:r>
      <w:r w:rsidRPr="008E3224">
        <w:t>en</w:t>
      </w:r>
      <w:r w:rsidR="00535031">
        <w:t xml:space="preserve"> </w:t>
      </w:r>
      <w:r w:rsidRPr="008E3224">
        <w:t>financieren</w:t>
      </w:r>
      <w:r w:rsidR="00535031">
        <w:t xml:space="preserve"> </w:t>
      </w:r>
      <w:r w:rsidRPr="008E3224">
        <w:t>van</w:t>
      </w:r>
      <w:r w:rsidR="00535031">
        <w:t xml:space="preserve"> </w:t>
      </w:r>
      <w:r w:rsidRPr="008E3224">
        <w:t>terrorisme</w:t>
      </w:r>
      <w:r w:rsidR="00535031">
        <w:t xml:space="preserve"> </w:t>
      </w:r>
      <w:r w:rsidRPr="008E3224">
        <w:t>op</w:t>
      </w:r>
      <w:r w:rsidR="00535031">
        <w:t xml:space="preserve"> </w:t>
      </w:r>
      <w:r w:rsidRPr="008E3224">
        <w:t>te</w:t>
      </w:r>
      <w:r w:rsidR="00535031">
        <w:t xml:space="preserve"> </w:t>
      </w:r>
      <w:r w:rsidRPr="008E3224">
        <w:t>stellen,</w:t>
      </w:r>
      <w:r w:rsidR="00535031">
        <w:t xml:space="preserve"> </w:t>
      </w:r>
      <w:r w:rsidRPr="008E3224">
        <w:t>vast</w:t>
      </w:r>
      <w:r w:rsidR="00535031">
        <w:t xml:space="preserve"> </w:t>
      </w:r>
      <w:r w:rsidRPr="008E3224">
        <w:t>te</w:t>
      </w:r>
      <w:r w:rsidR="00535031">
        <w:t xml:space="preserve"> </w:t>
      </w:r>
      <w:r w:rsidRPr="008E3224">
        <w:t>leggen</w:t>
      </w:r>
      <w:r w:rsidR="00535031">
        <w:t xml:space="preserve"> </w:t>
      </w:r>
      <w:r w:rsidRPr="008E3224">
        <w:t>en</w:t>
      </w:r>
      <w:r w:rsidR="00535031">
        <w:t xml:space="preserve"> </w:t>
      </w:r>
      <w:r w:rsidRPr="008E3224">
        <w:t>actueel</w:t>
      </w:r>
      <w:r w:rsidR="00535031">
        <w:t xml:space="preserve"> </w:t>
      </w:r>
      <w:r w:rsidRPr="008E3224">
        <w:t>te</w:t>
      </w:r>
      <w:r w:rsidR="00535031">
        <w:t xml:space="preserve"> </w:t>
      </w:r>
      <w:r w:rsidRPr="008E3224">
        <w:t>houden.</w:t>
      </w:r>
      <w:r w:rsidR="00535031">
        <w:t xml:space="preserve"> </w:t>
      </w:r>
      <w:r w:rsidRPr="008E3224">
        <w:t>De</w:t>
      </w:r>
      <w:r w:rsidR="00535031">
        <w:t xml:space="preserve"> </w:t>
      </w:r>
      <w:r w:rsidRPr="008E3224">
        <w:t>beoordeling</w:t>
      </w:r>
      <w:r w:rsidR="00535031">
        <w:t xml:space="preserve"> </w:t>
      </w:r>
      <w:r w:rsidRPr="008E3224">
        <w:t>moet</w:t>
      </w:r>
      <w:r w:rsidR="00535031">
        <w:t xml:space="preserve"> </w:t>
      </w:r>
      <w:r w:rsidRPr="008E3224">
        <w:t>op</w:t>
      </w:r>
      <w:r w:rsidR="00535031">
        <w:t xml:space="preserve"> </w:t>
      </w:r>
      <w:r w:rsidRPr="008E3224">
        <w:t>verzoek</w:t>
      </w:r>
      <w:r w:rsidR="00535031">
        <w:t xml:space="preserve"> </w:t>
      </w:r>
      <w:r w:rsidRPr="008E3224">
        <w:t>aan</w:t>
      </w:r>
      <w:r w:rsidR="00535031">
        <w:t xml:space="preserve"> </w:t>
      </w:r>
      <w:r w:rsidRPr="008E3224">
        <w:t>de</w:t>
      </w:r>
      <w:r w:rsidR="00535031">
        <w:t xml:space="preserve"> </w:t>
      </w:r>
      <w:r w:rsidRPr="008E3224">
        <w:t>deken</w:t>
      </w:r>
      <w:r w:rsidR="00535031">
        <w:t xml:space="preserve"> </w:t>
      </w:r>
      <w:r w:rsidRPr="008E3224">
        <w:t>kunnen</w:t>
      </w:r>
      <w:r w:rsidR="00535031">
        <w:t xml:space="preserve"> </w:t>
      </w:r>
      <w:r w:rsidRPr="008E3224">
        <w:t>worden</w:t>
      </w:r>
      <w:r w:rsidR="00535031">
        <w:t xml:space="preserve"> </w:t>
      </w:r>
      <w:r w:rsidRPr="008E3224">
        <w:t>verstrekt;</w:t>
      </w:r>
    </w:p>
    <w:p w14:paraId="6403A769" w14:textId="310BF741" w:rsidR="00F17D78" w:rsidRPr="008E3224" w:rsidRDefault="00F17D78" w:rsidP="006C619E">
      <w:pPr>
        <w:pStyle w:val="Lijstalinea"/>
        <w:numPr>
          <w:ilvl w:val="0"/>
          <w:numId w:val="14"/>
        </w:numPr>
      </w:pPr>
      <w:r w:rsidRPr="008E3224">
        <w:t>Het</w:t>
      </w:r>
      <w:r w:rsidR="00535031">
        <w:t xml:space="preserve"> </w:t>
      </w:r>
      <w:r w:rsidRPr="008E3224">
        <w:t>cliëntonderzoek</w:t>
      </w:r>
      <w:r w:rsidR="00535031">
        <w:t xml:space="preserve"> </w:t>
      </w:r>
      <w:r w:rsidRPr="008E3224">
        <w:t>kan</w:t>
      </w:r>
      <w:r w:rsidR="00535031">
        <w:t xml:space="preserve"> </w:t>
      </w:r>
      <w:r w:rsidRPr="008E3224">
        <w:t>in</w:t>
      </w:r>
      <w:r w:rsidR="00535031">
        <w:t xml:space="preserve"> </w:t>
      </w:r>
      <w:r w:rsidRPr="008E3224">
        <w:t>gevallen</w:t>
      </w:r>
      <w:r w:rsidR="00535031">
        <w:t xml:space="preserve"> </w:t>
      </w:r>
      <w:r w:rsidRPr="008E3224">
        <w:t>van</w:t>
      </w:r>
      <w:r w:rsidR="00535031">
        <w:t xml:space="preserve"> </w:t>
      </w:r>
      <w:r w:rsidRPr="008E3224">
        <w:t>een</w:t>
      </w:r>
      <w:r w:rsidR="00535031">
        <w:t xml:space="preserve"> </w:t>
      </w:r>
      <w:r w:rsidRPr="008E3224">
        <w:t>laag</w:t>
      </w:r>
      <w:r w:rsidR="00535031">
        <w:t xml:space="preserve"> </w:t>
      </w:r>
      <w:r w:rsidRPr="008E3224">
        <w:t>risico</w:t>
      </w:r>
      <w:r w:rsidR="00535031">
        <w:t xml:space="preserve"> </w:t>
      </w:r>
      <w:r w:rsidRPr="008E3224">
        <w:t>in</w:t>
      </w:r>
      <w:r w:rsidR="00535031">
        <w:t xml:space="preserve"> </w:t>
      </w:r>
      <w:r w:rsidRPr="008E3224">
        <w:t>beginsel</w:t>
      </w:r>
      <w:r w:rsidR="00535031">
        <w:t xml:space="preserve"> </w:t>
      </w:r>
      <w:r w:rsidRPr="008E3224">
        <w:t>niet</w:t>
      </w:r>
      <w:r w:rsidR="00535031">
        <w:t xml:space="preserve"> </w:t>
      </w:r>
      <w:r w:rsidRPr="008E3224">
        <w:t>meer</w:t>
      </w:r>
      <w:r w:rsidR="00535031">
        <w:t xml:space="preserve"> </w:t>
      </w:r>
      <w:r w:rsidRPr="008E3224">
        <w:t>achterwege</w:t>
      </w:r>
      <w:r w:rsidR="00535031">
        <w:t xml:space="preserve"> </w:t>
      </w:r>
      <w:r w:rsidRPr="008E3224">
        <w:t>gelaten</w:t>
      </w:r>
      <w:r w:rsidR="00535031">
        <w:t xml:space="preserve"> </w:t>
      </w:r>
      <w:r w:rsidRPr="008E3224">
        <w:t>worden;</w:t>
      </w:r>
    </w:p>
    <w:p w14:paraId="7B3A59C8" w14:textId="41E755C8" w:rsidR="00F17D78" w:rsidRPr="008E3224" w:rsidRDefault="00F17D78" w:rsidP="006C619E">
      <w:pPr>
        <w:pStyle w:val="Lijstalinea"/>
        <w:numPr>
          <w:ilvl w:val="0"/>
          <w:numId w:val="14"/>
        </w:numPr>
      </w:pPr>
      <w:r w:rsidRPr="008E3224">
        <w:t>Er</w:t>
      </w:r>
      <w:r w:rsidR="00535031">
        <w:t xml:space="preserve"> </w:t>
      </w:r>
      <w:r w:rsidRPr="008E3224">
        <w:t>is</w:t>
      </w:r>
      <w:r w:rsidR="00535031">
        <w:t xml:space="preserve"> </w:t>
      </w:r>
      <w:r w:rsidRPr="008E3224">
        <w:t>geen</w:t>
      </w:r>
      <w:r w:rsidR="00535031">
        <w:t xml:space="preserve"> </w:t>
      </w:r>
      <w:r w:rsidRPr="008E3224">
        <w:t>onderscheid</w:t>
      </w:r>
      <w:r w:rsidR="00535031">
        <w:t xml:space="preserve"> </w:t>
      </w:r>
      <w:r w:rsidRPr="008E3224">
        <w:t>mee</w:t>
      </w:r>
      <w:r w:rsidR="008129CA">
        <w:t>r</w:t>
      </w:r>
      <w:r w:rsidR="00535031">
        <w:t xml:space="preserve"> </w:t>
      </w:r>
      <w:r w:rsidRPr="008E3224">
        <w:t>tussen</w:t>
      </w:r>
      <w:r w:rsidR="00535031">
        <w:t xml:space="preserve"> </w:t>
      </w:r>
      <w:r w:rsidRPr="008E3224">
        <w:t>binnenlandse</w:t>
      </w:r>
      <w:r w:rsidR="00535031">
        <w:t xml:space="preserve"> </w:t>
      </w:r>
      <w:r w:rsidRPr="008E3224">
        <w:t>en</w:t>
      </w:r>
      <w:r w:rsidR="00535031">
        <w:t xml:space="preserve"> </w:t>
      </w:r>
      <w:r w:rsidRPr="008E3224">
        <w:t>buitenlandse</w:t>
      </w:r>
      <w:r w:rsidR="00535031">
        <w:t xml:space="preserve"> </w:t>
      </w:r>
      <w:r w:rsidRPr="008E3224">
        <w:t>politiek</w:t>
      </w:r>
      <w:r w:rsidR="00535031">
        <w:t xml:space="preserve"> </w:t>
      </w:r>
      <w:r w:rsidRPr="008E3224">
        <w:t>prominente</w:t>
      </w:r>
      <w:r w:rsidR="00535031">
        <w:t xml:space="preserve"> </w:t>
      </w:r>
      <w:r w:rsidRPr="008E3224">
        <w:t>personen</w:t>
      </w:r>
      <w:r w:rsidR="00535031">
        <w:t xml:space="preserve"> </w:t>
      </w:r>
      <w:r w:rsidRPr="008E3224">
        <w:t>(PEP).</w:t>
      </w:r>
      <w:r w:rsidR="00535031">
        <w:t xml:space="preserve"> </w:t>
      </w:r>
      <w:r w:rsidRPr="008E3224">
        <w:t>De</w:t>
      </w:r>
      <w:r w:rsidR="00535031">
        <w:t xml:space="preserve"> </w:t>
      </w:r>
      <w:r w:rsidRPr="008E3224">
        <w:t>definitie</w:t>
      </w:r>
      <w:r w:rsidR="00535031">
        <w:t xml:space="preserve"> </w:t>
      </w:r>
      <w:r w:rsidRPr="008E3224">
        <w:t>van</w:t>
      </w:r>
      <w:r w:rsidR="00535031">
        <w:t xml:space="preserve"> </w:t>
      </w:r>
      <w:r w:rsidRPr="008E3224">
        <w:t>PEP</w:t>
      </w:r>
      <w:r w:rsidR="00535031">
        <w:t xml:space="preserve"> </w:t>
      </w:r>
      <w:r w:rsidRPr="008E3224">
        <w:t>is</w:t>
      </w:r>
      <w:r w:rsidR="00535031">
        <w:t xml:space="preserve"> </w:t>
      </w:r>
      <w:r w:rsidRPr="008E3224">
        <w:t>uitgebreid;</w:t>
      </w:r>
    </w:p>
    <w:p w14:paraId="08934A6A" w14:textId="4E843E9F" w:rsidR="00F17D78" w:rsidRPr="008E3224" w:rsidRDefault="00F17D78" w:rsidP="006C619E">
      <w:pPr>
        <w:pStyle w:val="Lijstalinea"/>
        <w:numPr>
          <w:ilvl w:val="0"/>
          <w:numId w:val="14"/>
        </w:numPr>
      </w:pPr>
      <w:r w:rsidRPr="008E3224">
        <w:t>Het</w:t>
      </w:r>
      <w:r w:rsidR="00535031">
        <w:t xml:space="preserve"> </w:t>
      </w:r>
      <w:r w:rsidRPr="008E3224">
        <w:t>begrip</w:t>
      </w:r>
      <w:r w:rsidR="00535031">
        <w:t xml:space="preserve"> </w:t>
      </w:r>
      <w:r>
        <w:t>uiteindelijk</w:t>
      </w:r>
      <w:r w:rsidR="00535031">
        <w:t xml:space="preserve"> </w:t>
      </w:r>
      <w:r>
        <w:t>belanghebbende</w:t>
      </w:r>
      <w:r w:rsidR="00535031">
        <w:t xml:space="preserve"> </w:t>
      </w:r>
      <w:r>
        <w:t>(</w:t>
      </w:r>
      <w:r w:rsidRPr="008E3224">
        <w:t>UBO</w:t>
      </w:r>
      <w:r>
        <w:t>)</w:t>
      </w:r>
      <w:r w:rsidR="00535031">
        <w:t xml:space="preserve"> </w:t>
      </w:r>
      <w:r w:rsidRPr="008E3224">
        <w:t>is</w:t>
      </w:r>
      <w:r w:rsidR="00535031">
        <w:t xml:space="preserve"> </w:t>
      </w:r>
      <w:r w:rsidRPr="008E3224">
        <w:t>uitgebreid;</w:t>
      </w:r>
    </w:p>
    <w:p w14:paraId="159A889F" w14:textId="778EBBB8" w:rsidR="00F17D78" w:rsidRPr="008E3224" w:rsidRDefault="00F17D78" w:rsidP="006C619E">
      <w:pPr>
        <w:pStyle w:val="Lijstalinea"/>
        <w:numPr>
          <w:ilvl w:val="0"/>
          <w:numId w:val="14"/>
        </w:numPr>
      </w:pPr>
      <w:r w:rsidRPr="008E3224">
        <w:t>Er</w:t>
      </w:r>
      <w:r w:rsidR="00535031">
        <w:t xml:space="preserve"> </w:t>
      </w:r>
      <w:r w:rsidRPr="008E3224">
        <w:t>moet</w:t>
      </w:r>
      <w:r w:rsidR="00535031">
        <w:t xml:space="preserve"> </w:t>
      </w:r>
      <w:r w:rsidRPr="008E3224">
        <w:t>één</w:t>
      </w:r>
      <w:r w:rsidR="00535031">
        <w:t xml:space="preserve"> </w:t>
      </w:r>
      <w:r w:rsidRPr="008E3224">
        <w:t>persoon</w:t>
      </w:r>
      <w:r w:rsidR="00535031">
        <w:t xml:space="preserve"> </w:t>
      </w:r>
      <w:r w:rsidRPr="008E3224">
        <w:t>die</w:t>
      </w:r>
      <w:r w:rsidR="00535031">
        <w:t xml:space="preserve"> </w:t>
      </w:r>
      <w:r w:rsidRPr="008E3224">
        <w:t>het</w:t>
      </w:r>
      <w:r w:rsidR="00535031">
        <w:t xml:space="preserve"> </w:t>
      </w:r>
      <w:r w:rsidRPr="008E3224">
        <w:t>dagelijks</w:t>
      </w:r>
      <w:r w:rsidR="00535031">
        <w:t xml:space="preserve"> </w:t>
      </w:r>
      <w:r w:rsidRPr="008E3224">
        <w:t>beleid</w:t>
      </w:r>
      <w:r w:rsidR="00535031">
        <w:t xml:space="preserve"> </w:t>
      </w:r>
      <w:r w:rsidRPr="008E3224">
        <w:t>van</w:t>
      </w:r>
      <w:r w:rsidR="00535031">
        <w:t xml:space="preserve"> </w:t>
      </w:r>
      <w:r w:rsidRPr="008E3224">
        <w:t>kantoor</w:t>
      </w:r>
      <w:r w:rsidR="00535031">
        <w:t xml:space="preserve"> </w:t>
      </w:r>
      <w:r w:rsidRPr="008E3224">
        <w:t>bepaalt</w:t>
      </w:r>
      <w:r w:rsidR="00535031">
        <w:t xml:space="preserve"> </w:t>
      </w:r>
      <w:r w:rsidRPr="008E3224">
        <w:t>aangewezen</w:t>
      </w:r>
      <w:r w:rsidR="00535031">
        <w:t xml:space="preserve"> </w:t>
      </w:r>
      <w:r w:rsidRPr="008E3224">
        <w:t>worden,</w:t>
      </w:r>
      <w:r w:rsidR="00535031">
        <w:t xml:space="preserve"> </w:t>
      </w:r>
      <w:r w:rsidRPr="008E3224">
        <w:t>die</w:t>
      </w:r>
      <w:r w:rsidR="00535031">
        <w:t xml:space="preserve"> </w:t>
      </w:r>
      <w:r w:rsidRPr="008E3224">
        <w:t>belast</w:t>
      </w:r>
      <w:r w:rsidR="00535031">
        <w:t xml:space="preserve"> </w:t>
      </w:r>
      <w:r w:rsidRPr="008E3224">
        <w:t>wordt</w:t>
      </w:r>
      <w:r w:rsidR="00535031">
        <w:t xml:space="preserve"> </w:t>
      </w:r>
      <w:r w:rsidRPr="008E3224">
        <w:t>met</w:t>
      </w:r>
      <w:r w:rsidR="00535031">
        <w:t xml:space="preserve"> </w:t>
      </w:r>
      <w:r w:rsidRPr="008E3224">
        <w:t>de</w:t>
      </w:r>
      <w:r w:rsidR="00535031">
        <w:t xml:space="preserve"> </w:t>
      </w:r>
      <w:r w:rsidRPr="008E3224">
        <w:t>verantwoordelijkheid</w:t>
      </w:r>
      <w:r w:rsidR="00535031">
        <w:t xml:space="preserve"> </w:t>
      </w:r>
      <w:r w:rsidRPr="008E3224">
        <w:t>voor</w:t>
      </w:r>
      <w:r w:rsidR="00535031">
        <w:t xml:space="preserve"> </w:t>
      </w:r>
      <w:r w:rsidRPr="008E3224">
        <w:t>de</w:t>
      </w:r>
      <w:r w:rsidR="00535031">
        <w:t xml:space="preserve"> </w:t>
      </w:r>
      <w:r w:rsidRPr="008E3224">
        <w:t>naleving</w:t>
      </w:r>
      <w:r w:rsidR="00535031">
        <w:t xml:space="preserve"> </w:t>
      </w:r>
      <w:r w:rsidRPr="008E3224">
        <w:t>van</w:t>
      </w:r>
      <w:r w:rsidR="00535031">
        <w:t xml:space="preserve"> </w:t>
      </w:r>
      <w:r w:rsidRPr="008E3224">
        <w:t>de</w:t>
      </w:r>
      <w:r w:rsidR="00535031">
        <w:t xml:space="preserve"> </w:t>
      </w:r>
      <w:r w:rsidRPr="008E3224">
        <w:t>regelgeving</w:t>
      </w:r>
      <w:r w:rsidR="00535031">
        <w:t xml:space="preserve"> </w:t>
      </w:r>
      <w:r w:rsidRPr="008E3224">
        <w:t>met</w:t>
      </w:r>
      <w:r w:rsidR="00535031">
        <w:t xml:space="preserve"> </w:t>
      </w:r>
      <w:r w:rsidRPr="008E3224">
        <w:t>betrekking</w:t>
      </w:r>
      <w:r w:rsidR="00535031">
        <w:t xml:space="preserve"> </w:t>
      </w:r>
      <w:r w:rsidRPr="008E3224">
        <w:t>tot</w:t>
      </w:r>
      <w:r w:rsidR="00535031">
        <w:t xml:space="preserve"> </w:t>
      </w:r>
      <w:r w:rsidRPr="008E3224">
        <w:t>de</w:t>
      </w:r>
      <w:r w:rsidR="00535031">
        <w:t xml:space="preserve"> </w:t>
      </w:r>
      <w:r w:rsidRPr="008E3224">
        <w:t>Wwft.</w:t>
      </w:r>
    </w:p>
    <w:p w14:paraId="6477F382" w14:textId="5D065489" w:rsidR="00F17D78" w:rsidRPr="008E3224" w:rsidRDefault="00F17D78" w:rsidP="006C619E">
      <w:pPr>
        <w:pStyle w:val="Lijstalinea"/>
        <w:numPr>
          <w:ilvl w:val="0"/>
          <w:numId w:val="14"/>
        </w:numPr>
      </w:pPr>
      <w:r w:rsidRPr="008E3224">
        <w:t>De</w:t>
      </w:r>
      <w:r w:rsidR="00535031">
        <w:t xml:space="preserve"> </w:t>
      </w:r>
      <w:r w:rsidRPr="008E3224">
        <w:t>vrijstelling</w:t>
      </w:r>
      <w:r w:rsidR="00535031">
        <w:t xml:space="preserve"> </w:t>
      </w:r>
      <w:r w:rsidRPr="008E3224">
        <w:t>voor</w:t>
      </w:r>
      <w:r w:rsidR="00535031">
        <w:t xml:space="preserve"> </w:t>
      </w:r>
      <w:r w:rsidRPr="008E3224">
        <w:t>eenvoudige</w:t>
      </w:r>
      <w:r w:rsidR="00535031">
        <w:t xml:space="preserve"> </w:t>
      </w:r>
      <w:r w:rsidRPr="008E3224">
        <w:t>belastingaangifte</w:t>
      </w:r>
      <w:r w:rsidR="00535031">
        <w:t xml:space="preserve"> </w:t>
      </w:r>
      <w:r w:rsidRPr="008E3224">
        <w:t>en</w:t>
      </w:r>
      <w:r w:rsidR="00535031">
        <w:t xml:space="preserve"> </w:t>
      </w:r>
      <w:r w:rsidRPr="008E3224">
        <w:t>erfbelasting</w:t>
      </w:r>
      <w:r w:rsidR="00535031">
        <w:t xml:space="preserve"> </w:t>
      </w:r>
      <w:r w:rsidRPr="008E3224">
        <w:t>komt</w:t>
      </w:r>
      <w:r w:rsidR="00535031">
        <w:t xml:space="preserve"> </w:t>
      </w:r>
      <w:r w:rsidRPr="008E3224">
        <w:t>te</w:t>
      </w:r>
      <w:r w:rsidR="00535031">
        <w:t xml:space="preserve"> </w:t>
      </w:r>
      <w:r w:rsidRPr="008E3224">
        <w:t>vervallen.</w:t>
      </w:r>
    </w:p>
    <w:p w14:paraId="68C5A175" w14:textId="56F5F0E6" w:rsidR="00F17D78" w:rsidRDefault="00F17D78" w:rsidP="006C619E">
      <w:pPr>
        <w:pStyle w:val="Lijstalinea"/>
        <w:numPr>
          <w:ilvl w:val="0"/>
          <w:numId w:val="14"/>
        </w:numPr>
      </w:pPr>
      <w:r w:rsidRPr="008E3224">
        <w:t>Voor</w:t>
      </w:r>
      <w:r w:rsidR="00535031">
        <w:t xml:space="preserve"> </w:t>
      </w:r>
      <w:r w:rsidRPr="008E3224">
        <w:t>zover</w:t>
      </w:r>
      <w:r w:rsidR="00535031">
        <w:t xml:space="preserve"> </w:t>
      </w:r>
      <w:r w:rsidRPr="008E3224">
        <w:t>passend</w:t>
      </w:r>
      <w:r w:rsidR="00535031">
        <w:t xml:space="preserve"> </w:t>
      </w:r>
      <w:r w:rsidRPr="008E3224">
        <w:t>bij</w:t>
      </w:r>
      <w:r w:rsidR="00535031">
        <w:t xml:space="preserve"> </w:t>
      </w:r>
      <w:r w:rsidRPr="008E3224">
        <w:t>de</w:t>
      </w:r>
      <w:r w:rsidR="00535031">
        <w:t xml:space="preserve"> </w:t>
      </w:r>
      <w:r w:rsidRPr="008E3224">
        <w:t>aard</w:t>
      </w:r>
      <w:r w:rsidR="00535031">
        <w:t xml:space="preserve"> </w:t>
      </w:r>
      <w:r w:rsidRPr="008E3224">
        <w:t>en</w:t>
      </w:r>
      <w:r w:rsidR="00535031">
        <w:t xml:space="preserve"> </w:t>
      </w:r>
      <w:r w:rsidRPr="008E3224">
        <w:t>omvang</w:t>
      </w:r>
      <w:r w:rsidR="00535031">
        <w:t xml:space="preserve"> </w:t>
      </w:r>
      <w:r w:rsidRPr="008E3224">
        <w:t>van</w:t>
      </w:r>
      <w:r w:rsidR="00535031">
        <w:t xml:space="preserve"> </w:t>
      </w:r>
      <w:r w:rsidRPr="008E3224">
        <w:t>het</w:t>
      </w:r>
      <w:r w:rsidR="00535031">
        <w:t xml:space="preserve"> </w:t>
      </w:r>
      <w:r w:rsidRPr="008E3224">
        <w:t>kantoor</w:t>
      </w:r>
      <w:r w:rsidR="00535031">
        <w:t xml:space="preserve"> </w:t>
      </w:r>
      <w:r w:rsidRPr="008E3224">
        <w:t>moet</w:t>
      </w:r>
      <w:r w:rsidR="00535031">
        <w:t xml:space="preserve"> </w:t>
      </w:r>
      <w:r w:rsidRPr="008E3224">
        <w:t>worden</w:t>
      </w:r>
      <w:r w:rsidR="00535031">
        <w:t xml:space="preserve"> </w:t>
      </w:r>
      <w:r w:rsidRPr="008E3224">
        <w:t>voorzien</w:t>
      </w:r>
      <w:r w:rsidR="00535031">
        <w:t xml:space="preserve"> </w:t>
      </w:r>
      <w:r w:rsidRPr="008E3224">
        <w:t>in</w:t>
      </w:r>
      <w:r w:rsidR="00535031">
        <w:t xml:space="preserve"> </w:t>
      </w:r>
      <w:r w:rsidRPr="008E3224">
        <w:t>een</w:t>
      </w:r>
      <w:r w:rsidR="00535031">
        <w:t xml:space="preserve"> </w:t>
      </w:r>
      <w:r>
        <w:t>onafhankelijke</w:t>
      </w:r>
      <w:r w:rsidR="00535031">
        <w:t xml:space="preserve"> </w:t>
      </w:r>
      <w:r>
        <w:t>en</w:t>
      </w:r>
      <w:r w:rsidR="00535031">
        <w:t xml:space="preserve"> </w:t>
      </w:r>
      <w:r>
        <w:t>effectieve</w:t>
      </w:r>
      <w:r w:rsidR="00535031">
        <w:t xml:space="preserve"> </w:t>
      </w:r>
      <w:r w:rsidRPr="008E3224">
        <w:t>compliance-</w:t>
      </w:r>
      <w:r w:rsidR="00535031">
        <w:t xml:space="preserve"> </w:t>
      </w:r>
      <w:r w:rsidRPr="008E3224">
        <w:t>en</w:t>
      </w:r>
      <w:r w:rsidR="00535031">
        <w:t xml:space="preserve"> </w:t>
      </w:r>
      <w:r w:rsidRPr="008E3224">
        <w:t>een</w:t>
      </w:r>
      <w:r w:rsidR="00535031">
        <w:t xml:space="preserve"> </w:t>
      </w:r>
      <w:r w:rsidRPr="008E3224">
        <w:t>auditfunctie.</w:t>
      </w:r>
    </w:p>
    <w:p w14:paraId="00D0008A" w14:textId="77777777" w:rsidR="00F17D78" w:rsidRDefault="00F17D78" w:rsidP="006C619E"/>
    <w:p w14:paraId="46B16B59" w14:textId="39F937AA" w:rsidR="00F17D78" w:rsidRDefault="00F17D78" w:rsidP="006C619E">
      <w:r w:rsidRPr="008E3224">
        <w:t>De</w:t>
      </w:r>
      <w:r w:rsidR="00535031">
        <w:t xml:space="preserve"> </w:t>
      </w:r>
      <w:r w:rsidRPr="008E3224">
        <w:t>Wwft</w:t>
      </w:r>
      <w:r w:rsidR="00535031">
        <w:t xml:space="preserve"> </w:t>
      </w:r>
      <w:r w:rsidRPr="008E3224">
        <w:t>gaat</w:t>
      </w:r>
      <w:r w:rsidR="00535031">
        <w:t xml:space="preserve"> </w:t>
      </w:r>
      <w:r w:rsidRPr="008E3224">
        <w:t>uit</w:t>
      </w:r>
      <w:r w:rsidR="00535031">
        <w:t xml:space="preserve"> </w:t>
      </w:r>
      <w:r w:rsidRPr="008E3224">
        <w:t>van</w:t>
      </w:r>
      <w:r w:rsidR="00535031">
        <w:t xml:space="preserve"> </w:t>
      </w:r>
      <w:r w:rsidRPr="008E3224">
        <w:t>een</w:t>
      </w:r>
      <w:r w:rsidR="00535031">
        <w:t xml:space="preserve"> </w:t>
      </w:r>
      <w:r w:rsidRPr="008E3224">
        <w:t>risico</w:t>
      </w:r>
      <w:r w:rsidR="008129CA">
        <w:t>-</w:t>
      </w:r>
      <w:r w:rsidRPr="008E3224">
        <w:t>gebaseerde</w:t>
      </w:r>
      <w:r w:rsidR="00535031">
        <w:t xml:space="preserve"> </w:t>
      </w:r>
      <w:r w:rsidRPr="008E3224">
        <w:t>benadering.</w:t>
      </w:r>
      <w:r w:rsidR="00535031">
        <w:t xml:space="preserve"> </w:t>
      </w:r>
      <w:r w:rsidRPr="008E3224">
        <w:t>Kantoren</w:t>
      </w:r>
      <w:r w:rsidR="00535031">
        <w:t xml:space="preserve"> </w:t>
      </w:r>
      <w:r w:rsidRPr="008E3224">
        <w:t>moeten</w:t>
      </w:r>
      <w:r w:rsidR="00535031">
        <w:t xml:space="preserve"> </w:t>
      </w:r>
      <w:r w:rsidRPr="008E3224">
        <w:t>hun</w:t>
      </w:r>
      <w:r w:rsidR="00535031">
        <w:t xml:space="preserve"> </w:t>
      </w:r>
      <w:r w:rsidRPr="008E3224">
        <w:t>processen</w:t>
      </w:r>
      <w:r w:rsidR="00535031">
        <w:t xml:space="preserve"> </w:t>
      </w:r>
      <w:r w:rsidRPr="008E3224">
        <w:t>met</w:t>
      </w:r>
      <w:r w:rsidR="00535031">
        <w:t xml:space="preserve"> </w:t>
      </w:r>
      <w:r w:rsidRPr="008E3224">
        <w:t>betrekking</w:t>
      </w:r>
      <w:r w:rsidR="00535031">
        <w:t xml:space="preserve"> </w:t>
      </w:r>
      <w:r w:rsidRPr="008E3224">
        <w:t>tot</w:t>
      </w:r>
      <w:r w:rsidR="00535031">
        <w:t xml:space="preserve"> </w:t>
      </w:r>
      <w:r w:rsidRPr="008E3224">
        <w:t>de</w:t>
      </w:r>
      <w:r w:rsidR="00535031">
        <w:t xml:space="preserve"> </w:t>
      </w:r>
      <w:r w:rsidRPr="008E3224">
        <w:t>Wwft</w:t>
      </w:r>
      <w:r w:rsidR="00535031">
        <w:t xml:space="preserve"> </w:t>
      </w:r>
      <w:r w:rsidRPr="008E3224">
        <w:t>afstemmen</w:t>
      </w:r>
      <w:r w:rsidR="00535031">
        <w:t xml:space="preserve"> </w:t>
      </w:r>
      <w:r w:rsidRPr="008E3224">
        <w:t>op</w:t>
      </w:r>
      <w:r w:rsidR="00535031">
        <w:t xml:space="preserve"> </w:t>
      </w:r>
      <w:r w:rsidRPr="008E3224">
        <w:t>de</w:t>
      </w:r>
      <w:r w:rsidR="00535031">
        <w:t xml:space="preserve"> </w:t>
      </w:r>
      <w:r w:rsidRPr="008E3224">
        <w:t>risico’s</w:t>
      </w:r>
      <w:r w:rsidR="00535031">
        <w:t xml:space="preserve"> </w:t>
      </w:r>
      <w:r w:rsidRPr="008E3224">
        <w:t>van</w:t>
      </w:r>
      <w:r w:rsidR="00535031">
        <w:t xml:space="preserve"> </w:t>
      </w:r>
      <w:r>
        <w:t>het</w:t>
      </w:r>
      <w:r w:rsidR="00535031">
        <w:t xml:space="preserve"> </w:t>
      </w:r>
      <w:r>
        <w:t>kantoor</w:t>
      </w:r>
      <w:r w:rsidR="00535031">
        <w:t xml:space="preserve"> </w:t>
      </w:r>
      <w:r>
        <w:t>in</w:t>
      </w:r>
      <w:r w:rsidR="00535031">
        <w:t xml:space="preserve"> </w:t>
      </w:r>
      <w:r>
        <w:t>het</w:t>
      </w:r>
      <w:r w:rsidR="00535031">
        <w:t xml:space="preserve"> </w:t>
      </w:r>
      <w:r>
        <w:t>algemeen</w:t>
      </w:r>
      <w:r w:rsidR="00535031">
        <w:t xml:space="preserve"> </w:t>
      </w:r>
      <w:r>
        <w:t>(type</w:t>
      </w:r>
      <w:r w:rsidR="00535031">
        <w:t xml:space="preserve"> </w:t>
      </w:r>
      <w:r>
        <w:t>dienstverlening</w:t>
      </w:r>
      <w:r w:rsidR="00535031">
        <w:t xml:space="preserve"> </w:t>
      </w:r>
      <w:r>
        <w:t>en</w:t>
      </w:r>
      <w:r w:rsidR="00535031">
        <w:t xml:space="preserve"> </w:t>
      </w:r>
      <w:r w:rsidRPr="008E3224">
        <w:t>aard</w:t>
      </w:r>
      <w:r w:rsidR="00535031">
        <w:t xml:space="preserve"> </w:t>
      </w:r>
      <w:r w:rsidRPr="008E3224">
        <w:t>en</w:t>
      </w:r>
      <w:r w:rsidR="00535031">
        <w:t xml:space="preserve"> </w:t>
      </w:r>
      <w:r w:rsidRPr="008E3224">
        <w:t>omvang</w:t>
      </w:r>
      <w:r w:rsidR="00535031">
        <w:t xml:space="preserve"> </w:t>
      </w:r>
      <w:r w:rsidRPr="008E3224">
        <w:t>van</w:t>
      </w:r>
      <w:r w:rsidR="00535031">
        <w:t xml:space="preserve"> </w:t>
      </w:r>
      <w:r w:rsidRPr="008E3224">
        <w:t>het</w:t>
      </w:r>
      <w:r w:rsidR="00535031">
        <w:t xml:space="preserve"> </w:t>
      </w:r>
      <w:r w:rsidRPr="008E3224">
        <w:t>kantoor</w:t>
      </w:r>
      <w:r>
        <w:t>)</w:t>
      </w:r>
      <w:r w:rsidR="00535031">
        <w:t xml:space="preserve"> </w:t>
      </w:r>
      <w:r>
        <w:t>en</w:t>
      </w:r>
      <w:r w:rsidR="00535031">
        <w:t xml:space="preserve"> </w:t>
      </w:r>
      <w:r w:rsidRPr="008E3224">
        <w:t>op</w:t>
      </w:r>
      <w:r w:rsidR="00535031">
        <w:t xml:space="preserve"> </w:t>
      </w:r>
      <w:r w:rsidRPr="008E3224">
        <w:t>de</w:t>
      </w:r>
      <w:r w:rsidR="00535031">
        <w:t xml:space="preserve"> </w:t>
      </w:r>
      <w:r w:rsidRPr="008E3224">
        <w:t>risico’s</w:t>
      </w:r>
      <w:r w:rsidR="00535031">
        <w:t xml:space="preserve"> </w:t>
      </w:r>
      <w:r w:rsidRPr="008E3224">
        <w:t>van</w:t>
      </w:r>
      <w:r w:rsidR="00535031">
        <w:t xml:space="preserve"> </w:t>
      </w:r>
      <w:r w:rsidRPr="008E3224">
        <w:t>een</w:t>
      </w:r>
      <w:r w:rsidR="00535031">
        <w:t xml:space="preserve"> </w:t>
      </w:r>
      <w:r w:rsidRPr="008E3224">
        <w:t>concrete</w:t>
      </w:r>
      <w:r w:rsidR="00535031">
        <w:t xml:space="preserve"> </w:t>
      </w:r>
      <w:r w:rsidRPr="008E3224">
        <w:t>zakelijke</w:t>
      </w:r>
      <w:r w:rsidR="00535031">
        <w:t xml:space="preserve"> </w:t>
      </w:r>
      <w:r w:rsidRPr="008E3224">
        <w:t>relatie</w:t>
      </w:r>
      <w:r w:rsidR="00535031">
        <w:t xml:space="preserve"> </w:t>
      </w:r>
      <w:r w:rsidRPr="008E3224">
        <w:t>of</w:t>
      </w:r>
      <w:r w:rsidR="00535031">
        <w:t xml:space="preserve"> </w:t>
      </w:r>
      <w:r w:rsidRPr="008E3224">
        <w:t>transactie.</w:t>
      </w:r>
      <w:r w:rsidR="00535031">
        <w:t xml:space="preserve"> </w:t>
      </w:r>
    </w:p>
    <w:p w14:paraId="4FC3C0E5" w14:textId="77777777" w:rsidR="00A40AEF" w:rsidRPr="008E3224" w:rsidRDefault="00A40AEF" w:rsidP="006C619E"/>
    <w:p w14:paraId="1F701E89" w14:textId="2FA96149" w:rsidR="00F17D78" w:rsidRDefault="00F17D78" w:rsidP="006C619E">
      <w:r>
        <w:t>Daarbij</w:t>
      </w:r>
      <w:r w:rsidR="00535031">
        <w:t xml:space="preserve"> </w:t>
      </w:r>
      <w:r>
        <w:t>behoren</w:t>
      </w:r>
      <w:r w:rsidR="00535031">
        <w:t xml:space="preserve"> </w:t>
      </w:r>
      <w:r>
        <w:t>kantoren</w:t>
      </w:r>
      <w:r w:rsidR="00535031">
        <w:t xml:space="preserve"> </w:t>
      </w:r>
      <w:r>
        <w:t>in</w:t>
      </w:r>
      <w:r w:rsidR="00535031">
        <w:t xml:space="preserve"> </w:t>
      </w:r>
      <w:r>
        <w:t>ieder</w:t>
      </w:r>
      <w:r w:rsidR="00535031">
        <w:t xml:space="preserve"> </w:t>
      </w:r>
      <w:r>
        <w:t>geval</w:t>
      </w:r>
      <w:r w:rsidR="00535031">
        <w:t xml:space="preserve"> </w:t>
      </w:r>
      <w:r w:rsidRPr="008E3224">
        <w:t>rekening</w:t>
      </w:r>
      <w:r w:rsidR="00535031">
        <w:t xml:space="preserve"> </w:t>
      </w:r>
      <w:r>
        <w:t>te</w:t>
      </w:r>
      <w:r w:rsidR="00535031">
        <w:t xml:space="preserve"> </w:t>
      </w:r>
      <w:r w:rsidRPr="008E3224">
        <w:t>houden</w:t>
      </w:r>
      <w:r w:rsidR="00535031">
        <w:t xml:space="preserve"> </w:t>
      </w:r>
      <w:r w:rsidRPr="008E3224">
        <w:t>met</w:t>
      </w:r>
      <w:r w:rsidR="00535031">
        <w:t xml:space="preserve"> </w:t>
      </w:r>
      <w:r w:rsidRPr="008E3224">
        <w:t>nieuwe</w:t>
      </w:r>
      <w:r w:rsidR="00535031">
        <w:t xml:space="preserve"> </w:t>
      </w:r>
      <w:r w:rsidRPr="008E3224">
        <w:t>technologieën</w:t>
      </w:r>
      <w:r w:rsidR="00535031">
        <w:t xml:space="preserve"> </w:t>
      </w:r>
      <w:r w:rsidRPr="008E3224">
        <w:t>(art.</w:t>
      </w:r>
      <w:r w:rsidR="00535031">
        <w:t xml:space="preserve"> </w:t>
      </w:r>
      <w:r w:rsidRPr="008E3224">
        <w:t>2a,</w:t>
      </w:r>
      <w:r w:rsidR="00535031">
        <w:t xml:space="preserve"> </w:t>
      </w:r>
      <w:r w:rsidRPr="008E3224">
        <w:t>tweede</w:t>
      </w:r>
      <w:r w:rsidR="00535031">
        <w:t xml:space="preserve"> </w:t>
      </w:r>
      <w:r w:rsidRPr="008E3224">
        <w:t>lid),</w:t>
      </w:r>
      <w:r w:rsidR="00535031">
        <w:t xml:space="preserve"> </w:t>
      </w:r>
      <w:r w:rsidRPr="008E3224">
        <w:t>maar</w:t>
      </w:r>
      <w:r w:rsidR="00535031">
        <w:t xml:space="preserve"> </w:t>
      </w:r>
      <w:r w:rsidRPr="008E3224">
        <w:t>ook</w:t>
      </w:r>
      <w:r w:rsidR="00535031">
        <w:t xml:space="preserve"> </w:t>
      </w:r>
      <w:r w:rsidRPr="008E3224">
        <w:t>bijvoorbeeld</w:t>
      </w:r>
      <w:r w:rsidR="00535031">
        <w:t xml:space="preserve"> </w:t>
      </w:r>
      <w:r w:rsidRPr="008E3224">
        <w:t>met</w:t>
      </w:r>
      <w:r w:rsidR="00535031">
        <w:t xml:space="preserve"> </w:t>
      </w:r>
      <w:r w:rsidRPr="008E3224">
        <w:t>risicofactoren</w:t>
      </w:r>
      <w:r w:rsidR="00535031">
        <w:t xml:space="preserve"> </w:t>
      </w:r>
      <w:r w:rsidRPr="008E3224">
        <w:t>die</w:t>
      </w:r>
      <w:r w:rsidR="00535031">
        <w:t xml:space="preserve"> </w:t>
      </w:r>
      <w:r w:rsidRPr="008E3224">
        <w:t>verband</w:t>
      </w:r>
      <w:r w:rsidR="00535031">
        <w:t xml:space="preserve"> </w:t>
      </w:r>
      <w:r w:rsidRPr="008E3224">
        <w:t>houden</w:t>
      </w:r>
      <w:r w:rsidR="00535031">
        <w:t xml:space="preserve"> </w:t>
      </w:r>
      <w:r w:rsidRPr="008E3224">
        <w:t>met</w:t>
      </w:r>
      <w:r w:rsidR="00535031">
        <w:t xml:space="preserve"> </w:t>
      </w:r>
      <w:r w:rsidRPr="008E3224">
        <w:t>type</w:t>
      </w:r>
      <w:r w:rsidR="00535031">
        <w:t xml:space="preserve"> </w:t>
      </w:r>
      <w:r w:rsidRPr="008E3224">
        <w:t>cliënt,</w:t>
      </w:r>
      <w:r w:rsidR="00535031">
        <w:t xml:space="preserve"> </w:t>
      </w:r>
      <w:r w:rsidRPr="008E3224">
        <w:t>product,</w:t>
      </w:r>
      <w:r w:rsidR="00535031">
        <w:t xml:space="preserve"> </w:t>
      </w:r>
      <w:r w:rsidRPr="008E3224">
        <w:t>dienst</w:t>
      </w:r>
      <w:r w:rsidR="00535031">
        <w:t xml:space="preserve"> </w:t>
      </w:r>
      <w:r w:rsidRPr="008E3224">
        <w:t>transactie</w:t>
      </w:r>
      <w:r w:rsidR="00535031">
        <w:t xml:space="preserve"> </w:t>
      </w:r>
      <w:r w:rsidRPr="008E3224">
        <w:t>en</w:t>
      </w:r>
      <w:r w:rsidR="00535031">
        <w:t xml:space="preserve"> </w:t>
      </w:r>
      <w:r w:rsidRPr="008E3224">
        <w:t>leveringskanaal</w:t>
      </w:r>
      <w:r w:rsidR="00535031">
        <w:t xml:space="preserve"> </w:t>
      </w:r>
      <w:r w:rsidRPr="008E3224">
        <w:t>en</w:t>
      </w:r>
      <w:r w:rsidR="00535031">
        <w:t xml:space="preserve"> </w:t>
      </w:r>
      <w:r w:rsidRPr="008E3224">
        <w:t>met</w:t>
      </w:r>
      <w:r w:rsidR="00535031">
        <w:t xml:space="preserve"> </w:t>
      </w:r>
      <w:r w:rsidRPr="008E3224">
        <w:t>landen</w:t>
      </w:r>
      <w:r w:rsidR="00535031">
        <w:t xml:space="preserve"> </w:t>
      </w:r>
      <w:r w:rsidRPr="008E3224">
        <w:t>of</w:t>
      </w:r>
      <w:r w:rsidR="00535031">
        <w:t xml:space="preserve"> </w:t>
      </w:r>
      <w:r w:rsidRPr="008E3224">
        <w:t>geografische</w:t>
      </w:r>
      <w:r w:rsidR="00535031">
        <w:t xml:space="preserve"> </w:t>
      </w:r>
      <w:r w:rsidRPr="008E3224">
        <w:t>instellingen</w:t>
      </w:r>
      <w:r w:rsidR="00535031">
        <w:t xml:space="preserve"> </w:t>
      </w:r>
      <w:r w:rsidRPr="008E3224">
        <w:t>(art.</w:t>
      </w:r>
      <w:r w:rsidR="00535031">
        <w:t xml:space="preserve"> </w:t>
      </w:r>
      <w:r w:rsidRPr="008E3224">
        <w:t>2b,</w:t>
      </w:r>
      <w:r w:rsidR="00535031">
        <w:t xml:space="preserve"> </w:t>
      </w:r>
      <w:r w:rsidRPr="008E3224">
        <w:t>tweede</w:t>
      </w:r>
      <w:r w:rsidR="00535031">
        <w:t xml:space="preserve"> </w:t>
      </w:r>
      <w:r w:rsidRPr="008E3224">
        <w:t>lid).</w:t>
      </w:r>
      <w:r w:rsidR="00535031">
        <w:t xml:space="preserve"> </w:t>
      </w:r>
      <w:r w:rsidRPr="008E3224">
        <w:t>Daarnaast</w:t>
      </w:r>
      <w:r w:rsidR="00535031">
        <w:t xml:space="preserve"> </w:t>
      </w:r>
      <w:r w:rsidRPr="008E3224">
        <w:t>moeten</w:t>
      </w:r>
      <w:r w:rsidR="00535031">
        <w:t xml:space="preserve"> </w:t>
      </w:r>
      <w:r w:rsidRPr="008E3224">
        <w:t>kantoren,</w:t>
      </w:r>
      <w:r w:rsidR="00535031">
        <w:t xml:space="preserve"> </w:t>
      </w:r>
      <w:r w:rsidRPr="008E3224">
        <w:t>afhankelijk</w:t>
      </w:r>
      <w:r w:rsidR="00535031">
        <w:t xml:space="preserve"> </w:t>
      </w:r>
      <w:r w:rsidRPr="008E3224">
        <w:t>van</w:t>
      </w:r>
      <w:r w:rsidR="00535031">
        <w:t xml:space="preserve"> </w:t>
      </w:r>
      <w:r w:rsidRPr="008E3224">
        <w:t>de</w:t>
      </w:r>
      <w:r w:rsidR="00535031">
        <w:t xml:space="preserve"> </w:t>
      </w:r>
      <w:r w:rsidRPr="008E3224">
        <w:t>aard</w:t>
      </w:r>
      <w:r w:rsidR="00535031">
        <w:t xml:space="preserve"> </w:t>
      </w:r>
      <w:r w:rsidRPr="008E3224">
        <w:t>en</w:t>
      </w:r>
      <w:r w:rsidR="00535031">
        <w:t xml:space="preserve"> </w:t>
      </w:r>
      <w:r w:rsidRPr="008E3224">
        <w:t>de</w:t>
      </w:r>
      <w:r w:rsidR="00535031">
        <w:t xml:space="preserve"> </w:t>
      </w:r>
      <w:r w:rsidRPr="008E3224">
        <w:t>omvang,</w:t>
      </w:r>
      <w:r w:rsidR="00535031">
        <w:t xml:space="preserve"> </w:t>
      </w:r>
      <w:r w:rsidRPr="008E3224">
        <w:t>maatregelen</w:t>
      </w:r>
      <w:r w:rsidR="00535031">
        <w:t xml:space="preserve"> </w:t>
      </w:r>
      <w:r w:rsidRPr="008E3224">
        <w:t>nemen</w:t>
      </w:r>
      <w:r w:rsidR="00535031">
        <w:t xml:space="preserve"> </w:t>
      </w:r>
      <w:r w:rsidRPr="008E3224">
        <w:t>om</w:t>
      </w:r>
      <w:r w:rsidR="00535031">
        <w:t xml:space="preserve"> </w:t>
      </w:r>
      <w:r w:rsidRPr="008E3224">
        <w:t>het</w:t>
      </w:r>
      <w:r w:rsidR="00535031">
        <w:t xml:space="preserve"> </w:t>
      </w:r>
      <w:r w:rsidRPr="008E3224">
        <w:t>risico</w:t>
      </w:r>
      <w:r w:rsidR="00535031">
        <w:t xml:space="preserve"> </w:t>
      </w:r>
      <w:r w:rsidRPr="008E3224">
        <w:t>op</w:t>
      </w:r>
      <w:r w:rsidR="00535031">
        <w:t xml:space="preserve"> </w:t>
      </w:r>
      <w:r w:rsidRPr="008E3224">
        <w:t>witwassen</w:t>
      </w:r>
      <w:r w:rsidR="00535031">
        <w:t xml:space="preserve"> </w:t>
      </w:r>
      <w:r w:rsidRPr="008E3224">
        <w:t>en</w:t>
      </w:r>
      <w:r w:rsidR="00535031">
        <w:t xml:space="preserve"> </w:t>
      </w:r>
      <w:r w:rsidRPr="008E3224">
        <w:t>terrorismefinanciering</w:t>
      </w:r>
      <w:r w:rsidR="00535031">
        <w:t xml:space="preserve"> </w:t>
      </w:r>
      <w:r w:rsidRPr="008E3224">
        <w:t>vast</w:t>
      </w:r>
      <w:r w:rsidR="00535031">
        <w:t xml:space="preserve"> </w:t>
      </w:r>
      <w:r w:rsidRPr="008E3224">
        <w:t>te</w:t>
      </w:r>
      <w:r w:rsidR="00535031">
        <w:t xml:space="preserve"> </w:t>
      </w:r>
      <w:r w:rsidRPr="008E3224">
        <w:t>stellen</w:t>
      </w:r>
      <w:r w:rsidR="00535031">
        <w:t xml:space="preserve"> </w:t>
      </w:r>
      <w:r w:rsidRPr="008E3224">
        <w:t>en</w:t>
      </w:r>
      <w:r w:rsidR="00535031">
        <w:t xml:space="preserve"> </w:t>
      </w:r>
      <w:r w:rsidRPr="008E3224">
        <w:t>te</w:t>
      </w:r>
      <w:r w:rsidR="00535031">
        <w:t xml:space="preserve"> </w:t>
      </w:r>
      <w:r w:rsidRPr="008E3224">
        <w:t>beoordelen</w:t>
      </w:r>
      <w:r w:rsidR="00535031">
        <w:t xml:space="preserve"> </w:t>
      </w:r>
      <w:r w:rsidRPr="008E3224">
        <w:t>(art.</w:t>
      </w:r>
      <w:r w:rsidR="00535031">
        <w:t xml:space="preserve"> </w:t>
      </w:r>
      <w:r w:rsidRPr="008E3224">
        <w:t>2b,</w:t>
      </w:r>
      <w:r w:rsidR="00535031">
        <w:t xml:space="preserve"> </w:t>
      </w:r>
      <w:r w:rsidRPr="008E3224">
        <w:t>eerste</w:t>
      </w:r>
      <w:r w:rsidR="00535031">
        <w:t xml:space="preserve"> </w:t>
      </w:r>
      <w:r w:rsidRPr="008E3224">
        <w:t>lid),</w:t>
      </w:r>
      <w:r w:rsidR="00535031">
        <w:t xml:space="preserve"> </w:t>
      </w:r>
      <w:r w:rsidRPr="008E3224">
        <w:t>deze</w:t>
      </w:r>
      <w:r w:rsidR="00535031">
        <w:t xml:space="preserve"> </w:t>
      </w:r>
      <w:r w:rsidRPr="008E3224">
        <w:t>risico’s</w:t>
      </w:r>
      <w:r w:rsidR="00535031">
        <w:t xml:space="preserve"> </w:t>
      </w:r>
      <w:r w:rsidRPr="008E3224">
        <w:t>te</w:t>
      </w:r>
      <w:r w:rsidR="00535031">
        <w:t xml:space="preserve"> </w:t>
      </w:r>
      <w:r w:rsidRPr="008E3224">
        <w:t>beperken</w:t>
      </w:r>
      <w:r w:rsidR="00535031">
        <w:t xml:space="preserve"> </w:t>
      </w:r>
      <w:r w:rsidRPr="008E3224">
        <w:t>en</w:t>
      </w:r>
      <w:r w:rsidR="00535031">
        <w:t xml:space="preserve"> </w:t>
      </w:r>
      <w:r w:rsidRPr="008E3224">
        <w:t>effectief</w:t>
      </w:r>
      <w:r w:rsidR="00535031">
        <w:t xml:space="preserve"> </w:t>
      </w:r>
      <w:r w:rsidRPr="008E3224">
        <w:t>te</w:t>
      </w:r>
      <w:r w:rsidR="00535031">
        <w:t xml:space="preserve"> </w:t>
      </w:r>
      <w:r w:rsidRPr="008E3224">
        <w:t>beheersen</w:t>
      </w:r>
      <w:r w:rsidR="00535031">
        <w:t xml:space="preserve"> </w:t>
      </w:r>
      <w:r w:rsidRPr="008E3224">
        <w:t>(art.</w:t>
      </w:r>
      <w:r w:rsidR="00535031">
        <w:t xml:space="preserve"> </w:t>
      </w:r>
      <w:r w:rsidRPr="008E3224">
        <w:t>2c,</w:t>
      </w:r>
      <w:r w:rsidR="00535031">
        <w:t xml:space="preserve"> </w:t>
      </w:r>
      <w:r w:rsidRPr="008E3224">
        <w:t>eerste</w:t>
      </w:r>
      <w:r w:rsidR="00535031">
        <w:t xml:space="preserve"> </w:t>
      </w:r>
      <w:r w:rsidRPr="008E3224">
        <w:t>lid)</w:t>
      </w:r>
      <w:r w:rsidR="00535031">
        <w:t xml:space="preserve"> </w:t>
      </w:r>
      <w:r w:rsidRPr="008E3224">
        <w:t>en</w:t>
      </w:r>
      <w:r w:rsidR="00535031">
        <w:t xml:space="preserve"> </w:t>
      </w:r>
      <w:r w:rsidRPr="008E3224">
        <w:t>te</w:t>
      </w:r>
      <w:r w:rsidR="00535031">
        <w:t xml:space="preserve"> </w:t>
      </w:r>
      <w:r w:rsidRPr="008E3224">
        <w:t>beschikken</w:t>
      </w:r>
      <w:r w:rsidR="00535031">
        <w:t xml:space="preserve"> </w:t>
      </w:r>
      <w:r w:rsidRPr="008E3224">
        <w:t>over</w:t>
      </w:r>
      <w:r w:rsidR="00535031">
        <w:t xml:space="preserve"> </w:t>
      </w:r>
      <w:r w:rsidRPr="008E3224">
        <w:t>een</w:t>
      </w:r>
      <w:r w:rsidR="00535031">
        <w:t xml:space="preserve"> </w:t>
      </w:r>
      <w:r w:rsidRPr="008E3224">
        <w:t>compliance-</w:t>
      </w:r>
      <w:r w:rsidR="00535031">
        <w:t xml:space="preserve"> </w:t>
      </w:r>
      <w:r w:rsidRPr="008E3224">
        <w:t>en</w:t>
      </w:r>
      <w:r w:rsidR="00535031">
        <w:t xml:space="preserve"> </w:t>
      </w:r>
      <w:r w:rsidRPr="008E3224">
        <w:t>auditfunctie</w:t>
      </w:r>
      <w:r w:rsidR="00535031">
        <w:t xml:space="preserve"> </w:t>
      </w:r>
      <w:r w:rsidRPr="008E3224">
        <w:t>(art.</w:t>
      </w:r>
      <w:r w:rsidR="00535031">
        <w:t xml:space="preserve"> </w:t>
      </w:r>
      <w:r w:rsidRPr="008E3224">
        <w:t>2d,</w:t>
      </w:r>
      <w:r w:rsidR="00535031">
        <w:t xml:space="preserve"> </w:t>
      </w:r>
      <w:r w:rsidRPr="008E3224">
        <w:t>tweede</w:t>
      </w:r>
      <w:r w:rsidR="00535031">
        <w:t xml:space="preserve"> </w:t>
      </w:r>
      <w:r w:rsidRPr="008E3224">
        <w:t>en</w:t>
      </w:r>
      <w:r w:rsidR="00535031">
        <w:t xml:space="preserve"> </w:t>
      </w:r>
      <w:r w:rsidRPr="008E3224">
        <w:t>vierde</w:t>
      </w:r>
      <w:r w:rsidR="00535031">
        <w:t xml:space="preserve"> </w:t>
      </w:r>
      <w:r w:rsidRPr="008E3224">
        <w:t>lid).</w:t>
      </w:r>
      <w:r w:rsidR="00535031">
        <w:t xml:space="preserve">  </w:t>
      </w:r>
    </w:p>
    <w:p w14:paraId="63FB416F" w14:textId="77777777" w:rsidR="00A40AEF" w:rsidRPr="008E3224" w:rsidRDefault="00A40AEF" w:rsidP="006C619E"/>
    <w:p w14:paraId="2B502D9C" w14:textId="54ABBB16" w:rsidR="00F17D78" w:rsidRDefault="00F17D78" w:rsidP="006C619E">
      <w:r w:rsidRPr="008E3224">
        <w:t>Elk</w:t>
      </w:r>
      <w:r w:rsidR="00535031">
        <w:t xml:space="preserve"> </w:t>
      </w:r>
      <w:r w:rsidRPr="008E3224">
        <w:t>kantoor</w:t>
      </w:r>
      <w:r w:rsidR="00535031">
        <w:t xml:space="preserve"> </w:t>
      </w:r>
      <w:r w:rsidRPr="008E3224">
        <w:t>moet</w:t>
      </w:r>
      <w:r w:rsidR="00535031">
        <w:t xml:space="preserve"> </w:t>
      </w:r>
      <w:r w:rsidRPr="008E3224">
        <w:t>ook</w:t>
      </w:r>
      <w:r w:rsidR="00535031">
        <w:t xml:space="preserve"> </w:t>
      </w:r>
      <w:r w:rsidRPr="008E3224">
        <w:t>beschikken</w:t>
      </w:r>
      <w:r w:rsidR="00535031">
        <w:t xml:space="preserve"> </w:t>
      </w:r>
      <w:r w:rsidRPr="008E3224">
        <w:t>over</w:t>
      </w:r>
      <w:r w:rsidR="00535031">
        <w:t xml:space="preserve"> </w:t>
      </w:r>
      <w:r w:rsidRPr="008E3224">
        <w:t>gedragslijnen,</w:t>
      </w:r>
      <w:r w:rsidR="00535031">
        <w:t xml:space="preserve"> </w:t>
      </w:r>
      <w:r w:rsidRPr="008E3224">
        <w:t>procedures</w:t>
      </w:r>
      <w:r w:rsidR="00535031">
        <w:t xml:space="preserve"> </w:t>
      </w:r>
      <w:r w:rsidRPr="008E3224">
        <w:t>en</w:t>
      </w:r>
      <w:r w:rsidR="00535031">
        <w:t xml:space="preserve"> </w:t>
      </w:r>
      <w:r w:rsidRPr="008E3224">
        <w:t>maatregelen</w:t>
      </w:r>
      <w:r w:rsidR="00535031">
        <w:t xml:space="preserve"> </w:t>
      </w:r>
      <w:r w:rsidRPr="008E3224">
        <w:t>om</w:t>
      </w:r>
      <w:r w:rsidR="00535031">
        <w:t xml:space="preserve"> </w:t>
      </w:r>
      <w:r w:rsidRPr="008E3224">
        <w:t>de</w:t>
      </w:r>
      <w:r w:rsidR="00535031">
        <w:t xml:space="preserve"> </w:t>
      </w:r>
      <w:r w:rsidRPr="008E3224">
        <w:t>risico’s</w:t>
      </w:r>
      <w:r w:rsidR="00535031">
        <w:t xml:space="preserve"> </w:t>
      </w:r>
      <w:r w:rsidRPr="008E3224">
        <w:t>op</w:t>
      </w:r>
      <w:r w:rsidR="00535031">
        <w:t xml:space="preserve"> </w:t>
      </w:r>
      <w:r w:rsidRPr="008E3224">
        <w:t>witwassen</w:t>
      </w:r>
      <w:r w:rsidR="00535031">
        <w:t xml:space="preserve"> </w:t>
      </w:r>
      <w:r w:rsidRPr="008E3224">
        <w:t>en</w:t>
      </w:r>
      <w:r w:rsidR="00535031">
        <w:t xml:space="preserve"> </w:t>
      </w:r>
      <w:r w:rsidRPr="008E3224">
        <w:t>de</w:t>
      </w:r>
      <w:r w:rsidR="00535031">
        <w:t xml:space="preserve"> </w:t>
      </w:r>
      <w:r w:rsidRPr="008E3224">
        <w:t>geïdentificeerde</w:t>
      </w:r>
      <w:r w:rsidR="00535031">
        <w:t xml:space="preserve"> </w:t>
      </w:r>
      <w:r w:rsidRPr="008E3224">
        <w:t>risico’s</w:t>
      </w:r>
      <w:r w:rsidR="00535031">
        <w:t xml:space="preserve"> </w:t>
      </w:r>
      <w:r w:rsidRPr="008E3224">
        <w:t>uit</w:t>
      </w:r>
      <w:r w:rsidR="00535031">
        <w:t xml:space="preserve"> </w:t>
      </w:r>
      <w:r w:rsidRPr="008E3224">
        <w:t>de</w:t>
      </w:r>
      <w:r w:rsidR="00535031">
        <w:t xml:space="preserve"> </w:t>
      </w:r>
      <w:r w:rsidRPr="008E3224">
        <w:t>National</w:t>
      </w:r>
      <w:r w:rsidR="00535031">
        <w:t xml:space="preserve"> </w:t>
      </w:r>
      <w:r w:rsidRPr="008E3224">
        <w:t>Risk</w:t>
      </w:r>
      <w:r w:rsidR="00535031">
        <w:t xml:space="preserve"> </w:t>
      </w:r>
      <w:r w:rsidRPr="008E3224">
        <w:t>Assessment</w:t>
      </w:r>
      <w:r w:rsidR="00535031">
        <w:t xml:space="preserve"> </w:t>
      </w:r>
      <w:r w:rsidRPr="008E3224">
        <w:t>(NRA)</w:t>
      </w:r>
      <w:r w:rsidRPr="008E3224">
        <w:rPr>
          <w:rStyle w:val="Voetnootmarkering"/>
        </w:rPr>
        <w:footnoteReference w:id="1"/>
      </w:r>
      <w:r w:rsidR="00535031">
        <w:t xml:space="preserve"> </w:t>
      </w:r>
      <w:r w:rsidRPr="008E3224">
        <w:t>te</w:t>
      </w:r>
      <w:r w:rsidR="00535031">
        <w:t xml:space="preserve"> </w:t>
      </w:r>
      <w:r w:rsidRPr="008E3224">
        <w:t>beperken</w:t>
      </w:r>
      <w:r w:rsidR="00535031">
        <w:t xml:space="preserve"> </w:t>
      </w:r>
      <w:r w:rsidRPr="008E3224">
        <w:t>en</w:t>
      </w:r>
      <w:r w:rsidR="00535031">
        <w:t xml:space="preserve"> </w:t>
      </w:r>
      <w:r w:rsidRPr="008E3224">
        <w:t>effectief</w:t>
      </w:r>
      <w:r w:rsidR="00535031">
        <w:t xml:space="preserve"> </w:t>
      </w:r>
      <w:r w:rsidRPr="008E3224">
        <w:t>te</w:t>
      </w:r>
      <w:r w:rsidR="00535031">
        <w:t xml:space="preserve"> </w:t>
      </w:r>
      <w:r w:rsidRPr="008E3224">
        <w:t>beheersen.</w:t>
      </w:r>
      <w:r w:rsidR="00535031">
        <w:t xml:space="preserve"> </w:t>
      </w:r>
      <w:r w:rsidRPr="008E3224">
        <w:t>Naar</w:t>
      </w:r>
      <w:r w:rsidR="00535031">
        <w:t xml:space="preserve"> </w:t>
      </w:r>
      <w:r w:rsidRPr="008E3224">
        <w:t>aanleiding</w:t>
      </w:r>
      <w:r w:rsidR="00535031">
        <w:t xml:space="preserve"> </w:t>
      </w:r>
      <w:r w:rsidRPr="008E3224">
        <w:t>van</w:t>
      </w:r>
      <w:r w:rsidR="00535031">
        <w:t xml:space="preserve"> </w:t>
      </w:r>
      <w:r w:rsidRPr="008E3224">
        <w:t>de</w:t>
      </w:r>
      <w:r w:rsidR="00535031">
        <w:t xml:space="preserve"> </w:t>
      </w:r>
      <w:r w:rsidRPr="008E3224">
        <w:t>Implementatiewet</w:t>
      </w:r>
      <w:r w:rsidR="00535031">
        <w:t xml:space="preserve"> </w:t>
      </w:r>
      <w:r w:rsidRPr="008E3224">
        <w:t>Vierde</w:t>
      </w:r>
      <w:r w:rsidR="00535031">
        <w:t xml:space="preserve"> </w:t>
      </w:r>
      <w:r w:rsidRPr="008E3224">
        <w:t>anti-witwasrichtlijn</w:t>
      </w:r>
      <w:r w:rsidR="00535031">
        <w:t xml:space="preserve"> </w:t>
      </w:r>
      <w:r w:rsidRPr="008E3224">
        <w:t>zijn</w:t>
      </w:r>
      <w:r w:rsidR="00535031">
        <w:t xml:space="preserve"> </w:t>
      </w:r>
      <w:r w:rsidRPr="008E3224">
        <w:t>de</w:t>
      </w:r>
      <w:r w:rsidR="00535031">
        <w:t xml:space="preserve"> </w:t>
      </w:r>
      <w:r w:rsidRPr="008E3224">
        <w:t>handleiding</w:t>
      </w:r>
      <w:r w:rsidR="00535031">
        <w:t xml:space="preserve"> </w:t>
      </w:r>
      <w:r w:rsidRPr="008E3224">
        <w:t>en</w:t>
      </w:r>
      <w:r w:rsidR="00535031">
        <w:t xml:space="preserve"> </w:t>
      </w:r>
      <w:r w:rsidRPr="008E3224">
        <w:t>de</w:t>
      </w:r>
      <w:r w:rsidR="00535031">
        <w:t xml:space="preserve"> </w:t>
      </w:r>
      <w:r w:rsidRPr="008E3224">
        <w:t>richtsnoeren</w:t>
      </w:r>
      <w:r w:rsidR="00535031">
        <w:t xml:space="preserve"> </w:t>
      </w:r>
      <w:r w:rsidRPr="008E3224">
        <w:t>Wwft</w:t>
      </w:r>
      <w:r w:rsidR="00535031">
        <w:t xml:space="preserve"> </w:t>
      </w:r>
      <w:r w:rsidRPr="008E3224">
        <w:t>voor</w:t>
      </w:r>
      <w:r w:rsidR="00535031">
        <w:t xml:space="preserve"> </w:t>
      </w:r>
      <w:r w:rsidRPr="008E3224">
        <w:t>advocaten</w:t>
      </w:r>
      <w:r w:rsidR="00535031">
        <w:t xml:space="preserve"> </w:t>
      </w:r>
      <w:r w:rsidRPr="008E3224">
        <w:t>aangepast,</w:t>
      </w:r>
      <w:r w:rsidR="00535031">
        <w:t xml:space="preserve"> </w:t>
      </w:r>
      <w:r w:rsidRPr="008E3224">
        <w:t>waarbij</w:t>
      </w:r>
      <w:r w:rsidR="00535031">
        <w:t xml:space="preserve"> </w:t>
      </w:r>
      <w:r w:rsidRPr="008E3224">
        <w:t>ervoor</w:t>
      </w:r>
      <w:r w:rsidR="00535031">
        <w:t xml:space="preserve"> </w:t>
      </w:r>
      <w:r w:rsidRPr="008E3224">
        <w:t>is</w:t>
      </w:r>
      <w:r w:rsidR="00535031">
        <w:t xml:space="preserve"> </w:t>
      </w:r>
      <w:r w:rsidRPr="008E3224">
        <w:t>gekozen</w:t>
      </w:r>
      <w:r w:rsidR="00535031">
        <w:t xml:space="preserve"> </w:t>
      </w:r>
      <w:r w:rsidRPr="008E3224">
        <w:t>beide</w:t>
      </w:r>
      <w:r w:rsidR="00535031">
        <w:t xml:space="preserve"> </w:t>
      </w:r>
      <w:r w:rsidRPr="008E3224">
        <w:t>documenten</w:t>
      </w:r>
      <w:r w:rsidR="00535031">
        <w:t xml:space="preserve"> </w:t>
      </w:r>
      <w:r w:rsidRPr="008E3224">
        <w:t>samen</w:t>
      </w:r>
      <w:r w:rsidR="00535031">
        <w:t xml:space="preserve"> </w:t>
      </w:r>
      <w:r w:rsidRPr="008E3224">
        <w:t>te</w:t>
      </w:r>
      <w:r w:rsidR="00535031">
        <w:t xml:space="preserve"> </w:t>
      </w:r>
      <w:r w:rsidRPr="008E3224">
        <w:t>voegen</w:t>
      </w:r>
      <w:r w:rsidR="00535031">
        <w:t xml:space="preserve"> </w:t>
      </w:r>
      <w:r w:rsidRPr="008E3224">
        <w:t>tot</w:t>
      </w:r>
      <w:r w:rsidR="00535031">
        <w:t xml:space="preserve"> </w:t>
      </w:r>
      <w:r>
        <w:t>éé</w:t>
      </w:r>
      <w:r w:rsidRPr="008E3224">
        <w:t>n</w:t>
      </w:r>
      <w:r w:rsidR="00535031">
        <w:t xml:space="preserve"> </w:t>
      </w:r>
      <w:r w:rsidRPr="008E3224">
        <w:t>handleiding.</w:t>
      </w:r>
      <w:r w:rsidR="00535031">
        <w:t xml:space="preserve"> </w:t>
      </w:r>
      <w:r>
        <w:t>De</w:t>
      </w:r>
      <w:r w:rsidR="00535031">
        <w:t xml:space="preserve"> </w:t>
      </w:r>
      <w:r w:rsidRPr="008E3224">
        <w:t>handleiding</w:t>
      </w:r>
      <w:r w:rsidR="00535031">
        <w:t xml:space="preserve"> </w:t>
      </w:r>
      <w:r w:rsidRPr="008E3224">
        <w:t>kan</w:t>
      </w:r>
      <w:r w:rsidR="00535031">
        <w:t xml:space="preserve"> </w:t>
      </w:r>
      <w:r w:rsidRPr="008E3224">
        <w:t>dienen</w:t>
      </w:r>
      <w:r w:rsidR="00535031">
        <w:t xml:space="preserve"> </w:t>
      </w:r>
      <w:r w:rsidRPr="008E3224">
        <w:t>als</w:t>
      </w:r>
      <w:r w:rsidR="00535031">
        <w:t xml:space="preserve"> </w:t>
      </w:r>
      <w:r w:rsidRPr="008E3224">
        <w:lastRenderedPageBreak/>
        <w:t>hulpmiddel</w:t>
      </w:r>
      <w:r w:rsidR="00535031">
        <w:t xml:space="preserve"> </w:t>
      </w:r>
      <w:r w:rsidRPr="008E3224">
        <w:t>bij</w:t>
      </w:r>
      <w:r w:rsidR="00535031">
        <w:t xml:space="preserve"> </w:t>
      </w:r>
      <w:r w:rsidRPr="008E3224">
        <w:t>de</w:t>
      </w:r>
      <w:r w:rsidR="00535031">
        <w:t xml:space="preserve"> </w:t>
      </w:r>
      <w:r w:rsidRPr="008E3224">
        <w:t>naleving</w:t>
      </w:r>
      <w:r w:rsidR="00535031">
        <w:t xml:space="preserve"> </w:t>
      </w:r>
      <w:r w:rsidRPr="008E3224">
        <w:t>van</w:t>
      </w:r>
      <w:r w:rsidR="00535031">
        <w:t xml:space="preserve"> </w:t>
      </w:r>
      <w:r w:rsidRPr="008E3224">
        <w:t>de</w:t>
      </w:r>
      <w:r w:rsidR="00535031">
        <w:t xml:space="preserve"> </w:t>
      </w:r>
      <w:r w:rsidRPr="008E3224">
        <w:t>Wwft,</w:t>
      </w:r>
      <w:r w:rsidR="00535031">
        <w:t xml:space="preserve"> </w:t>
      </w:r>
      <w:r w:rsidRPr="008E3224">
        <w:t>als</w:t>
      </w:r>
      <w:r w:rsidR="00535031">
        <w:t xml:space="preserve"> </w:t>
      </w:r>
      <w:r w:rsidRPr="008E3224">
        <w:t>hulpmiddel</w:t>
      </w:r>
      <w:r w:rsidR="00535031">
        <w:t xml:space="preserve"> </w:t>
      </w:r>
      <w:r w:rsidRPr="008E3224">
        <w:t>bij</w:t>
      </w:r>
      <w:r w:rsidR="00535031">
        <w:t xml:space="preserve"> </w:t>
      </w:r>
      <w:r w:rsidRPr="008E3224">
        <w:t>het</w:t>
      </w:r>
      <w:r w:rsidR="00535031">
        <w:t xml:space="preserve"> </w:t>
      </w:r>
      <w:r w:rsidRPr="008E3224">
        <w:t>geven</w:t>
      </w:r>
      <w:r w:rsidR="00535031">
        <w:t xml:space="preserve"> </w:t>
      </w:r>
      <w:r w:rsidRPr="008E3224">
        <w:t>van</w:t>
      </w:r>
      <w:r w:rsidR="00535031">
        <w:t xml:space="preserve"> </w:t>
      </w:r>
      <w:r w:rsidRPr="008E3224">
        <w:t>voorlichting</w:t>
      </w:r>
      <w:r w:rsidR="00535031">
        <w:t xml:space="preserve"> </w:t>
      </w:r>
      <w:r w:rsidRPr="008E3224">
        <w:t>aan</w:t>
      </w:r>
      <w:r w:rsidR="00535031">
        <w:t xml:space="preserve"> </w:t>
      </w:r>
      <w:r w:rsidRPr="008E3224">
        <w:t>uw</w:t>
      </w:r>
      <w:r w:rsidR="00535031">
        <w:t xml:space="preserve"> </w:t>
      </w:r>
      <w:r w:rsidRPr="008E3224">
        <w:t>medewerkers</w:t>
      </w:r>
      <w:r w:rsidR="00535031">
        <w:t xml:space="preserve"> </w:t>
      </w:r>
      <w:r w:rsidRPr="008E3224">
        <w:t>over</w:t>
      </w:r>
      <w:r w:rsidR="00535031">
        <w:t xml:space="preserve"> </w:t>
      </w:r>
      <w:r w:rsidRPr="008E3224">
        <w:t>de</w:t>
      </w:r>
      <w:r w:rsidR="00535031">
        <w:t xml:space="preserve"> </w:t>
      </w:r>
      <w:r w:rsidRPr="008E3224">
        <w:t>naleving</w:t>
      </w:r>
      <w:r w:rsidR="00535031">
        <w:t xml:space="preserve"> </w:t>
      </w:r>
      <w:r w:rsidRPr="008E3224">
        <w:t>van</w:t>
      </w:r>
      <w:r w:rsidR="00535031">
        <w:t xml:space="preserve"> </w:t>
      </w:r>
      <w:r w:rsidRPr="008E3224">
        <w:t>de</w:t>
      </w:r>
      <w:r w:rsidR="00535031">
        <w:t xml:space="preserve"> </w:t>
      </w:r>
      <w:r w:rsidRPr="008E3224">
        <w:t>Wwft</w:t>
      </w:r>
      <w:r w:rsidR="00535031">
        <w:t xml:space="preserve"> </w:t>
      </w:r>
      <w:r w:rsidRPr="008E3224">
        <w:t>en</w:t>
      </w:r>
      <w:r w:rsidR="00535031">
        <w:t xml:space="preserve"> </w:t>
      </w:r>
      <w:r w:rsidRPr="008E3224">
        <w:t>als</w:t>
      </w:r>
      <w:r w:rsidR="00535031">
        <w:t xml:space="preserve"> </w:t>
      </w:r>
      <w:r>
        <w:t>bouwstenen</w:t>
      </w:r>
      <w:r w:rsidR="00535031">
        <w:t xml:space="preserve"> </w:t>
      </w:r>
      <w:r w:rsidRPr="008E3224">
        <w:t>voor</w:t>
      </w:r>
      <w:r w:rsidR="00535031">
        <w:t xml:space="preserve"> </w:t>
      </w:r>
      <w:r w:rsidRPr="008E3224">
        <w:t>een</w:t>
      </w:r>
      <w:r w:rsidR="00535031">
        <w:t xml:space="preserve"> </w:t>
      </w:r>
      <w:r w:rsidRPr="008E3224">
        <w:t>interne</w:t>
      </w:r>
      <w:r w:rsidR="00535031">
        <w:t xml:space="preserve"> </w:t>
      </w:r>
      <w:r w:rsidRPr="008E3224">
        <w:t>handleiding.</w:t>
      </w:r>
      <w:r w:rsidR="00535031">
        <w:t xml:space="preserve"> </w:t>
      </w:r>
      <w:r w:rsidRPr="008E3224">
        <w:t>Ook</w:t>
      </w:r>
      <w:r w:rsidR="00535031">
        <w:t xml:space="preserve"> </w:t>
      </w:r>
      <w:r w:rsidRPr="008E3224">
        <w:t>de</w:t>
      </w:r>
      <w:r w:rsidR="00535031">
        <w:t xml:space="preserve"> </w:t>
      </w:r>
      <w:r w:rsidRPr="008E3224">
        <w:t>richtsnoeren</w:t>
      </w:r>
      <w:r w:rsidR="00535031">
        <w:t xml:space="preserve"> </w:t>
      </w:r>
      <w:r w:rsidRPr="008E3224">
        <w:t>kunnen</w:t>
      </w:r>
      <w:r w:rsidR="00535031">
        <w:t xml:space="preserve"> </w:t>
      </w:r>
      <w:r w:rsidRPr="008E3224">
        <w:t>als</w:t>
      </w:r>
      <w:r w:rsidR="00535031">
        <w:t xml:space="preserve"> </w:t>
      </w:r>
      <w:r w:rsidRPr="008E3224">
        <w:t>hulpmiddel</w:t>
      </w:r>
      <w:r w:rsidR="00535031">
        <w:t xml:space="preserve"> </w:t>
      </w:r>
      <w:r w:rsidRPr="008E3224">
        <w:t>dienen</w:t>
      </w:r>
      <w:r w:rsidR="00535031">
        <w:t xml:space="preserve"> </w:t>
      </w:r>
      <w:r w:rsidRPr="008E3224">
        <w:t>bij</w:t>
      </w:r>
      <w:r w:rsidR="00535031">
        <w:t xml:space="preserve"> </w:t>
      </w:r>
      <w:r w:rsidRPr="008E3224">
        <w:t>het</w:t>
      </w:r>
      <w:r w:rsidR="00535031">
        <w:t xml:space="preserve"> </w:t>
      </w:r>
      <w:r w:rsidRPr="008E3224">
        <w:t>inrichten</w:t>
      </w:r>
      <w:r w:rsidR="00535031">
        <w:t xml:space="preserve"> </w:t>
      </w:r>
      <w:r w:rsidRPr="008E3224">
        <w:t>van</w:t>
      </w:r>
      <w:r w:rsidR="00535031">
        <w:t xml:space="preserve"> </w:t>
      </w:r>
      <w:r w:rsidRPr="008E3224">
        <w:t>uw</w:t>
      </w:r>
      <w:r w:rsidR="00535031">
        <w:t xml:space="preserve"> </w:t>
      </w:r>
      <w:r w:rsidRPr="008E3224">
        <w:t>praktijk.</w:t>
      </w:r>
      <w:r w:rsidR="00535031">
        <w:t xml:space="preserve"> </w:t>
      </w:r>
      <w:r w:rsidRPr="008E3224">
        <w:t>De</w:t>
      </w:r>
      <w:r w:rsidR="00535031">
        <w:t xml:space="preserve"> </w:t>
      </w:r>
      <w:r w:rsidRPr="008E3224">
        <w:t>richtsnoeren</w:t>
      </w:r>
      <w:r w:rsidR="00535031">
        <w:t xml:space="preserve"> </w:t>
      </w:r>
      <w:r w:rsidRPr="008E3224">
        <w:t>worden</w:t>
      </w:r>
      <w:r w:rsidR="00535031">
        <w:t xml:space="preserve"> </w:t>
      </w:r>
      <w:r w:rsidRPr="008E3224">
        <w:t>vanaf</w:t>
      </w:r>
      <w:r w:rsidR="00535031">
        <w:t xml:space="preserve"> </w:t>
      </w:r>
      <w:r w:rsidRPr="008E3224">
        <w:t>heden</w:t>
      </w:r>
      <w:r w:rsidR="00535031">
        <w:t xml:space="preserve"> </w:t>
      </w:r>
      <w:r w:rsidRPr="008E3224">
        <w:t>stappenplan</w:t>
      </w:r>
      <w:r w:rsidR="00535031">
        <w:t xml:space="preserve"> </w:t>
      </w:r>
      <w:r w:rsidRPr="008E3224">
        <w:t>Wwft</w:t>
      </w:r>
      <w:r w:rsidR="00535031">
        <w:t xml:space="preserve"> </w:t>
      </w:r>
      <w:r w:rsidRPr="008E3224">
        <w:t>genoemd.</w:t>
      </w:r>
    </w:p>
    <w:p w14:paraId="5711C849" w14:textId="77777777" w:rsidR="00A40AEF" w:rsidRDefault="00A40AEF" w:rsidP="006C619E"/>
    <w:p w14:paraId="3DF28A38" w14:textId="0D0C6D66" w:rsidR="00F17D78" w:rsidRDefault="00F17D78" w:rsidP="006C619E">
      <w:pPr>
        <w:rPr>
          <w:rStyle w:val="Hyperlink"/>
          <w:color w:val="auto"/>
          <w:u w:val="none"/>
        </w:rPr>
      </w:pPr>
      <w:r>
        <w:t>De</w:t>
      </w:r>
      <w:r w:rsidR="00535031">
        <w:t xml:space="preserve"> </w:t>
      </w:r>
      <w:r>
        <w:t>handleiding</w:t>
      </w:r>
      <w:r w:rsidR="00535031">
        <w:t xml:space="preserve"> </w:t>
      </w:r>
      <w:r>
        <w:t>(inclusief</w:t>
      </w:r>
      <w:r w:rsidR="00535031">
        <w:t xml:space="preserve"> </w:t>
      </w:r>
      <w:r>
        <w:t>stappenplan)</w:t>
      </w:r>
      <w:r w:rsidR="00535031">
        <w:t xml:space="preserve"> </w:t>
      </w:r>
      <w:r>
        <w:t>treft</w:t>
      </w:r>
      <w:r w:rsidR="00535031">
        <w:t xml:space="preserve"> </w:t>
      </w:r>
      <w:r>
        <w:t>u</w:t>
      </w:r>
      <w:r w:rsidR="00535031">
        <w:t xml:space="preserve"> </w:t>
      </w:r>
      <w:r>
        <w:t>aan</w:t>
      </w:r>
      <w:r w:rsidR="00535031">
        <w:t xml:space="preserve"> </w:t>
      </w:r>
      <w:r>
        <w:t>op</w:t>
      </w:r>
      <w:r w:rsidR="00F06B7E">
        <w:t>:</w:t>
      </w:r>
      <w:r w:rsidR="00535031">
        <w:t xml:space="preserve"> </w:t>
      </w:r>
      <w:hyperlink r:id="rId39" w:history="1">
        <w:r w:rsidR="000247D0" w:rsidRPr="006022EB">
          <w:rPr>
            <w:rStyle w:val="Hyperlink"/>
          </w:rPr>
          <w:t>https://www.advocatenorde.nl/voor-uw-praktijk/modellen-handleidingen-formulieren</w:t>
        </w:r>
      </w:hyperlink>
      <w:r w:rsidR="00A40AEF">
        <w:rPr>
          <w:rStyle w:val="Hyperlink"/>
          <w:color w:val="auto"/>
          <w:u w:val="none"/>
        </w:rPr>
        <w:t>.</w:t>
      </w:r>
    </w:p>
    <w:p w14:paraId="4241A4CE" w14:textId="77777777" w:rsidR="00A40AEF" w:rsidRPr="00A40AEF" w:rsidRDefault="00A40AEF" w:rsidP="006C619E"/>
    <w:p w14:paraId="4D711B62" w14:textId="177C4BB0" w:rsidR="0017372B" w:rsidRDefault="00F17D78" w:rsidP="006C619E">
      <w:r w:rsidRPr="00C53C9A">
        <w:t>Let</w:t>
      </w:r>
      <w:r w:rsidR="00535031">
        <w:t xml:space="preserve"> </w:t>
      </w:r>
      <w:r w:rsidRPr="00C53C9A">
        <w:t>op</w:t>
      </w:r>
      <w:r w:rsidRPr="00A40AEF">
        <w:t>:</w:t>
      </w:r>
      <w:r w:rsidR="00535031">
        <w:t xml:space="preserve"> </w:t>
      </w:r>
      <w:bookmarkStart w:id="37" w:name="_Hlk525034173"/>
      <w:r w:rsidR="00DC126D">
        <w:t>a</w:t>
      </w:r>
      <w:r w:rsidRPr="00C53C9A">
        <w:t>rtikel</w:t>
      </w:r>
      <w:r w:rsidR="00535031">
        <w:t xml:space="preserve"> </w:t>
      </w:r>
      <w:r w:rsidRPr="00C53C9A">
        <w:t>35</w:t>
      </w:r>
      <w:r w:rsidR="00535031">
        <w:t xml:space="preserve"> </w:t>
      </w:r>
      <w:r w:rsidRPr="00C53C9A">
        <w:t>van</w:t>
      </w:r>
      <w:r w:rsidR="00535031">
        <w:t xml:space="preserve"> </w:t>
      </w:r>
      <w:r w:rsidRPr="00C53C9A">
        <w:t>de</w:t>
      </w:r>
      <w:r w:rsidR="00535031">
        <w:t xml:space="preserve"> </w:t>
      </w:r>
      <w:r w:rsidRPr="00C53C9A">
        <w:t>Wwft</w:t>
      </w:r>
      <w:r w:rsidR="00535031">
        <w:t xml:space="preserve"> </w:t>
      </w:r>
      <w:r w:rsidRPr="00C53C9A">
        <w:t>schrijft</w:t>
      </w:r>
      <w:r w:rsidR="00535031">
        <w:t xml:space="preserve"> </w:t>
      </w:r>
      <w:r w:rsidRPr="00C53C9A">
        <w:t>voor</w:t>
      </w:r>
      <w:r w:rsidR="00535031">
        <w:t xml:space="preserve"> </w:t>
      </w:r>
      <w:r w:rsidRPr="00C53C9A">
        <w:t>dat</w:t>
      </w:r>
      <w:r w:rsidR="00535031">
        <w:t xml:space="preserve"> </w:t>
      </w:r>
      <w:r w:rsidRPr="00C53C9A">
        <w:t>advocaten</w:t>
      </w:r>
      <w:r w:rsidR="00535031">
        <w:t xml:space="preserve"> </w:t>
      </w:r>
      <w:r w:rsidRPr="00C53C9A">
        <w:t>en</w:t>
      </w:r>
      <w:r w:rsidR="00535031">
        <w:t xml:space="preserve"> </w:t>
      </w:r>
      <w:r w:rsidRPr="00C53C9A">
        <w:t>hun</w:t>
      </w:r>
      <w:r w:rsidR="00535031">
        <w:t xml:space="preserve"> </w:t>
      </w:r>
      <w:r w:rsidRPr="00C53C9A">
        <w:t>medewerkers,</w:t>
      </w:r>
      <w:r w:rsidR="00535031">
        <w:t xml:space="preserve"> </w:t>
      </w:r>
      <w:r w:rsidRPr="00C53C9A">
        <w:t>voor</w:t>
      </w:r>
      <w:r w:rsidR="00535031">
        <w:t xml:space="preserve"> </w:t>
      </w:r>
      <w:r w:rsidRPr="00C53C9A">
        <w:t>zover</w:t>
      </w:r>
      <w:r w:rsidR="00535031">
        <w:t xml:space="preserve"> </w:t>
      </w:r>
      <w:r w:rsidRPr="00C53C9A">
        <w:t>relevant</w:t>
      </w:r>
      <w:r w:rsidR="00535031">
        <w:t xml:space="preserve"> </w:t>
      </w:r>
      <w:r w:rsidRPr="00C53C9A">
        <w:t>voor</w:t>
      </w:r>
      <w:r w:rsidR="00535031">
        <w:t xml:space="preserve"> </w:t>
      </w:r>
      <w:r w:rsidRPr="00C53C9A">
        <w:t>de</w:t>
      </w:r>
      <w:r w:rsidR="00535031">
        <w:t xml:space="preserve"> </w:t>
      </w:r>
      <w:r w:rsidRPr="00C53C9A">
        <w:t>uitoefening</w:t>
      </w:r>
      <w:r w:rsidR="00535031">
        <w:t xml:space="preserve"> </w:t>
      </w:r>
      <w:r w:rsidRPr="00C53C9A">
        <w:t>van</w:t>
      </w:r>
      <w:r w:rsidR="00535031">
        <w:t xml:space="preserve"> </w:t>
      </w:r>
      <w:r w:rsidRPr="00C53C9A">
        <w:t>hun</w:t>
      </w:r>
      <w:r w:rsidR="00535031">
        <w:t xml:space="preserve"> </w:t>
      </w:r>
      <w:r w:rsidRPr="00C53C9A">
        <w:t>taken,</w:t>
      </w:r>
      <w:r w:rsidR="00535031">
        <w:t xml:space="preserve"> </w:t>
      </w:r>
      <w:r w:rsidRPr="00C53C9A">
        <w:t>bekend</w:t>
      </w:r>
      <w:r w:rsidR="00535031">
        <w:t xml:space="preserve"> </w:t>
      </w:r>
      <w:r w:rsidRPr="00C53C9A">
        <w:t>moeten</w:t>
      </w:r>
      <w:r w:rsidR="00535031">
        <w:t xml:space="preserve"> </w:t>
      </w:r>
      <w:r w:rsidRPr="00C53C9A">
        <w:t>zijn</w:t>
      </w:r>
      <w:r w:rsidR="00535031">
        <w:t xml:space="preserve"> </w:t>
      </w:r>
      <w:r w:rsidRPr="00C53C9A">
        <w:t>met</w:t>
      </w:r>
      <w:r w:rsidR="00535031">
        <w:t xml:space="preserve"> </w:t>
      </w:r>
      <w:r w:rsidRPr="00C53C9A">
        <w:t>de</w:t>
      </w:r>
      <w:r w:rsidR="00535031">
        <w:t xml:space="preserve"> </w:t>
      </w:r>
      <w:r w:rsidRPr="00C53C9A">
        <w:t>bepalingen</w:t>
      </w:r>
      <w:r w:rsidR="00535031">
        <w:t xml:space="preserve"> </w:t>
      </w:r>
      <w:r w:rsidRPr="00C53C9A">
        <w:t>van</w:t>
      </w:r>
      <w:r w:rsidR="00535031">
        <w:t xml:space="preserve"> </w:t>
      </w:r>
      <w:r w:rsidRPr="00C53C9A">
        <w:t>de</w:t>
      </w:r>
      <w:r w:rsidR="00535031">
        <w:t xml:space="preserve"> </w:t>
      </w:r>
      <w:r w:rsidRPr="00C53C9A">
        <w:t>wet</w:t>
      </w:r>
      <w:r w:rsidR="00535031">
        <w:t xml:space="preserve"> </w:t>
      </w:r>
      <w:r w:rsidRPr="00C53C9A">
        <w:t>en</w:t>
      </w:r>
      <w:r w:rsidR="00535031">
        <w:t xml:space="preserve"> </w:t>
      </w:r>
      <w:r w:rsidRPr="00C53C9A">
        <w:t>periodiek</w:t>
      </w:r>
      <w:r w:rsidR="00535031">
        <w:t xml:space="preserve"> </w:t>
      </w:r>
      <w:r w:rsidRPr="00C53C9A">
        <w:t>opleidingen</w:t>
      </w:r>
      <w:r w:rsidR="00535031">
        <w:t xml:space="preserve"> </w:t>
      </w:r>
      <w:r w:rsidRPr="00C53C9A">
        <w:t>genieten</w:t>
      </w:r>
      <w:r w:rsidR="00535031">
        <w:t xml:space="preserve"> </w:t>
      </w:r>
      <w:r w:rsidRPr="00C53C9A">
        <w:t>die</w:t>
      </w:r>
      <w:r w:rsidR="00535031">
        <w:t xml:space="preserve"> </w:t>
      </w:r>
      <w:r w:rsidRPr="00C53C9A">
        <w:t>hen</w:t>
      </w:r>
      <w:r w:rsidR="00535031">
        <w:t xml:space="preserve"> </w:t>
      </w:r>
      <w:r w:rsidRPr="00C53C9A">
        <w:t>in</w:t>
      </w:r>
      <w:r w:rsidR="00535031">
        <w:t xml:space="preserve"> </w:t>
      </w:r>
      <w:r w:rsidRPr="00C53C9A">
        <w:t>staat</w:t>
      </w:r>
      <w:r w:rsidR="00535031">
        <w:t xml:space="preserve"> </w:t>
      </w:r>
      <w:r w:rsidRPr="00C53C9A">
        <w:t>stellen</w:t>
      </w:r>
      <w:r w:rsidR="00535031">
        <w:t xml:space="preserve"> </w:t>
      </w:r>
      <w:r w:rsidRPr="00C53C9A">
        <w:t>een</w:t>
      </w:r>
      <w:r w:rsidR="00535031">
        <w:t xml:space="preserve"> </w:t>
      </w:r>
      <w:r w:rsidRPr="00C53C9A">
        <w:t>cliëntenonderzoek</w:t>
      </w:r>
      <w:r w:rsidR="00535031">
        <w:t xml:space="preserve"> </w:t>
      </w:r>
      <w:r w:rsidRPr="00C53C9A">
        <w:t>goed</w:t>
      </w:r>
      <w:r w:rsidR="00535031">
        <w:t xml:space="preserve"> </w:t>
      </w:r>
      <w:r w:rsidRPr="00C53C9A">
        <w:t>en</w:t>
      </w:r>
      <w:r w:rsidR="00535031">
        <w:t xml:space="preserve"> </w:t>
      </w:r>
      <w:r w:rsidRPr="00C53C9A">
        <w:t>volledig</w:t>
      </w:r>
      <w:r w:rsidR="00535031">
        <w:t xml:space="preserve"> </w:t>
      </w:r>
      <w:r w:rsidRPr="00C53C9A">
        <w:t>uit</w:t>
      </w:r>
      <w:r w:rsidR="00535031">
        <w:t xml:space="preserve"> </w:t>
      </w:r>
      <w:r w:rsidRPr="00C53C9A">
        <w:t>te</w:t>
      </w:r>
      <w:r w:rsidR="00535031">
        <w:t xml:space="preserve"> </w:t>
      </w:r>
      <w:r w:rsidRPr="00C53C9A">
        <w:t>voeren</w:t>
      </w:r>
      <w:r w:rsidR="00535031">
        <w:t xml:space="preserve"> </w:t>
      </w:r>
      <w:r w:rsidRPr="00C53C9A">
        <w:t>en</w:t>
      </w:r>
      <w:r w:rsidR="00535031">
        <w:t xml:space="preserve"> </w:t>
      </w:r>
      <w:r w:rsidRPr="00C53C9A">
        <w:t>eventuele</w:t>
      </w:r>
      <w:r w:rsidR="00535031">
        <w:t xml:space="preserve"> </w:t>
      </w:r>
      <w:r w:rsidRPr="00C53C9A">
        <w:t>ongebruikelijke</w:t>
      </w:r>
      <w:r w:rsidR="00535031">
        <w:t xml:space="preserve"> </w:t>
      </w:r>
      <w:r w:rsidRPr="00C53C9A">
        <w:t>transactie</w:t>
      </w:r>
      <w:r w:rsidR="003221F3">
        <w:t>s</w:t>
      </w:r>
      <w:r w:rsidR="00535031">
        <w:t xml:space="preserve"> </w:t>
      </w:r>
      <w:r w:rsidRPr="00C53C9A">
        <w:t>te</w:t>
      </w:r>
      <w:r w:rsidR="00535031">
        <w:t xml:space="preserve"> </w:t>
      </w:r>
      <w:r w:rsidRPr="00C53C9A">
        <w:t>herkennen.</w:t>
      </w:r>
      <w:r w:rsidR="00535031">
        <w:t xml:space="preserve"> </w:t>
      </w:r>
      <w:r>
        <w:t>De</w:t>
      </w:r>
      <w:r w:rsidR="00535031">
        <w:t xml:space="preserve"> </w:t>
      </w:r>
      <w:r>
        <w:t>verplichting</w:t>
      </w:r>
      <w:r w:rsidR="00535031">
        <w:t xml:space="preserve"> </w:t>
      </w:r>
      <w:r>
        <w:t>tot</w:t>
      </w:r>
      <w:r w:rsidR="00535031">
        <w:t xml:space="preserve"> </w:t>
      </w:r>
      <w:r>
        <w:t>het</w:t>
      </w:r>
      <w:r w:rsidR="00535031">
        <w:t xml:space="preserve"> </w:t>
      </w:r>
      <w:r>
        <w:t>volgen</w:t>
      </w:r>
      <w:r w:rsidR="00535031">
        <w:t xml:space="preserve"> </w:t>
      </w:r>
      <w:r>
        <w:t>van</w:t>
      </w:r>
      <w:r w:rsidR="00535031">
        <w:t xml:space="preserve"> </w:t>
      </w:r>
      <w:r>
        <w:t>een</w:t>
      </w:r>
      <w:r w:rsidR="00535031">
        <w:t xml:space="preserve"> </w:t>
      </w:r>
      <w:r>
        <w:t>opleiding</w:t>
      </w:r>
      <w:r w:rsidR="00535031">
        <w:t xml:space="preserve"> </w:t>
      </w:r>
      <w:r>
        <w:t>geldt</w:t>
      </w:r>
      <w:r w:rsidR="00535031">
        <w:t xml:space="preserve"> </w:t>
      </w:r>
      <w:r>
        <w:t>ook</w:t>
      </w:r>
      <w:r w:rsidR="00535031">
        <w:t xml:space="preserve"> </w:t>
      </w:r>
      <w:r>
        <w:t>voor</w:t>
      </w:r>
      <w:r w:rsidR="00535031">
        <w:t xml:space="preserve"> </w:t>
      </w:r>
      <w:r>
        <w:t>de</w:t>
      </w:r>
      <w:r w:rsidR="00535031">
        <w:t xml:space="preserve"> </w:t>
      </w:r>
      <w:r>
        <w:t>dagelijkse</w:t>
      </w:r>
      <w:r w:rsidR="00535031">
        <w:t xml:space="preserve"> </w:t>
      </w:r>
      <w:r>
        <w:t>beleidsbepalers</w:t>
      </w:r>
      <w:r w:rsidR="00535031">
        <w:t xml:space="preserve"> </w:t>
      </w:r>
      <w:r>
        <w:t>van</w:t>
      </w:r>
      <w:r w:rsidR="00535031">
        <w:t xml:space="preserve"> </w:t>
      </w:r>
      <w:r>
        <w:t>het</w:t>
      </w:r>
      <w:r w:rsidR="00535031">
        <w:t xml:space="preserve"> </w:t>
      </w:r>
      <w:r>
        <w:t>kantoor,</w:t>
      </w:r>
      <w:r w:rsidR="00535031">
        <w:t xml:space="preserve"> </w:t>
      </w:r>
      <w:r>
        <w:t>daaronder</w:t>
      </w:r>
      <w:r w:rsidR="00535031">
        <w:t xml:space="preserve"> </w:t>
      </w:r>
      <w:r>
        <w:t>zijn</w:t>
      </w:r>
      <w:r w:rsidR="00535031">
        <w:t xml:space="preserve"> </w:t>
      </w:r>
      <w:r>
        <w:t>ook</w:t>
      </w:r>
      <w:r w:rsidR="00535031">
        <w:t xml:space="preserve"> </w:t>
      </w:r>
      <w:r>
        <w:t>de</w:t>
      </w:r>
      <w:r w:rsidR="00535031">
        <w:t xml:space="preserve"> </w:t>
      </w:r>
      <w:r>
        <w:t>partners</w:t>
      </w:r>
      <w:r w:rsidR="00535031">
        <w:t xml:space="preserve"> </w:t>
      </w:r>
      <w:r>
        <w:t>van</w:t>
      </w:r>
      <w:r w:rsidR="00535031">
        <w:t xml:space="preserve"> </w:t>
      </w:r>
      <w:r>
        <w:t>een</w:t>
      </w:r>
      <w:r w:rsidR="00535031">
        <w:t xml:space="preserve"> </w:t>
      </w:r>
      <w:r>
        <w:t>kantoor</w:t>
      </w:r>
      <w:r w:rsidR="00535031">
        <w:t xml:space="preserve"> </w:t>
      </w:r>
      <w:r>
        <w:t>te</w:t>
      </w:r>
      <w:r w:rsidR="00535031">
        <w:t xml:space="preserve"> </w:t>
      </w:r>
      <w:r>
        <w:t>rekenen.</w:t>
      </w:r>
      <w:r w:rsidR="00535031">
        <w:t xml:space="preserve"> </w:t>
      </w:r>
      <w:r>
        <w:t>Het</w:t>
      </w:r>
      <w:r w:rsidR="00535031">
        <w:t xml:space="preserve"> </w:t>
      </w:r>
      <w:r>
        <w:t>volgen</w:t>
      </w:r>
      <w:r w:rsidR="00535031">
        <w:t xml:space="preserve"> </w:t>
      </w:r>
      <w:r>
        <w:t>van</w:t>
      </w:r>
      <w:r w:rsidR="00535031">
        <w:t xml:space="preserve"> </w:t>
      </w:r>
      <w:r>
        <w:t>een</w:t>
      </w:r>
      <w:r w:rsidR="00535031">
        <w:t xml:space="preserve"> </w:t>
      </w:r>
      <w:r>
        <w:t>opleiding</w:t>
      </w:r>
      <w:r w:rsidR="00535031">
        <w:t xml:space="preserve"> </w:t>
      </w:r>
      <w:r>
        <w:t>over</w:t>
      </w:r>
      <w:r w:rsidR="00535031">
        <w:t xml:space="preserve"> </w:t>
      </w:r>
      <w:r>
        <w:t>de</w:t>
      </w:r>
      <w:r w:rsidR="00535031">
        <w:t xml:space="preserve"> </w:t>
      </w:r>
      <w:r>
        <w:t>Wwft</w:t>
      </w:r>
      <w:r w:rsidR="00535031">
        <w:t xml:space="preserve"> </w:t>
      </w:r>
      <w:r>
        <w:t>dient</w:t>
      </w:r>
      <w:r w:rsidR="00535031">
        <w:t xml:space="preserve"> </w:t>
      </w:r>
      <w:r>
        <w:t>te</w:t>
      </w:r>
      <w:r w:rsidR="00535031">
        <w:t xml:space="preserve"> </w:t>
      </w:r>
      <w:r>
        <w:t>zijn</w:t>
      </w:r>
      <w:r w:rsidR="00535031">
        <w:t xml:space="preserve"> </w:t>
      </w:r>
      <w:r>
        <w:t>afgestemd</w:t>
      </w:r>
      <w:r w:rsidR="00535031">
        <w:t xml:space="preserve"> </w:t>
      </w:r>
      <w:r>
        <w:t>op</w:t>
      </w:r>
      <w:r w:rsidR="00535031">
        <w:t xml:space="preserve"> </w:t>
      </w:r>
      <w:r>
        <w:t>de</w:t>
      </w:r>
      <w:r w:rsidR="00535031">
        <w:t xml:space="preserve"> </w:t>
      </w:r>
      <w:r>
        <w:t>risico’s,</w:t>
      </w:r>
      <w:r w:rsidR="00535031">
        <w:t xml:space="preserve"> </w:t>
      </w:r>
      <w:r>
        <w:t>de</w:t>
      </w:r>
      <w:r w:rsidR="00535031">
        <w:t xml:space="preserve"> </w:t>
      </w:r>
      <w:r>
        <w:t>aard</w:t>
      </w:r>
      <w:r w:rsidR="00535031">
        <w:t xml:space="preserve"> </w:t>
      </w:r>
      <w:r>
        <w:t>en</w:t>
      </w:r>
      <w:r w:rsidR="00535031">
        <w:t xml:space="preserve"> </w:t>
      </w:r>
      <w:r>
        <w:t>de</w:t>
      </w:r>
      <w:r w:rsidR="00535031">
        <w:t xml:space="preserve"> </w:t>
      </w:r>
      <w:r>
        <w:t>omvang</w:t>
      </w:r>
      <w:r w:rsidR="00535031">
        <w:t xml:space="preserve"> </w:t>
      </w:r>
      <w:r>
        <w:t>van</w:t>
      </w:r>
      <w:r w:rsidR="00535031">
        <w:t xml:space="preserve"> </w:t>
      </w:r>
      <w:r>
        <w:t>het</w:t>
      </w:r>
      <w:r w:rsidR="00535031">
        <w:t xml:space="preserve"> </w:t>
      </w:r>
      <w:r>
        <w:t>kantoor.</w:t>
      </w:r>
    </w:p>
    <w:bookmarkEnd w:id="37"/>
    <w:p w14:paraId="3F1D8B0A" w14:textId="77777777" w:rsidR="0017372B" w:rsidRDefault="0017372B" w:rsidP="006C619E"/>
    <w:p w14:paraId="1CAD6A4D" w14:textId="09EAFC51" w:rsidR="00F17D78" w:rsidRDefault="00F17D78" w:rsidP="006C619E">
      <w:pPr>
        <w:rPr>
          <w:rStyle w:val="Hyperlink"/>
          <w:color w:val="auto"/>
          <w:u w:val="none"/>
        </w:rPr>
      </w:pPr>
      <w:r w:rsidRPr="00C53C9A">
        <w:t>Voor</w:t>
      </w:r>
      <w:r w:rsidR="00535031">
        <w:t xml:space="preserve"> </w:t>
      </w:r>
      <w:r w:rsidRPr="00C53C9A">
        <w:t>vragen</w:t>
      </w:r>
      <w:r w:rsidR="00535031">
        <w:t xml:space="preserve"> </w:t>
      </w:r>
      <w:r w:rsidRPr="00C53C9A">
        <w:t>en</w:t>
      </w:r>
      <w:r w:rsidR="00535031">
        <w:t xml:space="preserve"> </w:t>
      </w:r>
      <w:r w:rsidRPr="00C53C9A">
        <w:t>opmerkingen</w:t>
      </w:r>
      <w:r w:rsidR="00535031">
        <w:t xml:space="preserve"> </w:t>
      </w:r>
      <w:r w:rsidRPr="00C53C9A">
        <w:t>over</w:t>
      </w:r>
      <w:r w:rsidR="00535031">
        <w:t xml:space="preserve"> </w:t>
      </w:r>
      <w:r w:rsidRPr="00C53C9A">
        <w:t>de</w:t>
      </w:r>
      <w:r w:rsidR="00535031">
        <w:t xml:space="preserve"> </w:t>
      </w:r>
      <w:r w:rsidRPr="00C53C9A">
        <w:t>toepassing</w:t>
      </w:r>
      <w:r w:rsidR="00535031">
        <w:t xml:space="preserve"> </w:t>
      </w:r>
      <w:r w:rsidRPr="00C53C9A">
        <w:t>van</w:t>
      </w:r>
      <w:r w:rsidR="00535031">
        <w:t xml:space="preserve"> </w:t>
      </w:r>
      <w:r w:rsidRPr="00C53C9A">
        <w:t>de</w:t>
      </w:r>
      <w:r w:rsidR="00535031">
        <w:t xml:space="preserve"> </w:t>
      </w:r>
      <w:r w:rsidRPr="00C53C9A">
        <w:t>Wwft</w:t>
      </w:r>
      <w:r w:rsidR="00535031">
        <w:t xml:space="preserve"> </w:t>
      </w:r>
      <w:r w:rsidRPr="00C53C9A">
        <w:t>kan</w:t>
      </w:r>
      <w:r w:rsidR="00535031">
        <w:t xml:space="preserve"> </w:t>
      </w:r>
      <w:r w:rsidRPr="00C53C9A">
        <w:t>contact</w:t>
      </w:r>
      <w:r w:rsidR="00535031">
        <w:t xml:space="preserve"> </w:t>
      </w:r>
      <w:r w:rsidRPr="00C53C9A">
        <w:t>worden</w:t>
      </w:r>
      <w:r w:rsidR="00535031">
        <w:t xml:space="preserve"> </w:t>
      </w:r>
      <w:r w:rsidRPr="00C53C9A">
        <w:t>opgenomen</w:t>
      </w:r>
      <w:r w:rsidR="00535031">
        <w:t xml:space="preserve"> </w:t>
      </w:r>
      <w:r w:rsidRPr="00C53C9A">
        <w:t>met</w:t>
      </w:r>
      <w:r w:rsidR="00535031">
        <w:t xml:space="preserve"> </w:t>
      </w:r>
      <w:r w:rsidRPr="00C53C9A">
        <w:t>het</w:t>
      </w:r>
      <w:r w:rsidR="00535031">
        <w:t xml:space="preserve"> </w:t>
      </w:r>
      <w:r w:rsidRPr="00C53C9A">
        <w:t>kenniscentrum</w:t>
      </w:r>
      <w:r w:rsidR="00535031">
        <w:t xml:space="preserve"> </w:t>
      </w:r>
      <w:r w:rsidRPr="00C53C9A">
        <w:t>Wwft</w:t>
      </w:r>
      <w:r w:rsidR="00535031">
        <w:t xml:space="preserve"> </w:t>
      </w:r>
      <w:r w:rsidRPr="00C53C9A">
        <w:t>dat</w:t>
      </w:r>
      <w:r w:rsidR="00535031">
        <w:t xml:space="preserve"> </w:t>
      </w:r>
      <w:r w:rsidRPr="00C53C9A">
        <w:t>is</w:t>
      </w:r>
      <w:r w:rsidR="00535031">
        <w:t xml:space="preserve"> </w:t>
      </w:r>
      <w:r w:rsidRPr="00C53C9A">
        <w:t>gevestigd</w:t>
      </w:r>
      <w:r w:rsidR="00535031">
        <w:t xml:space="preserve"> </w:t>
      </w:r>
      <w:r w:rsidRPr="00C53C9A">
        <w:t>bij</w:t>
      </w:r>
      <w:r w:rsidR="00535031">
        <w:t xml:space="preserve"> </w:t>
      </w:r>
      <w:r w:rsidRPr="00C53C9A">
        <w:t>het</w:t>
      </w:r>
      <w:r w:rsidR="00535031">
        <w:t xml:space="preserve"> </w:t>
      </w:r>
      <w:r w:rsidRPr="00C53C9A">
        <w:t>bureau</w:t>
      </w:r>
      <w:r w:rsidR="00535031">
        <w:t xml:space="preserve"> </w:t>
      </w:r>
      <w:r w:rsidRPr="00C53C9A">
        <w:t>van</w:t>
      </w:r>
      <w:r w:rsidR="00535031">
        <w:t xml:space="preserve"> </w:t>
      </w:r>
      <w:r w:rsidRPr="00C53C9A">
        <w:t>de</w:t>
      </w:r>
      <w:r w:rsidR="00535031">
        <w:t xml:space="preserve"> </w:t>
      </w:r>
      <w:r w:rsidRPr="00C53C9A">
        <w:t>Haagse</w:t>
      </w:r>
      <w:r w:rsidR="00535031">
        <w:t xml:space="preserve"> </w:t>
      </w:r>
      <w:r w:rsidRPr="00C53C9A">
        <w:t>orde</w:t>
      </w:r>
      <w:r w:rsidR="00535031">
        <w:t xml:space="preserve"> </w:t>
      </w:r>
      <w:r w:rsidRPr="00C53C9A">
        <w:t>van</w:t>
      </w:r>
      <w:r w:rsidR="00535031">
        <w:t xml:space="preserve"> </w:t>
      </w:r>
      <w:r w:rsidRPr="00C53C9A">
        <w:t>advocaten</w:t>
      </w:r>
      <w:r w:rsidR="00535031">
        <w:t xml:space="preserve"> </w:t>
      </w:r>
      <w:r w:rsidRPr="00C53C9A">
        <w:t>(tel.</w:t>
      </w:r>
      <w:r w:rsidR="00535031">
        <w:t xml:space="preserve"> </w:t>
      </w:r>
      <w:r w:rsidRPr="00C53C9A">
        <w:t>070</w:t>
      </w:r>
      <w:r w:rsidR="00535031">
        <w:t xml:space="preserve"> </w:t>
      </w:r>
      <w:r w:rsidRPr="00C53C9A">
        <w:t>-</w:t>
      </w:r>
      <w:r w:rsidR="00535031">
        <w:t xml:space="preserve"> </w:t>
      </w:r>
      <w:r w:rsidRPr="00C53C9A">
        <w:t>416</w:t>
      </w:r>
      <w:r w:rsidR="00535031">
        <w:t xml:space="preserve"> </w:t>
      </w:r>
      <w:r w:rsidRPr="00C53C9A">
        <w:t>6129</w:t>
      </w:r>
      <w:r w:rsidR="00535031">
        <w:t xml:space="preserve"> </w:t>
      </w:r>
      <w:r w:rsidRPr="00C53C9A">
        <w:t>of</w:t>
      </w:r>
      <w:r w:rsidR="00E03624">
        <w:t xml:space="preserve"> </w:t>
      </w:r>
      <w:hyperlink r:id="rId40" w:history="1">
        <w:r w:rsidR="00E03624" w:rsidRPr="00857E98">
          <w:rPr>
            <w:rStyle w:val="Hyperlink"/>
            <w:rFonts w:eastAsia="Times New Roman"/>
          </w:rPr>
          <w:t>wwft@haagseorde.nl</w:t>
        </w:r>
      </w:hyperlink>
      <w:r w:rsidRPr="00D426B7">
        <w:rPr>
          <w:rStyle w:val="Hyperlink"/>
          <w:color w:val="auto"/>
          <w:u w:val="none"/>
        </w:rPr>
        <w:t>).</w:t>
      </w:r>
    </w:p>
    <w:p w14:paraId="4D2D4F15" w14:textId="77777777" w:rsidR="00A40AEF" w:rsidRPr="003221F3" w:rsidRDefault="00A40AEF" w:rsidP="006C619E"/>
    <w:p w14:paraId="43D3CB4A" w14:textId="366B16C6" w:rsidR="00F17D78" w:rsidRDefault="00F17D78" w:rsidP="006C619E">
      <w:r w:rsidRPr="00C53C9A">
        <w:t>Hieronder</w:t>
      </w:r>
      <w:r w:rsidR="00535031">
        <w:t xml:space="preserve"> </w:t>
      </w:r>
      <w:r w:rsidRPr="00C53C9A">
        <w:t>volgt</w:t>
      </w:r>
      <w:r w:rsidR="00535031">
        <w:t xml:space="preserve"> </w:t>
      </w:r>
      <w:r w:rsidRPr="00C53C9A">
        <w:t>een</w:t>
      </w:r>
      <w:r w:rsidR="00535031">
        <w:t xml:space="preserve"> </w:t>
      </w:r>
      <w:r w:rsidRPr="00C53C9A">
        <w:t>stappenplan</w:t>
      </w:r>
      <w:r w:rsidR="00535031">
        <w:t xml:space="preserve"> </w:t>
      </w:r>
      <w:r w:rsidRPr="00C53C9A">
        <w:t>voor</w:t>
      </w:r>
      <w:r w:rsidR="00535031">
        <w:t xml:space="preserve"> </w:t>
      </w:r>
      <w:r w:rsidRPr="00C53C9A">
        <w:t>de</w:t>
      </w:r>
      <w:r w:rsidR="00535031">
        <w:t xml:space="preserve"> </w:t>
      </w:r>
      <w:r w:rsidRPr="00C53C9A">
        <w:t>toepassing</w:t>
      </w:r>
      <w:r w:rsidR="00535031">
        <w:t xml:space="preserve"> </w:t>
      </w:r>
      <w:r w:rsidRPr="00C53C9A">
        <w:t>van</w:t>
      </w:r>
      <w:r w:rsidR="00535031">
        <w:t xml:space="preserve"> </w:t>
      </w:r>
      <w:r w:rsidRPr="00C53C9A">
        <w:t>de</w:t>
      </w:r>
      <w:r w:rsidR="00535031">
        <w:t xml:space="preserve"> </w:t>
      </w:r>
      <w:r w:rsidRPr="00C53C9A">
        <w:t>Wwft.</w:t>
      </w:r>
    </w:p>
    <w:p w14:paraId="4D15F29C" w14:textId="77777777" w:rsidR="00A40AEF" w:rsidRPr="00B7036C" w:rsidRDefault="00A40AEF" w:rsidP="006C619E"/>
    <w:p w14:paraId="2F2A9C04" w14:textId="77777777" w:rsidR="00F17D78" w:rsidRPr="00337507" w:rsidRDefault="00F17D78" w:rsidP="006C619E">
      <w:pPr>
        <w:rPr>
          <w:b/>
          <w:bCs/>
        </w:rPr>
      </w:pPr>
      <w:r w:rsidRPr="00337507">
        <w:rPr>
          <w:b/>
          <w:bCs/>
        </w:rPr>
        <w:t>Algemeen</w:t>
      </w:r>
    </w:p>
    <w:p w14:paraId="10B01FE5" w14:textId="685A6DDB" w:rsidR="00F17D78" w:rsidRPr="00B7036C" w:rsidRDefault="00F17D78" w:rsidP="006C619E">
      <w:pPr>
        <w:pStyle w:val="Lijstalinea"/>
        <w:numPr>
          <w:ilvl w:val="0"/>
          <w:numId w:val="17"/>
        </w:numPr>
        <w:ind w:left="426" w:hanging="426"/>
      </w:pPr>
      <w:r w:rsidRPr="00B7036C">
        <w:t>Stel,</w:t>
      </w:r>
      <w:r w:rsidR="00535031">
        <w:t xml:space="preserve"> </w:t>
      </w:r>
      <w:r w:rsidRPr="00B7036C">
        <w:t>indien</w:t>
      </w:r>
      <w:r w:rsidR="00535031">
        <w:t xml:space="preserve"> </w:t>
      </w:r>
      <w:r w:rsidRPr="00B7036C">
        <w:t>van</w:t>
      </w:r>
      <w:r w:rsidR="00535031">
        <w:t xml:space="preserve"> </w:t>
      </w:r>
      <w:r w:rsidRPr="00B7036C">
        <w:t>toepassing,</w:t>
      </w:r>
      <w:r w:rsidR="00535031">
        <w:t xml:space="preserve"> </w:t>
      </w:r>
      <w:r w:rsidRPr="00B7036C">
        <w:t>een</w:t>
      </w:r>
      <w:r w:rsidR="00535031">
        <w:t xml:space="preserve"> </w:t>
      </w:r>
      <w:r w:rsidRPr="00B7036C">
        <w:t>risicobeleid</w:t>
      </w:r>
      <w:r w:rsidR="00535031">
        <w:t xml:space="preserve"> </w:t>
      </w:r>
      <w:r w:rsidRPr="00B7036C">
        <w:t>vast</w:t>
      </w:r>
      <w:r w:rsidR="00535031">
        <w:t xml:space="preserve"> </w:t>
      </w:r>
      <w:r w:rsidRPr="00B7036C">
        <w:t>en</w:t>
      </w:r>
      <w:r w:rsidR="00535031">
        <w:t xml:space="preserve"> </w:t>
      </w:r>
      <w:r w:rsidRPr="00B7036C">
        <w:t>houdt</w:t>
      </w:r>
      <w:r w:rsidR="00535031">
        <w:t xml:space="preserve"> </w:t>
      </w:r>
      <w:r w:rsidRPr="00B7036C">
        <w:t>daarbij</w:t>
      </w:r>
      <w:r w:rsidR="00535031">
        <w:t xml:space="preserve"> </w:t>
      </w:r>
      <w:r w:rsidRPr="00B7036C">
        <w:t>rekening</w:t>
      </w:r>
      <w:r w:rsidR="00535031">
        <w:t xml:space="preserve"> </w:t>
      </w:r>
      <w:r w:rsidRPr="00B7036C">
        <w:t>met</w:t>
      </w:r>
      <w:r w:rsidR="00535031">
        <w:t xml:space="preserve"> </w:t>
      </w:r>
      <w:r w:rsidRPr="00B7036C">
        <w:t>de</w:t>
      </w:r>
      <w:r w:rsidR="00535031">
        <w:t xml:space="preserve"> </w:t>
      </w:r>
      <w:r w:rsidRPr="00B7036C">
        <w:t>geïdentificeerde</w:t>
      </w:r>
      <w:r w:rsidR="00535031">
        <w:t xml:space="preserve"> </w:t>
      </w:r>
      <w:r w:rsidRPr="00B7036C">
        <w:t>risico’s</w:t>
      </w:r>
      <w:r w:rsidR="00535031">
        <w:t xml:space="preserve"> </w:t>
      </w:r>
      <w:r w:rsidRPr="00B7036C">
        <w:t>uit</w:t>
      </w:r>
      <w:r w:rsidR="00535031">
        <w:t xml:space="preserve"> </w:t>
      </w:r>
      <w:r w:rsidRPr="00B7036C">
        <w:t>de</w:t>
      </w:r>
      <w:r w:rsidR="00535031">
        <w:t xml:space="preserve"> </w:t>
      </w:r>
      <w:r w:rsidRPr="00B7036C">
        <w:t>National</w:t>
      </w:r>
      <w:r w:rsidR="00535031">
        <w:t xml:space="preserve"> </w:t>
      </w:r>
      <w:r w:rsidRPr="00B7036C">
        <w:t>Risk</w:t>
      </w:r>
      <w:r w:rsidR="00535031">
        <w:t xml:space="preserve"> </w:t>
      </w:r>
      <w:r w:rsidRPr="00B7036C">
        <w:t>Assesment.</w:t>
      </w:r>
    </w:p>
    <w:p w14:paraId="4FC450E2" w14:textId="0EFC7981" w:rsidR="00F17D78" w:rsidRPr="00B7036C" w:rsidRDefault="00F17D78" w:rsidP="006C619E">
      <w:pPr>
        <w:pStyle w:val="Lijstalinea"/>
        <w:numPr>
          <w:ilvl w:val="0"/>
          <w:numId w:val="17"/>
        </w:numPr>
        <w:ind w:left="426" w:hanging="426"/>
      </w:pPr>
      <w:r w:rsidRPr="00B7036C">
        <w:t>Bepaal</w:t>
      </w:r>
      <w:r w:rsidR="00535031">
        <w:t xml:space="preserve"> </w:t>
      </w:r>
      <w:r w:rsidRPr="00B7036C">
        <w:t>of</w:t>
      </w:r>
      <w:r w:rsidR="00535031">
        <w:t xml:space="preserve"> </w:t>
      </w:r>
      <w:r w:rsidRPr="00B7036C">
        <w:t>er</w:t>
      </w:r>
      <w:r w:rsidR="00535031">
        <w:t xml:space="preserve"> </w:t>
      </w:r>
      <w:r w:rsidRPr="00B7036C">
        <w:t>een</w:t>
      </w:r>
      <w:r w:rsidR="00535031">
        <w:t xml:space="preserve"> </w:t>
      </w:r>
      <w:r w:rsidRPr="00B7036C">
        <w:t>dagelijkse</w:t>
      </w:r>
      <w:r w:rsidR="00535031">
        <w:t xml:space="preserve"> </w:t>
      </w:r>
      <w:r w:rsidRPr="00B7036C">
        <w:t>beleidsbepaler,</w:t>
      </w:r>
      <w:r w:rsidR="00535031">
        <w:t xml:space="preserve"> </w:t>
      </w:r>
      <w:r w:rsidRPr="00B7036C">
        <w:t>een</w:t>
      </w:r>
      <w:r w:rsidR="00535031">
        <w:t xml:space="preserve"> </w:t>
      </w:r>
      <w:r w:rsidRPr="00B7036C">
        <w:t>compliance</w:t>
      </w:r>
      <w:r w:rsidR="00535031">
        <w:t xml:space="preserve"> </w:t>
      </w:r>
      <w:r w:rsidRPr="00B7036C">
        <w:t>officer</w:t>
      </w:r>
      <w:r w:rsidR="00535031">
        <w:t xml:space="preserve"> </w:t>
      </w:r>
      <w:r w:rsidRPr="00B7036C">
        <w:t>en</w:t>
      </w:r>
      <w:r w:rsidR="00535031">
        <w:t xml:space="preserve"> </w:t>
      </w:r>
      <w:r w:rsidRPr="00B7036C">
        <w:t>een</w:t>
      </w:r>
      <w:r w:rsidR="00535031">
        <w:t xml:space="preserve"> </w:t>
      </w:r>
      <w:r w:rsidRPr="00B7036C">
        <w:t>auditor</w:t>
      </w:r>
      <w:r w:rsidR="00535031">
        <w:t xml:space="preserve"> </w:t>
      </w:r>
      <w:r w:rsidRPr="00B7036C">
        <w:t>Wwft</w:t>
      </w:r>
      <w:r w:rsidR="00535031">
        <w:t xml:space="preserve"> </w:t>
      </w:r>
      <w:r w:rsidRPr="00B7036C">
        <w:t>benoemd</w:t>
      </w:r>
      <w:r w:rsidR="00535031">
        <w:t xml:space="preserve"> </w:t>
      </w:r>
      <w:r w:rsidRPr="00B7036C">
        <w:t>moeten</w:t>
      </w:r>
      <w:r w:rsidR="00535031">
        <w:t xml:space="preserve"> </w:t>
      </w:r>
      <w:r w:rsidRPr="00B7036C">
        <w:t>worden.</w:t>
      </w:r>
    </w:p>
    <w:p w14:paraId="395FCCE3" w14:textId="083BEE85" w:rsidR="00F17D78" w:rsidRPr="00B7036C" w:rsidRDefault="00F17D78" w:rsidP="006C619E">
      <w:pPr>
        <w:pStyle w:val="Lijstalinea"/>
        <w:numPr>
          <w:ilvl w:val="0"/>
          <w:numId w:val="17"/>
        </w:numPr>
        <w:ind w:left="426" w:hanging="426"/>
      </w:pPr>
      <w:r w:rsidRPr="00B7036C">
        <w:t>Bepaal</w:t>
      </w:r>
      <w:r w:rsidR="00535031">
        <w:t xml:space="preserve"> </w:t>
      </w:r>
      <w:r w:rsidRPr="00B7036C">
        <w:t>of</w:t>
      </w:r>
      <w:r w:rsidR="00535031">
        <w:t xml:space="preserve"> </w:t>
      </w:r>
      <w:r w:rsidRPr="00B7036C">
        <w:t>de</w:t>
      </w:r>
      <w:r w:rsidR="00535031">
        <w:t xml:space="preserve"> </w:t>
      </w:r>
      <w:r w:rsidRPr="00B7036C">
        <w:t>gevraagde</w:t>
      </w:r>
      <w:r w:rsidR="00535031">
        <w:t xml:space="preserve"> </w:t>
      </w:r>
      <w:r w:rsidRPr="00B7036C">
        <w:t>of</w:t>
      </w:r>
      <w:r w:rsidR="00535031">
        <w:t xml:space="preserve"> </w:t>
      </w:r>
      <w:r w:rsidRPr="00B7036C">
        <w:t>verleende</w:t>
      </w:r>
      <w:r w:rsidR="00535031">
        <w:t xml:space="preserve"> </w:t>
      </w:r>
      <w:r w:rsidRPr="00B7036C">
        <w:t>dienst</w:t>
      </w:r>
      <w:r w:rsidR="00535031">
        <w:t xml:space="preserve"> </w:t>
      </w:r>
      <w:r w:rsidRPr="00B7036C">
        <w:t>onder</w:t>
      </w:r>
      <w:r w:rsidR="00535031">
        <w:t xml:space="preserve"> </w:t>
      </w:r>
      <w:r w:rsidRPr="00B7036C">
        <w:t>de</w:t>
      </w:r>
      <w:r w:rsidR="00535031">
        <w:t xml:space="preserve"> </w:t>
      </w:r>
      <w:r w:rsidRPr="00B7036C">
        <w:t>Wwft</w:t>
      </w:r>
      <w:r w:rsidR="00535031">
        <w:t xml:space="preserve"> </w:t>
      </w:r>
      <w:r w:rsidRPr="00B7036C">
        <w:t>valt.</w:t>
      </w:r>
    </w:p>
    <w:p w14:paraId="2B43F1B0" w14:textId="521D178A" w:rsidR="00F17D78" w:rsidRPr="00B7036C" w:rsidRDefault="00F17D78" w:rsidP="006C619E">
      <w:pPr>
        <w:pStyle w:val="Lijstalinea"/>
        <w:numPr>
          <w:ilvl w:val="0"/>
          <w:numId w:val="17"/>
        </w:numPr>
        <w:ind w:left="426" w:hanging="426"/>
      </w:pPr>
      <w:r w:rsidRPr="00B7036C">
        <w:t>Voer</w:t>
      </w:r>
      <w:r w:rsidR="00535031">
        <w:t xml:space="preserve"> </w:t>
      </w:r>
      <w:r w:rsidRPr="00B7036C">
        <w:t>het</w:t>
      </w:r>
      <w:r w:rsidR="00535031">
        <w:t xml:space="preserve"> </w:t>
      </w:r>
      <w:r w:rsidRPr="00B7036C">
        <w:t>cliëntenonderzoek</w:t>
      </w:r>
      <w:r w:rsidR="00535031">
        <w:t xml:space="preserve"> </w:t>
      </w:r>
      <w:r w:rsidRPr="00B7036C">
        <w:t>uit.</w:t>
      </w:r>
    </w:p>
    <w:p w14:paraId="689BC2E1" w14:textId="154A9D61" w:rsidR="00F17D78" w:rsidRPr="00B7036C" w:rsidRDefault="00F17D78" w:rsidP="006C619E">
      <w:pPr>
        <w:pStyle w:val="Lijstalinea"/>
        <w:numPr>
          <w:ilvl w:val="1"/>
          <w:numId w:val="17"/>
        </w:numPr>
        <w:ind w:left="851" w:hanging="366"/>
      </w:pPr>
      <w:r w:rsidRPr="00B7036C">
        <w:t>Identificeer</w:t>
      </w:r>
      <w:r w:rsidR="00535031">
        <w:t xml:space="preserve"> </w:t>
      </w:r>
      <w:r w:rsidRPr="00B7036C">
        <w:t>uw</w:t>
      </w:r>
      <w:r w:rsidR="00535031">
        <w:t xml:space="preserve"> </w:t>
      </w:r>
      <w:r w:rsidRPr="00B7036C">
        <w:t>cliënt.</w:t>
      </w:r>
    </w:p>
    <w:p w14:paraId="3A9018B1" w14:textId="1F4842ED" w:rsidR="00F17D78" w:rsidRPr="00B7036C" w:rsidRDefault="00F17D78" w:rsidP="006C619E">
      <w:pPr>
        <w:pStyle w:val="Lijstalinea"/>
        <w:numPr>
          <w:ilvl w:val="1"/>
          <w:numId w:val="17"/>
        </w:numPr>
        <w:ind w:left="851" w:hanging="366"/>
      </w:pPr>
      <w:r w:rsidRPr="00B7036C">
        <w:t>Verifieer</w:t>
      </w:r>
      <w:r w:rsidR="00535031">
        <w:t xml:space="preserve"> </w:t>
      </w:r>
      <w:r w:rsidRPr="00B7036C">
        <w:t>de</w:t>
      </w:r>
      <w:r w:rsidR="00535031">
        <w:t xml:space="preserve"> </w:t>
      </w:r>
      <w:r w:rsidRPr="00B7036C">
        <w:t>identiteit</w:t>
      </w:r>
      <w:r w:rsidR="00535031">
        <w:t xml:space="preserve"> </w:t>
      </w:r>
      <w:r w:rsidRPr="00B7036C">
        <w:t>van</w:t>
      </w:r>
      <w:r w:rsidR="00535031">
        <w:t xml:space="preserve"> </w:t>
      </w:r>
      <w:r w:rsidRPr="00B7036C">
        <w:t>uw</w:t>
      </w:r>
      <w:r w:rsidR="00535031">
        <w:t xml:space="preserve"> </w:t>
      </w:r>
      <w:r w:rsidRPr="00B7036C">
        <w:t>cliënt</w:t>
      </w:r>
      <w:r w:rsidR="003221F3">
        <w:t>.</w:t>
      </w:r>
    </w:p>
    <w:p w14:paraId="451007CE" w14:textId="4EB5DBBB" w:rsidR="00F17D78" w:rsidRPr="00B7036C" w:rsidRDefault="00F17D78" w:rsidP="006C619E">
      <w:pPr>
        <w:pStyle w:val="Lijstalinea"/>
        <w:numPr>
          <w:ilvl w:val="1"/>
          <w:numId w:val="17"/>
        </w:numPr>
        <w:ind w:left="851" w:hanging="366"/>
      </w:pPr>
      <w:r w:rsidRPr="00B7036C">
        <w:t>Stel</w:t>
      </w:r>
      <w:r w:rsidR="00535031">
        <w:t xml:space="preserve"> </w:t>
      </w:r>
      <w:r w:rsidRPr="00B7036C">
        <w:t>vast</w:t>
      </w:r>
      <w:r w:rsidR="00535031">
        <w:t xml:space="preserve"> </w:t>
      </w:r>
      <w:r w:rsidRPr="00B7036C">
        <w:t>of</w:t>
      </w:r>
      <w:r w:rsidR="00535031">
        <w:t xml:space="preserve"> </w:t>
      </w:r>
      <w:r w:rsidRPr="00B7036C">
        <w:t>er</w:t>
      </w:r>
      <w:r w:rsidR="00535031">
        <w:t xml:space="preserve"> </w:t>
      </w:r>
      <w:r w:rsidRPr="00B7036C">
        <w:t>sprake</w:t>
      </w:r>
      <w:r w:rsidR="00535031">
        <w:t xml:space="preserve"> </w:t>
      </w:r>
      <w:r w:rsidRPr="00B7036C">
        <w:t>is</w:t>
      </w:r>
      <w:r w:rsidR="00535031">
        <w:t xml:space="preserve"> </w:t>
      </w:r>
      <w:r w:rsidRPr="00B7036C">
        <w:t>van</w:t>
      </w:r>
      <w:r w:rsidR="00535031">
        <w:t xml:space="preserve"> </w:t>
      </w:r>
      <w:r w:rsidRPr="00B7036C">
        <w:t>een</w:t>
      </w:r>
      <w:r w:rsidR="00535031">
        <w:t xml:space="preserve"> </w:t>
      </w:r>
      <w:r w:rsidRPr="00B7036C">
        <w:t>(pseudo-)UBO.</w:t>
      </w:r>
    </w:p>
    <w:p w14:paraId="13084AF2" w14:textId="0792CDC1" w:rsidR="00F17D78" w:rsidRPr="00B7036C" w:rsidRDefault="00F17D78" w:rsidP="006C619E">
      <w:pPr>
        <w:pStyle w:val="Lijstalinea"/>
        <w:numPr>
          <w:ilvl w:val="1"/>
          <w:numId w:val="17"/>
        </w:numPr>
        <w:ind w:left="851" w:hanging="366"/>
      </w:pPr>
      <w:r w:rsidRPr="00B7036C">
        <w:t>Stel</w:t>
      </w:r>
      <w:r w:rsidR="00535031">
        <w:t xml:space="preserve"> </w:t>
      </w:r>
      <w:r w:rsidRPr="00B7036C">
        <w:t>vast</w:t>
      </w:r>
      <w:r w:rsidR="00535031">
        <w:t xml:space="preserve"> </w:t>
      </w:r>
      <w:r w:rsidRPr="00B7036C">
        <w:t>of</w:t>
      </w:r>
      <w:r w:rsidR="00535031">
        <w:t xml:space="preserve"> </w:t>
      </w:r>
      <w:r w:rsidRPr="00B7036C">
        <w:t>de</w:t>
      </w:r>
      <w:r w:rsidR="00535031">
        <w:t xml:space="preserve"> </w:t>
      </w:r>
      <w:r w:rsidRPr="00B7036C">
        <w:t>vertegenwoordiger</w:t>
      </w:r>
      <w:r w:rsidR="00535031">
        <w:t xml:space="preserve"> </w:t>
      </w:r>
      <w:r w:rsidRPr="00B7036C">
        <w:t>van</w:t>
      </w:r>
      <w:r w:rsidR="00535031">
        <w:t xml:space="preserve"> </w:t>
      </w:r>
      <w:r w:rsidRPr="00B7036C">
        <w:t>de</w:t>
      </w:r>
      <w:r w:rsidR="00535031">
        <w:t xml:space="preserve"> </w:t>
      </w:r>
      <w:r w:rsidRPr="00B7036C">
        <w:t>cliënt</w:t>
      </w:r>
      <w:r w:rsidR="00535031">
        <w:t xml:space="preserve"> </w:t>
      </w:r>
      <w:r w:rsidRPr="00B7036C">
        <w:t>bevoegd</w:t>
      </w:r>
      <w:r w:rsidR="00535031">
        <w:t xml:space="preserve"> </w:t>
      </w:r>
      <w:r w:rsidRPr="00B7036C">
        <w:t>is.</w:t>
      </w:r>
    </w:p>
    <w:p w14:paraId="402FE8FA" w14:textId="30D50A45" w:rsidR="00F17D78" w:rsidRPr="00B7036C" w:rsidRDefault="00F17D78" w:rsidP="006C619E">
      <w:pPr>
        <w:pStyle w:val="Lijstalinea"/>
        <w:numPr>
          <w:ilvl w:val="1"/>
          <w:numId w:val="17"/>
        </w:numPr>
        <w:ind w:left="851" w:hanging="366"/>
      </w:pPr>
      <w:r w:rsidRPr="00B7036C">
        <w:t>Stel</w:t>
      </w:r>
      <w:r w:rsidR="00535031">
        <w:t xml:space="preserve"> </w:t>
      </w:r>
      <w:r w:rsidRPr="00B7036C">
        <w:t>vast</w:t>
      </w:r>
      <w:r w:rsidR="00535031">
        <w:t xml:space="preserve"> </w:t>
      </w:r>
      <w:r w:rsidRPr="00B7036C">
        <w:t>of</w:t>
      </w:r>
      <w:r w:rsidR="00535031">
        <w:t xml:space="preserve"> </w:t>
      </w:r>
      <w:r w:rsidRPr="00B7036C">
        <w:t>er</w:t>
      </w:r>
      <w:r w:rsidR="00535031">
        <w:t xml:space="preserve"> </w:t>
      </w:r>
      <w:r w:rsidRPr="00B7036C">
        <w:t>sprake</w:t>
      </w:r>
      <w:r w:rsidR="00535031">
        <w:t xml:space="preserve"> </w:t>
      </w:r>
      <w:r w:rsidRPr="00B7036C">
        <w:t>is</w:t>
      </w:r>
      <w:r w:rsidR="00535031">
        <w:t xml:space="preserve"> </w:t>
      </w:r>
      <w:r w:rsidRPr="00B7036C">
        <w:t>van</w:t>
      </w:r>
      <w:r w:rsidR="00535031">
        <w:t xml:space="preserve"> </w:t>
      </w:r>
      <w:r w:rsidRPr="00B7036C">
        <w:t>een</w:t>
      </w:r>
      <w:r w:rsidR="00535031">
        <w:t xml:space="preserve"> </w:t>
      </w:r>
      <w:r w:rsidRPr="00B7036C">
        <w:t>politiek</w:t>
      </w:r>
      <w:r w:rsidR="00535031">
        <w:t xml:space="preserve"> </w:t>
      </w:r>
      <w:r w:rsidRPr="00B7036C">
        <w:t>prominent</w:t>
      </w:r>
      <w:r w:rsidR="00535031">
        <w:t xml:space="preserve"> </w:t>
      </w:r>
      <w:r w:rsidRPr="00B7036C">
        <w:t>persoon</w:t>
      </w:r>
      <w:r w:rsidR="00535031">
        <w:t xml:space="preserve"> </w:t>
      </w:r>
      <w:r w:rsidRPr="00B7036C">
        <w:t>(PEP).</w:t>
      </w:r>
    </w:p>
    <w:p w14:paraId="0909881B" w14:textId="5637F6B2" w:rsidR="00F17D78" w:rsidRPr="00B7036C" w:rsidRDefault="00F17D78" w:rsidP="006C619E">
      <w:pPr>
        <w:pStyle w:val="Lijstalinea"/>
        <w:numPr>
          <w:ilvl w:val="1"/>
          <w:numId w:val="17"/>
        </w:numPr>
        <w:ind w:left="851" w:hanging="366"/>
      </w:pPr>
      <w:r w:rsidRPr="00B7036C">
        <w:t>Stel</w:t>
      </w:r>
      <w:r w:rsidR="00535031">
        <w:t xml:space="preserve"> </w:t>
      </w:r>
      <w:r w:rsidRPr="00B7036C">
        <w:t>het</w:t>
      </w:r>
      <w:r w:rsidR="00535031">
        <w:t xml:space="preserve"> </w:t>
      </w:r>
      <w:r w:rsidRPr="00B7036C">
        <w:t>doel</w:t>
      </w:r>
      <w:r w:rsidR="00535031">
        <w:t xml:space="preserve"> </w:t>
      </w:r>
      <w:r w:rsidRPr="00B7036C">
        <w:t>en</w:t>
      </w:r>
      <w:r w:rsidR="00535031">
        <w:t xml:space="preserve"> </w:t>
      </w:r>
      <w:r w:rsidRPr="00B7036C">
        <w:t>de</w:t>
      </w:r>
      <w:r w:rsidR="00535031">
        <w:t xml:space="preserve"> </w:t>
      </w:r>
      <w:r w:rsidRPr="00B7036C">
        <w:t>beoogde</w:t>
      </w:r>
      <w:r w:rsidR="00535031">
        <w:t xml:space="preserve"> </w:t>
      </w:r>
      <w:r w:rsidRPr="00B7036C">
        <w:t>aard</w:t>
      </w:r>
      <w:r w:rsidR="00535031">
        <w:t xml:space="preserve"> </w:t>
      </w:r>
      <w:r w:rsidRPr="00B7036C">
        <w:t>van</w:t>
      </w:r>
      <w:r w:rsidR="00535031">
        <w:t xml:space="preserve"> </w:t>
      </w:r>
      <w:r w:rsidRPr="00B7036C">
        <w:t>de</w:t>
      </w:r>
      <w:r w:rsidR="00535031">
        <w:t xml:space="preserve"> </w:t>
      </w:r>
      <w:r w:rsidRPr="00B7036C">
        <w:t>zakelijke</w:t>
      </w:r>
      <w:r w:rsidR="00535031">
        <w:t xml:space="preserve"> </w:t>
      </w:r>
      <w:r w:rsidRPr="00B7036C">
        <w:t>relatie</w:t>
      </w:r>
      <w:r w:rsidR="00535031">
        <w:t xml:space="preserve"> </w:t>
      </w:r>
      <w:r w:rsidRPr="00B7036C">
        <w:t>vast.</w:t>
      </w:r>
    </w:p>
    <w:p w14:paraId="4DB719A6" w14:textId="1908D4D6" w:rsidR="00F17D78" w:rsidRPr="00B7036C" w:rsidRDefault="00F17D78" w:rsidP="006C619E">
      <w:pPr>
        <w:pStyle w:val="Lijstalinea"/>
        <w:numPr>
          <w:ilvl w:val="1"/>
          <w:numId w:val="17"/>
        </w:numPr>
        <w:ind w:left="851" w:hanging="366"/>
      </w:pPr>
      <w:r w:rsidRPr="00B7036C">
        <w:t>Leg</w:t>
      </w:r>
      <w:r w:rsidR="00535031">
        <w:t xml:space="preserve"> </w:t>
      </w:r>
      <w:r w:rsidRPr="00B7036C">
        <w:t>de</w:t>
      </w:r>
      <w:r w:rsidR="00535031">
        <w:t xml:space="preserve"> </w:t>
      </w:r>
      <w:r w:rsidRPr="00B7036C">
        <w:t>gegevens</w:t>
      </w:r>
      <w:r w:rsidR="00535031">
        <w:t xml:space="preserve"> </w:t>
      </w:r>
      <w:r w:rsidRPr="00B7036C">
        <w:t>van</w:t>
      </w:r>
      <w:r w:rsidR="00535031">
        <w:t xml:space="preserve"> </w:t>
      </w:r>
      <w:r w:rsidRPr="00B7036C">
        <w:t>het</w:t>
      </w:r>
      <w:r w:rsidR="00535031">
        <w:t xml:space="preserve"> </w:t>
      </w:r>
      <w:r w:rsidRPr="00B7036C">
        <w:t>cliëntenonderzoek</w:t>
      </w:r>
      <w:r w:rsidR="00535031">
        <w:t xml:space="preserve"> </w:t>
      </w:r>
      <w:r w:rsidRPr="00B7036C">
        <w:t>vast</w:t>
      </w:r>
      <w:r w:rsidR="00535031">
        <w:t xml:space="preserve"> </w:t>
      </w:r>
      <w:r w:rsidRPr="00B7036C">
        <w:t>in</w:t>
      </w:r>
      <w:r w:rsidR="00535031">
        <w:t xml:space="preserve"> </w:t>
      </w:r>
      <w:r w:rsidRPr="00B7036C">
        <w:t>een</w:t>
      </w:r>
      <w:r w:rsidR="00535031">
        <w:t xml:space="preserve"> </w:t>
      </w:r>
      <w:r w:rsidRPr="00B7036C">
        <w:t>apart</w:t>
      </w:r>
      <w:r w:rsidR="00535031">
        <w:t xml:space="preserve"> </w:t>
      </w:r>
      <w:r w:rsidRPr="00B7036C">
        <w:t>dossier</w:t>
      </w:r>
      <w:r w:rsidR="00535031">
        <w:t xml:space="preserve"> </w:t>
      </w:r>
      <w:r w:rsidRPr="00B7036C">
        <w:t>in</w:t>
      </w:r>
      <w:r w:rsidR="00535031">
        <w:t xml:space="preserve"> </w:t>
      </w:r>
      <w:r w:rsidRPr="00B7036C">
        <w:t>uw</w:t>
      </w:r>
      <w:r w:rsidR="00535031">
        <w:t xml:space="preserve"> </w:t>
      </w:r>
      <w:r w:rsidRPr="00B7036C">
        <w:t>administratie.</w:t>
      </w:r>
    </w:p>
    <w:p w14:paraId="045FC4BC" w14:textId="7596627D" w:rsidR="00F17D78" w:rsidRPr="00B7036C" w:rsidRDefault="00F17D78" w:rsidP="006C619E">
      <w:pPr>
        <w:pStyle w:val="Lijstalinea"/>
        <w:numPr>
          <w:ilvl w:val="1"/>
          <w:numId w:val="17"/>
        </w:numPr>
        <w:ind w:left="851" w:hanging="366"/>
      </w:pPr>
      <w:r w:rsidRPr="00B7036C">
        <w:t>Monitor</w:t>
      </w:r>
      <w:r w:rsidR="00535031">
        <w:t xml:space="preserve"> </w:t>
      </w:r>
      <w:r w:rsidRPr="00B7036C">
        <w:t>de</w:t>
      </w:r>
      <w:r w:rsidR="00535031">
        <w:t xml:space="preserve"> </w:t>
      </w:r>
      <w:r w:rsidRPr="00B7036C">
        <w:t>zakelijke</w:t>
      </w:r>
      <w:r w:rsidR="00535031">
        <w:t xml:space="preserve"> </w:t>
      </w:r>
      <w:r w:rsidRPr="00B7036C">
        <w:t>relatie.</w:t>
      </w:r>
    </w:p>
    <w:p w14:paraId="690B0216" w14:textId="3674F0F8" w:rsidR="00F17D78" w:rsidRPr="00B7036C" w:rsidRDefault="00F17D78" w:rsidP="006C619E">
      <w:pPr>
        <w:pStyle w:val="Lijstalinea"/>
        <w:numPr>
          <w:ilvl w:val="1"/>
          <w:numId w:val="17"/>
        </w:numPr>
        <w:ind w:left="851" w:hanging="366"/>
      </w:pPr>
      <w:r w:rsidRPr="00B7036C">
        <w:t>Wat</w:t>
      </w:r>
      <w:r w:rsidR="00535031">
        <w:t xml:space="preserve"> </w:t>
      </w:r>
      <w:r w:rsidRPr="00B7036C">
        <w:t>te</w:t>
      </w:r>
      <w:r w:rsidR="00535031">
        <w:t xml:space="preserve"> </w:t>
      </w:r>
      <w:r w:rsidRPr="00B7036C">
        <w:t>doen</w:t>
      </w:r>
      <w:r w:rsidR="00535031">
        <w:t xml:space="preserve"> </w:t>
      </w:r>
      <w:r w:rsidRPr="00B7036C">
        <w:t>bij</w:t>
      </w:r>
      <w:r w:rsidR="00535031">
        <w:t xml:space="preserve"> </w:t>
      </w:r>
      <w:r w:rsidRPr="00B7036C">
        <w:t>de</w:t>
      </w:r>
      <w:r w:rsidR="00535031">
        <w:t xml:space="preserve"> </w:t>
      </w:r>
      <w:r w:rsidRPr="00B7036C">
        <w:t>introductie</w:t>
      </w:r>
      <w:r w:rsidR="00535031">
        <w:t xml:space="preserve"> </w:t>
      </w:r>
      <w:r w:rsidRPr="00B7036C">
        <w:t>van</w:t>
      </w:r>
      <w:r w:rsidR="00535031">
        <w:t xml:space="preserve"> </w:t>
      </w:r>
      <w:r w:rsidRPr="00B7036C">
        <w:t>een</w:t>
      </w:r>
      <w:r w:rsidR="00535031">
        <w:t xml:space="preserve"> </w:t>
      </w:r>
      <w:r w:rsidRPr="00B7036C">
        <w:t>cliënt.</w:t>
      </w:r>
    </w:p>
    <w:p w14:paraId="665C031F" w14:textId="2B29A729" w:rsidR="00F17D78" w:rsidRPr="00B7036C" w:rsidRDefault="00F17D78" w:rsidP="006C619E">
      <w:pPr>
        <w:pStyle w:val="Lijstalinea"/>
        <w:numPr>
          <w:ilvl w:val="0"/>
          <w:numId w:val="17"/>
        </w:numPr>
        <w:ind w:left="426" w:hanging="426"/>
      </w:pPr>
      <w:r w:rsidRPr="00B7036C">
        <w:t>Het</w:t>
      </w:r>
      <w:r w:rsidR="00535031">
        <w:t xml:space="preserve"> </w:t>
      </w:r>
      <w:r w:rsidRPr="00B7036C">
        <w:t>melden</w:t>
      </w:r>
      <w:r w:rsidR="00535031">
        <w:t xml:space="preserve"> </w:t>
      </w:r>
      <w:r w:rsidRPr="00B7036C">
        <w:t>van</w:t>
      </w:r>
      <w:r w:rsidR="00535031">
        <w:t xml:space="preserve"> </w:t>
      </w:r>
      <w:r w:rsidRPr="00B7036C">
        <w:t>ongebruikelijke</w:t>
      </w:r>
      <w:r w:rsidR="00535031">
        <w:t xml:space="preserve"> </w:t>
      </w:r>
      <w:r w:rsidRPr="00B7036C">
        <w:t>transacties.</w:t>
      </w:r>
    </w:p>
    <w:p w14:paraId="72F0A323" w14:textId="77777777" w:rsidR="00F17D78" w:rsidRPr="00B7036C" w:rsidRDefault="00F17D78" w:rsidP="006C619E"/>
    <w:p w14:paraId="14AF5E9E" w14:textId="6A54D592" w:rsidR="00F17D78" w:rsidRPr="00B7036C" w:rsidRDefault="00F17D78" w:rsidP="006C619E">
      <w:r w:rsidRPr="00B7036C">
        <w:t>Hierna</w:t>
      </w:r>
      <w:r w:rsidR="00535031">
        <w:t xml:space="preserve"> </w:t>
      </w:r>
      <w:r w:rsidRPr="00B7036C">
        <w:t>volgt</w:t>
      </w:r>
      <w:r w:rsidR="00535031">
        <w:t xml:space="preserve"> </w:t>
      </w:r>
      <w:r w:rsidRPr="00B7036C">
        <w:t>per</w:t>
      </w:r>
      <w:r w:rsidR="00535031">
        <w:t xml:space="preserve"> </w:t>
      </w:r>
      <w:r w:rsidRPr="00B7036C">
        <w:t>stap</w:t>
      </w:r>
      <w:r w:rsidR="00535031">
        <w:t xml:space="preserve"> </w:t>
      </w:r>
      <w:r w:rsidRPr="00B7036C">
        <w:t>een</w:t>
      </w:r>
      <w:r w:rsidR="00535031">
        <w:t xml:space="preserve"> </w:t>
      </w:r>
      <w:r w:rsidRPr="00B7036C">
        <w:t>korte</w:t>
      </w:r>
      <w:r w:rsidR="00535031">
        <w:t xml:space="preserve"> </w:t>
      </w:r>
      <w:r w:rsidRPr="00B7036C">
        <w:t>uitwerking</w:t>
      </w:r>
      <w:r w:rsidR="00535031">
        <w:t xml:space="preserve"> </w:t>
      </w:r>
      <w:r w:rsidRPr="00B7036C">
        <w:t>hoe</w:t>
      </w:r>
      <w:r w:rsidR="00535031">
        <w:t xml:space="preserve"> </w:t>
      </w:r>
      <w:r w:rsidRPr="00B7036C">
        <w:t>u</w:t>
      </w:r>
      <w:r w:rsidR="00535031">
        <w:t xml:space="preserve"> </w:t>
      </w:r>
      <w:r w:rsidRPr="00B7036C">
        <w:t>kunt</w:t>
      </w:r>
      <w:r w:rsidR="00535031">
        <w:t xml:space="preserve"> </w:t>
      </w:r>
      <w:r w:rsidRPr="00B7036C">
        <w:t>handelen.</w:t>
      </w:r>
      <w:r w:rsidR="00535031">
        <w:t xml:space="preserve"> </w:t>
      </w:r>
      <w:r w:rsidRPr="00B7036C">
        <w:t>Daarnaast</w:t>
      </w:r>
      <w:r w:rsidR="00535031">
        <w:t xml:space="preserve"> </w:t>
      </w:r>
      <w:r w:rsidRPr="00B7036C">
        <w:t>wordt</w:t>
      </w:r>
      <w:r w:rsidR="00535031">
        <w:t xml:space="preserve"> </w:t>
      </w:r>
      <w:r w:rsidRPr="00B7036C">
        <w:t>een</w:t>
      </w:r>
      <w:r w:rsidR="00535031">
        <w:t xml:space="preserve"> </w:t>
      </w:r>
      <w:r w:rsidRPr="00B7036C">
        <w:t>aantal</w:t>
      </w:r>
      <w:r w:rsidR="00535031">
        <w:t xml:space="preserve"> </w:t>
      </w:r>
      <w:r w:rsidRPr="00B7036C">
        <w:t>tips</w:t>
      </w:r>
      <w:r w:rsidR="00535031">
        <w:t xml:space="preserve"> </w:t>
      </w:r>
      <w:r w:rsidRPr="00B7036C">
        <w:t>gegeven</w:t>
      </w:r>
      <w:r w:rsidR="00535031">
        <w:t xml:space="preserve"> </w:t>
      </w:r>
      <w:r w:rsidRPr="00B7036C">
        <w:t>voor</w:t>
      </w:r>
      <w:r w:rsidR="00535031">
        <w:t xml:space="preserve"> </w:t>
      </w:r>
      <w:r w:rsidRPr="00B7036C">
        <w:t>de</w:t>
      </w:r>
      <w:r w:rsidR="00535031">
        <w:t xml:space="preserve"> </w:t>
      </w:r>
      <w:r w:rsidRPr="00B7036C">
        <w:t>naleving</w:t>
      </w:r>
      <w:r w:rsidR="00535031">
        <w:t xml:space="preserve"> </w:t>
      </w:r>
      <w:r w:rsidRPr="00B7036C">
        <w:t>van</w:t>
      </w:r>
      <w:r w:rsidR="00535031">
        <w:t xml:space="preserve"> </w:t>
      </w:r>
      <w:r w:rsidRPr="00B7036C">
        <w:t>de</w:t>
      </w:r>
      <w:r w:rsidR="00535031">
        <w:t xml:space="preserve"> </w:t>
      </w:r>
      <w:r w:rsidRPr="00B7036C">
        <w:t>Wwft.</w:t>
      </w:r>
      <w:r w:rsidR="00535031">
        <w:t xml:space="preserve"> </w:t>
      </w:r>
    </w:p>
    <w:p w14:paraId="26CD9244" w14:textId="77777777" w:rsidR="00F17D78" w:rsidRPr="00B7036C" w:rsidRDefault="00F17D78" w:rsidP="006C619E"/>
    <w:p w14:paraId="3770FD64" w14:textId="5292D3AC" w:rsidR="00F17D78" w:rsidRPr="00B7036C" w:rsidRDefault="00F17D78" w:rsidP="006C619E">
      <w:pPr>
        <w:pStyle w:val="Lijstalinea"/>
        <w:numPr>
          <w:ilvl w:val="0"/>
          <w:numId w:val="43"/>
        </w:numPr>
        <w:ind w:left="426" w:hanging="426"/>
      </w:pPr>
      <w:bookmarkStart w:id="38" w:name="_Toc523313634"/>
      <w:r w:rsidRPr="00B7036C">
        <w:t>Stel,</w:t>
      </w:r>
      <w:r w:rsidR="00535031">
        <w:t xml:space="preserve"> </w:t>
      </w:r>
      <w:r w:rsidRPr="00B7036C">
        <w:t>indien</w:t>
      </w:r>
      <w:r w:rsidR="00535031">
        <w:t xml:space="preserve"> </w:t>
      </w:r>
      <w:r w:rsidRPr="00B7036C">
        <w:t>van</w:t>
      </w:r>
      <w:r w:rsidR="00535031">
        <w:t xml:space="preserve"> </w:t>
      </w:r>
      <w:r w:rsidRPr="00B7036C">
        <w:t>toepassing,</w:t>
      </w:r>
      <w:r w:rsidR="00535031">
        <w:t xml:space="preserve"> </w:t>
      </w:r>
      <w:r w:rsidRPr="00B7036C">
        <w:t>een</w:t>
      </w:r>
      <w:r w:rsidR="00535031">
        <w:t xml:space="preserve"> </w:t>
      </w:r>
      <w:r w:rsidRPr="00B7036C">
        <w:t>risicobeleid</w:t>
      </w:r>
      <w:r w:rsidR="00535031">
        <w:t xml:space="preserve"> </w:t>
      </w:r>
      <w:r w:rsidRPr="00B7036C">
        <w:t>vast</w:t>
      </w:r>
      <w:r w:rsidR="00535031">
        <w:t xml:space="preserve"> </w:t>
      </w:r>
      <w:r w:rsidRPr="00B7036C">
        <w:t>en</w:t>
      </w:r>
      <w:r w:rsidR="00535031">
        <w:t xml:space="preserve"> </w:t>
      </w:r>
      <w:r w:rsidRPr="00B7036C">
        <w:t>houdt</w:t>
      </w:r>
      <w:r w:rsidR="00535031">
        <w:t xml:space="preserve"> </w:t>
      </w:r>
      <w:r w:rsidRPr="00B7036C">
        <w:t>daarbij</w:t>
      </w:r>
      <w:r w:rsidR="00535031">
        <w:t xml:space="preserve"> </w:t>
      </w:r>
      <w:r w:rsidRPr="00B7036C">
        <w:t>rekening</w:t>
      </w:r>
      <w:r w:rsidR="00535031">
        <w:t xml:space="preserve"> </w:t>
      </w:r>
      <w:r w:rsidRPr="00B7036C">
        <w:t>met</w:t>
      </w:r>
      <w:r w:rsidR="00535031">
        <w:t xml:space="preserve"> </w:t>
      </w:r>
      <w:r w:rsidRPr="00B7036C">
        <w:t>de</w:t>
      </w:r>
      <w:r w:rsidR="00535031">
        <w:t xml:space="preserve"> </w:t>
      </w:r>
      <w:r w:rsidRPr="00B7036C">
        <w:t>geïdentificeerde</w:t>
      </w:r>
      <w:r w:rsidR="00535031">
        <w:t xml:space="preserve"> </w:t>
      </w:r>
      <w:r w:rsidRPr="00B7036C">
        <w:t>risico’s</w:t>
      </w:r>
      <w:r w:rsidR="00535031">
        <w:t xml:space="preserve"> </w:t>
      </w:r>
      <w:r w:rsidRPr="00B7036C">
        <w:t>uit</w:t>
      </w:r>
      <w:r w:rsidR="00535031">
        <w:t xml:space="preserve"> </w:t>
      </w:r>
      <w:r w:rsidRPr="00B7036C">
        <w:t>de</w:t>
      </w:r>
      <w:r w:rsidR="00535031">
        <w:t xml:space="preserve"> </w:t>
      </w:r>
      <w:r w:rsidRPr="00B7036C">
        <w:t>National</w:t>
      </w:r>
      <w:r w:rsidR="00535031">
        <w:t xml:space="preserve"> </w:t>
      </w:r>
      <w:r w:rsidRPr="00B7036C">
        <w:t>Risk</w:t>
      </w:r>
      <w:r w:rsidR="00535031">
        <w:t xml:space="preserve"> </w:t>
      </w:r>
      <w:r w:rsidRPr="00B7036C">
        <w:t>Assesment</w:t>
      </w:r>
      <w:bookmarkEnd w:id="38"/>
      <w:r w:rsidRPr="00B7036C">
        <w:t>.</w:t>
      </w:r>
    </w:p>
    <w:p w14:paraId="04B5B222" w14:textId="77777777" w:rsidR="00F17D78" w:rsidRPr="00B7036C" w:rsidRDefault="00F17D78" w:rsidP="006C619E">
      <w:pPr>
        <w:ind w:left="426"/>
      </w:pPr>
    </w:p>
    <w:p w14:paraId="497F7CCC" w14:textId="46528CA4" w:rsidR="00F17D78" w:rsidRPr="00B7036C" w:rsidRDefault="00F17D78" w:rsidP="006C619E">
      <w:pPr>
        <w:ind w:left="426"/>
      </w:pPr>
      <w:r w:rsidRPr="00B7036C">
        <w:t>De</w:t>
      </w:r>
      <w:r w:rsidR="00535031">
        <w:t xml:space="preserve"> </w:t>
      </w:r>
      <w:r w:rsidRPr="00B7036C">
        <w:t>Wwft</w:t>
      </w:r>
      <w:r w:rsidR="00535031">
        <w:t xml:space="preserve"> </w:t>
      </w:r>
      <w:r w:rsidRPr="00B7036C">
        <w:t>gaat</w:t>
      </w:r>
      <w:r w:rsidR="00535031">
        <w:t xml:space="preserve"> </w:t>
      </w:r>
      <w:r w:rsidRPr="00B7036C">
        <w:t>uit</w:t>
      </w:r>
      <w:r w:rsidR="00535031">
        <w:t xml:space="preserve"> </w:t>
      </w:r>
      <w:r w:rsidRPr="00B7036C">
        <w:t>van</w:t>
      </w:r>
      <w:r w:rsidR="00535031">
        <w:t xml:space="preserve"> </w:t>
      </w:r>
      <w:r w:rsidRPr="00B7036C">
        <w:t>een</w:t>
      </w:r>
      <w:r w:rsidR="00535031">
        <w:t xml:space="preserve"> </w:t>
      </w:r>
      <w:r w:rsidRPr="00B7036C">
        <w:t>risico</w:t>
      </w:r>
      <w:r w:rsidR="003221F3">
        <w:t>-</w:t>
      </w:r>
      <w:r w:rsidRPr="00B7036C">
        <w:t>gebaseerde</w:t>
      </w:r>
      <w:r w:rsidR="00535031">
        <w:t xml:space="preserve"> </w:t>
      </w:r>
      <w:r w:rsidRPr="00B7036C">
        <w:t>benadering.</w:t>
      </w:r>
      <w:r w:rsidR="00535031">
        <w:t xml:space="preserve"> </w:t>
      </w:r>
      <w:r w:rsidRPr="00B7036C">
        <w:t>Kantoren</w:t>
      </w:r>
      <w:r w:rsidR="00535031">
        <w:t xml:space="preserve"> </w:t>
      </w:r>
      <w:r w:rsidRPr="00B7036C">
        <w:t>moeten</w:t>
      </w:r>
      <w:r w:rsidR="00535031">
        <w:t xml:space="preserve"> </w:t>
      </w:r>
      <w:r w:rsidRPr="00B7036C">
        <w:t>hun</w:t>
      </w:r>
      <w:r w:rsidR="00535031">
        <w:t xml:space="preserve"> </w:t>
      </w:r>
      <w:r w:rsidRPr="00B7036C">
        <w:t>processen</w:t>
      </w:r>
      <w:r w:rsidR="00535031">
        <w:t xml:space="preserve"> </w:t>
      </w:r>
      <w:r w:rsidRPr="00B7036C">
        <w:t>met</w:t>
      </w:r>
      <w:r w:rsidR="00535031">
        <w:t xml:space="preserve"> </w:t>
      </w:r>
      <w:r w:rsidRPr="00B7036C">
        <w:t>betrekking</w:t>
      </w:r>
      <w:r w:rsidR="00535031">
        <w:t xml:space="preserve"> </w:t>
      </w:r>
      <w:r w:rsidRPr="00B7036C">
        <w:t>tot</w:t>
      </w:r>
      <w:r w:rsidR="00535031">
        <w:t xml:space="preserve"> </w:t>
      </w:r>
      <w:r w:rsidRPr="00B7036C">
        <w:t>de</w:t>
      </w:r>
      <w:r w:rsidR="00535031">
        <w:t xml:space="preserve"> </w:t>
      </w:r>
      <w:r w:rsidRPr="00B7036C">
        <w:t>Wwft</w:t>
      </w:r>
      <w:r w:rsidR="00535031">
        <w:t xml:space="preserve"> </w:t>
      </w:r>
      <w:r w:rsidRPr="00B7036C">
        <w:t>afstemmen</w:t>
      </w:r>
      <w:r w:rsidR="00535031">
        <w:t xml:space="preserve"> </w:t>
      </w:r>
      <w:r w:rsidRPr="00B7036C">
        <w:t>op</w:t>
      </w:r>
      <w:r w:rsidR="00535031">
        <w:t xml:space="preserve"> </w:t>
      </w:r>
      <w:r w:rsidRPr="00B7036C">
        <w:t>de</w:t>
      </w:r>
      <w:r w:rsidR="00535031">
        <w:t xml:space="preserve"> </w:t>
      </w:r>
      <w:r w:rsidRPr="00B7036C">
        <w:t>risico’s</w:t>
      </w:r>
      <w:r w:rsidR="00535031">
        <w:t xml:space="preserve"> </w:t>
      </w:r>
      <w:r w:rsidRPr="00B7036C">
        <w:t>van</w:t>
      </w:r>
      <w:r w:rsidR="00535031">
        <w:t xml:space="preserve"> </w:t>
      </w:r>
      <w:r w:rsidRPr="00B7036C">
        <w:t>het</w:t>
      </w:r>
      <w:r w:rsidR="00535031">
        <w:t xml:space="preserve"> </w:t>
      </w:r>
      <w:r w:rsidRPr="00B7036C">
        <w:t>kantoor</w:t>
      </w:r>
      <w:r w:rsidR="00535031">
        <w:t xml:space="preserve"> </w:t>
      </w:r>
      <w:r w:rsidRPr="00B7036C">
        <w:t>in</w:t>
      </w:r>
      <w:r w:rsidR="00535031">
        <w:t xml:space="preserve"> </w:t>
      </w:r>
      <w:r w:rsidRPr="00B7036C">
        <w:t>het</w:t>
      </w:r>
      <w:r w:rsidR="00535031">
        <w:t xml:space="preserve"> </w:t>
      </w:r>
      <w:r w:rsidRPr="00B7036C">
        <w:t>algemeen</w:t>
      </w:r>
      <w:r w:rsidR="00535031">
        <w:t xml:space="preserve"> </w:t>
      </w:r>
      <w:r w:rsidRPr="00B7036C">
        <w:t>(type</w:t>
      </w:r>
      <w:r w:rsidR="00535031">
        <w:t xml:space="preserve"> </w:t>
      </w:r>
      <w:r w:rsidRPr="00B7036C">
        <w:t>dienstverlening</w:t>
      </w:r>
      <w:r w:rsidR="00535031">
        <w:t xml:space="preserve"> </w:t>
      </w:r>
      <w:r w:rsidRPr="00B7036C">
        <w:t>en</w:t>
      </w:r>
      <w:r w:rsidR="00535031">
        <w:t xml:space="preserve"> </w:t>
      </w:r>
      <w:r w:rsidRPr="00B7036C">
        <w:t>aard</w:t>
      </w:r>
      <w:r w:rsidR="00535031">
        <w:t xml:space="preserve"> </w:t>
      </w:r>
      <w:r w:rsidRPr="00B7036C">
        <w:t>en</w:t>
      </w:r>
      <w:r w:rsidR="00535031">
        <w:t xml:space="preserve"> </w:t>
      </w:r>
      <w:r w:rsidRPr="00B7036C">
        <w:t>omvang</w:t>
      </w:r>
      <w:r w:rsidR="00535031">
        <w:t xml:space="preserve"> </w:t>
      </w:r>
      <w:r w:rsidRPr="00B7036C">
        <w:t>van</w:t>
      </w:r>
      <w:r w:rsidR="00535031">
        <w:t xml:space="preserve"> </w:t>
      </w:r>
      <w:r w:rsidRPr="00B7036C">
        <w:t>het</w:t>
      </w:r>
      <w:r w:rsidR="00535031">
        <w:t xml:space="preserve"> </w:t>
      </w:r>
      <w:r w:rsidRPr="00B7036C">
        <w:t>kantoor)</w:t>
      </w:r>
      <w:r w:rsidR="00535031">
        <w:t xml:space="preserve"> </w:t>
      </w:r>
      <w:r w:rsidRPr="00B7036C">
        <w:t>en</w:t>
      </w:r>
      <w:r w:rsidR="00535031">
        <w:t xml:space="preserve"> </w:t>
      </w:r>
      <w:r w:rsidRPr="00B7036C">
        <w:t>op</w:t>
      </w:r>
      <w:r w:rsidR="00535031">
        <w:t xml:space="preserve"> </w:t>
      </w:r>
      <w:r w:rsidRPr="00B7036C">
        <w:t>de</w:t>
      </w:r>
      <w:r w:rsidR="00535031">
        <w:t xml:space="preserve"> </w:t>
      </w:r>
      <w:r w:rsidRPr="00B7036C">
        <w:t>risico’s</w:t>
      </w:r>
      <w:r w:rsidR="00535031">
        <w:t xml:space="preserve"> </w:t>
      </w:r>
      <w:r w:rsidRPr="00B7036C">
        <w:t>van</w:t>
      </w:r>
      <w:r w:rsidR="00535031">
        <w:t xml:space="preserve"> </w:t>
      </w:r>
      <w:r w:rsidRPr="00B7036C">
        <w:t>een</w:t>
      </w:r>
      <w:r w:rsidR="00535031">
        <w:t xml:space="preserve"> </w:t>
      </w:r>
      <w:r w:rsidRPr="00B7036C">
        <w:t>concrete</w:t>
      </w:r>
      <w:r w:rsidR="00535031">
        <w:t xml:space="preserve"> </w:t>
      </w:r>
      <w:r w:rsidRPr="00B7036C">
        <w:t>zakelijke</w:t>
      </w:r>
      <w:r w:rsidR="00535031">
        <w:t xml:space="preserve"> </w:t>
      </w:r>
      <w:r w:rsidRPr="00B7036C">
        <w:t>relatie</w:t>
      </w:r>
      <w:r w:rsidR="00535031">
        <w:t xml:space="preserve"> </w:t>
      </w:r>
      <w:r w:rsidRPr="00B7036C">
        <w:t>of</w:t>
      </w:r>
      <w:r w:rsidR="00535031">
        <w:t xml:space="preserve"> </w:t>
      </w:r>
      <w:r w:rsidRPr="00B7036C">
        <w:t>transactie.</w:t>
      </w:r>
    </w:p>
    <w:p w14:paraId="3AE36BA9" w14:textId="77777777" w:rsidR="00F17D78" w:rsidRPr="00B7036C" w:rsidRDefault="00F17D78" w:rsidP="006C619E">
      <w:pPr>
        <w:ind w:left="426"/>
      </w:pPr>
    </w:p>
    <w:p w14:paraId="41A60C29" w14:textId="4268BC34" w:rsidR="00F17D78" w:rsidRPr="00B7036C" w:rsidRDefault="00F17D78" w:rsidP="006C619E">
      <w:pPr>
        <w:ind w:left="426"/>
      </w:pPr>
      <w:r w:rsidRPr="00B7036C">
        <w:lastRenderedPageBreak/>
        <w:t>Beschrijf</w:t>
      </w:r>
      <w:r w:rsidR="00535031">
        <w:t xml:space="preserve"> </w:t>
      </w:r>
      <w:r w:rsidRPr="00B7036C">
        <w:t>o</w:t>
      </w:r>
      <w:r w:rsidR="003221F3">
        <w:t>p</w:t>
      </w:r>
      <w:r w:rsidR="00535031">
        <w:t xml:space="preserve"> </w:t>
      </w:r>
      <w:r w:rsidRPr="00B7036C">
        <w:t>welke</w:t>
      </w:r>
      <w:r w:rsidR="00535031">
        <w:t xml:space="preserve"> </w:t>
      </w:r>
      <w:r w:rsidRPr="00B7036C">
        <w:t>wijze</w:t>
      </w:r>
      <w:r w:rsidR="00535031">
        <w:t xml:space="preserve"> </w:t>
      </w:r>
      <w:r w:rsidRPr="00B7036C">
        <w:t>het</w:t>
      </w:r>
      <w:r w:rsidR="00535031">
        <w:t xml:space="preserve"> </w:t>
      </w:r>
      <w:r w:rsidRPr="00B7036C">
        <w:t>kantoor</w:t>
      </w:r>
      <w:r w:rsidR="00535031">
        <w:t xml:space="preserve"> </w:t>
      </w:r>
      <w:r w:rsidRPr="00B7036C">
        <w:t>de</w:t>
      </w:r>
      <w:r w:rsidR="00535031">
        <w:t xml:space="preserve"> </w:t>
      </w:r>
      <w:r w:rsidRPr="00B7036C">
        <w:t>Wwft</w:t>
      </w:r>
      <w:r w:rsidR="00535031">
        <w:t xml:space="preserve"> </w:t>
      </w:r>
      <w:r w:rsidRPr="00B7036C">
        <w:t>naleeft,</w:t>
      </w:r>
      <w:r w:rsidR="00535031">
        <w:t xml:space="preserve"> </w:t>
      </w:r>
      <w:r w:rsidRPr="00B7036C">
        <w:t>welke</w:t>
      </w:r>
      <w:r w:rsidR="00535031">
        <w:t xml:space="preserve"> </w:t>
      </w:r>
      <w:r w:rsidRPr="00B7036C">
        <w:t>risico’s</w:t>
      </w:r>
      <w:r w:rsidR="00535031">
        <w:t xml:space="preserve"> </w:t>
      </w:r>
      <w:r w:rsidRPr="00B7036C">
        <w:t>het</w:t>
      </w:r>
      <w:r w:rsidR="00535031">
        <w:t xml:space="preserve"> </w:t>
      </w:r>
      <w:r w:rsidRPr="00B7036C">
        <w:t>kantoor</w:t>
      </w:r>
      <w:r w:rsidR="00535031">
        <w:t xml:space="preserve"> </w:t>
      </w:r>
      <w:r w:rsidRPr="00B7036C">
        <w:t>signaleert</w:t>
      </w:r>
      <w:r w:rsidR="00535031">
        <w:t xml:space="preserve"> </w:t>
      </w:r>
      <w:r w:rsidRPr="00B7036C">
        <w:t>en</w:t>
      </w:r>
      <w:r w:rsidR="00535031">
        <w:t xml:space="preserve"> </w:t>
      </w:r>
      <w:r w:rsidRPr="00B7036C">
        <w:t>welke</w:t>
      </w:r>
      <w:r w:rsidR="00535031">
        <w:t xml:space="preserve"> </w:t>
      </w:r>
      <w:r w:rsidRPr="00B7036C">
        <w:t>maatregelen</w:t>
      </w:r>
      <w:r w:rsidR="00535031">
        <w:t xml:space="preserve"> </w:t>
      </w:r>
      <w:r w:rsidRPr="00B7036C">
        <w:t>het</w:t>
      </w:r>
      <w:r w:rsidR="00535031">
        <w:t xml:space="preserve"> </w:t>
      </w:r>
      <w:r w:rsidRPr="00B7036C">
        <w:t>kantoor</w:t>
      </w:r>
      <w:r w:rsidR="00535031">
        <w:t xml:space="preserve"> </w:t>
      </w:r>
      <w:r w:rsidRPr="00B7036C">
        <w:t>neemt.</w:t>
      </w:r>
      <w:r w:rsidR="00535031">
        <w:t xml:space="preserve"> </w:t>
      </w:r>
      <w:r w:rsidRPr="00B7036C">
        <w:t>Houd</w:t>
      </w:r>
      <w:r w:rsidR="00535031">
        <w:t xml:space="preserve"> </w:t>
      </w:r>
      <w:r w:rsidRPr="00B7036C">
        <w:t>daarbij</w:t>
      </w:r>
      <w:r w:rsidR="00535031">
        <w:t xml:space="preserve"> </w:t>
      </w:r>
      <w:r w:rsidRPr="00B7036C">
        <w:t>rekening</w:t>
      </w:r>
      <w:r w:rsidR="00535031">
        <w:t xml:space="preserve"> </w:t>
      </w:r>
      <w:r w:rsidRPr="00B7036C">
        <w:t>met</w:t>
      </w:r>
      <w:r w:rsidR="00535031">
        <w:t xml:space="preserve"> </w:t>
      </w:r>
      <w:r w:rsidRPr="00B7036C">
        <w:t>actuele</w:t>
      </w:r>
      <w:r w:rsidR="00535031">
        <w:t xml:space="preserve"> </w:t>
      </w:r>
      <w:r w:rsidRPr="00B7036C">
        <w:t>ontwikkelingen</w:t>
      </w:r>
      <w:r w:rsidR="00535031">
        <w:t xml:space="preserve"> </w:t>
      </w:r>
      <w:r w:rsidRPr="00B7036C">
        <w:t>en</w:t>
      </w:r>
      <w:r w:rsidR="00535031">
        <w:t xml:space="preserve"> </w:t>
      </w:r>
      <w:r w:rsidRPr="00B7036C">
        <w:t>risico’s.</w:t>
      </w:r>
      <w:r w:rsidR="00535031">
        <w:t xml:space="preserve"> </w:t>
      </w:r>
      <w:r w:rsidRPr="00B7036C">
        <w:t>Actualiseer</w:t>
      </w:r>
      <w:r w:rsidR="00535031">
        <w:t xml:space="preserve"> </w:t>
      </w:r>
      <w:r w:rsidRPr="00B7036C">
        <w:t>dit</w:t>
      </w:r>
      <w:r w:rsidR="00535031">
        <w:t xml:space="preserve"> </w:t>
      </w:r>
      <w:r w:rsidRPr="00B7036C">
        <w:t>beleid</w:t>
      </w:r>
      <w:r w:rsidR="00535031">
        <w:t xml:space="preserve"> </w:t>
      </w:r>
      <w:r w:rsidRPr="00B7036C">
        <w:t>periodiek.</w:t>
      </w:r>
    </w:p>
    <w:p w14:paraId="1A2D4B9A" w14:textId="77777777" w:rsidR="00F17D78" w:rsidRPr="00B7036C" w:rsidRDefault="00F17D78" w:rsidP="006C619E">
      <w:pPr>
        <w:ind w:left="426"/>
      </w:pPr>
    </w:p>
    <w:p w14:paraId="56BA0A17" w14:textId="6CD40940" w:rsidR="00F17D78" w:rsidRPr="00B7036C" w:rsidRDefault="00F17D78" w:rsidP="006C619E">
      <w:pPr>
        <w:ind w:left="426"/>
      </w:pPr>
      <w:r w:rsidRPr="00B7036C">
        <w:t>Zie</w:t>
      </w:r>
      <w:r w:rsidR="00535031">
        <w:t xml:space="preserve"> </w:t>
      </w:r>
      <w:r w:rsidRPr="00B7036C">
        <w:t>voor</w:t>
      </w:r>
      <w:r w:rsidR="00535031">
        <w:t xml:space="preserve"> </w:t>
      </w:r>
      <w:r w:rsidRPr="00B7036C">
        <w:t>meer</w:t>
      </w:r>
      <w:r w:rsidR="00535031">
        <w:t xml:space="preserve"> </w:t>
      </w:r>
      <w:r w:rsidRPr="00B7036C">
        <w:t>informatie</w:t>
      </w:r>
      <w:r w:rsidR="00535031">
        <w:t xml:space="preserve"> </w:t>
      </w:r>
      <w:r w:rsidRPr="00B7036C">
        <w:t>de</w:t>
      </w:r>
      <w:r w:rsidR="00535031">
        <w:t xml:space="preserve"> </w:t>
      </w:r>
      <w:r w:rsidRPr="00B7036C">
        <w:t>handleiding</w:t>
      </w:r>
      <w:r w:rsidR="00535031">
        <w:t xml:space="preserve"> </w:t>
      </w:r>
      <w:r w:rsidRPr="00B7036C">
        <w:t>Wwft:</w:t>
      </w:r>
      <w:r w:rsidR="00535031">
        <w:t xml:space="preserve"> </w:t>
      </w:r>
      <w:r w:rsidRPr="00B7036C">
        <w:t>hoofdstuk</w:t>
      </w:r>
      <w:r w:rsidR="00535031">
        <w:t xml:space="preserve"> </w:t>
      </w:r>
      <w:r w:rsidRPr="00B7036C">
        <w:t>II</w:t>
      </w:r>
      <w:r w:rsidR="00535031">
        <w:t xml:space="preserve"> </w:t>
      </w:r>
      <w:r w:rsidRPr="00B7036C">
        <w:t>Risicobenadering,</w:t>
      </w:r>
      <w:r w:rsidR="00535031">
        <w:t xml:space="preserve"> </w:t>
      </w:r>
      <w:r w:rsidRPr="00B7036C">
        <w:t>dagelijkse</w:t>
      </w:r>
      <w:r w:rsidR="00535031">
        <w:t xml:space="preserve"> </w:t>
      </w:r>
      <w:r w:rsidRPr="00B7036C">
        <w:t>beleidsbepaler,</w:t>
      </w:r>
      <w:r w:rsidR="00535031">
        <w:t xml:space="preserve"> </w:t>
      </w:r>
      <w:r w:rsidRPr="00B7036C">
        <w:t>compliance</w:t>
      </w:r>
      <w:r w:rsidR="00535031">
        <w:t xml:space="preserve"> </w:t>
      </w:r>
      <w:r w:rsidRPr="00B7036C">
        <w:t>functie</w:t>
      </w:r>
      <w:r w:rsidR="00535031">
        <w:t xml:space="preserve"> </w:t>
      </w:r>
      <w:r w:rsidRPr="00B7036C">
        <w:t>en</w:t>
      </w:r>
      <w:r w:rsidR="00535031">
        <w:t xml:space="preserve"> </w:t>
      </w:r>
      <w:r w:rsidRPr="00B7036C">
        <w:t>audit</w:t>
      </w:r>
      <w:r w:rsidR="00535031">
        <w:t xml:space="preserve"> </w:t>
      </w:r>
      <w:r w:rsidRPr="00B7036C">
        <w:t>functie</w:t>
      </w:r>
      <w:r w:rsidR="00535031">
        <w:t xml:space="preserve"> </w:t>
      </w:r>
      <w:r w:rsidRPr="00B7036C">
        <w:t>op</w:t>
      </w:r>
      <w:r w:rsidR="00535031">
        <w:t xml:space="preserve"> </w:t>
      </w:r>
      <w:r w:rsidRPr="00B7036C">
        <w:t>bladzijde</w:t>
      </w:r>
      <w:r w:rsidR="00535031">
        <w:t xml:space="preserve"> </w:t>
      </w:r>
      <w:r w:rsidRPr="00B7036C">
        <w:t>6</w:t>
      </w:r>
      <w:r w:rsidR="00535031">
        <w:t xml:space="preserve"> </w:t>
      </w:r>
      <w:r w:rsidRPr="00B7036C">
        <w:t>en</w:t>
      </w:r>
      <w:r w:rsidR="00535031">
        <w:t xml:space="preserve"> </w:t>
      </w:r>
      <w:r w:rsidRPr="00B7036C">
        <w:t>7</w:t>
      </w:r>
      <w:r>
        <w:t>.</w:t>
      </w:r>
      <w:r w:rsidR="00535031">
        <w:t xml:space="preserve"> </w:t>
      </w:r>
    </w:p>
    <w:p w14:paraId="3A220892" w14:textId="77777777" w:rsidR="00F17D78" w:rsidRPr="00B7036C" w:rsidRDefault="00F17D78" w:rsidP="006C619E">
      <w:pPr>
        <w:ind w:left="426"/>
      </w:pPr>
    </w:p>
    <w:p w14:paraId="760B5449" w14:textId="131525ED" w:rsidR="00337507" w:rsidRDefault="00F17D78" w:rsidP="006C619E">
      <w:pPr>
        <w:pStyle w:val="Lijstalinea"/>
        <w:numPr>
          <w:ilvl w:val="0"/>
          <w:numId w:val="43"/>
        </w:numPr>
        <w:ind w:left="426" w:hanging="426"/>
      </w:pPr>
      <w:bookmarkStart w:id="39" w:name="_Toc523313635"/>
      <w:r w:rsidRPr="00B7036C">
        <w:t>Bepaal</w:t>
      </w:r>
      <w:r w:rsidR="00535031">
        <w:t xml:space="preserve"> </w:t>
      </w:r>
      <w:r w:rsidRPr="00B7036C">
        <w:t>of</w:t>
      </w:r>
      <w:r w:rsidR="00535031">
        <w:t xml:space="preserve"> </w:t>
      </w:r>
      <w:r w:rsidRPr="00B7036C">
        <w:t>er</w:t>
      </w:r>
      <w:r w:rsidR="00535031">
        <w:t xml:space="preserve"> </w:t>
      </w:r>
      <w:r w:rsidRPr="00B7036C">
        <w:t>een</w:t>
      </w:r>
      <w:r w:rsidR="00535031">
        <w:t xml:space="preserve"> </w:t>
      </w:r>
      <w:r w:rsidRPr="00B7036C">
        <w:t>dagelijkse</w:t>
      </w:r>
      <w:r w:rsidR="00535031">
        <w:t xml:space="preserve"> </w:t>
      </w:r>
      <w:r w:rsidRPr="00B7036C">
        <w:t>beleidsbepaler,</w:t>
      </w:r>
      <w:r w:rsidR="00535031">
        <w:t xml:space="preserve"> </w:t>
      </w:r>
      <w:r w:rsidRPr="00B7036C">
        <w:t>een</w:t>
      </w:r>
      <w:r w:rsidR="00535031">
        <w:t xml:space="preserve"> </w:t>
      </w:r>
      <w:r w:rsidRPr="00B7036C">
        <w:t>compliance</w:t>
      </w:r>
      <w:r w:rsidR="00535031">
        <w:t xml:space="preserve"> </w:t>
      </w:r>
      <w:r w:rsidRPr="00B7036C">
        <w:t>officer</w:t>
      </w:r>
      <w:r w:rsidR="00535031">
        <w:t xml:space="preserve"> </w:t>
      </w:r>
      <w:r w:rsidRPr="00B7036C">
        <w:t>en</w:t>
      </w:r>
      <w:r w:rsidR="00535031">
        <w:t xml:space="preserve"> </w:t>
      </w:r>
      <w:r w:rsidRPr="00B7036C">
        <w:t>een</w:t>
      </w:r>
      <w:r w:rsidR="00535031">
        <w:t xml:space="preserve"> </w:t>
      </w:r>
      <w:r w:rsidRPr="00B7036C">
        <w:t>auditor</w:t>
      </w:r>
      <w:r w:rsidR="00535031">
        <w:t xml:space="preserve"> </w:t>
      </w:r>
      <w:r w:rsidRPr="00B7036C">
        <w:t>Wwft</w:t>
      </w:r>
      <w:r w:rsidR="00535031">
        <w:t xml:space="preserve"> </w:t>
      </w:r>
      <w:r w:rsidRPr="00B7036C">
        <w:t>benoemd</w:t>
      </w:r>
      <w:r w:rsidR="00535031">
        <w:t xml:space="preserve"> </w:t>
      </w:r>
      <w:r w:rsidRPr="00B7036C">
        <w:t>moeten</w:t>
      </w:r>
      <w:r w:rsidR="00535031">
        <w:t xml:space="preserve"> </w:t>
      </w:r>
      <w:r w:rsidRPr="00B7036C">
        <w:t>worden.</w:t>
      </w:r>
      <w:bookmarkEnd w:id="39"/>
    </w:p>
    <w:p w14:paraId="34251FD7" w14:textId="77777777" w:rsidR="00337507" w:rsidRDefault="00337507" w:rsidP="006C619E">
      <w:pPr>
        <w:pStyle w:val="Lijstalinea"/>
        <w:ind w:left="426"/>
      </w:pPr>
    </w:p>
    <w:p w14:paraId="2F1239F4" w14:textId="3FBBF584" w:rsidR="00F17D78" w:rsidRPr="00B7036C" w:rsidRDefault="00F17D78" w:rsidP="006C619E">
      <w:pPr>
        <w:pStyle w:val="Lijstalinea"/>
        <w:ind w:left="426"/>
      </w:pPr>
      <w:r w:rsidRPr="00B7036C">
        <w:t>Indien</w:t>
      </w:r>
      <w:r w:rsidR="00535031">
        <w:t xml:space="preserve"> </w:t>
      </w:r>
      <w:r w:rsidRPr="00B7036C">
        <w:t>het</w:t>
      </w:r>
      <w:r w:rsidR="00535031">
        <w:t xml:space="preserve"> </w:t>
      </w:r>
      <w:r w:rsidRPr="00B7036C">
        <w:t>dagelijks</w:t>
      </w:r>
      <w:r w:rsidR="00535031">
        <w:t xml:space="preserve"> </w:t>
      </w:r>
      <w:r w:rsidRPr="00B7036C">
        <w:t>beleid</w:t>
      </w:r>
      <w:r w:rsidR="00535031">
        <w:t xml:space="preserve"> </w:t>
      </w:r>
      <w:r w:rsidRPr="00B7036C">
        <w:t>van</w:t>
      </w:r>
      <w:r w:rsidR="00535031">
        <w:t xml:space="preserve"> </w:t>
      </w:r>
      <w:r w:rsidRPr="00B7036C">
        <w:t>een</w:t>
      </w:r>
      <w:r w:rsidR="00535031">
        <w:t xml:space="preserve"> </w:t>
      </w:r>
      <w:r w:rsidRPr="00B7036C">
        <w:t>instelling</w:t>
      </w:r>
      <w:r w:rsidR="00535031">
        <w:t xml:space="preserve"> </w:t>
      </w:r>
      <w:r w:rsidRPr="00B7036C">
        <w:t>wordt</w:t>
      </w:r>
      <w:r w:rsidR="00535031">
        <w:t xml:space="preserve"> </w:t>
      </w:r>
      <w:r w:rsidRPr="00B7036C">
        <w:t>bepaald</w:t>
      </w:r>
      <w:r w:rsidR="00535031">
        <w:t xml:space="preserve"> </w:t>
      </w:r>
      <w:r w:rsidRPr="00B7036C">
        <w:t>door</w:t>
      </w:r>
      <w:r w:rsidR="00535031">
        <w:t xml:space="preserve"> </w:t>
      </w:r>
      <w:r w:rsidRPr="00B7036C">
        <w:t>twee</w:t>
      </w:r>
      <w:r w:rsidR="00535031">
        <w:t xml:space="preserve"> </w:t>
      </w:r>
      <w:r w:rsidRPr="00B7036C">
        <w:t>of</w:t>
      </w:r>
      <w:r w:rsidR="00535031">
        <w:t xml:space="preserve"> </w:t>
      </w:r>
      <w:r w:rsidRPr="00B7036C">
        <w:t>meer</w:t>
      </w:r>
      <w:r w:rsidR="00535031">
        <w:t xml:space="preserve"> </w:t>
      </w:r>
      <w:r w:rsidRPr="00B7036C">
        <w:t>personen,</w:t>
      </w:r>
      <w:r w:rsidR="00535031">
        <w:t xml:space="preserve"> </w:t>
      </w:r>
      <w:r w:rsidRPr="00B7036C">
        <w:t>wijst</w:t>
      </w:r>
      <w:r w:rsidR="00535031">
        <w:t xml:space="preserve"> </w:t>
      </w:r>
      <w:r w:rsidRPr="00B7036C">
        <w:t>een</w:t>
      </w:r>
      <w:r w:rsidR="00535031">
        <w:t xml:space="preserve"> </w:t>
      </w:r>
      <w:r w:rsidRPr="00B7036C">
        <w:t>kantoor</w:t>
      </w:r>
      <w:r w:rsidR="00535031">
        <w:t xml:space="preserve"> </w:t>
      </w:r>
      <w:r w:rsidRPr="00B7036C">
        <w:t>één</w:t>
      </w:r>
      <w:r w:rsidR="00535031">
        <w:t xml:space="preserve"> </w:t>
      </w:r>
      <w:r w:rsidRPr="00B7036C">
        <w:t>van</w:t>
      </w:r>
      <w:r w:rsidR="00535031">
        <w:t xml:space="preserve"> </w:t>
      </w:r>
      <w:r w:rsidRPr="00B7036C">
        <w:t>de</w:t>
      </w:r>
      <w:r w:rsidR="00535031">
        <w:t xml:space="preserve"> </w:t>
      </w:r>
      <w:r w:rsidRPr="00B7036C">
        <w:t>personen</w:t>
      </w:r>
      <w:r w:rsidR="00535031">
        <w:t xml:space="preserve"> </w:t>
      </w:r>
      <w:r w:rsidRPr="00B7036C">
        <w:t>die</w:t>
      </w:r>
      <w:r w:rsidR="00535031">
        <w:t xml:space="preserve"> </w:t>
      </w:r>
      <w:r w:rsidRPr="00B7036C">
        <w:t>het</w:t>
      </w:r>
      <w:r w:rsidR="00535031">
        <w:t xml:space="preserve"> </w:t>
      </w:r>
      <w:r w:rsidRPr="00B7036C">
        <w:t>dagelijks</w:t>
      </w:r>
      <w:r w:rsidR="00535031">
        <w:t xml:space="preserve"> </w:t>
      </w:r>
      <w:r w:rsidRPr="00B7036C">
        <w:t>beleid</w:t>
      </w:r>
      <w:r w:rsidR="00535031">
        <w:t xml:space="preserve"> </w:t>
      </w:r>
      <w:r w:rsidRPr="00B7036C">
        <w:t>van</w:t>
      </w:r>
      <w:r w:rsidR="00535031">
        <w:t xml:space="preserve"> </w:t>
      </w:r>
      <w:r w:rsidRPr="00B7036C">
        <w:t>het</w:t>
      </w:r>
      <w:r w:rsidR="00535031">
        <w:t xml:space="preserve"> </w:t>
      </w:r>
      <w:r w:rsidRPr="00B7036C">
        <w:t>kantoor</w:t>
      </w:r>
      <w:r w:rsidR="00535031">
        <w:t xml:space="preserve"> </w:t>
      </w:r>
      <w:r w:rsidRPr="00B7036C">
        <w:t>bepalen</w:t>
      </w:r>
      <w:r w:rsidR="00535031">
        <w:t xml:space="preserve"> </w:t>
      </w:r>
      <w:r w:rsidRPr="00B7036C">
        <w:t>aan</w:t>
      </w:r>
      <w:r w:rsidR="00535031">
        <w:t xml:space="preserve"> </w:t>
      </w:r>
      <w:r w:rsidRPr="00B7036C">
        <w:t>die</w:t>
      </w:r>
      <w:r w:rsidR="00535031">
        <w:t xml:space="preserve"> </w:t>
      </w:r>
      <w:r w:rsidRPr="00B7036C">
        <w:t>is</w:t>
      </w:r>
      <w:r w:rsidR="00535031">
        <w:t xml:space="preserve"> </w:t>
      </w:r>
      <w:r w:rsidRPr="00B7036C">
        <w:t>belast</w:t>
      </w:r>
      <w:r w:rsidR="00535031">
        <w:t xml:space="preserve"> </w:t>
      </w:r>
      <w:r w:rsidRPr="00B7036C">
        <w:t>met</w:t>
      </w:r>
      <w:r w:rsidR="00535031">
        <w:t xml:space="preserve"> </w:t>
      </w:r>
      <w:r w:rsidRPr="00B7036C">
        <w:t>de</w:t>
      </w:r>
      <w:r w:rsidR="00535031">
        <w:t xml:space="preserve"> </w:t>
      </w:r>
      <w:r w:rsidRPr="00B7036C">
        <w:t>verantwoordelijkheid</w:t>
      </w:r>
      <w:r w:rsidR="00535031">
        <w:t xml:space="preserve"> </w:t>
      </w:r>
      <w:r w:rsidRPr="00B7036C">
        <w:t>voor</w:t>
      </w:r>
      <w:r w:rsidR="00535031">
        <w:t xml:space="preserve"> </w:t>
      </w:r>
      <w:r w:rsidRPr="00B7036C">
        <w:t>de</w:t>
      </w:r>
      <w:r w:rsidR="00535031">
        <w:t xml:space="preserve"> </w:t>
      </w:r>
      <w:r w:rsidRPr="00B7036C">
        <w:t>naleving</w:t>
      </w:r>
      <w:r w:rsidR="00535031">
        <w:t xml:space="preserve"> </w:t>
      </w:r>
      <w:r w:rsidRPr="00B7036C">
        <w:t>door</w:t>
      </w:r>
      <w:r w:rsidR="00535031">
        <w:t xml:space="preserve"> </w:t>
      </w:r>
      <w:r w:rsidRPr="00B7036C">
        <w:t>het</w:t>
      </w:r>
      <w:r w:rsidR="00535031">
        <w:t xml:space="preserve"> </w:t>
      </w:r>
      <w:r w:rsidRPr="00B7036C">
        <w:t>kantoor</w:t>
      </w:r>
      <w:r w:rsidR="00535031">
        <w:t xml:space="preserve"> </w:t>
      </w:r>
      <w:r w:rsidRPr="00B7036C">
        <w:t>van</w:t>
      </w:r>
      <w:r w:rsidR="00535031">
        <w:t xml:space="preserve"> </w:t>
      </w:r>
      <w:r w:rsidRPr="00B7036C">
        <w:t>het</w:t>
      </w:r>
      <w:r w:rsidR="00535031">
        <w:t xml:space="preserve"> </w:t>
      </w:r>
      <w:r w:rsidRPr="00B7036C">
        <w:t>bij</w:t>
      </w:r>
      <w:r w:rsidR="00535031">
        <w:t xml:space="preserve"> </w:t>
      </w:r>
      <w:r w:rsidRPr="00B7036C">
        <w:t>of</w:t>
      </w:r>
      <w:r w:rsidR="00535031">
        <w:t xml:space="preserve"> </w:t>
      </w:r>
      <w:r w:rsidRPr="00B7036C">
        <w:t>krachtens</w:t>
      </w:r>
      <w:r w:rsidR="00535031">
        <w:t xml:space="preserve"> </w:t>
      </w:r>
      <w:r w:rsidRPr="00B7036C">
        <w:t>de</w:t>
      </w:r>
      <w:r w:rsidR="00535031">
        <w:t xml:space="preserve"> </w:t>
      </w:r>
      <w:r w:rsidRPr="00B7036C">
        <w:t>Wwft</w:t>
      </w:r>
      <w:r w:rsidR="00535031">
        <w:t xml:space="preserve"> </w:t>
      </w:r>
      <w:r w:rsidRPr="00B7036C">
        <w:t>bepaalde.</w:t>
      </w:r>
      <w:r w:rsidR="00535031">
        <w:t xml:space="preserve"> </w:t>
      </w:r>
    </w:p>
    <w:p w14:paraId="69460567" w14:textId="77777777" w:rsidR="00F17D78" w:rsidRPr="00B7036C" w:rsidRDefault="00F17D78" w:rsidP="006C619E">
      <w:pPr>
        <w:pStyle w:val="Lijstalinea"/>
        <w:ind w:left="426"/>
      </w:pPr>
    </w:p>
    <w:p w14:paraId="3E4A305C" w14:textId="6986909F" w:rsidR="00F17D78" w:rsidRPr="00B7036C" w:rsidRDefault="00F17D78" w:rsidP="006C619E">
      <w:pPr>
        <w:pStyle w:val="Lijstalinea"/>
        <w:ind w:left="426"/>
      </w:pPr>
      <w:r w:rsidRPr="00B7036C">
        <w:t>De</w:t>
      </w:r>
      <w:r w:rsidR="00535031">
        <w:t xml:space="preserve"> </w:t>
      </w:r>
      <w:r w:rsidRPr="00B7036C">
        <w:t>Wwft</w:t>
      </w:r>
      <w:r w:rsidR="00535031">
        <w:t xml:space="preserve"> </w:t>
      </w:r>
      <w:r w:rsidRPr="00B7036C">
        <w:t>bepaalt</w:t>
      </w:r>
      <w:r w:rsidR="00535031">
        <w:t xml:space="preserve"> </w:t>
      </w:r>
      <w:r w:rsidRPr="00B7036C">
        <w:t>dat,</w:t>
      </w:r>
      <w:r w:rsidR="00535031">
        <w:t xml:space="preserve"> </w:t>
      </w:r>
      <w:r w:rsidRPr="00B7036C">
        <w:t>voor</w:t>
      </w:r>
      <w:r w:rsidR="00535031">
        <w:t xml:space="preserve"> </w:t>
      </w:r>
      <w:r w:rsidRPr="00B7036C">
        <w:t>zover</w:t>
      </w:r>
      <w:r w:rsidR="00535031">
        <w:t xml:space="preserve"> </w:t>
      </w:r>
      <w:r w:rsidRPr="00B7036C">
        <w:t>passend</w:t>
      </w:r>
      <w:r w:rsidR="00535031">
        <w:t xml:space="preserve"> </w:t>
      </w:r>
      <w:r w:rsidRPr="00B7036C">
        <w:t>bij</w:t>
      </w:r>
      <w:r w:rsidR="00535031">
        <w:t xml:space="preserve"> </w:t>
      </w:r>
      <w:r w:rsidRPr="00B7036C">
        <w:t>de</w:t>
      </w:r>
      <w:r w:rsidR="00535031">
        <w:t xml:space="preserve"> </w:t>
      </w:r>
      <w:r w:rsidRPr="00B7036C">
        <w:t>aard</w:t>
      </w:r>
      <w:r w:rsidR="00535031">
        <w:t xml:space="preserve"> </w:t>
      </w:r>
      <w:r w:rsidRPr="00B7036C">
        <w:t>en</w:t>
      </w:r>
      <w:r w:rsidR="00535031">
        <w:t xml:space="preserve"> </w:t>
      </w:r>
      <w:r w:rsidRPr="00B7036C">
        <w:t>omvang</w:t>
      </w:r>
      <w:r w:rsidR="00535031">
        <w:t xml:space="preserve"> </w:t>
      </w:r>
      <w:r w:rsidRPr="00B7036C">
        <w:t>van</w:t>
      </w:r>
      <w:r w:rsidR="00535031">
        <w:t xml:space="preserve"> </w:t>
      </w:r>
      <w:r w:rsidRPr="00B7036C">
        <w:t>een</w:t>
      </w:r>
      <w:r w:rsidR="00535031">
        <w:t xml:space="preserve"> </w:t>
      </w:r>
      <w:r w:rsidRPr="00B7036C">
        <w:t>kantoor,</w:t>
      </w:r>
      <w:r w:rsidR="00535031">
        <w:t xml:space="preserve"> </w:t>
      </w:r>
      <w:r w:rsidRPr="00B7036C">
        <w:t>een</w:t>
      </w:r>
      <w:r w:rsidR="00535031">
        <w:t xml:space="preserve"> </w:t>
      </w:r>
      <w:r w:rsidRPr="00B7036C">
        <w:t>kantoor</w:t>
      </w:r>
      <w:r w:rsidR="00535031">
        <w:t xml:space="preserve"> </w:t>
      </w:r>
      <w:r w:rsidRPr="00B7036C">
        <w:t>moet</w:t>
      </w:r>
      <w:r w:rsidR="00535031">
        <w:t xml:space="preserve"> </w:t>
      </w:r>
      <w:r w:rsidRPr="00B7036C">
        <w:t>beschikken</w:t>
      </w:r>
      <w:r w:rsidR="00535031">
        <w:t xml:space="preserve"> </w:t>
      </w:r>
      <w:r w:rsidRPr="00B7036C">
        <w:t>over</w:t>
      </w:r>
      <w:r w:rsidR="00535031">
        <w:t xml:space="preserve"> </w:t>
      </w:r>
      <w:r w:rsidRPr="00B7036C">
        <w:t>een</w:t>
      </w:r>
      <w:r w:rsidR="00535031">
        <w:t xml:space="preserve"> </w:t>
      </w:r>
      <w:r w:rsidRPr="00B7036C">
        <w:t>onafhankelijke</w:t>
      </w:r>
      <w:r w:rsidR="00535031">
        <w:t xml:space="preserve"> </w:t>
      </w:r>
      <w:r w:rsidRPr="00B7036C">
        <w:t>en</w:t>
      </w:r>
      <w:r w:rsidR="00535031">
        <w:t xml:space="preserve"> </w:t>
      </w:r>
      <w:r w:rsidRPr="00B7036C">
        <w:t>effectieve</w:t>
      </w:r>
      <w:r w:rsidR="00535031">
        <w:t xml:space="preserve"> </w:t>
      </w:r>
      <w:r w:rsidRPr="00B7036C">
        <w:t>compliancefunctie.</w:t>
      </w:r>
      <w:r w:rsidR="00535031">
        <w:t xml:space="preserve"> </w:t>
      </w:r>
      <w:r w:rsidRPr="00B7036C">
        <w:t>De</w:t>
      </w:r>
      <w:r w:rsidR="00535031">
        <w:t xml:space="preserve"> </w:t>
      </w:r>
      <w:r w:rsidRPr="00B7036C">
        <w:t>compliancefunctie</w:t>
      </w:r>
      <w:r w:rsidR="00535031">
        <w:t xml:space="preserve"> </w:t>
      </w:r>
      <w:r w:rsidRPr="00B7036C">
        <w:t>is</w:t>
      </w:r>
      <w:r w:rsidR="00535031">
        <w:t xml:space="preserve"> </w:t>
      </w:r>
      <w:r w:rsidRPr="00B7036C">
        <w:t>gericht</w:t>
      </w:r>
      <w:r w:rsidR="00535031">
        <w:t xml:space="preserve"> </w:t>
      </w:r>
      <w:r w:rsidRPr="00B7036C">
        <w:t>op</w:t>
      </w:r>
      <w:r w:rsidR="00535031">
        <w:t xml:space="preserve"> </w:t>
      </w:r>
      <w:r w:rsidRPr="00B7036C">
        <w:t>het</w:t>
      </w:r>
      <w:r w:rsidR="00535031">
        <w:t xml:space="preserve"> </w:t>
      </w:r>
      <w:r w:rsidRPr="00B7036C">
        <w:t>controleren</w:t>
      </w:r>
      <w:r w:rsidR="00535031">
        <w:t xml:space="preserve"> </w:t>
      </w:r>
      <w:r w:rsidRPr="00B7036C">
        <w:t>van</w:t>
      </w:r>
      <w:r w:rsidR="00535031">
        <w:t xml:space="preserve"> </w:t>
      </w:r>
      <w:r w:rsidRPr="00B7036C">
        <w:t>de</w:t>
      </w:r>
      <w:r w:rsidR="00535031">
        <w:t xml:space="preserve"> </w:t>
      </w:r>
      <w:r w:rsidRPr="00B7036C">
        <w:t>naleving</w:t>
      </w:r>
      <w:r w:rsidR="00535031">
        <w:t xml:space="preserve"> </w:t>
      </w:r>
      <w:r w:rsidRPr="00B7036C">
        <w:t>van</w:t>
      </w:r>
      <w:r w:rsidR="00535031">
        <w:t xml:space="preserve"> </w:t>
      </w:r>
      <w:r w:rsidRPr="00B7036C">
        <w:t>wettelijke</w:t>
      </w:r>
      <w:r w:rsidR="00535031">
        <w:t xml:space="preserve"> </w:t>
      </w:r>
      <w:r w:rsidRPr="00B7036C">
        <w:t>regels</w:t>
      </w:r>
      <w:r w:rsidR="00535031">
        <w:t xml:space="preserve"> </w:t>
      </w:r>
      <w:r w:rsidRPr="00B7036C">
        <w:t>en</w:t>
      </w:r>
      <w:r w:rsidR="00535031">
        <w:t xml:space="preserve"> </w:t>
      </w:r>
      <w:r w:rsidRPr="00B7036C">
        <w:t>interne</w:t>
      </w:r>
      <w:r w:rsidR="00535031">
        <w:t xml:space="preserve"> </w:t>
      </w:r>
      <w:r w:rsidRPr="00B7036C">
        <w:t>regels</w:t>
      </w:r>
      <w:r w:rsidR="00535031">
        <w:t xml:space="preserve"> </w:t>
      </w:r>
      <w:r w:rsidRPr="00B7036C">
        <w:t>die</w:t>
      </w:r>
      <w:r w:rsidR="00535031">
        <w:t xml:space="preserve"> </w:t>
      </w:r>
      <w:r w:rsidRPr="00B7036C">
        <w:t>het</w:t>
      </w:r>
      <w:r w:rsidR="00535031">
        <w:t xml:space="preserve"> </w:t>
      </w:r>
      <w:r w:rsidRPr="00B7036C">
        <w:t>kantoor</w:t>
      </w:r>
      <w:r w:rsidR="00535031">
        <w:t xml:space="preserve"> </w:t>
      </w:r>
      <w:r w:rsidRPr="00B7036C">
        <w:t>zelf</w:t>
      </w:r>
      <w:r w:rsidR="00535031">
        <w:t xml:space="preserve"> </w:t>
      </w:r>
      <w:r w:rsidRPr="00B7036C">
        <w:t>heeft</w:t>
      </w:r>
      <w:r w:rsidR="00535031">
        <w:t xml:space="preserve"> </w:t>
      </w:r>
      <w:r w:rsidRPr="00B7036C">
        <w:t>opgesteld</w:t>
      </w:r>
      <w:r w:rsidR="00535031">
        <w:t xml:space="preserve"> </w:t>
      </w:r>
      <w:r w:rsidRPr="00B7036C">
        <w:t>en</w:t>
      </w:r>
      <w:r w:rsidR="00535031">
        <w:t xml:space="preserve"> </w:t>
      </w:r>
      <w:r w:rsidRPr="00B7036C">
        <w:t>omvat</w:t>
      </w:r>
      <w:r w:rsidR="00535031">
        <w:t xml:space="preserve"> </w:t>
      </w:r>
      <w:r w:rsidRPr="00B7036C">
        <w:t>onder</w:t>
      </w:r>
      <w:r w:rsidR="00535031">
        <w:t xml:space="preserve"> </w:t>
      </w:r>
      <w:r w:rsidRPr="00B7036C">
        <w:t>meer</w:t>
      </w:r>
      <w:r w:rsidR="00535031">
        <w:t xml:space="preserve"> </w:t>
      </w:r>
      <w:r w:rsidRPr="00B7036C">
        <w:t>de</w:t>
      </w:r>
      <w:r w:rsidR="00535031">
        <w:t xml:space="preserve"> </w:t>
      </w:r>
      <w:r w:rsidRPr="00B7036C">
        <w:t>taak</w:t>
      </w:r>
      <w:r w:rsidR="00535031">
        <w:t xml:space="preserve"> </w:t>
      </w:r>
      <w:r w:rsidRPr="00B7036C">
        <w:t>die</w:t>
      </w:r>
      <w:r w:rsidR="00535031">
        <w:t xml:space="preserve"> </w:t>
      </w:r>
      <w:r w:rsidRPr="00B7036C">
        <w:t>strekt</w:t>
      </w:r>
      <w:r w:rsidR="00535031">
        <w:t xml:space="preserve"> </w:t>
      </w:r>
      <w:r w:rsidRPr="00B7036C">
        <w:t>tot</w:t>
      </w:r>
      <w:r w:rsidR="00535031">
        <w:t xml:space="preserve"> </w:t>
      </w:r>
      <w:r w:rsidRPr="00B7036C">
        <w:t>het</w:t>
      </w:r>
      <w:r w:rsidR="00535031">
        <w:t xml:space="preserve"> </w:t>
      </w:r>
      <w:r w:rsidRPr="00B7036C">
        <w:t>verstrekken</w:t>
      </w:r>
      <w:r w:rsidR="00535031">
        <w:t xml:space="preserve"> </w:t>
      </w:r>
      <w:r w:rsidRPr="00B7036C">
        <w:t>van</w:t>
      </w:r>
      <w:r w:rsidR="00535031">
        <w:t xml:space="preserve"> </w:t>
      </w:r>
      <w:r w:rsidRPr="00B7036C">
        <w:t>de</w:t>
      </w:r>
      <w:r w:rsidR="00535031">
        <w:t xml:space="preserve"> </w:t>
      </w:r>
      <w:r w:rsidRPr="00B7036C">
        <w:t>gegevens,</w:t>
      </w:r>
      <w:r w:rsidR="00535031">
        <w:t xml:space="preserve"> </w:t>
      </w:r>
      <w:r w:rsidRPr="00B7036C">
        <w:t>bedoeld</w:t>
      </w:r>
      <w:r w:rsidR="00535031">
        <w:t xml:space="preserve"> </w:t>
      </w:r>
      <w:r w:rsidRPr="00B7036C">
        <w:t>in</w:t>
      </w:r>
      <w:r w:rsidR="00535031">
        <w:t xml:space="preserve"> </w:t>
      </w:r>
      <w:r w:rsidRPr="00B7036C">
        <w:t>artikel</w:t>
      </w:r>
      <w:r w:rsidR="00535031">
        <w:t xml:space="preserve"> </w:t>
      </w:r>
      <w:r w:rsidRPr="00B7036C">
        <w:t>16,</w:t>
      </w:r>
      <w:r w:rsidR="00535031">
        <w:t xml:space="preserve"> </w:t>
      </w:r>
      <w:r w:rsidRPr="00B7036C">
        <w:t>aan</w:t>
      </w:r>
      <w:r w:rsidR="00535031">
        <w:t xml:space="preserve"> </w:t>
      </w:r>
      <w:r w:rsidRPr="00B7036C">
        <w:t>de</w:t>
      </w:r>
      <w:r w:rsidR="00535031">
        <w:t xml:space="preserve"> </w:t>
      </w:r>
      <w:r w:rsidRPr="00B7036C">
        <w:t>Financiële</w:t>
      </w:r>
      <w:r w:rsidR="00535031">
        <w:t xml:space="preserve"> </w:t>
      </w:r>
      <w:r w:rsidRPr="00B7036C">
        <w:t>inlichtingen</w:t>
      </w:r>
      <w:r w:rsidR="00535031">
        <w:t xml:space="preserve"> </w:t>
      </w:r>
      <w:r w:rsidRPr="00B7036C">
        <w:t>eenheid.</w:t>
      </w:r>
      <w:r w:rsidR="00535031">
        <w:t xml:space="preserve"> </w:t>
      </w:r>
    </w:p>
    <w:p w14:paraId="3F2E217F" w14:textId="77777777" w:rsidR="00F17D78" w:rsidRPr="00B7036C" w:rsidRDefault="00F17D78" w:rsidP="006C619E">
      <w:pPr>
        <w:pStyle w:val="Lijstalinea"/>
        <w:ind w:left="426"/>
      </w:pPr>
    </w:p>
    <w:p w14:paraId="67C7EA70" w14:textId="1073C23D" w:rsidR="00F17D78" w:rsidRPr="00B7036C" w:rsidRDefault="00F17D78" w:rsidP="006C619E">
      <w:pPr>
        <w:pStyle w:val="Lijstalinea"/>
        <w:ind w:left="426"/>
      </w:pPr>
      <w:r w:rsidRPr="00B7036C">
        <w:t>Indien</w:t>
      </w:r>
      <w:r w:rsidR="00535031">
        <w:t xml:space="preserve"> </w:t>
      </w:r>
      <w:r w:rsidRPr="00B7036C">
        <w:t>van</w:t>
      </w:r>
      <w:r w:rsidR="00535031">
        <w:t xml:space="preserve"> </w:t>
      </w:r>
      <w:r w:rsidRPr="00B7036C">
        <w:t>toepassing</w:t>
      </w:r>
      <w:r w:rsidR="00535031">
        <w:t xml:space="preserve"> </w:t>
      </w:r>
      <w:r w:rsidRPr="00B7036C">
        <w:t>en</w:t>
      </w:r>
      <w:r w:rsidR="00535031">
        <w:t xml:space="preserve"> </w:t>
      </w:r>
      <w:r w:rsidRPr="00B7036C">
        <w:t>voor</w:t>
      </w:r>
      <w:r w:rsidR="00535031">
        <w:t xml:space="preserve"> </w:t>
      </w:r>
      <w:r w:rsidRPr="00B7036C">
        <w:t>zover</w:t>
      </w:r>
      <w:r w:rsidR="00535031">
        <w:t xml:space="preserve"> </w:t>
      </w:r>
      <w:r w:rsidRPr="00B7036C">
        <w:t>passend</w:t>
      </w:r>
      <w:r w:rsidR="00535031">
        <w:t xml:space="preserve"> </w:t>
      </w:r>
      <w:r w:rsidRPr="00B7036C">
        <w:t>bij</w:t>
      </w:r>
      <w:r w:rsidR="00535031">
        <w:t xml:space="preserve"> </w:t>
      </w:r>
      <w:r w:rsidRPr="00B7036C">
        <w:t>de</w:t>
      </w:r>
      <w:r w:rsidR="00535031">
        <w:t xml:space="preserve"> </w:t>
      </w:r>
      <w:r w:rsidRPr="00B7036C">
        <w:t>aard</w:t>
      </w:r>
      <w:r w:rsidR="00535031">
        <w:t xml:space="preserve"> </w:t>
      </w:r>
      <w:r w:rsidRPr="00B7036C">
        <w:t>en</w:t>
      </w:r>
      <w:r w:rsidR="00535031">
        <w:t xml:space="preserve"> </w:t>
      </w:r>
      <w:r w:rsidRPr="00B7036C">
        <w:t>de</w:t>
      </w:r>
      <w:r w:rsidR="00535031">
        <w:t xml:space="preserve"> </w:t>
      </w:r>
      <w:r w:rsidRPr="00B7036C">
        <w:t>omvang</w:t>
      </w:r>
      <w:r w:rsidR="00535031">
        <w:t xml:space="preserve"> </w:t>
      </w:r>
      <w:r w:rsidRPr="00B7036C">
        <w:t>van</w:t>
      </w:r>
      <w:r w:rsidR="00535031">
        <w:t xml:space="preserve"> </w:t>
      </w:r>
      <w:r w:rsidRPr="00B7036C">
        <w:t>het</w:t>
      </w:r>
      <w:r w:rsidR="00535031">
        <w:t xml:space="preserve"> </w:t>
      </w:r>
      <w:r w:rsidRPr="00B7036C">
        <w:t>kantoor,</w:t>
      </w:r>
      <w:r w:rsidR="00535031">
        <w:t xml:space="preserve"> </w:t>
      </w:r>
      <w:r w:rsidRPr="00B7036C">
        <w:t>draagt</w:t>
      </w:r>
      <w:r w:rsidR="00535031">
        <w:t xml:space="preserve"> </w:t>
      </w:r>
      <w:r w:rsidRPr="00B7036C">
        <w:t>een</w:t>
      </w:r>
      <w:r w:rsidR="00535031">
        <w:t xml:space="preserve"> </w:t>
      </w:r>
      <w:r w:rsidRPr="00B7036C">
        <w:t>kantoor</w:t>
      </w:r>
      <w:r w:rsidR="00535031">
        <w:t xml:space="preserve"> </w:t>
      </w:r>
      <w:r w:rsidRPr="00B7036C">
        <w:t>er</w:t>
      </w:r>
      <w:r w:rsidR="00535031">
        <w:t xml:space="preserve"> </w:t>
      </w:r>
      <w:r w:rsidRPr="00B7036C">
        <w:t>zorg</w:t>
      </w:r>
      <w:r w:rsidR="00535031">
        <w:t xml:space="preserve"> </w:t>
      </w:r>
      <w:r w:rsidRPr="00B7036C">
        <w:t>voor</w:t>
      </w:r>
      <w:r w:rsidR="00535031">
        <w:t xml:space="preserve"> </w:t>
      </w:r>
      <w:r w:rsidRPr="00B7036C">
        <w:t>dat</w:t>
      </w:r>
      <w:r w:rsidR="00535031">
        <w:t xml:space="preserve"> </w:t>
      </w:r>
      <w:r w:rsidRPr="00B7036C">
        <w:t>op</w:t>
      </w:r>
      <w:r w:rsidR="00535031">
        <w:t xml:space="preserve"> </w:t>
      </w:r>
      <w:r w:rsidRPr="00B7036C">
        <w:t>onafhankelijke</w:t>
      </w:r>
      <w:r w:rsidR="00535031">
        <w:t xml:space="preserve"> </w:t>
      </w:r>
      <w:r w:rsidRPr="00B7036C">
        <w:t>wijze</w:t>
      </w:r>
      <w:r w:rsidR="00535031">
        <w:t xml:space="preserve"> </w:t>
      </w:r>
      <w:r w:rsidRPr="00B7036C">
        <w:t>een</w:t>
      </w:r>
      <w:r w:rsidR="00535031">
        <w:t xml:space="preserve"> </w:t>
      </w:r>
      <w:r w:rsidRPr="00B7036C">
        <w:t>auditfunctie</w:t>
      </w:r>
      <w:r w:rsidR="00535031">
        <w:t xml:space="preserve"> </w:t>
      </w:r>
      <w:r w:rsidRPr="00B7036C">
        <w:t>wordt</w:t>
      </w:r>
      <w:r w:rsidR="00535031">
        <w:t xml:space="preserve"> </w:t>
      </w:r>
      <w:r w:rsidRPr="00B7036C">
        <w:t>uitgeoefend</w:t>
      </w:r>
      <w:r w:rsidR="00535031">
        <w:t xml:space="preserve"> </w:t>
      </w:r>
      <w:r w:rsidRPr="00B7036C">
        <w:t>ten</w:t>
      </w:r>
      <w:r w:rsidR="00535031">
        <w:t xml:space="preserve"> </w:t>
      </w:r>
      <w:r w:rsidRPr="00B7036C">
        <w:t>aanzien</w:t>
      </w:r>
      <w:r w:rsidR="00535031">
        <w:t xml:space="preserve"> </w:t>
      </w:r>
      <w:r w:rsidRPr="00B7036C">
        <w:t>van</w:t>
      </w:r>
      <w:r w:rsidR="00535031">
        <w:t xml:space="preserve"> </w:t>
      </w:r>
      <w:r w:rsidRPr="00B7036C">
        <w:t>haar</w:t>
      </w:r>
      <w:r w:rsidR="00535031">
        <w:t xml:space="preserve"> </w:t>
      </w:r>
      <w:r w:rsidRPr="00B7036C">
        <w:t>werkzaamheden.</w:t>
      </w:r>
      <w:r w:rsidR="00535031">
        <w:t xml:space="preserve"> </w:t>
      </w:r>
      <w:r w:rsidRPr="00B7036C">
        <w:t>De</w:t>
      </w:r>
      <w:r w:rsidR="00535031">
        <w:t xml:space="preserve"> </w:t>
      </w:r>
      <w:r w:rsidRPr="00B7036C">
        <w:t>auditfunctie</w:t>
      </w:r>
      <w:r w:rsidR="00535031">
        <w:t xml:space="preserve"> </w:t>
      </w:r>
      <w:r w:rsidRPr="00B7036C">
        <w:t>controleert</w:t>
      </w:r>
      <w:r w:rsidR="00535031">
        <w:t xml:space="preserve"> </w:t>
      </w:r>
      <w:r w:rsidRPr="00B7036C">
        <w:t>de</w:t>
      </w:r>
      <w:r w:rsidR="00535031">
        <w:t xml:space="preserve"> </w:t>
      </w:r>
      <w:r w:rsidRPr="00B7036C">
        <w:t>naleving</w:t>
      </w:r>
      <w:r w:rsidR="00535031">
        <w:t xml:space="preserve"> </w:t>
      </w:r>
      <w:r w:rsidRPr="00B7036C">
        <w:t>door</w:t>
      </w:r>
      <w:r w:rsidR="00535031">
        <w:t xml:space="preserve"> </w:t>
      </w:r>
      <w:r w:rsidRPr="00B7036C">
        <w:t>een</w:t>
      </w:r>
      <w:r w:rsidR="00535031">
        <w:t xml:space="preserve"> </w:t>
      </w:r>
      <w:r w:rsidRPr="00B7036C">
        <w:t>kantoor</w:t>
      </w:r>
      <w:r w:rsidR="00535031">
        <w:t xml:space="preserve"> </w:t>
      </w:r>
      <w:r w:rsidRPr="00B7036C">
        <w:t>van</w:t>
      </w:r>
      <w:r w:rsidR="00535031">
        <w:t xml:space="preserve"> </w:t>
      </w:r>
      <w:r w:rsidRPr="00B7036C">
        <w:t>de</w:t>
      </w:r>
      <w:r w:rsidR="00535031">
        <w:t xml:space="preserve"> </w:t>
      </w:r>
      <w:r w:rsidRPr="00B7036C">
        <w:t>bij</w:t>
      </w:r>
      <w:r w:rsidR="00535031">
        <w:t xml:space="preserve"> </w:t>
      </w:r>
      <w:r w:rsidRPr="00B7036C">
        <w:t>of</w:t>
      </w:r>
      <w:r w:rsidR="00535031">
        <w:t xml:space="preserve"> </w:t>
      </w:r>
      <w:r w:rsidRPr="00B7036C">
        <w:t>krachtens</w:t>
      </w:r>
      <w:r w:rsidR="00535031">
        <w:t xml:space="preserve"> </w:t>
      </w:r>
      <w:r w:rsidRPr="00B7036C">
        <w:t>deze</w:t>
      </w:r>
      <w:r w:rsidR="00535031">
        <w:t xml:space="preserve"> </w:t>
      </w:r>
      <w:r w:rsidRPr="00B7036C">
        <w:t>wet</w:t>
      </w:r>
      <w:r w:rsidR="00535031">
        <w:t xml:space="preserve"> </w:t>
      </w:r>
      <w:r w:rsidRPr="00B7036C">
        <w:t>gestelde</w:t>
      </w:r>
      <w:r w:rsidR="00535031">
        <w:t xml:space="preserve"> </w:t>
      </w:r>
      <w:r w:rsidRPr="00B7036C">
        <w:t>regels</w:t>
      </w:r>
      <w:r w:rsidR="00535031">
        <w:t xml:space="preserve"> </w:t>
      </w:r>
      <w:r w:rsidRPr="00B7036C">
        <w:t>en</w:t>
      </w:r>
      <w:r w:rsidR="00535031">
        <w:t xml:space="preserve"> </w:t>
      </w:r>
      <w:r w:rsidRPr="00B7036C">
        <w:t>de</w:t>
      </w:r>
      <w:r w:rsidR="00535031">
        <w:t xml:space="preserve"> </w:t>
      </w:r>
      <w:r w:rsidRPr="00B7036C">
        <w:t>uitoefening</w:t>
      </w:r>
      <w:r w:rsidR="00535031">
        <w:t xml:space="preserve"> </w:t>
      </w:r>
      <w:r w:rsidRPr="00B7036C">
        <w:t>van</w:t>
      </w:r>
      <w:r w:rsidR="00535031">
        <w:t xml:space="preserve"> </w:t>
      </w:r>
      <w:r w:rsidRPr="00B7036C">
        <w:t>de</w:t>
      </w:r>
      <w:r w:rsidR="00535031">
        <w:t xml:space="preserve"> </w:t>
      </w:r>
      <w:r w:rsidRPr="00B7036C">
        <w:t>compliancefunctie.</w:t>
      </w:r>
      <w:r w:rsidR="00535031">
        <w:t xml:space="preserve"> </w:t>
      </w:r>
    </w:p>
    <w:p w14:paraId="7B79BAB4" w14:textId="54BC2E81" w:rsidR="00F17D78" w:rsidRPr="00B7036C" w:rsidRDefault="00F17D78" w:rsidP="006C619E">
      <w:pPr>
        <w:pStyle w:val="Lijstalinea"/>
        <w:ind w:left="426"/>
      </w:pPr>
      <w:r w:rsidRPr="00B7036C">
        <w:t>(artikel</w:t>
      </w:r>
      <w:r w:rsidR="00535031">
        <w:t xml:space="preserve"> </w:t>
      </w:r>
      <w:r w:rsidRPr="00B7036C">
        <w:t>2d,</w:t>
      </w:r>
      <w:r w:rsidR="00535031">
        <w:t xml:space="preserve"> </w:t>
      </w:r>
      <w:r w:rsidRPr="00B7036C">
        <w:t>eerste,</w:t>
      </w:r>
      <w:r w:rsidR="00535031">
        <w:t xml:space="preserve"> </w:t>
      </w:r>
      <w:r w:rsidRPr="00B7036C">
        <w:t>tweede</w:t>
      </w:r>
      <w:r w:rsidR="00535031">
        <w:t xml:space="preserve"> </w:t>
      </w:r>
      <w:r w:rsidRPr="00B7036C">
        <w:t>en</w:t>
      </w:r>
      <w:r w:rsidR="00535031">
        <w:t xml:space="preserve"> </w:t>
      </w:r>
      <w:r w:rsidRPr="00B7036C">
        <w:t>vierde</w:t>
      </w:r>
      <w:r w:rsidR="00535031">
        <w:t xml:space="preserve"> </w:t>
      </w:r>
      <w:r w:rsidRPr="00B7036C">
        <w:t>lid</w:t>
      </w:r>
      <w:r w:rsidR="00535031">
        <w:t xml:space="preserve"> </w:t>
      </w:r>
      <w:r w:rsidRPr="00B7036C">
        <w:t>van</w:t>
      </w:r>
      <w:r w:rsidR="00535031">
        <w:t xml:space="preserve"> </w:t>
      </w:r>
      <w:r w:rsidRPr="00B7036C">
        <w:t>de</w:t>
      </w:r>
      <w:r w:rsidR="00535031">
        <w:t xml:space="preserve"> </w:t>
      </w:r>
      <w:r w:rsidRPr="00B7036C">
        <w:t>Wwft).</w:t>
      </w:r>
    </w:p>
    <w:p w14:paraId="07FC7A70" w14:textId="77777777" w:rsidR="00F17D78" w:rsidRPr="00B7036C" w:rsidRDefault="00F17D78" w:rsidP="006C619E">
      <w:pPr>
        <w:pStyle w:val="Lijstalinea"/>
        <w:ind w:left="426"/>
      </w:pPr>
    </w:p>
    <w:p w14:paraId="7BF1D5A7" w14:textId="65FD32C1" w:rsidR="00F17D78" w:rsidRPr="00B7036C" w:rsidRDefault="00F17D78" w:rsidP="006C619E">
      <w:pPr>
        <w:pStyle w:val="Lijstalinea"/>
        <w:ind w:left="426"/>
      </w:pPr>
      <w:bookmarkStart w:id="40" w:name="_Hlk517949621"/>
      <w:r w:rsidRPr="00B7036C">
        <w:t>Zie</w:t>
      </w:r>
      <w:r w:rsidR="00535031">
        <w:t xml:space="preserve"> </w:t>
      </w:r>
      <w:r w:rsidRPr="00B7036C">
        <w:t>voor</w:t>
      </w:r>
      <w:r w:rsidR="00535031">
        <w:t xml:space="preserve"> </w:t>
      </w:r>
      <w:r w:rsidRPr="00B7036C">
        <w:t>meer</w:t>
      </w:r>
      <w:r w:rsidR="00535031">
        <w:t xml:space="preserve"> </w:t>
      </w:r>
      <w:r w:rsidRPr="00B7036C">
        <w:t>informatie</w:t>
      </w:r>
      <w:r w:rsidR="00535031">
        <w:t xml:space="preserve"> </w:t>
      </w:r>
      <w:r w:rsidRPr="00B7036C">
        <w:t>de</w:t>
      </w:r>
      <w:r w:rsidR="00535031">
        <w:t xml:space="preserve"> </w:t>
      </w:r>
      <w:r w:rsidRPr="00B7036C">
        <w:t>handleiding</w:t>
      </w:r>
      <w:r w:rsidR="00535031">
        <w:t xml:space="preserve"> </w:t>
      </w:r>
      <w:r w:rsidRPr="00B7036C">
        <w:t>Wwft:</w:t>
      </w:r>
      <w:r w:rsidR="00535031">
        <w:t xml:space="preserve"> </w:t>
      </w:r>
      <w:r w:rsidRPr="00B7036C">
        <w:t>hoofdstuk</w:t>
      </w:r>
      <w:r w:rsidR="00535031">
        <w:t xml:space="preserve"> </w:t>
      </w:r>
      <w:r w:rsidRPr="00B7036C">
        <w:t>II</w:t>
      </w:r>
      <w:r w:rsidR="00535031">
        <w:t xml:space="preserve"> </w:t>
      </w:r>
      <w:r w:rsidRPr="00B7036C">
        <w:t>Risicobenadering,</w:t>
      </w:r>
      <w:r w:rsidR="00535031">
        <w:t xml:space="preserve"> </w:t>
      </w:r>
      <w:r w:rsidRPr="00B7036C">
        <w:t>een</w:t>
      </w:r>
      <w:r w:rsidR="00535031">
        <w:t xml:space="preserve"> </w:t>
      </w:r>
      <w:r w:rsidRPr="00B7036C">
        <w:t>dagelijks</w:t>
      </w:r>
      <w:r w:rsidR="00535031">
        <w:t xml:space="preserve"> </w:t>
      </w:r>
      <w:r w:rsidRPr="00B7036C">
        <w:t>beleidsbepaler,</w:t>
      </w:r>
      <w:r w:rsidR="00535031">
        <w:t xml:space="preserve"> </w:t>
      </w:r>
      <w:r w:rsidRPr="00B7036C">
        <w:t>een</w:t>
      </w:r>
      <w:r w:rsidR="00535031">
        <w:t xml:space="preserve"> </w:t>
      </w:r>
      <w:r w:rsidRPr="00B7036C">
        <w:t>compliance</w:t>
      </w:r>
      <w:r w:rsidR="00535031">
        <w:t xml:space="preserve"> </w:t>
      </w:r>
      <w:r w:rsidRPr="00B7036C">
        <w:t>functie</w:t>
      </w:r>
      <w:r w:rsidR="00535031">
        <w:t xml:space="preserve"> </w:t>
      </w:r>
      <w:r w:rsidRPr="00B7036C">
        <w:t>en</w:t>
      </w:r>
      <w:r w:rsidR="00535031">
        <w:t xml:space="preserve"> </w:t>
      </w:r>
      <w:r w:rsidRPr="00B7036C">
        <w:t>een</w:t>
      </w:r>
      <w:r w:rsidR="00535031">
        <w:t xml:space="preserve"> </w:t>
      </w:r>
      <w:r w:rsidRPr="00B7036C">
        <w:t>audit</w:t>
      </w:r>
      <w:r w:rsidR="00535031">
        <w:t xml:space="preserve"> </w:t>
      </w:r>
      <w:r w:rsidRPr="00B7036C">
        <w:t>functie</w:t>
      </w:r>
      <w:r w:rsidR="00535031">
        <w:t xml:space="preserve"> </w:t>
      </w:r>
      <w:r w:rsidRPr="00B7036C">
        <w:t>op</w:t>
      </w:r>
      <w:r w:rsidR="00535031">
        <w:t xml:space="preserve"> </w:t>
      </w:r>
      <w:r w:rsidRPr="00B7036C">
        <w:t>bladzijde</w:t>
      </w:r>
      <w:r w:rsidR="00535031">
        <w:t xml:space="preserve"> </w:t>
      </w:r>
      <w:r w:rsidRPr="00B7036C">
        <w:t>6</w:t>
      </w:r>
      <w:r w:rsidR="00535031">
        <w:t xml:space="preserve"> </w:t>
      </w:r>
      <w:r w:rsidRPr="00B7036C">
        <w:t>en</w:t>
      </w:r>
      <w:r w:rsidR="00535031">
        <w:t xml:space="preserve"> </w:t>
      </w:r>
      <w:r w:rsidRPr="00B7036C">
        <w:t>7</w:t>
      </w:r>
      <w:r>
        <w:t>.</w:t>
      </w:r>
    </w:p>
    <w:p w14:paraId="2DC83C23" w14:textId="77777777" w:rsidR="00337507" w:rsidRDefault="00337507" w:rsidP="006C619E">
      <w:pPr>
        <w:pStyle w:val="Lijstalinea"/>
        <w:ind w:left="426"/>
      </w:pPr>
      <w:bookmarkStart w:id="41" w:name="_Toc523313636"/>
      <w:bookmarkEnd w:id="40"/>
    </w:p>
    <w:p w14:paraId="62BBCB11" w14:textId="6ED58055" w:rsidR="00F17D78" w:rsidRPr="00B7036C" w:rsidRDefault="00F17D78" w:rsidP="006C619E">
      <w:pPr>
        <w:pStyle w:val="Lijstalinea"/>
        <w:numPr>
          <w:ilvl w:val="0"/>
          <w:numId w:val="43"/>
        </w:numPr>
        <w:ind w:left="426" w:hanging="426"/>
      </w:pPr>
      <w:r w:rsidRPr="00B7036C">
        <w:t>Bepaal</w:t>
      </w:r>
      <w:r w:rsidR="00535031">
        <w:t xml:space="preserve"> </w:t>
      </w:r>
      <w:r w:rsidRPr="00B7036C">
        <w:t>of</w:t>
      </w:r>
      <w:r w:rsidR="00535031">
        <w:t xml:space="preserve"> </w:t>
      </w:r>
      <w:r w:rsidRPr="00B7036C">
        <w:t>de</w:t>
      </w:r>
      <w:r w:rsidR="00535031">
        <w:t xml:space="preserve"> </w:t>
      </w:r>
      <w:r w:rsidRPr="00B7036C">
        <w:t>gevraagde</w:t>
      </w:r>
      <w:r w:rsidR="00535031">
        <w:t xml:space="preserve"> </w:t>
      </w:r>
      <w:r w:rsidRPr="00B7036C">
        <w:t>of</w:t>
      </w:r>
      <w:r w:rsidR="00535031">
        <w:t xml:space="preserve"> </w:t>
      </w:r>
      <w:r w:rsidRPr="00B7036C">
        <w:t>verleende</w:t>
      </w:r>
      <w:r w:rsidR="00535031">
        <w:t xml:space="preserve"> </w:t>
      </w:r>
      <w:r w:rsidRPr="00B7036C">
        <w:t>dienst</w:t>
      </w:r>
      <w:r w:rsidR="00535031">
        <w:t xml:space="preserve"> </w:t>
      </w:r>
      <w:r w:rsidRPr="00B7036C">
        <w:t>onder</w:t>
      </w:r>
      <w:r w:rsidR="00535031">
        <w:t xml:space="preserve"> </w:t>
      </w:r>
      <w:r w:rsidRPr="00B7036C">
        <w:t>de</w:t>
      </w:r>
      <w:r w:rsidR="00535031">
        <w:t xml:space="preserve"> </w:t>
      </w:r>
      <w:r w:rsidRPr="00B7036C">
        <w:t>Wwft</w:t>
      </w:r>
      <w:r w:rsidR="00535031">
        <w:t xml:space="preserve"> </w:t>
      </w:r>
      <w:r w:rsidRPr="00B7036C">
        <w:t>valt.</w:t>
      </w:r>
      <w:bookmarkEnd w:id="41"/>
    </w:p>
    <w:p w14:paraId="596A2670" w14:textId="77777777" w:rsidR="00F17D78" w:rsidRPr="00B7036C" w:rsidRDefault="00F17D78" w:rsidP="006C619E">
      <w:pPr>
        <w:ind w:left="426"/>
      </w:pPr>
    </w:p>
    <w:p w14:paraId="585179AB" w14:textId="22F4AB0D" w:rsidR="00F17D78" w:rsidRPr="00B7036C" w:rsidRDefault="00F17D78" w:rsidP="006C619E">
      <w:pPr>
        <w:pStyle w:val="Lijstalinea"/>
        <w:ind w:left="426"/>
      </w:pPr>
      <w:r w:rsidRPr="00B7036C">
        <w:t>In</w:t>
      </w:r>
      <w:r w:rsidR="00535031">
        <w:t xml:space="preserve"> </w:t>
      </w:r>
      <w:r w:rsidRPr="00B7036C">
        <w:t>artikel</w:t>
      </w:r>
      <w:r w:rsidR="00535031">
        <w:t xml:space="preserve"> </w:t>
      </w:r>
      <w:r w:rsidRPr="00B7036C">
        <w:t>1a,</w:t>
      </w:r>
      <w:r w:rsidR="00535031">
        <w:t xml:space="preserve"> </w:t>
      </w:r>
      <w:r w:rsidRPr="00B7036C">
        <w:t>vierde</w:t>
      </w:r>
      <w:r w:rsidR="00535031">
        <w:t xml:space="preserve"> </w:t>
      </w:r>
      <w:r w:rsidRPr="00B7036C">
        <w:t>lid,</w:t>
      </w:r>
      <w:r w:rsidR="00535031">
        <w:t xml:space="preserve"> </w:t>
      </w:r>
      <w:r w:rsidRPr="00B7036C">
        <w:t>onderdeel</w:t>
      </w:r>
      <w:r w:rsidR="00535031">
        <w:t xml:space="preserve"> </w:t>
      </w:r>
      <w:r w:rsidRPr="00B7036C">
        <w:t>c,</w:t>
      </w:r>
      <w:r w:rsidR="00535031">
        <w:t xml:space="preserve"> </w:t>
      </w:r>
      <w:r w:rsidRPr="00B7036C">
        <w:t>onder</w:t>
      </w:r>
      <w:r w:rsidR="00535031">
        <w:t xml:space="preserve"> </w:t>
      </w:r>
      <w:r w:rsidRPr="00B7036C">
        <w:t>1</w:t>
      </w:r>
      <w:r w:rsidR="00535031">
        <w:t xml:space="preserve"> </w:t>
      </w:r>
      <w:r w:rsidRPr="00B7036C">
        <w:t>en</w:t>
      </w:r>
      <w:r w:rsidR="00535031">
        <w:t xml:space="preserve"> </w:t>
      </w:r>
      <w:r w:rsidRPr="00B7036C">
        <w:t>2</w:t>
      </w:r>
      <w:r w:rsidR="00535031">
        <w:t xml:space="preserve"> </w:t>
      </w:r>
      <w:r w:rsidRPr="00B7036C">
        <w:t>van</w:t>
      </w:r>
      <w:r w:rsidR="00535031">
        <w:t xml:space="preserve"> </w:t>
      </w:r>
      <w:r w:rsidRPr="00B7036C">
        <w:t>de</w:t>
      </w:r>
      <w:r w:rsidR="00535031">
        <w:t xml:space="preserve"> </w:t>
      </w:r>
      <w:r w:rsidRPr="00B7036C">
        <w:t>Wwft</w:t>
      </w:r>
      <w:r w:rsidR="00535031">
        <w:t xml:space="preserve"> </w:t>
      </w:r>
      <w:r w:rsidRPr="00B7036C">
        <w:t>is</w:t>
      </w:r>
      <w:r w:rsidR="00535031">
        <w:t xml:space="preserve"> </w:t>
      </w:r>
      <w:r w:rsidRPr="00B7036C">
        <w:t>bepaald</w:t>
      </w:r>
      <w:r w:rsidR="00535031">
        <w:t xml:space="preserve"> </w:t>
      </w:r>
      <w:r w:rsidRPr="00B7036C">
        <w:t>wanneer</w:t>
      </w:r>
      <w:r w:rsidR="00535031">
        <w:t xml:space="preserve"> </w:t>
      </w:r>
      <w:r w:rsidRPr="00B7036C">
        <w:t>de</w:t>
      </w:r>
      <w:r w:rsidR="00535031">
        <w:t xml:space="preserve"> </w:t>
      </w:r>
      <w:r w:rsidRPr="00B7036C">
        <w:t>Wwft</w:t>
      </w:r>
      <w:r w:rsidR="00535031">
        <w:t xml:space="preserve"> </w:t>
      </w:r>
      <w:r w:rsidRPr="00B7036C">
        <w:t>van</w:t>
      </w:r>
      <w:r w:rsidR="00535031">
        <w:t xml:space="preserve"> </w:t>
      </w:r>
      <w:r w:rsidRPr="00B7036C">
        <w:t>toepassing</w:t>
      </w:r>
      <w:r w:rsidR="00535031">
        <w:t xml:space="preserve"> </w:t>
      </w:r>
      <w:r w:rsidRPr="00B7036C">
        <w:t>is</w:t>
      </w:r>
      <w:r w:rsidR="00535031">
        <w:t xml:space="preserve"> </w:t>
      </w:r>
      <w:r w:rsidRPr="00B7036C">
        <w:t>op</w:t>
      </w:r>
      <w:r w:rsidR="00535031">
        <w:t xml:space="preserve"> </w:t>
      </w:r>
      <w:r w:rsidRPr="00B7036C">
        <w:t>advocaten</w:t>
      </w:r>
      <w:r w:rsidR="00535031">
        <w:t xml:space="preserve"> </w:t>
      </w:r>
      <w:r w:rsidRPr="00B7036C">
        <w:t>en</w:t>
      </w:r>
      <w:r w:rsidR="00535031">
        <w:t xml:space="preserve"> </w:t>
      </w:r>
      <w:r w:rsidRPr="00B7036C">
        <w:t>advocatenkantoren</w:t>
      </w:r>
      <w:r w:rsidR="00535031">
        <w:t xml:space="preserve"> </w:t>
      </w:r>
      <w:r w:rsidRPr="00B7036C">
        <w:t>(voor</w:t>
      </w:r>
      <w:r w:rsidR="00535031">
        <w:t xml:space="preserve"> </w:t>
      </w:r>
      <w:r w:rsidRPr="00B7036C">
        <w:t>zover</w:t>
      </w:r>
      <w:r w:rsidR="00535031">
        <w:t xml:space="preserve"> </w:t>
      </w:r>
      <w:r w:rsidRPr="00B7036C">
        <w:t>zij</w:t>
      </w:r>
      <w:r w:rsidR="00535031">
        <w:t xml:space="preserve"> </w:t>
      </w:r>
      <w:r w:rsidRPr="00B7036C">
        <w:t>zelfstandig</w:t>
      </w:r>
      <w:r w:rsidR="00535031">
        <w:t xml:space="preserve"> </w:t>
      </w:r>
      <w:r w:rsidRPr="00B7036C">
        <w:t>onafhankelijk</w:t>
      </w:r>
      <w:r w:rsidR="00535031">
        <w:t xml:space="preserve"> </w:t>
      </w:r>
      <w:r w:rsidRPr="00B7036C">
        <w:t>beroeps-</w:t>
      </w:r>
      <w:r w:rsidR="00535031">
        <w:t xml:space="preserve"> </w:t>
      </w:r>
      <w:r w:rsidRPr="00B7036C">
        <w:t>of</w:t>
      </w:r>
      <w:r w:rsidR="00535031">
        <w:t xml:space="preserve"> </w:t>
      </w:r>
      <w:r w:rsidRPr="00B7036C">
        <w:t>bedrijfsmatig</w:t>
      </w:r>
      <w:r w:rsidR="00535031">
        <w:t xml:space="preserve"> </w:t>
      </w:r>
      <w:r w:rsidRPr="00B7036C">
        <w:t>advies</w:t>
      </w:r>
      <w:r w:rsidR="00535031">
        <w:t xml:space="preserve"> </w:t>
      </w:r>
      <w:r w:rsidRPr="00B7036C">
        <w:t>geven</w:t>
      </w:r>
      <w:r w:rsidR="00535031">
        <w:t xml:space="preserve"> </w:t>
      </w:r>
      <w:r w:rsidRPr="00B7036C">
        <w:t>of</w:t>
      </w:r>
      <w:r w:rsidR="00535031">
        <w:t xml:space="preserve"> </w:t>
      </w:r>
      <w:r w:rsidRPr="00B7036C">
        <w:t>bijstand</w:t>
      </w:r>
      <w:r w:rsidR="00535031">
        <w:t xml:space="preserve"> </w:t>
      </w:r>
      <w:r w:rsidRPr="00B7036C">
        <w:t>verlenen).</w:t>
      </w:r>
    </w:p>
    <w:p w14:paraId="48B56CF0" w14:textId="77777777" w:rsidR="00F17D78" w:rsidRPr="00B7036C" w:rsidRDefault="00F17D78" w:rsidP="006C619E">
      <w:pPr>
        <w:pStyle w:val="Lijstalinea"/>
        <w:ind w:left="426"/>
      </w:pPr>
    </w:p>
    <w:p w14:paraId="73210887" w14:textId="51B86861" w:rsidR="00F17D78" w:rsidRDefault="00F17D78" w:rsidP="006C619E">
      <w:pPr>
        <w:pStyle w:val="Lijstalinea"/>
        <w:ind w:left="426"/>
      </w:pPr>
      <w:r w:rsidRPr="00B7036C">
        <w:t>De</w:t>
      </w:r>
      <w:r w:rsidR="00535031">
        <w:t xml:space="preserve"> </w:t>
      </w:r>
      <w:r w:rsidRPr="00B7036C">
        <w:t>Wwft</w:t>
      </w:r>
      <w:r w:rsidR="00535031">
        <w:t xml:space="preserve"> </w:t>
      </w:r>
      <w:r w:rsidRPr="00B7036C">
        <w:t>is</w:t>
      </w:r>
      <w:r w:rsidR="00535031">
        <w:t xml:space="preserve"> </w:t>
      </w:r>
      <w:r w:rsidRPr="00B7036C">
        <w:t>van</w:t>
      </w:r>
      <w:r w:rsidR="00535031">
        <w:t xml:space="preserve"> </w:t>
      </w:r>
      <w:r w:rsidRPr="00B7036C">
        <w:t>toepassing</w:t>
      </w:r>
      <w:r w:rsidR="00535031">
        <w:t xml:space="preserve"> </w:t>
      </w:r>
      <w:r w:rsidRPr="00B7036C">
        <w:t>op</w:t>
      </w:r>
      <w:r w:rsidR="00535031">
        <w:t xml:space="preserve"> </w:t>
      </w:r>
      <w:r w:rsidRPr="00B7036C">
        <w:t>advocaten</w:t>
      </w:r>
      <w:r w:rsidR="00535031">
        <w:t xml:space="preserve"> </w:t>
      </w:r>
      <w:r w:rsidRPr="00B7036C">
        <w:t>en</w:t>
      </w:r>
      <w:r w:rsidR="00535031">
        <w:t xml:space="preserve"> </w:t>
      </w:r>
      <w:r w:rsidRPr="00B7036C">
        <w:t>advocatenkantoren</w:t>
      </w:r>
      <w:r w:rsidR="00535031">
        <w:t xml:space="preserve"> </w:t>
      </w:r>
      <w:r w:rsidRPr="00B7036C">
        <w:t>voor</w:t>
      </w:r>
      <w:r w:rsidR="00535031">
        <w:t xml:space="preserve"> </w:t>
      </w:r>
      <w:r w:rsidRPr="00B7036C">
        <w:t>zover</w:t>
      </w:r>
      <w:r w:rsidR="00535031">
        <w:t xml:space="preserve"> </w:t>
      </w:r>
      <w:r w:rsidRPr="00B7036C">
        <w:t>zij</w:t>
      </w:r>
      <w:r w:rsidR="00535031">
        <w:t xml:space="preserve"> </w:t>
      </w:r>
      <w:r w:rsidRPr="00B7036C">
        <w:t>zelfstandig</w:t>
      </w:r>
      <w:r w:rsidR="00535031">
        <w:t xml:space="preserve"> </w:t>
      </w:r>
      <w:r w:rsidRPr="00B7036C">
        <w:t>onafhankelijk</w:t>
      </w:r>
      <w:r w:rsidR="00535031">
        <w:t xml:space="preserve"> </w:t>
      </w:r>
      <w:r w:rsidRPr="00B7036C">
        <w:t>beroeps-</w:t>
      </w:r>
      <w:r w:rsidR="00535031">
        <w:t xml:space="preserve"> </w:t>
      </w:r>
      <w:r w:rsidRPr="00B7036C">
        <w:t>of</w:t>
      </w:r>
      <w:r w:rsidR="00535031">
        <w:t xml:space="preserve"> </w:t>
      </w:r>
      <w:r w:rsidRPr="00B7036C">
        <w:t>bedrijfsmatig</w:t>
      </w:r>
      <w:r w:rsidR="00535031">
        <w:t xml:space="preserve"> </w:t>
      </w:r>
      <w:r w:rsidRPr="00B7036C">
        <w:t>advies</w:t>
      </w:r>
      <w:r w:rsidR="00535031">
        <w:t xml:space="preserve"> </w:t>
      </w:r>
      <w:r w:rsidRPr="00B7036C">
        <w:t>geven</w:t>
      </w:r>
      <w:r w:rsidR="00535031">
        <w:t xml:space="preserve"> </w:t>
      </w:r>
      <w:r w:rsidRPr="00B7036C">
        <w:t>of</w:t>
      </w:r>
      <w:r w:rsidR="00535031">
        <w:t xml:space="preserve"> </w:t>
      </w:r>
      <w:r w:rsidRPr="00B7036C">
        <w:t>bijstand</w:t>
      </w:r>
      <w:r w:rsidR="00535031">
        <w:t xml:space="preserve"> </w:t>
      </w:r>
      <w:r w:rsidRPr="00B7036C">
        <w:t>verlenen</w:t>
      </w:r>
      <w:r w:rsidR="00535031">
        <w:t xml:space="preserve"> </w:t>
      </w:r>
      <w:r w:rsidRPr="00B7036C">
        <w:t>bij:</w:t>
      </w:r>
      <w:r w:rsidR="00535031">
        <w:t xml:space="preserve"> </w:t>
      </w:r>
    </w:p>
    <w:p w14:paraId="5FD1F59E" w14:textId="77777777" w:rsidR="00A40AEF" w:rsidRPr="00B7036C" w:rsidRDefault="00A40AEF" w:rsidP="006C619E">
      <w:pPr>
        <w:pStyle w:val="Lijstalinea"/>
        <w:ind w:left="426"/>
      </w:pPr>
    </w:p>
    <w:p w14:paraId="55511EF9" w14:textId="58F8E331" w:rsidR="00F17D78" w:rsidRPr="00B7036C" w:rsidRDefault="00F17D78" w:rsidP="006C619E">
      <w:pPr>
        <w:pStyle w:val="Lijstalinea"/>
        <w:numPr>
          <w:ilvl w:val="0"/>
          <w:numId w:val="15"/>
        </w:numPr>
        <w:tabs>
          <w:tab w:val="clear" w:pos="360"/>
        </w:tabs>
        <w:ind w:left="851" w:hanging="284"/>
      </w:pPr>
      <w:r w:rsidRPr="00B7036C">
        <w:t>het</w:t>
      </w:r>
      <w:r w:rsidR="00535031">
        <w:t xml:space="preserve"> </w:t>
      </w:r>
      <w:r w:rsidRPr="00B7036C">
        <w:t>aan-</w:t>
      </w:r>
      <w:r w:rsidR="00535031">
        <w:t xml:space="preserve"> </w:t>
      </w:r>
      <w:r w:rsidRPr="00B7036C">
        <w:t>of</w:t>
      </w:r>
      <w:r w:rsidR="00535031">
        <w:t xml:space="preserve"> </w:t>
      </w:r>
      <w:r w:rsidRPr="00B7036C">
        <w:t>verkopen</w:t>
      </w:r>
      <w:r w:rsidR="00535031">
        <w:t xml:space="preserve"> </w:t>
      </w:r>
      <w:r w:rsidRPr="00B7036C">
        <w:t>van</w:t>
      </w:r>
      <w:r w:rsidR="00535031">
        <w:t xml:space="preserve"> </w:t>
      </w:r>
      <w:r w:rsidRPr="00B7036C">
        <w:t>registergoederen;</w:t>
      </w:r>
    </w:p>
    <w:p w14:paraId="241E2115" w14:textId="7346464D" w:rsidR="00F17D78" w:rsidRPr="00B7036C" w:rsidRDefault="00F17D78" w:rsidP="006C619E">
      <w:pPr>
        <w:pStyle w:val="Lijstalinea"/>
        <w:numPr>
          <w:ilvl w:val="0"/>
          <w:numId w:val="15"/>
        </w:numPr>
        <w:tabs>
          <w:tab w:val="clear" w:pos="360"/>
        </w:tabs>
        <w:ind w:left="851" w:hanging="284"/>
      </w:pPr>
      <w:r w:rsidRPr="00B7036C">
        <w:t>het</w:t>
      </w:r>
      <w:r w:rsidR="00535031">
        <w:t xml:space="preserve"> </w:t>
      </w:r>
      <w:r w:rsidRPr="00B7036C">
        <w:t>beheren</w:t>
      </w:r>
      <w:r w:rsidR="00535031">
        <w:t xml:space="preserve"> </w:t>
      </w:r>
      <w:r w:rsidRPr="00B7036C">
        <w:t>van</w:t>
      </w:r>
      <w:r w:rsidR="00535031">
        <w:t xml:space="preserve"> </w:t>
      </w:r>
      <w:r w:rsidRPr="00B7036C">
        <w:t>geld,</w:t>
      </w:r>
      <w:r w:rsidR="00535031">
        <w:t xml:space="preserve"> </w:t>
      </w:r>
      <w:r w:rsidRPr="00B7036C">
        <w:t>effecten,</w:t>
      </w:r>
      <w:r w:rsidR="00535031">
        <w:t xml:space="preserve"> </w:t>
      </w:r>
      <w:r w:rsidRPr="00B7036C">
        <w:t>munten,</w:t>
      </w:r>
      <w:r w:rsidR="00535031">
        <w:t xml:space="preserve"> </w:t>
      </w:r>
      <w:r w:rsidRPr="00B7036C">
        <w:t>muntbiljetten,</w:t>
      </w:r>
      <w:r w:rsidR="00535031">
        <w:t xml:space="preserve"> </w:t>
      </w:r>
      <w:r w:rsidRPr="00B7036C">
        <w:t>edele</w:t>
      </w:r>
      <w:r w:rsidR="00535031">
        <w:t xml:space="preserve"> </w:t>
      </w:r>
      <w:r w:rsidRPr="00B7036C">
        <w:t>metalen,</w:t>
      </w:r>
      <w:r w:rsidR="00535031">
        <w:t xml:space="preserve"> </w:t>
      </w:r>
      <w:r w:rsidRPr="00B7036C">
        <w:t>edelstenen</w:t>
      </w:r>
      <w:r w:rsidR="00535031">
        <w:t xml:space="preserve"> </w:t>
      </w:r>
      <w:r w:rsidRPr="00B7036C">
        <w:t>of</w:t>
      </w:r>
      <w:r w:rsidR="00535031">
        <w:t xml:space="preserve"> </w:t>
      </w:r>
      <w:r w:rsidRPr="00B7036C">
        <w:t>andere</w:t>
      </w:r>
      <w:r w:rsidR="00535031">
        <w:t xml:space="preserve"> </w:t>
      </w:r>
      <w:r w:rsidRPr="00B7036C">
        <w:t>waarden;</w:t>
      </w:r>
    </w:p>
    <w:p w14:paraId="32E7E850" w14:textId="2EF1B8CA" w:rsidR="00F17D78" w:rsidRPr="00B7036C" w:rsidRDefault="00F17D78" w:rsidP="006C619E">
      <w:pPr>
        <w:pStyle w:val="Lijstalinea"/>
        <w:numPr>
          <w:ilvl w:val="0"/>
          <w:numId w:val="15"/>
        </w:numPr>
        <w:tabs>
          <w:tab w:val="clear" w:pos="360"/>
        </w:tabs>
        <w:ind w:left="851" w:hanging="284"/>
      </w:pPr>
      <w:r w:rsidRPr="00B7036C">
        <w:t>het</w:t>
      </w:r>
      <w:r w:rsidR="00535031">
        <w:t xml:space="preserve"> </w:t>
      </w:r>
      <w:r w:rsidRPr="00B7036C">
        <w:t>oprichten</w:t>
      </w:r>
      <w:r w:rsidR="00535031">
        <w:t xml:space="preserve"> </w:t>
      </w:r>
      <w:r w:rsidRPr="00B7036C">
        <w:t>of</w:t>
      </w:r>
      <w:r w:rsidR="00535031">
        <w:t xml:space="preserve"> </w:t>
      </w:r>
      <w:r w:rsidRPr="00B7036C">
        <w:t>beheren</w:t>
      </w:r>
      <w:r w:rsidR="00535031">
        <w:t xml:space="preserve"> </w:t>
      </w:r>
      <w:r w:rsidRPr="00B7036C">
        <w:t>van</w:t>
      </w:r>
      <w:r w:rsidR="00535031">
        <w:t xml:space="preserve"> </w:t>
      </w:r>
      <w:r w:rsidRPr="00B7036C">
        <w:t>vennootschappen,</w:t>
      </w:r>
      <w:r w:rsidR="00535031">
        <w:t xml:space="preserve"> </w:t>
      </w:r>
      <w:r w:rsidRPr="00B7036C">
        <w:t>rechtspersonen</w:t>
      </w:r>
      <w:r w:rsidR="00535031">
        <w:t xml:space="preserve"> </w:t>
      </w:r>
      <w:r w:rsidRPr="00B7036C">
        <w:t>of</w:t>
      </w:r>
      <w:r w:rsidR="00535031">
        <w:t xml:space="preserve"> </w:t>
      </w:r>
      <w:r w:rsidRPr="00B7036C">
        <w:t>soortgelijke</w:t>
      </w:r>
      <w:r w:rsidR="00535031">
        <w:t xml:space="preserve"> </w:t>
      </w:r>
      <w:r w:rsidRPr="00B7036C">
        <w:t>lichamen</w:t>
      </w:r>
      <w:r w:rsidR="00535031">
        <w:t xml:space="preserve"> </w:t>
      </w:r>
      <w:r w:rsidRPr="00B7036C">
        <w:t>als</w:t>
      </w:r>
      <w:r w:rsidR="00535031">
        <w:t xml:space="preserve"> </w:t>
      </w:r>
      <w:r w:rsidRPr="00B7036C">
        <w:t>bedoeld</w:t>
      </w:r>
      <w:r w:rsidR="00535031">
        <w:t xml:space="preserve"> </w:t>
      </w:r>
      <w:r w:rsidRPr="00B7036C">
        <w:t>in</w:t>
      </w:r>
      <w:r w:rsidR="00535031">
        <w:t xml:space="preserve"> </w:t>
      </w:r>
      <w:r w:rsidRPr="00B7036C">
        <w:t>artikel</w:t>
      </w:r>
      <w:r w:rsidR="00535031">
        <w:t xml:space="preserve"> </w:t>
      </w:r>
      <w:r w:rsidRPr="00B7036C">
        <w:t>2,</w:t>
      </w:r>
      <w:r w:rsidR="00535031">
        <w:t xml:space="preserve"> </w:t>
      </w:r>
      <w:r w:rsidRPr="00B7036C">
        <w:t>eerste</w:t>
      </w:r>
      <w:r w:rsidR="00535031">
        <w:t xml:space="preserve"> </w:t>
      </w:r>
      <w:r w:rsidRPr="00B7036C">
        <w:t>lid,</w:t>
      </w:r>
      <w:r w:rsidR="00535031">
        <w:t xml:space="preserve"> </w:t>
      </w:r>
      <w:r w:rsidRPr="00B7036C">
        <w:t>onderdeel</w:t>
      </w:r>
      <w:r w:rsidR="00535031">
        <w:t xml:space="preserve"> </w:t>
      </w:r>
      <w:r w:rsidRPr="00B7036C">
        <w:t>b</w:t>
      </w:r>
      <w:r w:rsidR="00535031">
        <w:t xml:space="preserve"> </w:t>
      </w:r>
      <w:r w:rsidRPr="00B7036C">
        <w:t>van</w:t>
      </w:r>
      <w:r w:rsidR="00535031">
        <w:t xml:space="preserve"> </w:t>
      </w:r>
      <w:r w:rsidRPr="00B7036C">
        <w:t>de</w:t>
      </w:r>
      <w:r w:rsidR="00535031">
        <w:t xml:space="preserve"> </w:t>
      </w:r>
      <w:r w:rsidRPr="00B7036C">
        <w:t>Algemene</w:t>
      </w:r>
      <w:r w:rsidR="00535031">
        <w:t xml:space="preserve"> </w:t>
      </w:r>
      <w:r w:rsidRPr="00B7036C">
        <w:t>wet</w:t>
      </w:r>
      <w:r w:rsidR="00535031">
        <w:t xml:space="preserve"> </w:t>
      </w:r>
      <w:r w:rsidRPr="00B7036C">
        <w:t>inzake</w:t>
      </w:r>
      <w:r w:rsidR="00535031">
        <w:t xml:space="preserve"> </w:t>
      </w:r>
      <w:r w:rsidRPr="00B7036C">
        <w:t>rijksbelastingen;</w:t>
      </w:r>
    </w:p>
    <w:p w14:paraId="05C81C0F" w14:textId="19AD46BA" w:rsidR="00F17D78" w:rsidRPr="00B7036C" w:rsidRDefault="00F17D78" w:rsidP="006C619E">
      <w:pPr>
        <w:pStyle w:val="Lijstalinea"/>
        <w:numPr>
          <w:ilvl w:val="0"/>
          <w:numId w:val="15"/>
        </w:numPr>
        <w:tabs>
          <w:tab w:val="clear" w:pos="360"/>
        </w:tabs>
        <w:ind w:left="851" w:hanging="284"/>
      </w:pPr>
      <w:r w:rsidRPr="00B7036C">
        <w:t>het</w:t>
      </w:r>
      <w:r w:rsidR="00535031">
        <w:t xml:space="preserve"> </w:t>
      </w:r>
      <w:r w:rsidRPr="00B7036C">
        <w:t>aan-</w:t>
      </w:r>
      <w:r w:rsidR="00535031">
        <w:t xml:space="preserve"> </w:t>
      </w:r>
      <w:r w:rsidRPr="00B7036C">
        <w:t>of</w:t>
      </w:r>
      <w:r w:rsidR="00535031">
        <w:t xml:space="preserve"> </w:t>
      </w:r>
      <w:r w:rsidRPr="00B7036C">
        <w:t>verkopen</w:t>
      </w:r>
      <w:r w:rsidR="00535031">
        <w:t xml:space="preserve"> </w:t>
      </w:r>
      <w:r w:rsidRPr="00B7036C">
        <w:t>van</w:t>
      </w:r>
      <w:r w:rsidR="00535031">
        <w:t xml:space="preserve"> </w:t>
      </w:r>
      <w:r w:rsidRPr="00B7036C">
        <w:t>aandelen</w:t>
      </w:r>
      <w:r w:rsidR="00535031">
        <w:t xml:space="preserve"> </w:t>
      </w:r>
      <w:r w:rsidRPr="00B7036C">
        <w:t>in,</w:t>
      </w:r>
      <w:r w:rsidR="00535031">
        <w:t xml:space="preserve"> </w:t>
      </w:r>
      <w:r w:rsidRPr="00B7036C">
        <w:t>of</w:t>
      </w:r>
      <w:r w:rsidR="00535031">
        <w:t xml:space="preserve"> </w:t>
      </w:r>
      <w:r w:rsidRPr="00B7036C">
        <w:t>het</w:t>
      </w:r>
      <w:r w:rsidR="00535031">
        <w:t xml:space="preserve"> </w:t>
      </w:r>
      <w:r w:rsidRPr="00B7036C">
        <w:t>geheel</w:t>
      </w:r>
      <w:r w:rsidR="00535031">
        <w:t xml:space="preserve"> </w:t>
      </w:r>
      <w:r w:rsidRPr="00B7036C">
        <w:t>of</w:t>
      </w:r>
      <w:r w:rsidR="00535031">
        <w:t xml:space="preserve"> </w:t>
      </w:r>
      <w:r w:rsidRPr="00B7036C">
        <w:t>gedeeltelijk</w:t>
      </w:r>
      <w:r w:rsidR="00535031">
        <w:t xml:space="preserve"> </w:t>
      </w:r>
      <w:r w:rsidRPr="00B7036C">
        <w:t>aan-</w:t>
      </w:r>
      <w:r w:rsidR="00535031">
        <w:t xml:space="preserve"> </w:t>
      </w:r>
      <w:r w:rsidRPr="00B7036C">
        <w:t>of</w:t>
      </w:r>
      <w:r w:rsidR="00535031">
        <w:t xml:space="preserve"> </w:t>
      </w:r>
      <w:r w:rsidRPr="00B7036C">
        <w:t>verkopen</w:t>
      </w:r>
      <w:r w:rsidR="00535031">
        <w:t xml:space="preserve"> </w:t>
      </w:r>
      <w:r w:rsidRPr="00B7036C">
        <w:t>dan</w:t>
      </w:r>
      <w:r w:rsidR="00535031">
        <w:t xml:space="preserve"> </w:t>
      </w:r>
      <w:r w:rsidRPr="00B7036C">
        <w:t>wel</w:t>
      </w:r>
      <w:r w:rsidR="00535031">
        <w:t xml:space="preserve"> </w:t>
      </w:r>
      <w:r w:rsidRPr="00B7036C">
        <w:t>overnemen</w:t>
      </w:r>
      <w:r w:rsidR="00535031">
        <w:t xml:space="preserve"> </w:t>
      </w:r>
      <w:r w:rsidRPr="00B7036C">
        <w:t>van</w:t>
      </w:r>
      <w:r w:rsidR="00535031">
        <w:t xml:space="preserve"> </w:t>
      </w:r>
      <w:r w:rsidRPr="00B7036C">
        <w:t>ondernemingen,</w:t>
      </w:r>
      <w:r w:rsidR="00535031">
        <w:t xml:space="preserve"> </w:t>
      </w:r>
      <w:r w:rsidRPr="00B7036C">
        <w:t>vennootschappen,</w:t>
      </w:r>
      <w:r w:rsidR="00535031">
        <w:t xml:space="preserve"> </w:t>
      </w:r>
      <w:r w:rsidRPr="00B7036C">
        <w:t>rechtspersonen</w:t>
      </w:r>
      <w:r w:rsidR="00535031">
        <w:t xml:space="preserve"> </w:t>
      </w:r>
      <w:r w:rsidRPr="00B7036C">
        <w:t>of</w:t>
      </w:r>
      <w:r w:rsidR="00535031">
        <w:t xml:space="preserve"> </w:t>
      </w:r>
      <w:r w:rsidRPr="00B7036C">
        <w:t>soortgelijke</w:t>
      </w:r>
      <w:r w:rsidR="00535031">
        <w:t xml:space="preserve"> </w:t>
      </w:r>
      <w:r w:rsidRPr="00B7036C">
        <w:t>lichamen</w:t>
      </w:r>
      <w:r w:rsidR="00535031">
        <w:t xml:space="preserve"> </w:t>
      </w:r>
      <w:r w:rsidRPr="00B7036C">
        <w:t>als</w:t>
      </w:r>
      <w:r w:rsidR="00535031">
        <w:t xml:space="preserve"> </w:t>
      </w:r>
      <w:r w:rsidRPr="00B7036C">
        <w:t>bedoeld</w:t>
      </w:r>
      <w:r w:rsidR="00535031">
        <w:t xml:space="preserve"> </w:t>
      </w:r>
      <w:r w:rsidRPr="00B7036C">
        <w:t>in</w:t>
      </w:r>
      <w:r w:rsidR="00535031">
        <w:t xml:space="preserve"> </w:t>
      </w:r>
      <w:r w:rsidRPr="00B7036C">
        <w:t>artikel</w:t>
      </w:r>
      <w:r w:rsidR="00535031">
        <w:t xml:space="preserve"> </w:t>
      </w:r>
      <w:r w:rsidRPr="00B7036C">
        <w:t>2,</w:t>
      </w:r>
      <w:r w:rsidR="00535031">
        <w:t xml:space="preserve"> </w:t>
      </w:r>
      <w:r w:rsidRPr="00B7036C">
        <w:t>eerste</w:t>
      </w:r>
      <w:r w:rsidR="00535031">
        <w:t xml:space="preserve"> </w:t>
      </w:r>
      <w:r w:rsidRPr="00B7036C">
        <w:t>lid,</w:t>
      </w:r>
      <w:r w:rsidR="00535031">
        <w:t xml:space="preserve"> </w:t>
      </w:r>
      <w:r w:rsidRPr="00B7036C">
        <w:t>onderdeel</w:t>
      </w:r>
      <w:r w:rsidR="00535031">
        <w:t xml:space="preserve"> </w:t>
      </w:r>
      <w:r w:rsidRPr="00B7036C">
        <w:t>b,</w:t>
      </w:r>
      <w:r w:rsidR="00535031">
        <w:t xml:space="preserve"> </w:t>
      </w:r>
      <w:r w:rsidRPr="00B7036C">
        <w:t>van</w:t>
      </w:r>
      <w:r w:rsidR="00535031">
        <w:t xml:space="preserve"> </w:t>
      </w:r>
      <w:r w:rsidRPr="00B7036C">
        <w:t>de</w:t>
      </w:r>
      <w:r w:rsidR="00535031">
        <w:t xml:space="preserve"> </w:t>
      </w:r>
      <w:r w:rsidRPr="00B7036C">
        <w:t>Algemene</w:t>
      </w:r>
      <w:r w:rsidR="00535031">
        <w:t xml:space="preserve"> </w:t>
      </w:r>
      <w:r w:rsidRPr="00B7036C">
        <w:t>wet</w:t>
      </w:r>
      <w:r w:rsidR="00535031">
        <w:t xml:space="preserve"> </w:t>
      </w:r>
      <w:r w:rsidRPr="00B7036C">
        <w:t>inzake</w:t>
      </w:r>
      <w:r w:rsidR="00535031">
        <w:t xml:space="preserve"> </w:t>
      </w:r>
      <w:r w:rsidRPr="00B7036C">
        <w:t>rijksbelastingen;</w:t>
      </w:r>
    </w:p>
    <w:p w14:paraId="68E91A81" w14:textId="1DF3E8DD" w:rsidR="00F17D78" w:rsidRPr="00B7036C" w:rsidRDefault="00F17D78" w:rsidP="006C619E">
      <w:pPr>
        <w:pStyle w:val="Lijstalinea"/>
        <w:numPr>
          <w:ilvl w:val="0"/>
          <w:numId w:val="15"/>
        </w:numPr>
        <w:tabs>
          <w:tab w:val="clear" w:pos="360"/>
        </w:tabs>
        <w:ind w:left="851" w:hanging="284"/>
      </w:pPr>
      <w:r w:rsidRPr="00B7036C">
        <w:t>werkzaamheden</w:t>
      </w:r>
      <w:r w:rsidR="00535031">
        <w:t xml:space="preserve"> </w:t>
      </w:r>
      <w:r w:rsidRPr="00B7036C">
        <w:t>op</w:t>
      </w:r>
      <w:r w:rsidR="00535031">
        <w:t xml:space="preserve"> </w:t>
      </w:r>
      <w:r w:rsidRPr="00B7036C">
        <w:t>fiscaal</w:t>
      </w:r>
      <w:r w:rsidR="00535031">
        <w:t xml:space="preserve"> </w:t>
      </w:r>
      <w:r w:rsidRPr="00B7036C">
        <w:t>gebied</w:t>
      </w:r>
      <w:r w:rsidR="00535031">
        <w:t xml:space="preserve"> </w:t>
      </w:r>
      <w:r w:rsidRPr="00B7036C">
        <w:t>die</w:t>
      </w:r>
      <w:r w:rsidR="00535031">
        <w:t xml:space="preserve"> </w:t>
      </w:r>
      <w:r w:rsidRPr="00B7036C">
        <w:t>vergelijkbaar</w:t>
      </w:r>
      <w:r w:rsidR="00535031">
        <w:t xml:space="preserve"> </w:t>
      </w:r>
      <w:r w:rsidRPr="00B7036C">
        <w:t>zijn</w:t>
      </w:r>
      <w:r w:rsidR="00535031">
        <w:t xml:space="preserve"> </w:t>
      </w:r>
      <w:r w:rsidRPr="00B7036C">
        <w:t>met</w:t>
      </w:r>
      <w:r w:rsidR="00535031">
        <w:t xml:space="preserve"> </w:t>
      </w:r>
      <w:r w:rsidRPr="00B7036C">
        <w:t>de</w:t>
      </w:r>
      <w:r w:rsidR="00535031">
        <w:t xml:space="preserve"> </w:t>
      </w:r>
      <w:r w:rsidRPr="00B7036C">
        <w:t>werkzaamheden</w:t>
      </w:r>
      <w:r w:rsidR="00535031">
        <w:t xml:space="preserve"> </w:t>
      </w:r>
      <w:r w:rsidRPr="00B7036C">
        <w:t>van</w:t>
      </w:r>
      <w:r w:rsidR="00535031">
        <w:t xml:space="preserve"> </w:t>
      </w:r>
      <w:r w:rsidRPr="00B7036C">
        <w:t>belastingadviseurs;</w:t>
      </w:r>
      <w:r w:rsidR="00535031">
        <w:t xml:space="preserve"> </w:t>
      </w:r>
      <w:r w:rsidRPr="00B7036C">
        <w:t>of</w:t>
      </w:r>
    </w:p>
    <w:p w14:paraId="51AAA366" w14:textId="30E54B3D" w:rsidR="00F17D78" w:rsidRPr="00B7036C" w:rsidRDefault="00F17D78" w:rsidP="006C619E">
      <w:pPr>
        <w:pStyle w:val="Lijstalinea"/>
        <w:numPr>
          <w:ilvl w:val="0"/>
          <w:numId w:val="15"/>
        </w:numPr>
        <w:tabs>
          <w:tab w:val="clear" w:pos="360"/>
        </w:tabs>
        <w:ind w:left="851" w:hanging="284"/>
      </w:pPr>
      <w:r w:rsidRPr="00B7036C">
        <w:t>het</w:t>
      </w:r>
      <w:r w:rsidR="00535031">
        <w:t xml:space="preserve"> </w:t>
      </w:r>
      <w:r w:rsidRPr="00B7036C">
        <w:t>vestigen</w:t>
      </w:r>
      <w:r w:rsidR="00535031">
        <w:t xml:space="preserve"> </w:t>
      </w:r>
      <w:r w:rsidRPr="00B7036C">
        <w:t>van</w:t>
      </w:r>
      <w:r w:rsidR="00535031">
        <w:t xml:space="preserve"> </w:t>
      </w:r>
      <w:r w:rsidRPr="00B7036C">
        <w:t>een</w:t>
      </w:r>
      <w:r w:rsidR="00535031">
        <w:t xml:space="preserve"> </w:t>
      </w:r>
      <w:r w:rsidRPr="00B7036C">
        <w:t>recht</w:t>
      </w:r>
      <w:r w:rsidR="00535031">
        <w:t xml:space="preserve"> </w:t>
      </w:r>
      <w:r w:rsidRPr="00B7036C">
        <w:t>op</w:t>
      </w:r>
      <w:r w:rsidR="00535031">
        <w:t xml:space="preserve"> </w:t>
      </w:r>
      <w:r w:rsidRPr="00B7036C">
        <w:t>hypotheek</w:t>
      </w:r>
      <w:r w:rsidR="00535031">
        <w:t xml:space="preserve"> </w:t>
      </w:r>
      <w:r w:rsidRPr="00B7036C">
        <w:t>op</w:t>
      </w:r>
      <w:r w:rsidR="00535031">
        <w:t xml:space="preserve"> </w:t>
      </w:r>
      <w:r w:rsidRPr="00B7036C">
        <w:t>een</w:t>
      </w:r>
      <w:r w:rsidR="00535031">
        <w:t xml:space="preserve"> </w:t>
      </w:r>
      <w:r w:rsidRPr="00B7036C">
        <w:t>registergoed.</w:t>
      </w:r>
    </w:p>
    <w:p w14:paraId="1A4B6669" w14:textId="77777777" w:rsidR="00F17D78" w:rsidRPr="00B7036C" w:rsidRDefault="00F17D78" w:rsidP="006C619E">
      <w:pPr>
        <w:pStyle w:val="Lijstalinea"/>
        <w:ind w:left="426"/>
      </w:pPr>
    </w:p>
    <w:p w14:paraId="59A48244" w14:textId="2866F1EF" w:rsidR="00F17D78" w:rsidRPr="00B7036C" w:rsidRDefault="00F17D78" w:rsidP="006C619E">
      <w:pPr>
        <w:pStyle w:val="Lijstalinea"/>
        <w:ind w:left="426"/>
      </w:pPr>
      <w:r w:rsidRPr="00B7036C">
        <w:lastRenderedPageBreak/>
        <w:t>De</w:t>
      </w:r>
      <w:r w:rsidR="00535031">
        <w:t xml:space="preserve"> </w:t>
      </w:r>
      <w:r w:rsidRPr="00B7036C">
        <w:t>Wwft</w:t>
      </w:r>
      <w:r w:rsidR="00535031">
        <w:t xml:space="preserve"> </w:t>
      </w:r>
      <w:r w:rsidRPr="00B7036C">
        <w:t>is</w:t>
      </w:r>
      <w:r w:rsidR="00535031">
        <w:t xml:space="preserve"> </w:t>
      </w:r>
      <w:r w:rsidRPr="00B7036C">
        <w:t>ook</w:t>
      </w:r>
      <w:r w:rsidR="00535031">
        <w:t xml:space="preserve"> </w:t>
      </w:r>
      <w:r w:rsidRPr="00B7036C">
        <w:t>van</w:t>
      </w:r>
      <w:r w:rsidR="00535031">
        <w:t xml:space="preserve"> </w:t>
      </w:r>
      <w:r w:rsidRPr="00B7036C">
        <w:t>toepassing</w:t>
      </w:r>
      <w:r w:rsidR="00535031">
        <w:t xml:space="preserve"> </w:t>
      </w:r>
      <w:r w:rsidRPr="00B7036C">
        <w:t>op</w:t>
      </w:r>
      <w:r w:rsidR="00535031">
        <w:t xml:space="preserve"> </w:t>
      </w:r>
      <w:r w:rsidRPr="00B7036C">
        <w:t>advocaten</w:t>
      </w:r>
      <w:r w:rsidR="00535031">
        <w:t xml:space="preserve"> </w:t>
      </w:r>
      <w:r w:rsidRPr="00B7036C">
        <w:t>en</w:t>
      </w:r>
      <w:r w:rsidR="00535031">
        <w:t xml:space="preserve"> </w:t>
      </w:r>
      <w:r w:rsidRPr="00B7036C">
        <w:t>advocatenkantoren</w:t>
      </w:r>
      <w:r w:rsidR="00535031">
        <w:t xml:space="preserve"> </w:t>
      </w:r>
      <w:r w:rsidRPr="00B7036C">
        <w:t>voor</w:t>
      </w:r>
      <w:r w:rsidR="00535031">
        <w:t xml:space="preserve"> </w:t>
      </w:r>
      <w:r w:rsidRPr="00B7036C">
        <w:t>zover</w:t>
      </w:r>
      <w:r w:rsidR="00535031">
        <w:t xml:space="preserve"> </w:t>
      </w:r>
      <w:r w:rsidRPr="00B7036C">
        <w:t>zij</w:t>
      </w:r>
      <w:r w:rsidR="00535031">
        <w:t xml:space="preserve"> </w:t>
      </w:r>
      <w:r w:rsidRPr="00B7036C">
        <w:t>zelfstandig</w:t>
      </w:r>
      <w:r w:rsidR="00535031">
        <w:t xml:space="preserve"> </w:t>
      </w:r>
      <w:r w:rsidRPr="00B7036C">
        <w:t>onafhankelijk</w:t>
      </w:r>
      <w:r w:rsidR="00535031">
        <w:t xml:space="preserve"> </w:t>
      </w:r>
      <w:r w:rsidRPr="00B7036C">
        <w:t>beroeps-of</w:t>
      </w:r>
      <w:r w:rsidR="00535031">
        <w:t xml:space="preserve"> </w:t>
      </w:r>
      <w:r w:rsidRPr="00B7036C">
        <w:t>bedrijfsmatig</w:t>
      </w:r>
      <w:r w:rsidR="00535031">
        <w:t xml:space="preserve"> </w:t>
      </w:r>
      <w:r w:rsidRPr="00B7036C">
        <w:t>optreden</w:t>
      </w:r>
      <w:r w:rsidR="00535031">
        <w:t xml:space="preserve"> </w:t>
      </w:r>
      <w:r w:rsidRPr="00B7036C">
        <w:t>in</w:t>
      </w:r>
      <w:r w:rsidR="00535031">
        <w:t xml:space="preserve"> </w:t>
      </w:r>
      <w:r w:rsidRPr="00B7036C">
        <w:t>naam</w:t>
      </w:r>
      <w:r w:rsidR="00535031">
        <w:t xml:space="preserve"> </w:t>
      </w:r>
      <w:r w:rsidRPr="00B7036C">
        <w:t>en</w:t>
      </w:r>
      <w:r w:rsidR="00535031">
        <w:t xml:space="preserve"> </w:t>
      </w:r>
      <w:r w:rsidRPr="00B7036C">
        <w:t>voor</w:t>
      </w:r>
      <w:r w:rsidR="00535031">
        <w:t xml:space="preserve"> </w:t>
      </w:r>
      <w:r w:rsidRPr="00B7036C">
        <w:t>rekening</w:t>
      </w:r>
      <w:r w:rsidR="00535031">
        <w:t xml:space="preserve"> </w:t>
      </w:r>
      <w:r w:rsidRPr="00B7036C">
        <w:t>van</w:t>
      </w:r>
      <w:r w:rsidR="00535031">
        <w:t xml:space="preserve"> </w:t>
      </w:r>
      <w:r w:rsidRPr="00B7036C">
        <w:t>een</w:t>
      </w:r>
      <w:r w:rsidR="00535031">
        <w:t xml:space="preserve"> </w:t>
      </w:r>
      <w:r w:rsidRPr="00B7036C">
        <w:t>cliënt</w:t>
      </w:r>
      <w:r w:rsidR="00535031">
        <w:t xml:space="preserve"> </w:t>
      </w:r>
      <w:r w:rsidRPr="00B7036C">
        <w:t>bij</w:t>
      </w:r>
      <w:r w:rsidR="00535031">
        <w:t xml:space="preserve"> </w:t>
      </w:r>
      <w:r w:rsidRPr="00B7036C">
        <w:t>enigerlei</w:t>
      </w:r>
      <w:r w:rsidR="00535031">
        <w:t xml:space="preserve"> </w:t>
      </w:r>
      <w:r w:rsidRPr="00B7036C">
        <w:t>financiële</w:t>
      </w:r>
      <w:r w:rsidR="00535031">
        <w:t xml:space="preserve"> </w:t>
      </w:r>
      <w:r w:rsidRPr="00B7036C">
        <w:t>transactie</w:t>
      </w:r>
      <w:r w:rsidR="00535031">
        <w:t xml:space="preserve"> </w:t>
      </w:r>
      <w:r w:rsidRPr="00B7036C">
        <w:t>of</w:t>
      </w:r>
      <w:r w:rsidR="00535031">
        <w:t xml:space="preserve"> </w:t>
      </w:r>
      <w:r w:rsidRPr="00B7036C">
        <w:t>onroerende</w:t>
      </w:r>
      <w:r w:rsidR="00535031">
        <w:t xml:space="preserve"> </w:t>
      </w:r>
      <w:r w:rsidRPr="00B7036C">
        <w:t>zaaktransactie.</w:t>
      </w:r>
    </w:p>
    <w:p w14:paraId="1726466B" w14:textId="77777777" w:rsidR="00F17D78" w:rsidRPr="00B7036C" w:rsidRDefault="00F17D78" w:rsidP="006C619E">
      <w:pPr>
        <w:pStyle w:val="Lijstalinea"/>
        <w:ind w:left="426"/>
      </w:pPr>
    </w:p>
    <w:p w14:paraId="326836F0" w14:textId="55F83B9F" w:rsidR="00F17D78" w:rsidRPr="00B7036C" w:rsidRDefault="004F0A6A" w:rsidP="006C619E">
      <w:pPr>
        <w:pStyle w:val="Lijstalinea"/>
        <w:ind w:left="426"/>
      </w:pPr>
      <w:r>
        <w:t>A</w:t>
      </w:r>
      <w:r w:rsidR="00F17D78" w:rsidRPr="00B7036C">
        <w:t>rtikel</w:t>
      </w:r>
      <w:r w:rsidR="00535031">
        <w:t xml:space="preserve"> </w:t>
      </w:r>
      <w:r w:rsidR="00F17D78" w:rsidRPr="00B7036C">
        <w:t>1a,</w:t>
      </w:r>
      <w:r w:rsidR="00535031">
        <w:t xml:space="preserve"> </w:t>
      </w:r>
      <w:r w:rsidR="00F17D78" w:rsidRPr="00B7036C">
        <w:t>vijfde</w:t>
      </w:r>
      <w:r w:rsidR="00535031">
        <w:t xml:space="preserve"> </w:t>
      </w:r>
      <w:r w:rsidR="00F17D78" w:rsidRPr="00B7036C">
        <w:t>lid</w:t>
      </w:r>
      <w:r w:rsidR="00535031">
        <w:t xml:space="preserve"> </w:t>
      </w:r>
      <w:r w:rsidR="00F17D78" w:rsidRPr="00B7036C">
        <w:t>van</w:t>
      </w:r>
      <w:r w:rsidR="00535031">
        <w:t xml:space="preserve"> </w:t>
      </w:r>
      <w:r w:rsidR="00F17D78" w:rsidRPr="00B7036C">
        <w:t>de</w:t>
      </w:r>
      <w:r w:rsidR="00535031">
        <w:t xml:space="preserve"> </w:t>
      </w:r>
      <w:r w:rsidR="00F17D78" w:rsidRPr="00B7036C">
        <w:t>Wwft</w:t>
      </w:r>
      <w:r w:rsidR="00535031">
        <w:t xml:space="preserve"> </w:t>
      </w:r>
      <w:r w:rsidR="00F17D78" w:rsidRPr="00B7036C">
        <w:t>bepaalt</w:t>
      </w:r>
      <w:r w:rsidR="00535031">
        <w:t xml:space="preserve"> </w:t>
      </w:r>
      <w:r w:rsidR="00F17D78" w:rsidRPr="00B7036C">
        <w:t>wanneer</w:t>
      </w:r>
      <w:r w:rsidR="00535031">
        <w:t xml:space="preserve"> </w:t>
      </w:r>
      <w:r w:rsidR="00F17D78" w:rsidRPr="00B7036C">
        <w:t>de</w:t>
      </w:r>
      <w:r w:rsidR="00535031">
        <w:t xml:space="preserve"> </w:t>
      </w:r>
      <w:r w:rsidR="00F17D78" w:rsidRPr="00B7036C">
        <w:t>Wwft</w:t>
      </w:r>
      <w:r w:rsidR="00535031">
        <w:t xml:space="preserve"> </w:t>
      </w:r>
      <w:r w:rsidR="00F17D78" w:rsidRPr="00B7036C">
        <w:t>niet</w:t>
      </w:r>
      <w:r w:rsidR="00535031">
        <w:t xml:space="preserve"> </w:t>
      </w:r>
      <w:r w:rsidR="00F17D78" w:rsidRPr="00B7036C">
        <w:t>van</w:t>
      </w:r>
      <w:r w:rsidR="00535031">
        <w:t xml:space="preserve"> </w:t>
      </w:r>
      <w:r w:rsidR="00F17D78" w:rsidRPr="00B7036C">
        <w:t>toepassing</w:t>
      </w:r>
      <w:r w:rsidR="00535031">
        <w:t xml:space="preserve"> </w:t>
      </w:r>
      <w:r w:rsidR="00F17D78" w:rsidRPr="00B7036C">
        <w:t>is</w:t>
      </w:r>
      <w:r w:rsidR="00535031">
        <w:t xml:space="preserve"> </w:t>
      </w:r>
      <w:r w:rsidR="00F17D78" w:rsidRPr="00B7036C">
        <w:t>op</w:t>
      </w:r>
      <w:r w:rsidR="00535031">
        <w:t xml:space="preserve"> </w:t>
      </w:r>
      <w:r w:rsidR="00F17D78" w:rsidRPr="00B7036C">
        <w:t>advocaten</w:t>
      </w:r>
      <w:r w:rsidR="00535031">
        <w:t xml:space="preserve"> </w:t>
      </w:r>
      <w:r w:rsidR="00F17D78" w:rsidRPr="00B7036C">
        <w:t>en</w:t>
      </w:r>
      <w:r w:rsidR="00535031">
        <w:t xml:space="preserve"> </w:t>
      </w:r>
      <w:r w:rsidR="00F17D78" w:rsidRPr="00B7036C">
        <w:t>advocatenkantoren</w:t>
      </w:r>
      <w:r w:rsidR="00535031">
        <w:t xml:space="preserve"> </w:t>
      </w:r>
      <w:r w:rsidR="00F17D78" w:rsidRPr="00B7036C">
        <w:t>(vrijstelling</w:t>
      </w:r>
      <w:r w:rsidR="00535031">
        <w:t xml:space="preserve"> </w:t>
      </w:r>
      <w:r w:rsidR="00F17D78" w:rsidRPr="00B7036C">
        <w:t>Wwft).</w:t>
      </w:r>
    </w:p>
    <w:p w14:paraId="63105446" w14:textId="77777777" w:rsidR="00F17D78" w:rsidRPr="00B7036C" w:rsidRDefault="00F17D78" w:rsidP="006C619E">
      <w:pPr>
        <w:pStyle w:val="Lijstalinea"/>
        <w:ind w:left="426"/>
      </w:pPr>
    </w:p>
    <w:p w14:paraId="047DFF63" w14:textId="5ABAA1A6" w:rsidR="00F17D78" w:rsidRPr="00B7036C" w:rsidRDefault="00F17D78" w:rsidP="006C619E">
      <w:pPr>
        <w:pStyle w:val="Lijstalinea"/>
        <w:ind w:left="426"/>
      </w:pPr>
      <w:r w:rsidRPr="00B7036C">
        <w:t>Zie</w:t>
      </w:r>
      <w:r w:rsidR="00535031">
        <w:t xml:space="preserve"> </w:t>
      </w:r>
      <w:r w:rsidRPr="00B7036C">
        <w:t>voor</w:t>
      </w:r>
      <w:r w:rsidR="00535031">
        <w:t xml:space="preserve"> </w:t>
      </w:r>
      <w:r w:rsidRPr="00B7036C">
        <w:t>meer</w:t>
      </w:r>
      <w:r w:rsidR="00535031">
        <w:t xml:space="preserve"> </w:t>
      </w:r>
      <w:r w:rsidRPr="00B7036C">
        <w:t>informatie</w:t>
      </w:r>
      <w:r w:rsidR="00535031">
        <w:t xml:space="preserve"> </w:t>
      </w:r>
      <w:r w:rsidRPr="00B7036C">
        <w:t>de</w:t>
      </w:r>
      <w:r w:rsidR="00535031">
        <w:t xml:space="preserve"> </w:t>
      </w:r>
      <w:r w:rsidRPr="00B7036C">
        <w:t>handleiding</w:t>
      </w:r>
      <w:r w:rsidR="00535031">
        <w:t xml:space="preserve"> </w:t>
      </w:r>
      <w:r w:rsidRPr="00B7036C">
        <w:t>Wwft:</w:t>
      </w:r>
      <w:r w:rsidR="00535031">
        <w:t xml:space="preserve"> </w:t>
      </w:r>
      <w:r w:rsidRPr="00B7036C">
        <w:t>hoofdstuk</w:t>
      </w:r>
      <w:r w:rsidR="00535031">
        <w:t xml:space="preserve"> </w:t>
      </w:r>
      <w:r w:rsidRPr="00B7036C">
        <w:t>I</w:t>
      </w:r>
      <w:r w:rsidR="00535031">
        <w:t xml:space="preserve"> </w:t>
      </w:r>
      <w:r w:rsidRPr="00B7036C">
        <w:t>Algemeen,</w:t>
      </w:r>
      <w:r w:rsidR="00535031">
        <w:t xml:space="preserve"> </w:t>
      </w:r>
      <w:r w:rsidRPr="00B7036C">
        <w:t>bladzijde</w:t>
      </w:r>
      <w:r w:rsidR="00535031">
        <w:t xml:space="preserve"> </w:t>
      </w:r>
      <w:r w:rsidRPr="00B7036C">
        <w:t>3,</w:t>
      </w:r>
      <w:r w:rsidR="00535031">
        <w:t xml:space="preserve"> </w:t>
      </w:r>
      <w:r w:rsidRPr="00B7036C">
        <w:t>4</w:t>
      </w:r>
      <w:r w:rsidR="00535031">
        <w:t xml:space="preserve"> </w:t>
      </w:r>
      <w:r w:rsidRPr="00B7036C">
        <w:t>en</w:t>
      </w:r>
      <w:r w:rsidR="00535031">
        <w:t xml:space="preserve"> </w:t>
      </w:r>
      <w:r w:rsidRPr="00B7036C">
        <w:t>5.</w:t>
      </w:r>
    </w:p>
    <w:p w14:paraId="6EB75FF5" w14:textId="77777777" w:rsidR="00A40AEF" w:rsidRDefault="00A40AEF" w:rsidP="006C619E">
      <w:pPr>
        <w:pStyle w:val="Lijstalinea"/>
        <w:ind w:left="426"/>
      </w:pPr>
    </w:p>
    <w:p w14:paraId="59960659" w14:textId="1088BFB2" w:rsidR="00F17D78" w:rsidRPr="00B7036C" w:rsidRDefault="00F17D78" w:rsidP="006C619E">
      <w:pPr>
        <w:pStyle w:val="Lijstalinea"/>
        <w:numPr>
          <w:ilvl w:val="0"/>
          <w:numId w:val="43"/>
        </w:numPr>
        <w:ind w:left="426" w:hanging="426"/>
      </w:pPr>
      <w:bookmarkStart w:id="42" w:name="_Toc523313637"/>
      <w:r w:rsidRPr="00B7036C">
        <w:t>Voer</w:t>
      </w:r>
      <w:r w:rsidR="00535031">
        <w:t xml:space="preserve"> </w:t>
      </w:r>
      <w:r w:rsidRPr="00B7036C">
        <w:t>het</w:t>
      </w:r>
      <w:r w:rsidR="00535031">
        <w:t xml:space="preserve"> </w:t>
      </w:r>
      <w:r w:rsidRPr="00B7036C">
        <w:t>cliëntenonderzoek</w:t>
      </w:r>
      <w:r w:rsidR="00535031">
        <w:t xml:space="preserve"> </w:t>
      </w:r>
      <w:r w:rsidRPr="00B7036C">
        <w:t>uit</w:t>
      </w:r>
      <w:bookmarkEnd w:id="42"/>
      <w:r w:rsidR="001E12F6">
        <w:t>.</w:t>
      </w:r>
    </w:p>
    <w:p w14:paraId="6B7E6DC1" w14:textId="77777777" w:rsidR="00F17D78" w:rsidRPr="00B7036C" w:rsidRDefault="00F17D78" w:rsidP="006C619E">
      <w:pPr>
        <w:pStyle w:val="Lijstalinea"/>
        <w:ind w:left="426"/>
      </w:pPr>
    </w:p>
    <w:p w14:paraId="6C4574C1" w14:textId="4E231F7D" w:rsidR="00F17D78" w:rsidRPr="00B7036C" w:rsidRDefault="00F17D78" w:rsidP="006C619E">
      <w:pPr>
        <w:pStyle w:val="Lijstalinea"/>
        <w:ind w:left="426"/>
      </w:pPr>
      <w:r w:rsidRPr="00B7036C">
        <w:t>De</w:t>
      </w:r>
      <w:r w:rsidR="00535031">
        <w:t xml:space="preserve"> </w:t>
      </w:r>
      <w:r w:rsidRPr="00B7036C">
        <w:t>Wwft</w:t>
      </w:r>
      <w:r w:rsidR="00535031">
        <w:t xml:space="preserve"> </w:t>
      </w:r>
      <w:r w:rsidRPr="00B7036C">
        <w:t>verplicht</w:t>
      </w:r>
      <w:r w:rsidR="00535031">
        <w:t xml:space="preserve"> </w:t>
      </w:r>
      <w:r w:rsidRPr="00B7036C">
        <w:t>de</w:t>
      </w:r>
      <w:r w:rsidR="00535031">
        <w:t xml:space="preserve"> </w:t>
      </w:r>
      <w:r w:rsidRPr="00B7036C">
        <w:t>advocaat</w:t>
      </w:r>
      <w:r w:rsidR="00535031">
        <w:t xml:space="preserve"> </w:t>
      </w:r>
      <w:r w:rsidRPr="00B7036C">
        <w:t>bij</w:t>
      </w:r>
      <w:r w:rsidR="00535031">
        <w:t xml:space="preserve"> </w:t>
      </w:r>
      <w:r w:rsidRPr="00B7036C">
        <w:t>het</w:t>
      </w:r>
      <w:r w:rsidR="00535031">
        <w:t xml:space="preserve"> </w:t>
      </w:r>
      <w:r w:rsidRPr="00B7036C">
        <w:t>verlenen</w:t>
      </w:r>
      <w:r w:rsidR="00535031">
        <w:t xml:space="preserve"> </w:t>
      </w:r>
      <w:r w:rsidRPr="00B7036C">
        <w:t>van</w:t>
      </w:r>
      <w:r w:rsidR="00535031">
        <w:t xml:space="preserve"> </w:t>
      </w:r>
      <w:r w:rsidRPr="00B7036C">
        <w:t>de</w:t>
      </w:r>
      <w:r w:rsidR="00535031">
        <w:t xml:space="preserve"> </w:t>
      </w:r>
      <w:r w:rsidRPr="00B7036C">
        <w:t>in</w:t>
      </w:r>
      <w:r w:rsidR="00535031">
        <w:t xml:space="preserve"> </w:t>
      </w:r>
      <w:r w:rsidRPr="00B7036C">
        <w:t>artikel</w:t>
      </w:r>
      <w:r w:rsidR="00535031">
        <w:t xml:space="preserve"> </w:t>
      </w:r>
      <w:r w:rsidRPr="00B7036C">
        <w:t>1a,</w:t>
      </w:r>
      <w:r w:rsidR="00535031">
        <w:t xml:space="preserve"> </w:t>
      </w:r>
      <w:r w:rsidRPr="00B7036C">
        <w:t>vierde</w:t>
      </w:r>
      <w:r w:rsidR="00535031">
        <w:t xml:space="preserve"> </w:t>
      </w:r>
      <w:r w:rsidRPr="00B7036C">
        <w:t>lid,</w:t>
      </w:r>
      <w:r w:rsidR="00535031">
        <w:t xml:space="preserve"> </w:t>
      </w:r>
      <w:r w:rsidRPr="00B7036C">
        <w:t>onderdeel</w:t>
      </w:r>
      <w:r w:rsidR="00535031">
        <w:t xml:space="preserve"> </w:t>
      </w:r>
      <w:r w:rsidRPr="00B7036C">
        <w:t>c,</w:t>
      </w:r>
      <w:r w:rsidR="00535031">
        <w:t xml:space="preserve"> </w:t>
      </w:r>
      <w:r w:rsidRPr="00B7036C">
        <w:t>onder</w:t>
      </w:r>
      <w:r w:rsidR="00535031">
        <w:t xml:space="preserve"> </w:t>
      </w:r>
      <w:r w:rsidRPr="00B7036C">
        <w:t>1˚</w:t>
      </w:r>
      <w:r w:rsidR="00535031">
        <w:t xml:space="preserve"> </w:t>
      </w:r>
      <w:r w:rsidRPr="00B7036C">
        <w:t>en</w:t>
      </w:r>
      <w:r w:rsidR="00535031">
        <w:t xml:space="preserve"> </w:t>
      </w:r>
      <w:r w:rsidRPr="00B7036C">
        <w:t>2˚</w:t>
      </w:r>
      <w:r w:rsidR="00535031">
        <w:t xml:space="preserve"> </w:t>
      </w:r>
      <w:r w:rsidRPr="00B7036C">
        <w:t>van</w:t>
      </w:r>
      <w:r w:rsidR="00535031">
        <w:t xml:space="preserve"> </w:t>
      </w:r>
      <w:r w:rsidRPr="00B7036C">
        <w:t>de</w:t>
      </w:r>
      <w:r w:rsidR="00535031">
        <w:t xml:space="preserve"> </w:t>
      </w:r>
      <w:r w:rsidRPr="00B7036C">
        <w:t>Wwft</w:t>
      </w:r>
      <w:r w:rsidR="00535031">
        <w:t xml:space="preserve"> </w:t>
      </w:r>
      <w:r w:rsidRPr="00B7036C">
        <w:t>genoemde</w:t>
      </w:r>
      <w:r w:rsidR="00535031">
        <w:t xml:space="preserve"> </w:t>
      </w:r>
      <w:r w:rsidRPr="00B7036C">
        <w:t>diensten</w:t>
      </w:r>
      <w:r w:rsidR="00535031">
        <w:t xml:space="preserve"> </w:t>
      </w:r>
      <w:r w:rsidRPr="00B7036C">
        <w:t>een</w:t>
      </w:r>
      <w:r w:rsidR="00535031">
        <w:t xml:space="preserve"> </w:t>
      </w:r>
      <w:r w:rsidRPr="00B7036C">
        <w:t>cliëntenonderzoek</w:t>
      </w:r>
      <w:r w:rsidR="00535031">
        <w:t xml:space="preserve"> </w:t>
      </w:r>
      <w:r w:rsidRPr="00B7036C">
        <w:t>in</w:t>
      </w:r>
      <w:r w:rsidR="00535031">
        <w:t xml:space="preserve"> </w:t>
      </w:r>
      <w:r w:rsidRPr="00B7036C">
        <w:t>te</w:t>
      </w:r>
      <w:r w:rsidR="00535031">
        <w:t xml:space="preserve"> </w:t>
      </w:r>
      <w:r w:rsidRPr="00B7036C">
        <w:t>stellen.</w:t>
      </w:r>
      <w:r w:rsidR="00535031">
        <w:t xml:space="preserve"> </w:t>
      </w:r>
      <w:r w:rsidRPr="00B7036C">
        <w:t>Dit</w:t>
      </w:r>
      <w:r w:rsidR="00535031">
        <w:t xml:space="preserve"> </w:t>
      </w:r>
      <w:r w:rsidRPr="00B7036C">
        <w:t>onderzoek</w:t>
      </w:r>
      <w:r w:rsidR="00535031">
        <w:t xml:space="preserve"> </w:t>
      </w:r>
      <w:r w:rsidRPr="00B7036C">
        <w:t>wordt</w:t>
      </w:r>
      <w:r w:rsidR="00535031">
        <w:t xml:space="preserve"> </w:t>
      </w:r>
      <w:r w:rsidRPr="00B7036C">
        <w:t>verricht</w:t>
      </w:r>
      <w:r w:rsidR="00535031">
        <w:t xml:space="preserve"> </w:t>
      </w:r>
      <w:r w:rsidRPr="00B7036C">
        <w:t>ter</w:t>
      </w:r>
      <w:r w:rsidR="00535031">
        <w:t xml:space="preserve"> </w:t>
      </w:r>
      <w:r w:rsidRPr="00B7036C">
        <w:t>voorkoming</w:t>
      </w:r>
      <w:r w:rsidR="00535031">
        <w:t xml:space="preserve"> </w:t>
      </w:r>
      <w:r w:rsidRPr="00B7036C">
        <w:t>van</w:t>
      </w:r>
      <w:r w:rsidR="00535031">
        <w:t xml:space="preserve"> </w:t>
      </w:r>
      <w:r w:rsidRPr="00B7036C">
        <w:t>witwassen</w:t>
      </w:r>
      <w:r w:rsidR="00535031">
        <w:t xml:space="preserve"> </w:t>
      </w:r>
      <w:r w:rsidRPr="00B7036C">
        <w:t>en</w:t>
      </w:r>
      <w:r w:rsidR="00535031">
        <w:t xml:space="preserve"> </w:t>
      </w:r>
      <w:r w:rsidRPr="00B7036C">
        <w:t>financieren</w:t>
      </w:r>
      <w:r w:rsidR="00535031">
        <w:t xml:space="preserve"> </w:t>
      </w:r>
      <w:r w:rsidRPr="00B7036C">
        <w:t>van</w:t>
      </w:r>
      <w:r w:rsidR="00535031">
        <w:t xml:space="preserve"> </w:t>
      </w:r>
      <w:r w:rsidRPr="00B7036C">
        <w:t>terrorisme.</w:t>
      </w:r>
    </w:p>
    <w:p w14:paraId="3F9D02D4" w14:textId="77777777" w:rsidR="00F17D78" w:rsidRPr="00B7036C" w:rsidRDefault="00F17D78" w:rsidP="006C619E">
      <w:pPr>
        <w:pStyle w:val="Lijstalinea"/>
        <w:ind w:left="426"/>
      </w:pPr>
    </w:p>
    <w:p w14:paraId="05825C75" w14:textId="36DA4481" w:rsidR="00F17D78" w:rsidRPr="00B7036C" w:rsidRDefault="00F17D78" w:rsidP="006C619E">
      <w:pPr>
        <w:pStyle w:val="Lijstalinea"/>
        <w:ind w:left="426"/>
      </w:pPr>
      <w:r w:rsidRPr="00B7036C">
        <w:t>Er</w:t>
      </w:r>
      <w:r w:rsidR="00535031">
        <w:t xml:space="preserve"> </w:t>
      </w:r>
      <w:r w:rsidRPr="00B7036C">
        <w:t>zijn</w:t>
      </w:r>
      <w:r w:rsidR="00535031">
        <w:t xml:space="preserve"> </w:t>
      </w:r>
      <w:r w:rsidRPr="00B7036C">
        <w:t>drie</w:t>
      </w:r>
      <w:r w:rsidR="00535031">
        <w:t xml:space="preserve"> </w:t>
      </w:r>
      <w:r w:rsidRPr="00B7036C">
        <w:t>soorten</w:t>
      </w:r>
      <w:r w:rsidR="00535031">
        <w:t xml:space="preserve"> </w:t>
      </w:r>
      <w:r w:rsidRPr="00B7036C">
        <w:t>cliëntenonderzoek,</w:t>
      </w:r>
      <w:r w:rsidR="00535031">
        <w:t xml:space="preserve"> </w:t>
      </w:r>
      <w:r w:rsidRPr="00B7036C">
        <w:t>namelijk</w:t>
      </w:r>
      <w:r w:rsidR="00535031">
        <w:t xml:space="preserve"> </w:t>
      </w:r>
      <w:r w:rsidRPr="00B7036C">
        <w:t>het</w:t>
      </w:r>
      <w:r w:rsidR="00535031">
        <w:t xml:space="preserve"> </w:t>
      </w:r>
      <w:r w:rsidRPr="00B7036C">
        <w:t>regulier</w:t>
      </w:r>
      <w:r w:rsidR="00535031">
        <w:t xml:space="preserve"> </w:t>
      </w:r>
      <w:r w:rsidRPr="00B7036C">
        <w:t>cliëntenonderzoek,</w:t>
      </w:r>
      <w:r w:rsidR="00535031">
        <w:t xml:space="preserve"> </w:t>
      </w:r>
      <w:r w:rsidRPr="00B7036C">
        <w:t>het</w:t>
      </w:r>
      <w:r w:rsidR="00535031">
        <w:t xml:space="preserve"> </w:t>
      </w:r>
      <w:r w:rsidRPr="00B7036C">
        <w:t>vereenvoudigd</w:t>
      </w:r>
      <w:r w:rsidR="00535031">
        <w:t xml:space="preserve"> </w:t>
      </w:r>
      <w:r w:rsidRPr="00B7036C">
        <w:t>cliëntenonderzoek</w:t>
      </w:r>
      <w:r w:rsidR="00535031">
        <w:t xml:space="preserve"> </w:t>
      </w:r>
      <w:r w:rsidRPr="00B7036C">
        <w:t>en</w:t>
      </w:r>
      <w:r w:rsidR="00535031">
        <w:t xml:space="preserve"> </w:t>
      </w:r>
      <w:r w:rsidRPr="00B7036C">
        <w:t>het</w:t>
      </w:r>
      <w:r w:rsidR="00535031">
        <w:t xml:space="preserve"> </w:t>
      </w:r>
      <w:r w:rsidRPr="00B7036C">
        <w:t>verscherpt</w:t>
      </w:r>
      <w:r w:rsidR="00535031">
        <w:t xml:space="preserve"> </w:t>
      </w:r>
      <w:r w:rsidRPr="00B7036C">
        <w:t>cliëntenonderzoek.</w:t>
      </w:r>
    </w:p>
    <w:p w14:paraId="75219505" w14:textId="77777777" w:rsidR="00F17D78" w:rsidRPr="00B7036C" w:rsidRDefault="00F17D78" w:rsidP="006C619E">
      <w:pPr>
        <w:pStyle w:val="Lijstalinea"/>
        <w:ind w:left="426"/>
      </w:pPr>
    </w:p>
    <w:p w14:paraId="245EDA94" w14:textId="0BD8F14B" w:rsidR="00F17D78" w:rsidRDefault="00757BDD" w:rsidP="006C619E">
      <w:pPr>
        <w:pStyle w:val="Lijstalinea"/>
        <w:ind w:left="426"/>
      </w:pPr>
      <w:r w:rsidRPr="009E6B60">
        <w:t>NB</w:t>
      </w:r>
      <w:r w:rsidR="00535031">
        <w:t xml:space="preserve"> </w:t>
      </w:r>
      <w:r w:rsidR="00F17D78" w:rsidRPr="00B7036C">
        <w:t>Met</w:t>
      </w:r>
      <w:r w:rsidR="00535031">
        <w:t xml:space="preserve"> </w:t>
      </w:r>
      <w:r w:rsidR="00F17D78" w:rsidRPr="00B7036C">
        <w:t>ingang</w:t>
      </w:r>
      <w:r w:rsidR="00535031">
        <w:t xml:space="preserve"> </w:t>
      </w:r>
      <w:r w:rsidR="00F17D78" w:rsidRPr="00B7036C">
        <w:t>van</w:t>
      </w:r>
      <w:r w:rsidR="00535031">
        <w:t xml:space="preserve"> </w:t>
      </w:r>
      <w:r w:rsidR="00F17D78" w:rsidRPr="00B7036C">
        <w:t>25</w:t>
      </w:r>
      <w:r w:rsidR="00535031">
        <w:t xml:space="preserve"> </w:t>
      </w:r>
      <w:r w:rsidR="00F17D78" w:rsidRPr="00B7036C">
        <w:t>juli</w:t>
      </w:r>
      <w:r w:rsidR="00535031">
        <w:t xml:space="preserve"> </w:t>
      </w:r>
      <w:r w:rsidR="00F17D78" w:rsidRPr="00B7036C">
        <w:t>2018</w:t>
      </w:r>
      <w:r w:rsidR="00535031">
        <w:t xml:space="preserve"> </w:t>
      </w:r>
      <w:r w:rsidR="00F17D78" w:rsidRPr="00B7036C">
        <w:t>kan</w:t>
      </w:r>
      <w:r w:rsidR="00535031">
        <w:t xml:space="preserve"> </w:t>
      </w:r>
      <w:r w:rsidR="00F17D78" w:rsidRPr="00B7036C">
        <w:t>het</w:t>
      </w:r>
      <w:r w:rsidR="00535031">
        <w:t xml:space="preserve"> </w:t>
      </w:r>
      <w:r w:rsidR="00F17D78" w:rsidRPr="00B7036C">
        <w:t>cliëntonderzoek</w:t>
      </w:r>
      <w:r w:rsidR="00535031">
        <w:t xml:space="preserve"> </w:t>
      </w:r>
      <w:r w:rsidR="00F17D78" w:rsidRPr="00B7036C">
        <w:t>in</w:t>
      </w:r>
      <w:r w:rsidR="00535031">
        <w:t xml:space="preserve"> </w:t>
      </w:r>
      <w:r w:rsidR="00F17D78" w:rsidRPr="00B7036C">
        <w:t>gevallen</w:t>
      </w:r>
      <w:r w:rsidR="00535031">
        <w:t xml:space="preserve"> </w:t>
      </w:r>
      <w:r w:rsidR="00F17D78" w:rsidRPr="00B7036C">
        <w:t>van</w:t>
      </w:r>
      <w:r w:rsidR="00535031">
        <w:t xml:space="preserve"> </w:t>
      </w:r>
      <w:r w:rsidR="00F17D78" w:rsidRPr="00B7036C">
        <w:t>laag</w:t>
      </w:r>
      <w:r w:rsidR="00535031">
        <w:t xml:space="preserve"> </w:t>
      </w:r>
      <w:r w:rsidR="00F17D78" w:rsidRPr="00B7036C">
        <w:t>risico</w:t>
      </w:r>
      <w:r w:rsidR="00535031">
        <w:t xml:space="preserve"> </w:t>
      </w:r>
      <w:r w:rsidR="00F17D78" w:rsidRPr="00B7036C">
        <w:t>in</w:t>
      </w:r>
      <w:r w:rsidR="00535031">
        <w:t xml:space="preserve"> </w:t>
      </w:r>
      <w:r w:rsidR="00F17D78" w:rsidRPr="00B7036C">
        <w:t>beginsel</w:t>
      </w:r>
      <w:r w:rsidR="00535031">
        <w:t xml:space="preserve"> </w:t>
      </w:r>
      <w:r w:rsidR="00F17D78" w:rsidRPr="00B7036C">
        <w:t>niet</w:t>
      </w:r>
      <w:r w:rsidR="00535031">
        <w:t xml:space="preserve"> </w:t>
      </w:r>
      <w:r w:rsidR="00F17D78" w:rsidRPr="00B7036C">
        <w:t>meer</w:t>
      </w:r>
      <w:r w:rsidR="00535031">
        <w:t xml:space="preserve"> </w:t>
      </w:r>
      <w:r w:rsidR="00F17D78" w:rsidRPr="00B7036C">
        <w:t>achterwege</w:t>
      </w:r>
      <w:r w:rsidR="00535031">
        <w:t xml:space="preserve"> </w:t>
      </w:r>
      <w:r w:rsidR="00F17D78" w:rsidRPr="00B7036C">
        <w:t>gelaten</w:t>
      </w:r>
      <w:r w:rsidR="00535031">
        <w:t xml:space="preserve"> </w:t>
      </w:r>
      <w:r w:rsidR="00F17D78" w:rsidRPr="00B7036C">
        <w:t>worden.</w:t>
      </w:r>
    </w:p>
    <w:p w14:paraId="65F419AF" w14:textId="77777777" w:rsidR="00F17D78" w:rsidRPr="00B7036C" w:rsidRDefault="00F17D78" w:rsidP="006C619E">
      <w:pPr>
        <w:pStyle w:val="Lijstalinea"/>
        <w:ind w:left="426"/>
      </w:pPr>
    </w:p>
    <w:p w14:paraId="608A3812" w14:textId="1F2FF69C" w:rsidR="00F17D78" w:rsidRPr="00B7036C" w:rsidRDefault="00F17D78" w:rsidP="006C619E">
      <w:pPr>
        <w:pStyle w:val="Lijstalinea"/>
        <w:ind w:left="426"/>
      </w:pPr>
      <w:r w:rsidRPr="00B7036C">
        <w:t>Het</w:t>
      </w:r>
      <w:r w:rsidR="00535031">
        <w:t xml:space="preserve"> </w:t>
      </w:r>
      <w:r w:rsidRPr="00B7036C">
        <w:t>cliëntenonderzoek</w:t>
      </w:r>
      <w:r w:rsidR="00535031">
        <w:t xml:space="preserve"> </w:t>
      </w:r>
      <w:r w:rsidRPr="00B7036C">
        <w:t>kan</w:t>
      </w:r>
      <w:r w:rsidR="00535031">
        <w:t xml:space="preserve"> </w:t>
      </w:r>
      <w:r w:rsidRPr="00B7036C">
        <w:t>ook</w:t>
      </w:r>
      <w:r w:rsidR="00535031">
        <w:t xml:space="preserve"> </w:t>
      </w:r>
      <w:r w:rsidRPr="00B7036C">
        <w:t>worden</w:t>
      </w:r>
      <w:r w:rsidR="00535031">
        <w:t xml:space="preserve"> </w:t>
      </w:r>
      <w:r w:rsidRPr="00B7036C">
        <w:t>verricht</w:t>
      </w:r>
      <w:r w:rsidR="00535031">
        <w:t xml:space="preserve"> </w:t>
      </w:r>
      <w:r w:rsidRPr="00B7036C">
        <w:t>door</w:t>
      </w:r>
      <w:r w:rsidR="00535031">
        <w:t xml:space="preserve"> </w:t>
      </w:r>
      <w:r w:rsidRPr="00B7036C">
        <w:t>een</w:t>
      </w:r>
      <w:r w:rsidR="00535031">
        <w:t xml:space="preserve"> </w:t>
      </w:r>
      <w:r w:rsidRPr="00B7036C">
        <w:t>derde</w:t>
      </w:r>
      <w:r w:rsidR="00535031">
        <w:t xml:space="preserve"> </w:t>
      </w:r>
      <w:r w:rsidRPr="009E6B60">
        <w:t>in</w:t>
      </w:r>
      <w:r w:rsidR="00535031">
        <w:t xml:space="preserve"> </w:t>
      </w:r>
      <w:r w:rsidRPr="009E6B60">
        <w:t>het</w:t>
      </w:r>
      <w:r w:rsidR="00535031">
        <w:t xml:space="preserve"> </w:t>
      </w:r>
      <w:r w:rsidRPr="009E6B60">
        <w:t>kader</w:t>
      </w:r>
      <w:r w:rsidR="00535031">
        <w:t xml:space="preserve"> </w:t>
      </w:r>
      <w:r w:rsidRPr="009E6B60">
        <w:t>van</w:t>
      </w:r>
      <w:r w:rsidR="00535031">
        <w:t xml:space="preserve"> </w:t>
      </w:r>
      <w:r w:rsidRPr="009E6B60">
        <w:t>een</w:t>
      </w:r>
      <w:r w:rsidR="00535031">
        <w:t xml:space="preserve"> </w:t>
      </w:r>
      <w:r w:rsidRPr="009E6B60">
        <w:t>uitbesteding-</w:t>
      </w:r>
      <w:r w:rsidR="00535031">
        <w:t xml:space="preserve"> </w:t>
      </w:r>
      <w:r w:rsidRPr="009E6B60">
        <w:t>of</w:t>
      </w:r>
      <w:r w:rsidR="00535031">
        <w:t xml:space="preserve"> </w:t>
      </w:r>
      <w:r w:rsidRPr="009E6B60">
        <w:t>agentuurovereenkomst.</w:t>
      </w:r>
    </w:p>
    <w:p w14:paraId="31960127" w14:textId="4789E47E" w:rsidR="00F17D78" w:rsidRPr="00B7036C" w:rsidRDefault="00F17D78" w:rsidP="006C619E">
      <w:pPr>
        <w:pStyle w:val="Lijstalinea"/>
        <w:ind w:left="426"/>
      </w:pPr>
      <w:r w:rsidRPr="00B7036C">
        <w:t>Dit</w:t>
      </w:r>
      <w:r w:rsidR="00535031">
        <w:t xml:space="preserve"> </w:t>
      </w:r>
      <w:r w:rsidRPr="00B7036C">
        <w:t>kan</w:t>
      </w:r>
      <w:r w:rsidR="00535031">
        <w:t xml:space="preserve"> </w:t>
      </w:r>
      <w:r w:rsidRPr="00B7036C">
        <w:t>nodig</w:t>
      </w:r>
      <w:r w:rsidR="00535031">
        <w:t xml:space="preserve"> </w:t>
      </w:r>
      <w:r w:rsidRPr="00B7036C">
        <w:t>zijn</w:t>
      </w:r>
      <w:r w:rsidR="00535031">
        <w:t xml:space="preserve"> </w:t>
      </w:r>
      <w:r w:rsidRPr="00B7036C">
        <w:t>wanneer</w:t>
      </w:r>
      <w:r w:rsidR="00535031">
        <w:t xml:space="preserve"> </w:t>
      </w:r>
      <w:r w:rsidRPr="00B7036C">
        <w:t>de</w:t>
      </w:r>
      <w:r w:rsidR="00535031">
        <w:t xml:space="preserve"> </w:t>
      </w:r>
      <w:r w:rsidRPr="00B7036C">
        <w:t>cliënt</w:t>
      </w:r>
      <w:r w:rsidR="00535031">
        <w:t xml:space="preserve"> </w:t>
      </w:r>
      <w:r w:rsidRPr="00B7036C">
        <w:t>niet</w:t>
      </w:r>
      <w:r w:rsidR="00535031">
        <w:t xml:space="preserve"> </w:t>
      </w:r>
      <w:r w:rsidRPr="00B7036C">
        <w:t>(direct)</w:t>
      </w:r>
      <w:r w:rsidR="00535031">
        <w:t xml:space="preserve"> </w:t>
      </w:r>
      <w:r w:rsidRPr="00B7036C">
        <w:t>langs</w:t>
      </w:r>
      <w:r w:rsidR="00535031">
        <w:t xml:space="preserve"> </w:t>
      </w:r>
      <w:r w:rsidRPr="00B7036C">
        <w:t>kan</w:t>
      </w:r>
      <w:r w:rsidR="00535031">
        <w:t xml:space="preserve"> </w:t>
      </w:r>
      <w:r w:rsidRPr="00B7036C">
        <w:t>komen</w:t>
      </w:r>
      <w:r w:rsidR="00535031">
        <w:t xml:space="preserve"> </w:t>
      </w:r>
      <w:r w:rsidRPr="00B7036C">
        <w:t>voor</w:t>
      </w:r>
      <w:r w:rsidR="00535031">
        <w:t xml:space="preserve"> </w:t>
      </w:r>
      <w:r w:rsidRPr="00B7036C">
        <w:t>identificatie</w:t>
      </w:r>
      <w:r w:rsidR="00535031">
        <w:t xml:space="preserve"> </w:t>
      </w:r>
      <w:r w:rsidRPr="00B7036C">
        <w:t>en</w:t>
      </w:r>
      <w:r w:rsidR="00535031">
        <w:t xml:space="preserve"> </w:t>
      </w:r>
      <w:r w:rsidRPr="00B7036C">
        <w:t>verificatie.</w:t>
      </w:r>
      <w:r w:rsidR="00535031">
        <w:t xml:space="preserve"> </w:t>
      </w:r>
      <w:r w:rsidRPr="00B7036C">
        <w:t>In</w:t>
      </w:r>
      <w:r w:rsidR="00535031">
        <w:t xml:space="preserve"> </w:t>
      </w:r>
      <w:r w:rsidRPr="00B7036C">
        <w:t>principe</w:t>
      </w:r>
      <w:r w:rsidR="00535031">
        <w:t xml:space="preserve"> </w:t>
      </w:r>
      <w:r w:rsidRPr="00B7036C">
        <w:t>kan</w:t>
      </w:r>
      <w:r w:rsidR="00535031">
        <w:t xml:space="preserve"> </w:t>
      </w:r>
      <w:r w:rsidRPr="00B7036C">
        <w:t>elke</w:t>
      </w:r>
      <w:r w:rsidR="00535031">
        <w:t xml:space="preserve"> </w:t>
      </w:r>
      <w:r w:rsidRPr="00B7036C">
        <w:t>willekeurige</w:t>
      </w:r>
      <w:r w:rsidR="00535031">
        <w:t xml:space="preserve"> </w:t>
      </w:r>
      <w:r w:rsidRPr="00B7036C">
        <w:t>derde</w:t>
      </w:r>
      <w:r w:rsidR="00535031">
        <w:t xml:space="preserve"> </w:t>
      </w:r>
      <w:r w:rsidRPr="00B7036C">
        <w:t>het</w:t>
      </w:r>
      <w:r w:rsidR="00535031">
        <w:t xml:space="preserve"> </w:t>
      </w:r>
      <w:r w:rsidRPr="00B7036C">
        <w:t>cliëntenonderzoek</w:t>
      </w:r>
      <w:r w:rsidR="00535031">
        <w:t xml:space="preserve"> </w:t>
      </w:r>
      <w:r w:rsidRPr="00B7036C">
        <w:t>voor</w:t>
      </w:r>
      <w:r w:rsidR="00535031">
        <w:t xml:space="preserve"> </w:t>
      </w:r>
      <w:r w:rsidRPr="00B7036C">
        <w:t>de</w:t>
      </w:r>
      <w:r w:rsidR="00535031">
        <w:t xml:space="preserve"> </w:t>
      </w:r>
      <w:r w:rsidRPr="00B7036C">
        <w:t>advocaat</w:t>
      </w:r>
      <w:r w:rsidR="00535031">
        <w:t xml:space="preserve"> </w:t>
      </w:r>
      <w:r w:rsidRPr="00B7036C">
        <w:t>conform</w:t>
      </w:r>
      <w:r w:rsidR="00535031">
        <w:t xml:space="preserve"> </w:t>
      </w:r>
      <w:r w:rsidRPr="00B7036C">
        <w:t>de</w:t>
      </w:r>
      <w:r w:rsidR="00535031">
        <w:t xml:space="preserve"> </w:t>
      </w:r>
      <w:r w:rsidRPr="00B7036C">
        <w:t>Wwft</w:t>
      </w:r>
      <w:r w:rsidR="00535031">
        <w:t xml:space="preserve"> </w:t>
      </w:r>
      <w:r w:rsidRPr="00B7036C">
        <w:t>uitvoeren,</w:t>
      </w:r>
      <w:r w:rsidR="00535031">
        <w:t xml:space="preserve"> </w:t>
      </w:r>
      <w:r w:rsidRPr="00B7036C">
        <w:t>maar</w:t>
      </w:r>
      <w:r w:rsidR="00535031">
        <w:t xml:space="preserve"> </w:t>
      </w:r>
      <w:r w:rsidRPr="00B7036C">
        <w:t>het</w:t>
      </w:r>
      <w:r w:rsidR="00535031">
        <w:t xml:space="preserve"> </w:t>
      </w:r>
      <w:r w:rsidRPr="00B7036C">
        <w:t>verdient</w:t>
      </w:r>
      <w:r w:rsidR="00535031">
        <w:t xml:space="preserve"> </w:t>
      </w:r>
      <w:r w:rsidRPr="00B7036C">
        <w:t>aanbeveling</w:t>
      </w:r>
      <w:r w:rsidR="00535031">
        <w:t xml:space="preserve"> </w:t>
      </w:r>
      <w:r w:rsidRPr="00B7036C">
        <w:t>dit</w:t>
      </w:r>
      <w:r w:rsidR="00535031">
        <w:t xml:space="preserve"> </w:t>
      </w:r>
      <w:r w:rsidRPr="00B7036C">
        <w:t>zoveel</w:t>
      </w:r>
      <w:r w:rsidR="00535031">
        <w:t xml:space="preserve"> </w:t>
      </w:r>
      <w:r w:rsidRPr="00B7036C">
        <w:t>mogelijk</w:t>
      </w:r>
      <w:r w:rsidR="00535031">
        <w:t xml:space="preserve"> </w:t>
      </w:r>
      <w:r w:rsidRPr="00B7036C">
        <w:t>te</w:t>
      </w:r>
      <w:r w:rsidR="00535031">
        <w:t xml:space="preserve"> </w:t>
      </w:r>
      <w:r w:rsidRPr="00B7036C">
        <w:t>laten</w:t>
      </w:r>
      <w:r w:rsidR="00535031">
        <w:t xml:space="preserve"> </w:t>
      </w:r>
      <w:r w:rsidRPr="00B7036C">
        <w:t>doen</w:t>
      </w:r>
      <w:r w:rsidR="00535031">
        <w:t xml:space="preserve"> </w:t>
      </w:r>
      <w:r w:rsidRPr="00B7036C">
        <w:t>door</w:t>
      </w:r>
      <w:r w:rsidR="00535031">
        <w:t xml:space="preserve"> </w:t>
      </w:r>
      <w:r w:rsidRPr="00B7036C">
        <w:t>advocaten,</w:t>
      </w:r>
    </w:p>
    <w:p w14:paraId="62B6FD3F" w14:textId="7D66C0AA" w:rsidR="00F17D78" w:rsidRPr="00B7036C" w:rsidRDefault="00F17D78" w:rsidP="006C619E">
      <w:pPr>
        <w:pStyle w:val="Lijstalinea"/>
        <w:ind w:left="426"/>
      </w:pPr>
      <w:r w:rsidRPr="00B7036C">
        <w:t>(kandidaat-)notarissen</w:t>
      </w:r>
      <w:r w:rsidR="00535031">
        <w:t xml:space="preserve"> </w:t>
      </w:r>
      <w:r w:rsidRPr="00B7036C">
        <w:t>of</w:t>
      </w:r>
      <w:r w:rsidR="00535031">
        <w:t xml:space="preserve"> </w:t>
      </w:r>
      <w:r w:rsidRPr="00B7036C">
        <w:t>accountants.</w:t>
      </w:r>
      <w:r w:rsidR="00535031">
        <w:t xml:space="preserve"> </w:t>
      </w:r>
      <w:r w:rsidRPr="00B7036C">
        <w:t>Indien</w:t>
      </w:r>
      <w:r w:rsidR="00535031">
        <w:t xml:space="preserve"> </w:t>
      </w:r>
      <w:r w:rsidRPr="00B7036C">
        <w:t>deze</w:t>
      </w:r>
      <w:r w:rsidR="00535031">
        <w:t xml:space="preserve"> </w:t>
      </w:r>
      <w:r w:rsidRPr="00B7036C">
        <w:t>uitbesteding</w:t>
      </w:r>
      <w:r w:rsidR="00535031">
        <w:t xml:space="preserve"> </w:t>
      </w:r>
      <w:r w:rsidRPr="00B7036C">
        <w:t>een</w:t>
      </w:r>
      <w:r w:rsidR="00535031">
        <w:t xml:space="preserve"> </w:t>
      </w:r>
      <w:r w:rsidRPr="00B7036C">
        <w:t>structureel</w:t>
      </w:r>
      <w:r w:rsidR="00535031">
        <w:t xml:space="preserve"> </w:t>
      </w:r>
      <w:r w:rsidRPr="00B7036C">
        <w:t>karakter</w:t>
      </w:r>
      <w:r w:rsidR="00535031">
        <w:t xml:space="preserve"> </w:t>
      </w:r>
      <w:r w:rsidRPr="00B7036C">
        <w:t>heeft</w:t>
      </w:r>
      <w:r w:rsidR="00535031">
        <w:t xml:space="preserve"> </w:t>
      </w:r>
      <w:r w:rsidRPr="00B7036C">
        <w:t>dan</w:t>
      </w:r>
      <w:r w:rsidR="00535031">
        <w:t xml:space="preserve"> </w:t>
      </w:r>
      <w:r w:rsidRPr="00B7036C">
        <w:t>dient</w:t>
      </w:r>
      <w:r w:rsidR="00535031">
        <w:t xml:space="preserve"> </w:t>
      </w:r>
      <w:r w:rsidRPr="00B7036C">
        <w:t>de</w:t>
      </w:r>
      <w:r w:rsidR="00535031">
        <w:t xml:space="preserve"> </w:t>
      </w:r>
      <w:r w:rsidRPr="00B7036C">
        <w:t>opdracht</w:t>
      </w:r>
      <w:r w:rsidR="00535031">
        <w:t xml:space="preserve"> </w:t>
      </w:r>
      <w:r w:rsidRPr="00B7036C">
        <w:t>schriftelijk</w:t>
      </w:r>
      <w:r w:rsidR="00535031">
        <w:t xml:space="preserve"> </w:t>
      </w:r>
      <w:r w:rsidRPr="00B7036C">
        <w:t>te</w:t>
      </w:r>
      <w:r w:rsidR="00535031">
        <w:t xml:space="preserve"> </w:t>
      </w:r>
      <w:r w:rsidRPr="00B7036C">
        <w:t>worden</w:t>
      </w:r>
      <w:r w:rsidR="00535031">
        <w:t xml:space="preserve"> </w:t>
      </w:r>
      <w:r w:rsidRPr="00B7036C">
        <w:t>vastgelegd.</w:t>
      </w:r>
      <w:r w:rsidR="00535031">
        <w:t xml:space="preserve"> </w:t>
      </w:r>
    </w:p>
    <w:p w14:paraId="211E500D" w14:textId="77777777" w:rsidR="00F17D78" w:rsidRPr="00B7036C" w:rsidRDefault="00F17D78" w:rsidP="006C619E">
      <w:pPr>
        <w:pStyle w:val="Lijstalinea"/>
        <w:ind w:left="426"/>
      </w:pPr>
    </w:p>
    <w:p w14:paraId="22F1C75C" w14:textId="51E00F5D" w:rsidR="00F17D78" w:rsidRPr="00B7036C" w:rsidRDefault="00F17D78" w:rsidP="006C619E">
      <w:pPr>
        <w:pStyle w:val="Lijstalinea"/>
        <w:ind w:left="426"/>
      </w:pPr>
      <w:r w:rsidRPr="00B7036C">
        <w:t>Zie</w:t>
      </w:r>
      <w:r w:rsidR="00535031">
        <w:t xml:space="preserve"> </w:t>
      </w:r>
      <w:r w:rsidRPr="00B7036C">
        <w:t>voor</w:t>
      </w:r>
      <w:r w:rsidR="00535031">
        <w:t xml:space="preserve"> </w:t>
      </w:r>
      <w:r w:rsidRPr="00B7036C">
        <w:t>meer</w:t>
      </w:r>
      <w:r w:rsidR="00535031">
        <w:t xml:space="preserve"> </w:t>
      </w:r>
      <w:r w:rsidRPr="00B7036C">
        <w:t>informatie</w:t>
      </w:r>
      <w:r w:rsidR="00535031">
        <w:t xml:space="preserve"> </w:t>
      </w:r>
      <w:r w:rsidRPr="00B7036C">
        <w:t>de</w:t>
      </w:r>
      <w:r w:rsidR="00535031">
        <w:t xml:space="preserve"> </w:t>
      </w:r>
      <w:r w:rsidRPr="00B7036C">
        <w:t>handleiding</w:t>
      </w:r>
      <w:r w:rsidR="00535031">
        <w:t xml:space="preserve"> </w:t>
      </w:r>
      <w:r w:rsidRPr="00B7036C">
        <w:t>Wwft:</w:t>
      </w:r>
      <w:r w:rsidR="00535031">
        <w:t xml:space="preserve"> </w:t>
      </w:r>
      <w:r w:rsidRPr="00B7036C">
        <w:t>hoofdstuk</w:t>
      </w:r>
      <w:r w:rsidR="00535031">
        <w:t xml:space="preserve"> </w:t>
      </w:r>
      <w:r w:rsidRPr="00B7036C">
        <w:t>III</w:t>
      </w:r>
      <w:r w:rsidR="00535031">
        <w:t xml:space="preserve"> </w:t>
      </w:r>
      <w:r w:rsidRPr="00B7036C">
        <w:t>Cliëntenonderzoek,</w:t>
      </w:r>
      <w:r w:rsidR="00535031">
        <w:t xml:space="preserve"> </w:t>
      </w:r>
      <w:r w:rsidRPr="00B7036C">
        <w:t>bladzijde</w:t>
      </w:r>
      <w:r w:rsidR="00535031">
        <w:t xml:space="preserve"> </w:t>
      </w:r>
      <w:r w:rsidRPr="00B7036C">
        <w:t>8</w:t>
      </w:r>
      <w:r w:rsidR="00535031">
        <w:t xml:space="preserve"> </w:t>
      </w:r>
      <w:r w:rsidRPr="00B7036C">
        <w:t>tot</w:t>
      </w:r>
      <w:r w:rsidR="00535031">
        <w:t xml:space="preserve"> </w:t>
      </w:r>
      <w:r w:rsidRPr="00B7036C">
        <w:t>en</w:t>
      </w:r>
      <w:r w:rsidR="00535031">
        <w:t xml:space="preserve"> </w:t>
      </w:r>
      <w:r w:rsidRPr="00B7036C">
        <w:t>met</w:t>
      </w:r>
      <w:r w:rsidR="00535031">
        <w:t xml:space="preserve"> </w:t>
      </w:r>
      <w:r w:rsidRPr="00B7036C">
        <w:t>13.</w:t>
      </w:r>
    </w:p>
    <w:p w14:paraId="3079D696" w14:textId="77777777" w:rsidR="00F17D78" w:rsidRPr="00B7036C" w:rsidRDefault="00F17D78" w:rsidP="006C619E">
      <w:pPr>
        <w:ind w:left="426"/>
      </w:pPr>
    </w:p>
    <w:p w14:paraId="4D29FAE1" w14:textId="7C439B46" w:rsidR="00F17D78" w:rsidRPr="00B7036C" w:rsidRDefault="00F17D78" w:rsidP="006C619E">
      <w:pPr>
        <w:pStyle w:val="Lijstalinea"/>
        <w:ind w:left="426" w:hanging="426"/>
      </w:pPr>
      <w:bookmarkStart w:id="43" w:name="_Toc523313638"/>
      <w:r w:rsidRPr="00B7036C">
        <w:t>4.1</w:t>
      </w:r>
      <w:r w:rsidR="00535031">
        <w:t xml:space="preserve"> </w:t>
      </w:r>
      <w:r w:rsidR="009E6B60">
        <w:tab/>
      </w:r>
      <w:r w:rsidRPr="00B7036C">
        <w:t>Identificeer</w:t>
      </w:r>
      <w:r w:rsidR="00535031">
        <w:t xml:space="preserve"> </w:t>
      </w:r>
      <w:r w:rsidRPr="00B7036C">
        <w:t>uw</w:t>
      </w:r>
      <w:r w:rsidR="00535031">
        <w:t xml:space="preserve"> </w:t>
      </w:r>
      <w:r w:rsidRPr="00B7036C">
        <w:t>cliënt</w:t>
      </w:r>
      <w:r w:rsidR="00535031">
        <w:t xml:space="preserve"> </w:t>
      </w:r>
      <w:r w:rsidRPr="00B7036C">
        <w:t>en</w:t>
      </w:r>
      <w:r w:rsidR="00535031">
        <w:t xml:space="preserve"> </w:t>
      </w:r>
      <w:r w:rsidRPr="00B7036C">
        <w:t>4.2</w:t>
      </w:r>
      <w:r w:rsidR="00535031">
        <w:t xml:space="preserve"> </w:t>
      </w:r>
      <w:r w:rsidRPr="00B7036C">
        <w:t>Verifieer</w:t>
      </w:r>
      <w:r w:rsidR="00535031">
        <w:t xml:space="preserve"> </w:t>
      </w:r>
      <w:r w:rsidRPr="00B7036C">
        <w:t>de</w:t>
      </w:r>
      <w:r w:rsidR="00535031">
        <w:t xml:space="preserve"> </w:t>
      </w:r>
      <w:r w:rsidRPr="00B7036C">
        <w:t>identiteit</w:t>
      </w:r>
      <w:r w:rsidR="00535031">
        <w:t xml:space="preserve"> </w:t>
      </w:r>
      <w:r w:rsidRPr="00B7036C">
        <w:t>van</w:t>
      </w:r>
      <w:r w:rsidR="00535031">
        <w:t xml:space="preserve"> </w:t>
      </w:r>
      <w:r w:rsidRPr="00B7036C">
        <w:t>uw</w:t>
      </w:r>
      <w:r w:rsidR="00535031">
        <w:t xml:space="preserve"> </w:t>
      </w:r>
      <w:r w:rsidRPr="00B7036C">
        <w:t>cliënt.</w:t>
      </w:r>
      <w:bookmarkEnd w:id="43"/>
    </w:p>
    <w:p w14:paraId="5E8A6107" w14:textId="77777777" w:rsidR="00F17D78" w:rsidRPr="00B7036C" w:rsidRDefault="00F17D78" w:rsidP="006C619E">
      <w:pPr>
        <w:ind w:left="426"/>
      </w:pPr>
    </w:p>
    <w:p w14:paraId="7DB93AD5" w14:textId="1F5C08B3" w:rsidR="00F17D78" w:rsidRPr="00B7036C" w:rsidRDefault="00F17D78" w:rsidP="006C619E">
      <w:pPr>
        <w:ind w:left="426"/>
      </w:pPr>
      <w:r w:rsidRPr="00B7036C">
        <w:t>Onderdeel</w:t>
      </w:r>
      <w:r w:rsidR="00535031">
        <w:t xml:space="preserve"> </w:t>
      </w:r>
      <w:r w:rsidRPr="00B7036C">
        <w:t>van</w:t>
      </w:r>
      <w:r w:rsidR="00535031">
        <w:t xml:space="preserve"> </w:t>
      </w:r>
      <w:r w:rsidRPr="00B7036C">
        <w:t>het</w:t>
      </w:r>
      <w:r w:rsidR="00535031">
        <w:t xml:space="preserve"> </w:t>
      </w:r>
      <w:r w:rsidRPr="00B7036C">
        <w:t>cliëntenonderzoek</w:t>
      </w:r>
      <w:r w:rsidR="00535031">
        <w:t xml:space="preserve"> </w:t>
      </w:r>
      <w:r w:rsidRPr="00B7036C">
        <w:t>is</w:t>
      </w:r>
      <w:r w:rsidR="00535031">
        <w:t xml:space="preserve"> </w:t>
      </w:r>
      <w:r w:rsidRPr="00B7036C">
        <w:t>dat</w:t>
      </w:r>
      <w:r w:rsidR="00535031">
        <w:t xml:space="preserve"> </w:t>
      </w:r>
      <w:r w:rsidRPr="00B7036C">
        <w:t>de</w:t>
      </w:r>
      <w:r w:rsidR="00535031">
        <w:t xml:space="preserve"> </w:t>
      </w:r>
      <w:r w:rsidRPr="00B7036C">
        <w:t>advocaat</w:t>
      </w:r>
      <w:r w:rsidR="00535031">
        <w:t xml:space="preserve"> </w:t>
      </w:r>
      <w:r w:rsidRPr="00B7036C">
        <w:t>zijn</w:t>
      </w:r>
      <w:r w:rsidR="00535031">
        <w:t xml:space="preserve"> </w:t>
      </w:r>
      <w:r w:rsidRPr="00B7036C">
        <w:t>cliënt</w:t>
      </w:r>
      <w:r w:rsidR="00535031">
        <w:t xml:space="preserve"> </w:t>
      </w:r>
      <w:r w:rsidRPr="00B7036C">
        <w:t>behoort</w:t>
      </w:r>
      <w:r w:rsidR="00535031">
        <w:t xml:space="preserve"> </w:t>
      </w:r>
      <w:r w:rsidRPr="00B7036C">
        <w:t>te</w:t>
      </w:r>
      <w:r w:rsidR="00535031">
        <w:t xml:space="preserve"> </w:t>
      </w:r>
      <w:r w:rsidRPr="00B7036C">
        <w:t>identificeren</w:t>
      </w:r>
      <w:r w:rsidR="00535031">
        <w:t xml:space="preserve"> </w:t>
      </w:r>
      <w:r w:rsidRPr="00B7036C">
        <w:t>en</w:t>
      </w:r>
      <w:r w:rsidR="00535031">
        <w:t xml:space="preserve"> </w:t>
      </w:r>
      <w:r w:rsidRPr="00B7036C">
        <w:t>deze</w:t>
      </w:r>
      <w:r w:rsidR="00535031">
        <w:t xml:space="preserve"> </w:t>
      </w:r>
      <w:r w:rsidRPr="00B7036C">
        <w:t>identiteit</w:t>
      </w:r>
      <w:r w:rsidR="00535031">
        <w:t xml:space="preserve"> </w:t>
      </w:r>
      <w:r w:rsidRPr="00B7036C">
        <w:t>behoort</w:t>
      </w:r>
      <w:r w:rsidR="00535031">
        <w:t xml:space="preserve"> </w:t>
      </w:r>
      <w:r w:rsidRPr="00B7036C">
        <w:t>te</w:t>
      </w:r>
      <w:r w:rsidR="00535031">
        <w:t xml:space="preserve"> </w:t>
      </w:r>
      <w:r w:rsidRPr="00B7036C">
        <w:t>verifiëren.</w:t>
      </w:r>
    </w:p>
    <w:p w14:paraId="4612EFCB" w14:textId="77777777" w:rsidR="00F17D78" w:rsidRPr="00317D1B" w:rsidRDefault="00F17D78" w:rsidP="006C619E">
      <w:pPr>
        <w:ind w:left="426"/>
      </w:pPr>
    </w:p>
    <w:p w14:paraId="5F8626AC" w14:textId="021BA9A9" w:rsidR="00F17D78" w:rsidRPr="00B7036C" w:rsidRDefault="00757BDD" w:rsidP="006C619E">
      <w:pPr>
        <w:ind w:left="426"/>
      </w:pPr>
      <w:r w:rsidRPr="00317D1B">
        <w:t>NB</w:t>
      </w:r>
      <w:r w:rsidR="00535031">
        <w:t xml:space="preserve"> </w:t>
      </w:r>
      <w:r w:rsidR="00F17D78" w:rsidRPr="00317D1B">
        <w:t>Kantoren</w:t>
      </w:r>
      <w:r w:rsidR="00535031">
        <w:t xml:space="preserve"> </w:t>
      </w:r>
      <w:r w:rsidR="00F17D78" w:rsidRPr="00B7036C">
        <w:t>moeten</w:t>
      </w:r>
      <w:r w:rsidR="00535031">
        <w:t xml:space="preserve"> </w:t>
      </w:r>
      <w:r w:rsidR="00F17D78" w:rsidRPr="00B7036C">
        <w:t>ervoor</w:t>
      </w:r>
      <w:r w:rsidR="00535031">
        <w:t xml:space="preserve"> </w:t>
      </w:r>
      <w:r w:rsidR="00F17D78" w:rsidRPr="00B7036C">
        <w:t>zorgen</w:t>
      </w:r>
      <w:r w:rsidR="00535031">
        <w:t xml:space="preserve"> </w:t>
      </w:r>
      <w:r w:rsidR="00F17D78" w:rsidRPr="00B7036C">
        <w:t>dat</w:t>
      </w:r>
      <w:r w:rsidR="00535031">
        <w:t xml:space="preserve"> </w:t>
      </w:r>
      <w:r w:rsidR="00F17D78" w:rsidRPr="00B7036C">
        <w:t>het</w:t>
      </w:r>
      <w:r w:rsidR="00535031">
        <w:t xml:space="preserve"> </w:t>
      </w:r>
      <w:r w:rsidR="00F17D78" w:rsidRPr="00B7036C">
        <w:t>cliëntonderzoek</w:t>
      </w:r>
      <w:r w:rsidR="00535031">
        <w:t xml:space="preserve"> </w:t>
      </w:r>
      <w:r w:rsidR="00F17D78" w:rsidRPr="00B7036C">
        <w:t>dat</w:t>
      </w:r>
      <w:r w:rsidR="00535031">
        <w:t xml:space="preserve"> </w:t>
      </w:r>
      <w:r w:rsidR="00F17D78" w:rsidRPr="00B7036C">
        <w:t>naar</w:t>
      </w:r>
      <w:r w:rsidR="00535031">
        <w:t xml:space="preserve"> </w:t>
      </w:r>
      <w:r w:rsidR="00F17D78" w:rsidRPr="00B7036C">
        <w:t>reeds</w:t>
      </w:r>
      <w:r w:rsidR="00535031">
        <w:t xml:space="preserve"> </w:t>
      </w:r>
      <w:r w:rsidR="00F17D78" w:rsidRPr="00B7036C">
        <w:t>bestaande</w:t>
      </w:r>
      <w:r w:rsidR="00535031">
        <w:t xml:space="preserve"> </w:t>
      </w:r>
      <w:r w:rsidR="00F17D78" w:rsidRPr="00B7036C">
        <w:t>cliënten</w:t>
      </w:r>
      <w:r w:rsidR="00535031">
        <w:t xml:space="preserve"> </w:t>
      </w:r>
      <w:r w:rsidR="00F17D78" w:rsidRPr="00B7036C">
        <w:t>is</w:t>
      </w:r>
      <w:r w:rsidR="00535031">
        <w:t xml:space="preserve"> </w:t>
      </w:r>
      <w:r w:rsidR="00F17D78" w:rsidRPr="00B7036C">
        <w:t>verricht</w:t>
      </w:r>
      <w:r w:rsidR="00535031">
        <w:t xml:space="preserve"> </w:t>
      </w:r>
      <w:r w:rsidR="00F17D78" w:rsidRPr="00B7036C">
        <w:t>bij</w:t>
      </w:r>
      <w:r w:rsidR="00535031">
        <w:t xml:space="preserve"> </w:t>
      </w:r>
      <w:r w:rsidR="00F17D78" w:rsidRPr="00B7036C">
        <w:t>de</w:t>
      </w:r>
      <w:r w:rsidR="00535031">
        <w:t xml:space="preserve"> </w:t>
      </w:r>
      <w:r w:rsidR="00F17D78" w:rsidRPr="00B7036C">
        <w:t>eerste</w:t>
      </w:r>
      <w:r w:rsidR="00535031">
        <w:t xml:space="preserve"> </w:t>
      </w:r>
      <w:r w:rsidR="00F17D78" w:rsidRPr="00B7036C">
        <w:t>gelegenheid</w:t>
      </w:r>
      <w:r w:rsidR="00535031">
        <w:t xml:space="preserve"> </w:t>
      </w:r>
      <w:r w:rsidR="00F17D78" w:rsidRPr="00B7036C">
        <w:t>geactualiseerd</w:t>
      </w:r>
      <w:r w:rsidR="00535031">
        <w:t xml:space="preserve"> </w:t>
      </w:r>
      <w:r w:rsidR="00F17D78" w:rsidRPr="00B7036C">
        <w:t>wordt</w:t>
      </w:r>
      <w:r w:rsidR="00535031">
        <w:t xml:space="preserve"> </w:t>
      </w:r>
      <w:r w:rsidR="00F17D78" w:rsidRPr="00B7036C">
        <w:t>conform</w:t>
      </w:r>
      <w:r w:rsidR="00535031">
        <w:t xml:space="preserve"> </w:t>
      </w:r>
      <w:r w:rsidR="00F17D78" w:rsidRPr="00B7036C">
        <w:t>de</w:t>
      </w:r>
      <w:r w:rsidR="00535031">
        <w:t xml:space="preserve"> </w:t>
      </w:r>
      <w:r w:rsidR="00F17D78" w:rsidRPr="00B7036C">
        <w:t>bepalingen</w:t>
      </w:r>
      <w:r w:rsidR="00535031">
        <w:t xml:space="preserve"> </w:t>
      </w:r>
      <w:r w:rsidR="00F17D78" w:rsidRPr="00B7036C">
        <w:t>van</w:t>
      </w:r>
      <w:r w:rsidR="00535031">
        <w:t xml:space="preserve"> </w:t>
      </w:r>
      <w:r w:rsidR="00F17D78" w:rsidRPr="00B7036C">
        <w:t>de</w:t>
      </w:r>
      <w:r w:rsidR="00535031">
        <w:t xml:space="preserve"> </w:t>
      </w:r>
      <w:r w:rsidR="00F17D78" w:rsidRPr="00B7036C">
        <w:t>Vierde</w:t>
      </w:r>
      <w:r w:rsidR="00535031">
        <w:t xml:space="preserve"> </w:t>
      </w:r>
      <w:r w:rsidR="00F17D78" w:rsidRPr="00B7036C">
        <w:t>anti-witwasrichtlijn</w:t>
      </w:r>
      <w:r w:rsidR="00535031">
        <w:t xml:space="preserve"> </w:t>
      </w:r>
      <w:r w:rsidR="00F17D78" w:rsidRPr="00B7036C">
        <w:t>(art.</w:t>
      </w:r>
      <w:r w:rsidR="00535031">
        <w:t xml:space="preserve"> </w:t>
      </w:r>
      <w:r w:rsidR="00F17D78" w:rsidRPr="00B7036C">
        <w:t>38</w:t>
      </w:r>
      <w:r w:rsidR="00535031">
        <w:t xml:space="preserve"> </w:t>
      </w:r>
      <w:r w:rsidR="00F17D78" w:rsidRPr="00B7036C">
        <w:t>Wwft).</w:t>
      </w:r>
    </w:p>
    <w:p w14:paraId="38866BDA" w14:textId="77777777" w:rsidR="00F17D78" w:rsidRPr="00B7036C" w:rsidRDefault="00F17D78" w:rsidP="006C619E">
      <w:pPr>
        <w:ind w:left="426"/>
      </w:pPr>
    </w:p>
    <w:p w14:paraId="17E45C18" w14:textId="7991BE15" w:rsidR="00F17D78" w:rsidRPr="00B7036C" w:rsidRDefault="00F17D78" w:rsidP="006C619E">
      <w:pPr>
        <w:ind w:left="426"/>
      </w:pPr>
      <w:r w:rsidRPr="00B7036C">
        <w:t>Zie</w:t>
      </w:r>
      <w:r w:rsidR="00535031">
        <w:t xml:space="preserve"> </w:t>
      </w:r>
      <w:r w:rsidRPr="00B7036C">
        <w:t>voor</w:t>
      </w:r>
      <w:r w:rsidR="00535031">
        <w:t xml:space="preserve"> </w:t>
      </w:r>
      <w:r w:rsidRPr="00B7036C">
        <w:t>meer</w:t>
      </w:r>
      <w:r w:rsidR="00535031">
        <w:t xml:space="preserve"> </w:t>
      </w:r>
      <w:r w:rsidRPr="00B7036C">
        <w:t>informatie</w:t>
      </w:r>
      <w:r w:rsidR="00535031">
        <w:t xml:space="preserve"> </w:t>
      </w:r>
      <w:r w:rsidRPr="00B7036C">
        <w:t>de</w:t>
      </w:r>
      <w:r w:rsidR="00535031">
        <w:t xml:space="preserve"> </w:t>
      </w:r>
      <w:r w:rsidRPr="00B7036C">
        <w:t>handleiding</w:t>
      </w:r>
      <w:r w:rsidR="00535031">
        <w:t xml:space="preserve"> </w:t>
      </w:r>
      <w:r w:rsidRPr="00B7036C">
        <w:t>Wwft:</w:t>
      </w:r>
      <w:r w:rsidR="00535031">
        <w:t xml:space="preserve"> </w:t>
      </w:r>
      <w:r w:rsidRPr="00B7036C">
        <w:t>hoofdstuk</w:t>
      </w:r>
      <w:r w:rsidR="00535031">
        <w:t xml:space="preserve"> </w:t>
      </w:r>
      <w:r w:rsidRPr="00B7036C">
        <w:t>III</w:t>
      </w:r>
      <w:r w:rsidR="00535031">
        <w:t xml:space="preserve"> </w:t>
      </w:r>
      <w:r w:rsidRPr="00B7036C">
        <w:t>Cliëntenonderzoek,</w:t>
      </w:r>
      <w:r w:rsidR="00535031">
        <w:t xml:space="preserve"> </w:t>
      </w:r>
      <w:r w:rsidRPr="00B7036C">
        <w:t>bladzijde</w:t>
      </w:r>
      <w:r w:rsidR="00535031">
        <w:t xml:space="preserve"> </w:t>
      </w:r>
      <w:r w:rsidRPr="00B7036C">
        <w:t>8</w:t>
      </w:r>
      <w:r w:rsidR="00535031">
        <w:t xml:space="preserve"> </w:t>
      </w:r>
      <w:r w:rsidRPr="00B7036C">
        <w:t>tot</w:t>
      </w:r>
      <w:r w:rsidR="00535031">
        <w:t xml:space="preserve"> </w:t>
      </w:r>
      <w:r w:rsidRPr="00B7036C">
        <w:t>en</w:t>
      </w:r>
      <w:r w:rsidR="00535031">
        <w:t xml:space="preserve"> </w:t>
      </w:r>
      <w:r w:rsidRPr="00B7036C">
        <w:t>met</w:t>
      </w:r>
      <w:r w:rsidR="00535031">
        <w:t xml:space="preserve"> </w:t>
      </w:r>
      <w:r w:rsidRPr="00B7036C">
        <w:t>15.</w:t>
      </w:r>
    </w:p>
    <w:p w14:paraId="2EADCCA7" w14:textId="77777777" w:rsidR="00F17D78" w:rsidRDefault="00F17D78" w:rsidP="006C619E">
      <w:pPr>
        <w:ind w:left="426"/>
      </w:pPr>
      <w:bookmarkStart w:id="44" w:name="_Toc523313639"/>
    </w:p>
    <w:p w14:paraId="5C90E487" w14:textId="32F9AE41" w:rsidR="00F17D78" w:rsidRPr="00B7036C" w:rsidRDefault="00F17D78" w:rsidP="006C619E">
      <w:pPr>
        <w:ind w:left="426" w:hanging="426"/>
      </w:pPr>
      <w:r w:rsidRPr="00B7036C">
        <w:t>4.3</w:t>
      </w:r>
      <w:r w:rsidR="00535031">
        <w:t xml:space="preserve"> </w:t>
      </w:r>
      <w:r w:rsidRPr="00B7036C">
        <w:tab/>
        <w:t>Stel</w:t>
      </w:r>
      <w:r w:rsidR="00535031">
        <w:t xml:space="preserve"> </w:t>
      </w:r>
      <w:r w:rsidRPr="00B7036C">
        <w:t>vast</w:t>
      </w:r>
      <w:r w:rsidR="00535031">
        <w:t xml:space="preserve"> </w:t>
      </w:r>
      <w:r w:rsidRPr="00B7036C">
        <w:t>of</w:t>
      </w:r>
      <w:r w:rsidR="00535031">
        <w:t xml:space="preserve"> </w:t>
      </w:r>
      <w:r w:rsidRPr="00B7036C">
        <w:t>er</w:t>
      </w:r>
      <w:r w:rsidR="00535031">
        <w:t xml:space="preserve"> </w:t>
      </w:r>
      <w:r w:rsidRPr="00B7036C">
        <w:t>sprake</w:t>
      </w:r>
      <w:r w:rsidR="00535031">
        <w:t xml:space="preserve"> </w:t>
      </w:r>
      <w:r w:rsidRPr="00B7036C">
        <w:t>is</w:t>
      </w:r>
      <w:r w:rsidR="00535031">
        <w:t xml:space="preserve"> </w:t>
      </w:r>
      <w:r w:rsidRPr="00B7036C">
        <w:t>van</w:t>
      </w:r>
      <w:r w:rsidR="00535031">
        <w:t xml:space="preserve"> </w:t>
      </w:r>
      <w:r w:rsidRPr="00B7036C">
        <w:t>een</w:t>
      </w:r>
      <w:r w:rsidR="00535031">
        <w:t xml:space="preserve"> </w:t>
      </w:r>
      <w:r w:rsidRPr="00B7036C">
        <w:t>(pseudo)-UBO.</w:t>
      </w:r>
      <w:bookmarkEnd w:id="44"/>
    </w:p>
    <w:p w14:paraId="3D9C0248" w14:textId="77777777" w:rsidR="00F17D78" w:rsidRPr="00B7036C" w:rsidRDefault="00F17D78" w:rsidP="006C619E">
      <w:pPr>
        <w:ind w:left="426"/>
      </w:pPr>
    </w:p>
    <w:p w14:paraId="25106BEF" w14:textId="48A9DD70" w:rsidR="00F17D78" w:rsidRPr="00B7036C" w:rsidRDefault="00F17D78" w:rsidP="006C619E">
      <w:pPr>
        <w:ind w:left="426"/>
      </w:pPr>
      <w:r w:rsidRPr="00B7036C">
        <w:t>De</w:t>
      </w:r>
      <w:r w:rsidR="00535031">
        <w:t xml:space="preserve"> </w:t>
      </w:r>
      <w:r w:rsidRPr="00B7036C">
        <w:t>Wwft</w:t>
      </w:r>
      <w:r w:rsidR="00535031">
        <w:t xml:space="preserve"> </w:t>
      </w:r>
      <w:r w:rsidRPr="00B7036C">
        <w:t>bevat</w:t>
      </w:r>
      <w:r w:rsidR="00535031">
        <w:t xml:space="preserve"> </w:t>
      </w:r>
      <w:r w:rsidRPr="00B7036C">
        <w:t>de</w:t>
      </w:r>
      <w:r w:rsidR="00535031">
        <w:t xml:space="preserve"> </w:t>
      </w:r>
      <w:r w:rsidRPr="00B7036C">
        <w:t>verplichting</w:t>
      </w:r>
      <w:r w:rsidR="00535031">
        <w:t xml:space="preserve"> </w:t>
      </w:r>
      <w:r w:rsidRPr="00B7036C">
        <w:t>om</w:t>
      </w:r>
      <w:r w:rsidR="00535031">
        <w:t xml:space="preserve"> </w:t>
      </w:r>
      <w:r w:rsidRPr="00B7036C">
        <w:t>de</w:t>
      </w:r>
      <w:r w:rsidR="00535031">
        <w:t xml:space="preserve"> </w:t>
      </w:r>
      <w:r w:rsidRPr="00B7036C">
        <w:t>uiteindelijk</w:t>
      </w:r>
      <w:r w:rsidR="00535031">
        <w:t xml:space="preserve"> </w:t>
      </w:r>
      <w:r w:rsidRPr="00B7036C">
        <w:t>belanghebbende</w:t>
      </w:r>
      <w:r w:rsidR="00535031">
        <w:t xml:space="preserve"> </w:t>
      </w:r>
      <w:r w:rsidRPr="00B7036C">
        <w:t>te</w:t>
      </w:r>
      <w:r w:rsidR="00535031">
        <w:t xml:space="preserve"> </w:t>
      </w:r>
      <w:r w:rsidRPr="00B7036C">
        <w:t>identificeren</w:t>
      </w:r>
      <w:r w:rsidR="00535031">
        <w:t xml:space="preserve"> </w:t>
      </w:r>
      <w:r w:rsidRPr="00B7036C">
        <w:t>en</w:t>
      </w:r>
      <w:r w:rsidR="00535031">
        <w:t xml:space="preserve"> </w:t>
      </w:r>
      <w:r w:rsidRPr="00B7036C">
        <w:t>redelijke</w:t>
      </w:r>
      <w:r w:rsidR="00535031">
        <w:t xml:space="preserve"> </w:t>
      </w:r>
      <w:r w:rsidRPr="00B7036C">
        <w:t>maatregelen</w:t>
      </w:r>
      <w:r w:rsidR="00535031">
        <w:t xml:space="preserve"> </w:t>
      </w:r>
      <w:r w:rsidRPr="00B7036C">
        <w:t>te</w:t>
      </w:r>
      <w:r w:rsidR="00535031">
        <w:t xml:space="preserve"> </w:t>
      </w:r>
      <w:r w:rsidRPr="00B7036C">
        <w:t>nemen</w:t>
      </w:r>
      <w:r w:rsidR="00535031">
        <w:t xml:space="preserve"> </w:t>
      </w:r>
      <w:r w:rsidRPr="00B7036C">
        <w:t>om</w:t>
      </w:r>
      <w:r w:rsidR="00535031">
        <w:t xml:space="preserve"> </w:t>
      </w:r>
      <w:r w:rsidRPr="00B7036C">
        <w:t>deze</w:t>
      </w:r>
      <w:r w:rsidR="00535031">
        <w:t xml:space="preserve"> </w:t>
      </w:r>
      <w:r w:rsidRPr="00B7036C">
        <w:t>identiteit</w:t>
      </w:r>
      <w:r w:rsidR="00535031">
        <w:t xml:space="preserve"> </w:t>
      </w:r>
      <w:r w:rsidRPr="00B7036C">
        <w:t>te</w:t>
      </w:r>
      <w:r w:rsidR="00535031">
        <w:t xml:space="preserve"> </w:t>
      </w:r>
      <w:r w:rsidRPr="00B7036C">
        <w:t>verifiëren.</w:t>
      </w:r>
      <w:r w:rsidR="00535031">
        <w:t xml:space="preserve"> </w:t>
      </w:r>
      <w:r w:rsidRPr="00B7036C">
        <w:t>Onder</w:t>
      </w:r>
      <w:r w:rsidR="00535031">
        <w:t xml:space="preserve"> </w:t>
      </w:r>
      <w:r w:rsidRPr="00B7036C">
        <w:t>uiteindelijk</w:t>
      </w:r>
      <w:r w:rsidR="00535031">
        <w:t xml:space="preserve"> </w:t>
      </w:r>
      <w:r w:rsidRPr="00B7036C">
        <w:t>belanghebbende</w:t>
      </w:r>
      <w:r w:rsidR="00535031">
        <w:t xml:space="preserve"> </w:t>
      </w:r>
      <w:r w:rsidRPr="00B7036C">
        <w:t>in</w:t>
      </w:r>
      <w:r w:rsidR="00535031">
        <w:t xml:space="preserve"> </w:t>
      </w:r>
      <w:r w:rsidRPr="00B7036C">
        <w:t>de</w:t>
      </w:r>
      <w:r w:rsidR="00535031">
        <w:t xml:space="preserve"> </w:t>
      </w:r>
      <w:r w:rsidRPr="00B7036C">
        <w:t>zin</w:t>
      </w:r>
      <w:r w:rsidR="00535031">
        <w:t xml:space="preserve"> </w:t>
      </w:r>
      <w:r w:rsidRPr="00B7036C">
        <w:t>van</w:t>
      </w:r>
      <w:r w:rsidR="00535031">
        <w:t xml:space="preserve"> </w:t>
      </w:r>
      <w:r w:rsidRPr="00B7036C">
        <w:t>de</w:t>
      </w:r>
      <w:r w:rsidR="00535031">
        <w:t xml:space="preserve"> </w:t>
      </w:r>
      <w:r w:rsidRPr="00B7036C">
        <w:t>Wwft</w:t>
      </w:r>
      <w:r w:rsidR="00535031">
        <w:t xml:space="preserve"> </w:t>
      </w:r>
      <w:r w:rsidRPr="00B7036C">
        <w:t>wordt</w:t>
      </w:r>
      <w:r w:rsidR="00535031">
        <w:t xml:space="preserve"> </w:t>
      </w:r>
      <w:r w:rsidRPr="00B7036C">
        <w:t>verstaan</w:t>
      </w:r>
      <w:r w:rsidR="00535031">
        <w:t xml:space="preserve"> </w:t>
      </w:r>
      <w:r w:rsidRPr="00B7036C">
        <w:t>(art.</w:t>
      </w:r>
      <w:r w:rsidR="00535031">
        <w:t xml:space="preserve"> </w:t>
      </w:r>
      <w:r w:rsidRPr="00B7036C">
        <w:t>1,</w:t>
      </w:r>
      <w:r w:rsidR="00535031">
        <w:t xml:space="preserve"> </w:t>
      </w:r>
      <w:r w:rsidRPr="00B7036C">
        <w:t>eerste</w:t>
      </w:r>
      <w:r w:rsidR="00535031">
        <w:t xml:space="preserve"> </w:t>
      </w:r>
      <w:r w:rsidRPr="00B7036C">
        <w:t>lid):</w:t>
      </w:r>
    </w:p>
    <w:p w14:paraId="02097942" w14:textId="77777777" w:rsidR="00F17D78" w:rsidRPr="00B7036C" w:rsidRDefault="00F17D78" w:rsidP="006C619E">
      <w:pPr>
        <w:ind w:left="426"/>
      </w:pPr>
    </w:p>
    <w:p w14:paraId="407D8CC1" w14:textId="2C8E53A8" w:rsidR="00F17D78" w:rsidRPr="00B7036C" w:rsidRDefault="00F17D78" w:rsidP="006C619E">
      <w:pPr>
        <w:ind w:left="426"/>
      </w:pPr>
      <w:r w:rsidRPr="00B7036C">
        <w:t>elke</w:t>
      </w:r>
      <w:r w:rsidR="00535031">
        <w:t xml:space="preserve"> </w:t>
      </w:r>
      <w:r w:rsidRPr="00B7036C">
        <w:t>natuurlijke</w:t>
      </w:r>
      <w:r w:rsidR="00535031">
        <w:t xml:space="preserve"> </w:t>
      </w:r>
      <w:r w:rsidRPr="00B7036C">
        <w:t>persoon</w:t>
      </w:r>
      <w:r w:rsidR="00535031">
        <w:t xml:space="preserve"> </w:t>
      </w:r>
      <w:r w:rsidRPr="00B7036C">
        <w:t>die</w:t>
      </w:r>
      <w:r w:rsidR="00535031">
        <w:t xml:space="preserve"> </w:t>
      </w:r>
      <w:r w:rsidRPr="00B7036C">
        <w:t>de</w:t>
      </w:r>
      <w:r w:rsidR="00535031">
        <w:t xml:space="preserve"> </w:t>
      </w:r>
      <w:r w:rsidRPr="00B7036C">
        <w:t>uiteindelijke</w:t>
      </w:r>
      <w:r w:rsidR="00535031">
        <w:t xml:space="preserve"> </w:t>
      </w:r>
      <w:r w:rsidRPr="00B7036C">
        <w:t>eigenaar</w:t>
      </w:r>
      <w:r w:rsidR="00535031">
        <w:t xml:space="preserve"> </w:t>
      </w:r>
      <w:r w:rsidRPr="00B7036C">
        <w:t>is</w:t>
      </w:r>
      <w:r w:rsidR="00535031">
        <w:t xml:space="preserve"> </w:t>
      </w:r>
      <w:r w:rsidRPr="00B7036C">
        <w:t>van</w:t>
      </w:r>
      <w:r w:rsidR="00535031">
        <w:t xml:space="preserve"> </w:t>
      </w:r>
      <w:r w:rsidRPr="00B7036C">
        <w:t>of</w:t>
      </w:r>
      <w:r w:rsidR="00535031">
        <w:t xml:space="preserve"> </w:t>
      </w:r>
      <w:r w:rsidRPr="00B7036C">
        <w:t>uiteindelijke</w:t>
      </w:r>
      <w:r w:rsidR="00535031">
        <w:t xml:space="preserve"> </w:t>
      </w:r>
      <w:r w:rsidRPr="00B7036C">
        <w:t>zeggenschap</w:t>
      </w:r>
      <w:r w:rsidR="00535031">
        <w:t xml:space="preserve"> </w:t>
      </w:r>
      <w:r w:rsidRPr="00B7036C">
        <w:t>heeft</w:t>
      </w:r>
      <w:r w:rsidR="00535031">
        <w:t xml:space="preserve"> </w:t>
      </w:r>
      <w:r w:rsidRPr="00B7036C">
        <w:t>over</w:t>
      </w:r>
      <w:r w:rsidR="00535031">
        <w:t xml:space="preserve"> </w:t>
      </w:r>
      <w:r w:rsidRPr="00B7036C">
        <w:t>een</w:t>
      </w:r>
      <w:r w:rsidR="00535031">
        <w:t xml:space="preserve"> </w:t>
      </w:r>
      <w:r w:rsidRPr="00B7036C">
        <w:t>cliënt,</w:t>
      </w:r>
      <w:r w:rsidR="00535031">
        <w:t xml:space="preserve"> </w:t>
      </w:r>
      <w:r w:rsidRPr="00B7036C">
        <w:t>dan</w:t>
      </w:r>
      <w:r w:rsidR="00535031">
        <w:t xml:space="preserve"> </w:t>
      </w:r>
      <w:r w:rsidRPr="00B7036C">
        <w:t>wel</w:t>
      </w:r>
      <w:r w:rsidR="00535031">
        <w:t xml:space="preserve"> </w:t>
      </w:r>
      <w:r w:rsidRPr="00B7036C">
        <w:t>de</w:t>
      </w:r>
      <w:r w:rsidR="00535031">
        <w:t xml:space="preserve"> </w:t>
      </w:r>
      <w:r w:rsidRPr="00B7036C">
        <w:t>natuurlijke</w:t>
      </w:r>
      <w:r w:rsidR="00535031">
        <w:t xml:space="preserve"> </w:t>
      </w:r>
      <w:r w:rsidRPr="00B7036C">
        <w:t>persoon</w:t>
      </w:r>
      <w:r w:rsidR="00535031">
        <w:t xml:space="preserve"> </w:t>
      </w:r>
      <w:r w:rsidRPr="00B7036C">
        <w:t>voor</w:t>
      </w:r>
      <w:r w:rsidR="00535031">
        <w:t xml:space="preserve"> </w:t>
      </w:r>
      <w:r w:rsidRPr="00B7036C">
        <w:t>wiens</w:t>
      </w:r>
      <w:r w:rsidR="00535031">
        <w:t xml:space="preserve"> </w:t>
      </w:r>
      <w:r w:rsidRPr="00B7036C">
        <w:t>rekening</w:t>
      </w:r>
      <w:r w:rsidR="00535031">
        <w:t xml:space="preserve"> </w:t>
      </w:r>
      <w:r w:rsidRPr="00B7036C">
        <w:t>een</w:t>
      </w:r>
      <w:r w:rsidR="00535031">
        <w:t xml:space="preserve"> </w:t>
      </w:r>
      <w:r w:rsidRPr="00B7036C">
        <w:t>transactie</w:t>
      </w:r>
      <w:r w:rsidR="00535031">
        <w:t xml:space="preserve"> </w:t>
      </w:r>
      <w:r w:rsidRPr="00B7036C">
        <w:t>of</w:t>
      </w:r>
      <w:r w:rsidR="00535031">
        <w:t xml:space="preserve"> </w:t>
      </w:r>
      <w:r w:rsidRPr="00B7036C">
        <w:t>activiteit</w:t>
      </w:r>
      <w:r w:rsidR="00535031">
        <w:t xml:space="preserve"> </w:t>
      </w:r>
      <w:r w:rsidRPr="00B7036C">
        <w:t>wordt</w:t>
      </w:r>
      <w:r w:rsidR="00535031">
        <w:t xml:space="preserve"> </w:t>
      </w:r>
      <w:r w:rsidRPr="00B7036C">
        <w:t>verricht.</w:t>
      </w:r>
    </w:p>
    <w:p w14:paraId="2B8D8F4D" w14:textId="77777777" w:rsidR="00F17D78" w:rsidRPr="00B7036C" w:rsidRDefault="00F17D78" w:rsidP="006C619E">
      <w:pPr>
        <w:ind w:left="426"/>
      </w:pPr>
    </w:p>
    <w:p w14:paraId="70BF3684" w14:textId="4D80B31E" w:rsidR="00F17D78" w:rsidRPr="00B7036C" w:rsidRDefault="00F17D78" w:rsidP="006C619E">
      <w:pPr>
        <w:ind w:left="426"/>
      </w:pPr>
      <w:r w:rsidRPr="00B7036C">
        <w:t>Indien</w:t>
      </w:r>
      <w:r w:rsidR="00535031">
        <w:t xml:space="preserve"> </w:t>
      </w:r>
      <w:r w:rsidRPr="00B7036C">
        <w:t>er</w:t>
      </w:r>
      <w:r w:rsidR="00535031">
        <w:t xml:space="preserve"> </w:t>
      </w:r>
      <w:r w:rsidRPr="00B7036C">
        <w:t>geen</w:t>
      </w:r>
      <w:r w:rsidR="00535031">
        <w:t xml:space="preserve"> </w:t>
      </w:r>
      <w:r w:rsidRPr="00B7036C">
        <w:t>uiteindelijk</w:t>
      </w:r>
      <w:r w:rsidR="00535031">
        <w:t xml:space="preserve"> </w:t>
      </w:r>
      <w:r w:rsidRPr="00B7036C">
        <w:t>belanghebbende</w:t>
      </w:r>
      <w:r w:rsidR="00535031">
        <w:t xml:space="preserve"> </w:t>
      </w:r>
      <w:r w:rsidRPr="00B7036C">
        <w:t>kan</w:t>
      </w:r>
      <w:r w:rsidR="00535031">
        <w:t xml:space="preserve"> </w:t>
      </w:r>
      <w:r w:rsidRPr="00B7036C">
        <w:t>worden</w:t>
      </w:r>
      <w:r w:rsidR="00535031">
        <w:t xml:space="preserve"> </w:t>
      </w:r>
      <w:r w:rsidRPr="00B7036C">
        <w:t>vastgesteld,</w:t>
      </w:r>
      <w:r w:rsidR="00535031">
        <w:t xml:space="preserve"> </w:t>
      </w:r>
      <w:r w:rsidRPr="00B7036C">
        <w:t>moet</w:t>
      </w:r>
      <w:r w:rsidR="00535031">
        <w:t xml:space="preserve"> </w:t>
      </w:r>
      <w:r w:rsidRPr="00B7036C">
        <w:t>er</w:t>
      </w:r>
      <w:r w:rsidR="00535031">
        <w:t xml:space="preserve"> </w:t>
      </w:r>
      <w:r w:rsidRPr="00B7036C">
        <w:t>een</w:t>
      </w:r>
      <w:r w:rsidR="00535031">
        <w:t xml:space="preserve"> </w:t>
      </w:r>
      <w:r w:rsidRPr="00B7036C">
        <w:t>pseudo-UBO</w:t>
      </w:r>
      <w:r w:rsidR="00535031">
        <w:t xml:space="preserve"> </w:t>
      </w:r>
      <w:r w:rsidRPr="00B7036C">
        <w:t>benoemd</w:t>
      </w:r>
      <w:r w:rsidR="00535031">
        <w:t xml:space="preserve"> </w:t>
      </w:r>
      <w:r w:rsidRPr="00B7036C">
        <w:t>worden.</w:t>
      </w:r>
      <w:r w:rsidR="00535031">
        <w:t xml:space="preserve"> </w:t>
      </w:r>
      <w:r w:rsidRPr="00B7036C">
        <w:t>Een</w:t>
      </w:r>
      <w:r w:rsidR="00535031">
        <w:t xml:space="preserve"> </w:t>
      </w:r>
      <w:r w:rsidRPr="00B7036C">
        <w:t>pseudo-UBO</w:t>
      </w:r>
      <w:r w:rsidR="00535031">
        <w:t xml:space="preserve"> </w:t>
      </w:r>
      <w:r w:rsidRPr="00B7036C">
        <w:t>is</w:t>
      </w:r>
      <w:r w:rsidR="00535031">
        <w:t xml:space="preserve"> </w:t>
      </w:r>
      <w:r w:rsidRPr="00B7036C">
        <w:t>bijvoorbeeld</w:t>
      </w:r>
      <w:r w:rsidR="00535031">
        <w:t xml:space="preserve"> </w:t>
      </w:r>
      <w:r w:rsidRPr="00B7036C">
        <w:t>een</w:t>
      </w:r>
      <w:r w:rsidR="00535031">
        <w:t xml:space="preserve"> </w:t>
      </w:r>
      <w:r w:rsidRPr="00B7036C">
        <w:t>natuurlijk</w:t>
      </w:r>
      <w:r w:rsidR="00535031">
        <w:t xml:space="preserve"> </w:t>
      </w:r>
      <w:r w:rsidRPr="00B7036C">
        <w:t>persoon</w:t>
      </w:r>
      <w:r w:rsidR="00535031">
        <w:t xml:space="preserve"> </w:t>
      </w:r>
      <w:r w:rsidRPr="00B7036C">
        <w:t>die</w:t>
      </w:r>
      <w:r w:rsidR="00535031">
        <w:t xml:space="preserve"> </w:t>
      </w:r>
      <w:r w:rsidRPr="00B7036C">
        <w:t>deel</w:t>
      </w:r>
      <w:r w:rsidR="00535031">
        <w:t xml:space="preserve"> </w:t>
      </w:r>
      <w:r w:rsidRPr="00B7036C">
        <w:t>uitmaakt</w:t>
      </w:r>
      <w:r w:rsidR="00535031">
        <w:t xml:space="preserve"> </w:t>
      </w:r>
      <w:r w:rsidRPr="00B7036C">
        <w:t>van</w:t>
      </w:r>
      <w:r w:rsidR="00535031">
        <w:t xml:space="preserve"> </w:t>
      </w:r>
      <w:r w:rsidRPr="00B7036C">
        <w:t>het</w:t>
      </w:r>
      <w:r w:rsidR="00535031">
        <w:t xml:space="preserve"> </w:t>
      </w:r>
      <w:r w:rsidRPr="00B7036C">
        <w:t>hoger</w:t>
      </w:r>
      <w:r w:rsidR="00535031">
        <w:t xml:space="preserve"> </w:t>
      </w:r>
      <w:r w:rsidRPr="00B7036C">
        <w:t>leidinggevend</w:t>
      </w:r>
      <w:r w:rsidR="00535031">
        <w:t xml:space="preserve"> </w:t>
      </w:r>
      <w:r w:rsidRPr="00B7036C">
        <w:t>personeel</w:t>
      </w:r>
      <w:r w:rsidR="00535031">
        <w:t xml:space="preserve"> </w:t>
      </w:r>
      <w:r w:rsidRPr="00B7036C">
        <w:t>(de</w:t>
      </w:r>
      <w:r w:rsidR="00535031">
        <w:t xml:space="preserve"> </w:t>
      </w:r>
      <w:r w:rsidRPr="00B7036C">
        <w:t>dagelijkse</w:t>
      </w:r>
      <w:r w:rsidR="00535031">
        <w:t xml:space="preserve"> </w:t>
      </w:r>
      <w:r w:rsidRPr="00B7036C">
        <w:t>beleidsbepalers)</w:t>
      </w:r>
      <w:r w:rsidR="00535031">
        <w:t xml:space="preserve"> </w:t>
      </w:r>
      <w:r w:rsidRPr="00B7036C">
        <w:t>van</w:t>
      </w:r>
      <w:r w:rsidR="00535031">
        <w:t xml:space="preserve"> </w:t>
      </w:r>
      <w:r w:rsidRPr="00B7036C">
        <w:t>de</w:t>
      </w:r>
      <w:r w:rsidR="00535031">
        <w:t xml:space="preserve"> </w:t>
      </w:r>
      <w:r w:rsidRPr="00B7036C">
        <w:t>cliënt</w:t>
      </w:r>
      <w:r w:rsidR="00535031">
        <w:t xml:space="preserve"> </w:t>
      </w:r>
      <w:r w:rsidRPr="00B7036C">
        <w:t>(art.</w:t>
      </w:r>
      <w:r w:rsidR="00535031">
        <w:t xml:space="preserve"> </w:t>
      </w:r>
      <w:r w:rsidRPr="00B7036C">
        <w:t>3,</w:t>
      </w:r>
      <w:r w:rsidR="00535031">
        <w:t xml:space="preserve"> </w:t>
      </w:r>
      <w:r w:rsidRPr="00B7036C">
        <w:t>eerste</w:t>
      </w:r>
      <w:r w:rsidR="00535031">
        <w:t xml:space="preserve"> </w:t>
      </w:r>
      <w:r w:rsidRPr="00B7036C">
        <w:t>en</w:t>
      </w:r>
      <w:r w:rsidR="00535031">
        <w:t xml:space="preserve"> </w:t>
      </w:r>
      <w:r w:rsidRPr="00B7036C">
        <w:t>zesde</w:t>
      </w:r>
      <w:r w:rsidR="00535031">
        <w:t xml:space="preserve"> </w:t>
      </w:r>
      <w:r w:rsidRPr="00B7036C">
        <w:t>lid,</w:t>
      </w:r>
      <w:r w:rsidR="00535031">
        <w:t xml:space="preserve"> </w:t>
      </w:r>
      <w:r w:rsidRPr="00B7036C">
        <w:t>Uitvoeringsbesluit</w:t>
      </w:r>
      <w:r w:rsidR="00535031">
        <w:t xml:space="preserve"> </w:t>
      </w:r>
      <w:r w:rsidRPr="00B7036C">
        <w:t>Wwft</w:t>
      </w:r>
      <w:r w:rsidR="00535031">
        <w:t xml:space="preserve"> </w:t>
      </w:r>
      <w:r w:rsidRPr="00B7036C">
        <w:t>2018).</w:t>
      </w:r>
      <w:r w:rsidR="00535031">
        <w:t xml:space="preserve">  </w:t>
      </w:r>
    </w:p>
    <w:p w14:paraId="729B52F9" w14:textId="77777777" w:rsidR="00F17D78" w:rsidRPr="00B7036C" w:rsidRDefault="00F17D78" w:rsidP="006C619E">
      <w:pPr>
        <w:ind w:left="426"/>
      </w:pPr>
    </w:p>
    <w:p w14:paraId="45B44637" w14:textId="74512E38" w:rsidR="00F17D78" w:rsidRPr="00B7036C" w:rsidRDefault="00F17D78" w:rsidP="006C619E">
      <w:pPr>
        <w:ind w:left="426"/>
      </w:pPr>
      <w:r w:rsidRPr="00B7036C">
        <w:t>Zie</w:t>
      </w:r>
      <w:r w:rsidR="00535031">
        <w:t xml:space="preserve"> </w:t>
      </w:r>
      <w:r w:rsidRPr="00B7036C">
        <w:t>voor</w:t>
      </w:r>
      <w:r w:rsidR="00535031">
        <w:t xml:space="preserve"> </w:t>
      </w:r>
      <w:r w:rsidRPr="00B7036C">
        <w:t>meer</w:t>
      </w:r>
      <w:r w:rsidR="00535031">
        <w:t xml:space="preserve"> </w:t>
      </w:r>
      <w:r w:rsidRPr="00B7036C">
        <w:t>informatie</w:t>
      </w:r>
      <w:r w:rsidR="00535031">
        <w:t xml:space="preserve"> </w:t>
      </w:r>
      <w:r w:rsidRPr="00B7036C">
        <w:t>de</w:t>
      </w:r>
      <w:r w:rsidR="00535031">
        <w:t xml:space="preserve"> </w:t>
      </w:r>
      <w:r w:rsidRPr="00B7036C">
        <w:t>handleiding</w:t>
      </w:r>
      <w:r w:rsidR="00535031">
        <w:t xml:space="preserve"> </w:t>
      </w:r>
      <w:r w:rsidRPr="00B7036C">
        <w:t>Wwft:</w:t>
      </w:r>
      <w:r w:rsidR="00535031">
        <w:t xml:space="preserve"> </w:t>
      </w:r>
      <w:r w:rsidRPr="00B7036C">
        <w:t>hoofdstuk</w:t>
      </w:r>
      <w:r w:rsidR="00535031">
        <w:t xml:space="preserve"> </w:t>
      </w:r>
      <w:r w:rsidRPr="00B7036C">
        <w:t>III</w:t>
      </w:r>
      <w:r w:rsidR="00535031">
        <w:t xml:space="preserve"> </w:t>
      </w:r>
      <w:r w:rsidRPr="00B7036C">
        <w:t>Cliëntenonderzoek,</w:t>
      </w:r>
      <w:r w:rsidR="00535031">
        <w:t xml:space="preserve"> </w:t>
      </w:r>
      <w:r w:rsidRPr="00B7036C">
        <w:t>bladzijde</w:t>
      </w:r>
      <w:r w:rsidR="00535031">
        <w:t xml:space="preserve"> </w:t>
      </w:r>
      <w:r w:rsidRPr="00B7036C">
        <w:t>16.</w:t>
      </w:r>
    </w:p>
    <w:p w14:paraId="1D7B5B65" w14:textId="77777777" w:rsidR="004E38F4" w:rsidRDefault="004E38F4" w:rsidP="006C619E">
      <w:pPr>
        <w:ind w:left="426"/>
      </w:pPr>
      <w:bookmarkStart w:id="45" w:name="_Toc523313640"/>
    </w:p>
    <w:p w14:paraId="2FF6903C" w14:textId="616C1ACA" w:rsidR="00F17D78" w:rsidRPr="00B7036C" w:rsidRDefault="00F17D78" w:rsidP="006C619E">
      <w:pPr>
        <w:ind w:left="426" w:hanging="426"/>
      </w:pPr>
      <w:r w:rsidRPr="00B7036C">
        <w:t>4.4</w:t>
      </w:r>
      <w:r w:rsidR="00535031">
        <w:t xml:space="preserve"> </w:t>
      </w:r>
      <w:r w:rsidRPr="00B7036C">
        <w:tab/>
        <w:t>Stel</w:t>
      </w:r>
      <w:r w:rsidR="00535031">
        <w:t xml:space="preserve"> </w:t>
      </w:r>
      <w:r w:rsidRPr="00B7036C">
        <w:t>vast</w:t>
      </w:r>
      <w:r w:rsidR="00535031">
        <w:t xml:space="preserve"> </w:t>
      </w:r>
      <w:r w:rsidRPr="00B7036C">
        <w:t>of</w:t>
      </w:r>
      <w:r w:rsidR="00535031">
        <w:t xml:space="preserve"> </w:t>
      </w:r>
      <w:r w:rsidRPr="00B7036C">
        <w:t>de</w:t>
      </w:r>
      <w:r w:rsidR="00535031">
        <w:t xml:space="preserve"> </w:t>
      </w:r>
      <w:r w:rsidRPr="00B7036C">
        <w:t>vertegenwoordiger</w:t>
      </w:r>
      <w:r w:rsidR="00535031">
        <w:t xml:space="preserve"> </w:t>
      </w:r>
      <w:r w:rsidRPr="00B7036C">
        <w:t>van</w:t>
      </w:r>
      <w:r w:rsidR="00535031">
        <w:t xml:space="preserve"> </w:t>
      </w:r>
      <w:r w:rsidRPr="00B7036C">
        <w:t>de</w:t>
      </w:r>
      <w:r w:rsidR="00535031">
        <w:t xml:space="preserve"> </w:t>
      </w:r>
      <w:r w:rsidRPr="00B7036C">
        <w:t>cliënt</w:t>
      </w:r>
      <w:r w:rsidR="00535031">
        <w:t xml:space="preserve"> </w:t>
      </w:r>
      <w:r w:rsidRPr="00B7036C">
        <w:t>bevoegd</w:t>
      </w:r>
      <w:r w:rsidR="00535031">
        <w:t xml:space="preserve"> </w:t>
      </w:r>
      <w:r w:rsidRPr="00B7036C">
        <w:t>is.</w:t>
      </w:r>
      <w:bookmarkEnd w:id="45"/>
    </w:p>
    <w:p w14:paraId="210828FD" w14:textId="77777777" w:rsidR="00F17D78" w:rsidRPr="00B7036C" w:rsidRDefault="00F17D78" w:rsidP="006C619E">
      <w:pPr>
        <w:ind w:left="426"/>
      </w:pPr>
    </w:p>
    <w:p w14:paraId="5119278F" w14:textId="6182FB27" w:rsidR="00F17D78" w:rsidRPr="00B7036C" w:rsidRDefault="00F17D78" w:rsidP="006C619E">
      <w:pPr>
        <w:ind w:left="426"/>
      </w:pPr>
      <w:r w:rsidRPr="00B7036C">
        <w:t>Stel</w:t>
      </w:r>
      <w:r w:rsidR="00535031">
        <w:t xml:space="preserve"> </w:t>
      </w:r>
      <w:r w:rsidRPr="00B7036C">
        <w:t>vast</w:t>
      </w:r>
      <w:r w:rsidR="00535031">
        <w:t xml:space="preserve"> </w:t>
      </w:r>
      <w:r w:rsidRPr="00B7036C">
        <w:t>of</w:t>
      </w:r>
      <w:r w:rsidR="00535031">
        <w:t xml:space="preserve"> </w:t>
      </w:r>
      <w:r w:rsidRPr="00B7036C">
        <w:t>de</w:t>
      </w:r>
      <w:r w:rsidR="00535031">
        <w:t xml:space="preserve"> </w:t>
      </w:r>
      <w:r w:rsidRPr="00B7036C">
        <w:t>natuurlijk</w:t>
      </w:r>
      <w:r w:rsidR="00535031">
        <w:t xml:space="preserve"> </w:t>
      </w:r>
      <w:r w:rsidRPr="00B7036C">
        <w:t>persoon</w:t>
      </w:r>
      <w:r w:rsidR="00535031">
        <w:t xml:space="preserve"> </w:t>
      </w:r>
      <w:r w:rsidRPr="00B7036C">
        <w:t>die</w:t>
      </w:r>
      <w:r w:rsidR="00535031">
        <w:t xml:space="preserve"> </w:t>
      </w:r>
      <w:r w:rsidRPr="00B7036C">
        <w:t>de</w:t>
      </w:r>
      <w:r w:rsidR="00535031">
        <w:t xml:space="preserve"> </w:t>
      </w:r>
      <w:r w:rsidRPr="00B7036C">
        <w:t>cliënt</w:t>
      </w:r>
      <w:r w:rsidR="00535031">
        <w:t xml:space="preserve"> </w:t>
      </w:r>
      <w:r w:rsidRPr="00B7036C">
        <w:t>vertegenwoordigt</w:t>
      </w:r>
      <w:r w:rsidR="00535031">
        <w:t xml:space="preserve"> </w:t>
      </w:r>
      <w:r w:rsidRPr="00B7036C">
        <w:t>daartoe</w:t>
      </w:r>
      <w:r w:rsidR="00535031">
        <w:t xml:space="preserve"> </w:t>
      </w:r>
      <w:r w:rsidRPr="00B7036C">
        <w:t>bevoegd</w:t>
      </w:r>
      <w:r w:rsidR="00535031">
        <w:t xml:space="preserve"> </w:t>
      </w:r>
      <w:r w:rsidRPr="00B7036C">
        <w:t>is.</w:t>
      </w:r>
      <w:r w:rsidR="00535031">
        <w:t xml:space="preserve"> </w:t>
      </w:r>
      <w:r w:rsidRPr="00B7036C">
        <w:t>Dit</w:t>
      </w:r>
      <w:r w:rsidR="00535031">
        <w:t xml:space="preserve"> </w:t>
      </w:r>
      <w:r w:rsidRPr="00B7036C">
        <w:t>geldt</w:t>
      </w:r>
      <w:r w:rsidR="00535031">
        <w:t xml:space="preserve"> </w:t>
      </w:r>
      <w:r w:rsidRPr="00B7036C">
        <w:t>ook</w:t>
      </w:r>
      <w:r w:rsidR="00535031">
        <w:t xml:space="preserve"> </w:t>
      </w:r>
      <w:r w:rsidRPr="00B7036C">
        <w:t>in</w:t>
      </w:r>
      <w:r w:rsidR="00535031">
        <w:t xml:space="preserve"> </w:t>
      </w:r>
      <w:r w:rsidRPr="00B7036C">
        <w:t>het</w:t>
      </w:r>
      <w:r w:rsidR="00535031">
        <w:t xml:space="preserve"> </w:t>
      </w:r>
      <w:r w:rsidRPr="00B7036C">
        <w:t>geval</w:t>
      </w:r>
      <w:r w:rsidR="00535031">
        <w:t xml:space="preserve"> </w:t>
      </w:r>
      <w:r w:rsidRPr="00B7036C">
        <w:t>uw</w:t>
      </w:r>
      <w:r w:rsidR="00535031">
        <w:t xml:space="preserve"> </w:t>
      </w:r>
      <w:r w:rsidRPr="00B7036C">
        <w:t>cliënt</w:t>
      </w:r>
      <w:r w:rsidR="00535031">
        <w:t xml:space="preserve"> </w:t>
      </w:r>
      <w:r w:rsidRPr="00B7036C">
        <w:t>een</w:t>
      </w:r>
      <w:r w:rsidR="00535031">
        <w:t xml:space="preserve"> </w:t>
      </w:r>
      <w:r w:rsidRPr="00B7036C">
        <w:t>trustee</w:t>
      </w:r>
      <w:r w:rsidR="00535031">
        <w:t xml:space="preserve"> </w:t>
      </w:r>
      <w:r w:rsidRPr="00B7036C">
        <w:t>is</w:t>
      </w:r>
      <w:r w:rsidR="00535031">
        <w:t xml:space="preserve"> </w:t>
      </w:r>
      <w:r w:rsidRPr="00B7036C">
        <w:t>of</w:t>
      </w:r>
      <w:r w:rsidR="00535031">
        <w:t xml:space="preserve"> </w:t>
      </w:r>
      <w:r w:rsidRPr="00B7036C">
        <w:t>vennoten</w:t>
      </w:r>
      <w:r w:rsidR="00535031">
        <w:t xml:space="preserve"> </w:t>
      </w:r>
      <w:r w:rsidRPr="00B7036C">
        <w:t>van</w:t>
      </w:r>
      <w:r w:rsidR="00535031">
        <w:t xml:space="preserve"> </w:t>
      </w:r>
      <w:r w:rsidRPr="00B7036C">
        <w:t>een</w:t>
      </w:r>
      <w:r w:rsidR="00535031">
        <w:t xml:space="preserve"> </w:t>
      </w:r>
      <w:r w:rsidRPr="00B7036C">
        <w:t>personenvennootschap</w:t>
      </w:r>
      <w:r w:rsidR="00535031">
        <w:t xml:space="preserve"> </w:t>
      </w:r>
      <w:r w:rsidRPr="00B7036C">
        <w:t>zijn.</w:t>
      </w:r>
      <w:r w:rsidR="00535031">
        <w:t xml:space="preserve"> </w:t>
      </w:r>
      <w:r w:rsidRPr="00B7036C">
        <w:t>Ook</w:t>
      </w:r>
      <w:r w:rsidR="00535031">
        <w:t xml:space="preserve"> </w:t>
      </w:r>
      <w:r w:rsidRPr="00B7036C">
        <w:t>dan</w:t>
      </w:r>
      <w:r w:rsidR="00535031">
        <w:t xml:space="preserve"> </w:t>
      </w:r>
      <w:r w:rsidRPr="00B7036C">
        <w:t>dient</w:t>
      </w:r>
      <w:r w:rsidR="00535031">
        <w:t xml:space="preserve"> </w:t>
      </w:r>
      <w:r w:rsidRPr="00B7036C">
        <w:t>u</w:t>
      </w:r>
      <w:r w:rsidR="00535031">
        <w:t xml:space="preserve"> </w:t>
      </w:r>
      <w:r w:rsidRPr="00B7036C">
        <w:t>vast</w:t>
      </w:r>
      <w:r w:rsidR="00535031">
        <w:t xml:space="preserve"> </w:t>
      </w:r>
      <w:r w:rsidRPr="00B7036C">
        <w:t>te</w:t>
      </w:r>
      <w:r w:rsidR="00535031">
        <w:t xml:space="preserve"> </w:t>
      </w:r>
      <w:r w:rsidRPr="00B7036C">
        <w:t>stellen</w:t>
      </w:r>
      <w:r w:rsidR="00535031">
        <w:t xml:space="preserve"> </w:t>
      </w:r>
      <w:r w:rsidRPr="00B7036C">
        <w:t>of</w:t>
      </w:r>
      <w:r w:rsidR="00535031">
        <w:t xml:space="preserve"> </w:t>
      </w:r>
      <w:r w:rsidRPr="00B7036C">
        <w:t>de</w:t>
      </w:r>
      <w:r w:rsidR="00535031">
        <w:t xml:space="preserve"> </w:t>
      </w:r>
      <w:r w:rsidRPr="00B7036C">
        <w:t>natuurlijk</w:t>
      </w:r>
      <w:r w:rsidR="00535031">
        <w:t xml:space="preserve"> </w:t>
      </w:r>
      <w:r w:rsidRPr="00B7036C">
        <w:t>persoon</w:t>
      </w:r>
      <w:r w:rsidR="00535031">
        <w:t xml:space="preserve"> </w:t>
      </w:r>
      <w:r w:rsidRPr="00B7036C">
        <w:t>bevoegd</w:t>
      </w:r>
      <w:r w:rsidR="00535031">
        <w:t xml:space="preserve"> </w:t>
      </w:r>
      <w:r w:rsidRPr="00B7036C">
        <w:t>is</w:t>
      </w:r>
      <w:r w:rsidR="00535031">
        <w:t xml:space="preserve"> </w:t>
      </w:r>
      <w:r w:rsidRPr="00B7036C">
        <w:t>om</w:t>
      </w:r>
      <w:r w:rsidR="00535031">
        <w:t xml:space="preserve"> </w:t>
      </w:r>
      <w:r w:rsidRPr="00B7036C">
        <w:t>namens</w:t>
      </w:r>
      <w:r w:rsidR="00535031">
        <w:t xml:space="preserve"> </w:t>
      </w:r>
      <w:r w:rsidRPr="00B7036C">
        <w:t>cliënt</w:t>
      </w:r>
      <w:r w:rsidR="00535031">
        <w:t xml:space="preserve"> </w:t>
      </w:r>
      <w:r w:rsidRPr="00B7036C">
        <w:t>op</w:t>
      </w:r>
      <w:r w:rsidR="00535031">
        <w:t xml:space="preserve"> </w:t>
      </w:r>
      <w:r w:rsidRPr="00B7036C">
        <w:t>te</w:t>
      </w:r>
      <w:r w:rsidR="00535031">
        <w:t xml:space="preserve"> </w:t>
      </w:r>
      <w:r w:rsidRPr="00B7036C">
        <w:t>treden.</w:t>
      </w:r>
      <w:r w:rsidR="00535031">
        <w:t xml:space="preserve"> </w:t>
      </w:r>
    </w:p>
    <w:p w14:paraId="4D0F74E3" w14:textId="77777777" w:rsidR="00F17D78" w:rsidRPr="00B7036C" w:rsidRDefault="00F17D78" w:rsidP="006C619E">
      <w:pPr>
        <w:ind w:left="426"/>
      </w:pPr>
    </w:p>
    <w:p w14:paraId="6503FD6E" w14:textId="3C25FAFE" w:rsidR="00F17D78" w:rsidRPr="00B7036C" w:rsidRDefault="00F17D78" w:rsidP="006C619E">
      <w:pPr>
        <w:ind w:left="426" w:hanging="426"/>
      </w:pPr>
      <w:bookmarkStart w:id="46" w:name="_Toc523313641"/>
      <w:r w:rsidRPr="00B7036C">
        <w:t>4.5</w:t>
      </w:r>
      <w:r w:rsidR="00535031">
        <w:t xml:space="preserve"> </w:t>
      </w:r>
      <w:r w:rsidRPr="00B7036C">
        <w:tab/>
        <w:t>Stel</w:t>
      </w:r>
      <w:r w:rsidR="00535031">
        <w:t xml:space="preserve"> </w:t>
      </w:r>
      <w:r w:rsidRPr="00B7036C">
        <w:t>vast</w:t>
      </w:r>
      <w:r w:rsidR="00535031">
        <w:t xml:space="preserve"> </w:t>
      </w:r>
      <w:r w:rsidRPr="00B7036C">
        <w:t>of</w:t>
      </w:r>
      <w:r w:rsidR="00535031">
        <w:t xml:space="preserve"> </w:t>
      </w:r>
      <w:r w:rsidRPr="00B7036C">
        <w:t>er</w:t>
      </w:r>
      <w:r w:rsidR="00535031">
        <w:t xml:space="preserve"> </w:t>
      </w:r>
      <w:r w:rsidRPr="00B7036C">
        <w:t>sprake</w:t>
      </w:r>
      <w:r w:rsidR="00535031">
        <w:t xml:space="preserve"> </w:t>
      </w:r>
      <w:r w:rsidRPr="00B7036C">
        <w:t>is</w:t>
      </w:r>
      <w:r w:rsidR="00535031">
        <w:t xml:space="preserve"> </w:t>
      </w:r>
      <w:r w:rsidRPr="00B7036C">
        <w:t>van</w:t>
      </w:r>
      <w:r w:rsidR="00535031">
        <w:t xml:space="preserve"> </w:t>
      </w:r>
      <w:r w:rsidRPr="00B7036C">
        <w:t>een</w:t>
      </w:r>
      <w:r w:rsidR="00535031">
        <w:t xml:space="preserve"> </w:t>
      </w:r>
      <w:r w:rsidRPr="00B7036C">
        <w:t>politiek</w:t>
      </w:r>
      <w:r w:rsidR="00535031">
        <w:t xml:space="preserve"> </w:t>
      </w:r>
      <w:r w:rsidRPr="00B7036C">
        <w:t>prominent</w:t>
      </w:r>
      <w:r w:rsidR="00535031">
        <w:t xml:space="preserve"> </w:t>
      </w:r>
      <w:r w:rsidRPr="00B7036C">
        <w:t>persoon</w:t>
      </w:r>
      <w:r w:rsidR="00535031">
        <w:t xml:space="preserve"> </w:t>
      </w:r>
      <w:r w:rsidRPr="00B7036C">
        <w:t>(PEP).</w:t>
      </w:r>
      <w:bookmarkEnd w:id="46"/>
    </w:p>
    <w:p w14:paraId="651E6469" w14:textId="77777777" w:rsidR="00F17D78" w:rsidRPr="00B7036C" w:rsidRDefault="00F17D78" w:rsidP="006C619E">
      <w:pPr>
        <w:ind w:left="426"/>
      </w:pPr>
    </w:p>
    <w:p w14:paraId="59FF0F39" w14:textId="1CA7C695" w:rsidR="00F17D78" w:rsidRPr="00B7036C" w:rsidRDefault="00F17D78" w:rsidP="006C619E">
      <w:pPr>
        <w:ind w:left="426"/>
        <w:rPr>
          <w:b/>
        </w:rPr>
      </w:pPr>
      <w:r w:rsidRPr="00B7036C">
        <w:t>Een</w:t>
      </w:r>
      <w:r w:rsidR="00535031">
        <w:t xml:space="preserve"> </w:t>
      </w:r>
      <w:r w:rsidRPr="00B7036C">
        <w:t>advocaat</w:t>
      </w:r>
      <w:r w:rsidR="00535031">
        <w:t xml:space="preserve"> </w:t>
      </w:r>
      <w:r w:rsidRPr="00B7036C">
        <w:t>moet</w:t>
      </w:r>
      <w:r w:rsidR="00535031">
        <w:t xml:space="preserve"> </w:t>
      </w:r>
      <w:r w:rsidRPr="00B7036C">
        <w:t>op</w:t>
      </w:r>
      <w:r w:rsidR="00535031">
        <w:t xml:space="preserve"> </w:t>
      </w:r>
      <w:r w:rsidRPr="00B7036C">
        <w:t>grond</w:t>
      </w:r>
      <w:r w:rsidR="00535031">
        <w:t xml:space="preserve"> </w:t>
      </w:r>
      <w:r w:rsidRPr="00B7036C">
        <w:t>van</w:t>
      </w:r>
      <w:r w:rsidR="00535031">
        <w:t xml:space="preserve"> </w:t>
      </w:r>
      <w:r w:rsidRPr="00B7036C">
        <w:t>artikel</w:t>
      </w:r>
      <w:r w:rsidR="00535031">
        <w:t xml:space="preserve"> </w:t>
      </w:r>
      <w:r w:rsidRPr="00B7036C">
        <w:t>8,</w:t>
      </w:r>
      <w:r w:rsidR="00535031">
        <w:t xml:space="preserve"> </w:t>
      </w:r>
      <w:r w:rsidRPr="00B7036C">
        <w:t>vijfde</w:t>
      </w:r>
      <w:r w:rsidR="00535031">
        <w:t xml:space="preserve"> </w:t>
      </w:r>
      <w:r w:rsidRPr="00B7036C">
        <w:t>lid</w:t>
      </w:r>
      <w:r w:rsidR="00535031">
        <w:t xml:space="preserve"> </w:t>
      </w:r>
      <w:r w:rsidRPr="00B7036C">
        <w:t>over</w:t>
      </w:r>
      <w:r w:rsidR="00535031">
        <w:t xml:space="preserve"> </w:t>
      </w:r>
      <w:r w:rsidRPr="00B7036C">
        <w:t>passende</w:t>
      </w:r>
      <w:r w:rsidR="00535031">
        <w:t xml:space="preserve"> </w:t>
      </w:r>
      <w:r w:rsidRPr="00B7036C">
        <w:t>risicobeheersystemen,</w:t>
      </w:r>
      <w:r w:rsidR="00535031">
        <w:t xml:space="preserve"> </w:t>
      </w:r>
      <w:r w:rsidRPr="00B7036C">
        <w:t>waaronder</w:t>
      </w:r>
      <w:r w:rsidR="00535031">
        <w:t xml:space="preserve"> </w:t>
      </w:r>
      <w:r w:rsidRPr="00B7036C">
        <w:t>op</w:t>
      </w:r>
      <w:r w:rsidR="00535031">
        <w:t xml:space="preserve"> </w:t>
      </w:r>
      <w:r w:rsidRPr="00B7036C">
        <w:t>risico</w:t>
      </w:r>
      <w:r w:rsidR="00535031">
        <w:t xml:space="preserve"> </w:t>
      </w:r>
      <w:r w:rsidRPr="00B7036C">
        <w:t>gebaseerde</w:t>
      </w:r>
      <w:r w:rsidR="00535031">
        <w:t xml:space="preserve"> </w:t>
      </w:r>
      <w:r w:rsidRPr="00B7036C">
        <w:t>procedures</w:t>
      </w:r>
      <w:r w:rsidR="00535031">
        <w:t xml:space="preserve"> </w:t>
      </w:r>
      <w:r w:rsidRPr="00B7036C">
        <w:t>beschikken,</w:t>
      </w:r>
      <w:r w:rsidR="00535031">
        <w:t xml:space="preserve"> </w:t>
      </w:r>
      <w:r w:rsidRPr="00B7036C">
        <w:t>om</w:t>
      </w:r>
      <w:r w:rsidR="00535031">
        <w:t xml:space="preserve"> </w:t>
      </w:r>
      <w:r w:rsidRPr="00B7036C">
        <w:t>te</w:t>
      </w:r>
      <w:r w:rsidR="00535031">
        <w:t xml:space="preserve"> </w:t>
      </w:r>
      <w:r w:rsidRPr="00B7036C">
        <w:t>kunnen</w:t>
      </w:r>
      <w:r w:rsidR="00535031">
        <w:t xml:space="preserve"> </w:t>
      </w:r>
      <w:r w:rsidRPr="00B7036C">
        <w:t>bepalen</w:t>
      </w:r>
      <w:r w:rsidR="00535031">
        <w:t xml:space="preserve"> </w:t>
      </w:r>
      <w:r w:rsidRPr="00B7036C">
        <w:t>of</w:t>
      </w:r>
      <w:r w:rsidR="00535031">
        <w:t xml:space="preserve"> </w:t>
      </w:r>
      <w:r w:rsidRPr="00B7036C">
        <w:t>de</w:t>
      </w:r>
      <w:r w:rsidR="00535031">
        <w:t xml:space="preserve"> </w:t>
      </w:r>
      <w:r w:rsidRPr="00B7036C">
        <w:t>cliënt</w:t>
      </w:r>
      <w:r w:rsidR="00535031">
        <w:t xml:space="preserve"> </w:t>
      </w:r>
      <w:r w:rsidRPr="00B7036C">
        <w:t>of</w:t>
      </w:r>
      <w:r w:rsidR="00535031">
        <w:t xml:space="preserve"> </w:t>
      </w:r>
      <w:r w:rsidRPr="00B7036C">
        <w:t>de</w:t>
      </w:r>
      <w:r w:rsidR="00535031">
        <w:t xml:space="preserve"> </w:t>
      </w:r>
      <w:r w:rsidRPr="00B7036C">
        <w:t>uiteindelijk</w:t>
      </w:r>
      <w:r w:rsidR="00535031">
        <w:t xml:space="preserve"> </w:t>
      </w:r>
      <w:r w:rsidRPr="00B7036C">
        <w:t>belanghebbende</w:t>
      </w:r>
      <w:r w:rsidR="00535031">
        <w:t xml:space="preserve"> </w:t>
      </w:r>
      <w:r w:rsidRPr="00B7036C">
        <w:t>een</w:t>
      </w:r>
      <w:r w:rsidR="00535031">
        <w:t xml:space="preserve"> </w:t>
      </w:r>
      <w:r w:rsidRPr="00B7036C">
        <w:t>politiek</w:t>
      </w:r>
      <w:r w:rsidR="00535031">
        <w:t xml:space="preserve"> </w:t>
      </w:r>
      <w:r w:rsidRPr="00B7036C">
        <w:t>prominent</w:t>
      </w:r>
      <w:r w:rsidR="00535031">
        <w:t xml:space="preserve"> </w:t>
      </w:r>
      <w:r w:rsidRPr="00B7036C">
        <w:t>persoon</w:t>
      </w:r>
      <w:r w:rsidR="00535031">
        <w:t xml:space="preserve"> </w:t>
      </w:r>
      <w:r w:rsidRPr="00B7036C">
        <w:t>(politically</w:t>
      </w:r>
      <w:r w:rsidR="00535031">
        <w:t xml:space="preserve"> </w:t>
      </w:r>
      <w:r w:rsidRPr="00B7036C">
        <w:t>exposed</w:t>
      </w:r>
      <w:r w:rsidR="00535031">
        <w:t xml:space="preserve"> </w:t>
      </w:r>
      <w:r w:rsidRPr="00B7036C">
        <w:t>person</w:t>
      </w:r>
      <w:r w:rsidR="00535031">
        <w:t xml:space="preserve"> </w:t>
      </w:r>
      <w:r w:rsidRPr="00B7036C">
        <w:t>(PEP))</w:t>
      </w:r>
      <w:r w:rsidR="00535031">
        <w:t xml:space="preserve"> </w:t>
      </w:r>
      <w:r w:rsidRPr="00B7036C">
        <w:t>is.</w:t>
      </w:r>
      <w:r w:rsidR="00535031">
        <w:t xml:space="preserve"> </w:t>
      </w:r>
      <w:r w:rsidRPr="00B7036C">
        <w:t>Er</w:t>
      </w:r>
      <w:r w:rsidR="00535031">
        <w:t xml:space="preserve"> </w:t>
      </w:r>
      <w:r w:rsidRPr="00B7036C">
        <w:t>wordt</w:t>
      </w:r>
      <w:r w:rsidR="00535031">
        <w:t xml:space="preserve"> </w:t>
      </w:r>
      <w:r w:rsidRPr="00B7036C">
        <w:t>geen</w:t>
      </w:r>
      <w:r w:rsidR="00535031">
        <w:t xml:space="preserve"> </w:t>
      </w:r>
      <w:r w:rsidRPr="00B7036C">
        <w:t>onderscheid</w:t>
      </w:r>
      <w:r w:rsidR="00535031">
        <w:t xml:space="preserve"> </w:t>
      </w:r>
      <w:r w:rsidRPr="00B7036C">
        <w:t>meer</w:t>
      </w:r>
      <w:r w:rsidR="00535031">
        <w:t xml:space="preserve"> </w:t>
      </w:r>
      <w:r w:rsidRPr="00B7036C">
        <w:t>gemaakt</w:t>
      </w:r>
      <w:r w:rsidR="00535031">
        <w:t xml:space="preserve"> </w:t>
      </w:r>
      <w:r w:rsidRPr="00B7036C">
        <w:t>tussen</w:t>
      </w:r>
      <w:r w:rsidR="00535031">
        <w:t xml:space="preserve"> </w:t>
      </w:r>
      <w:r w:rsidRPr="00B7036C">
        <w:t>een</w:t>
      </w:r>
      <w:r w:rsidR="00535031">
        <w:t xml:space="preserve"> </w:t>
      </w:r>
      <w:r w:rsidRPr="00B7036C">
        <w:t>Nederlandse</w:t>
      </w:r>
      <w:r w:rsidR="00535031">
        <w:t xml:space="preserve"> </w:t>
      </w:r>
      <w:r w:rsidRPr="00B7036C">
        <w:t>en</w:t>
      </w:r>
      <w:r w:rsidR="00535031">
        <w:t xml:space="preserve"> </w:t>
      </w:r>
      <w:r w:rsidRPr="00B7036C">
        <w:t>een</w:t>
      </w:r>
      <w:r w:rsidR="00535031">
        <w:t xml:space="preserve"> </w:t>
      </w:r>
      <w:r w:rsidRPr="00B7036C">
        <w:t>buitenlandse</w:t>
      </w:r>
      <w:r w:rsidR="00535031">
        <w:t xml:space="preserve"> </w:t>
      </w:r>
      <w:r w:rsidRPr="00B7036C">
        <w:t>PEP.</w:t>
      </w:r>
      <w:r w:rsidR="00535031">
        <w:t xml:space="preserve"> </w:t>
      </w:r>
      <w:r w:rsidRPr="00B7036C">
        <w:t>Daardoor</w:t>
      </w:r>
      <w:r w:rsidR="00535031">
        <w:t xml:space="preserve"> </w:t>
      </w:r>
      <w:r w:rsidRPr="00B7036C">
        <w:t>moet</w:t>
      </w:r>
      <w:r w:rsidR="00535031">
        <w:t xml:space="preserve"> </w:t>
      </w:r>
      <w:r w:rsidRPr="00B7036C">
        <w:t>er</w:t>
      </w:r>
      <w:r w:rsidR="00535031">
        <w:t xml:space="preserve"> </w:t>
      </w:r>
      <w:r w:rsidRPr="00B7036C">
        <w:t>meer</w:t>
      </w:r>
      <w:r w:rsidR="00535031">
        <w:t xml:space="preserve"> </w:t>
      </w:r>
      <w:r w:rsidRPr="00B7036C">
        <w:t>verscherpte</w:t>
      </w:r>
      <w:r w:rsidR="00535031">
        <w:t xml:space="preserve"> </w:t>
      </w:r>
      <w:r w:rsidRPr="00B7036C">
        <w:t>cliëntenonderzoeksmaatregelen</w:t>
      </w:r>
      <w:r w:rsidR="00535031">
        <w:t xml:space="preserve"> </w:t>
      </w:r>
      <w:r w:rsidRPr="00B7036C">
        <w:t>worden</w:t>
      </w:r>
      <w:r w:rsidR="00535031">
        <w:t xml:space="preserve"> </w:t>
      </w:r>
      <w:r w:rsidRPr="00B7036C">
        <w:t>uitgevoerd</w:t>
      </w:r>
      <w:r w:rsidR="00535031">
        <w:t xml:space="preserve"> </w:t>
      </w:r>
      <w:r w:rsidRPr="00B7036C">
        <w:t>dan</w:t>
      </w:r>
      <w:r w:rsidR="00535031">
        <w:t xml:space="preserve"> </w:t>
      </w:r>
      <w:r w:rsidRPr="00B7036C">
        <w:t>tot</w:t>
      </w:r>
      <w:r w:rsidR="00535031">
        <w:t xml:space="preserve"> </w:t>
      </w:r>
      <w:r w:rsidRPr="00B7036C">
        <w:t>nu</w:t>
      </w:r>
      <w:r w:rsidR="00535031">
        <w:t xml:space="preserve"> </w:t>
      </w:r>
      <w:r w:rsidRPr="00B7036C">
        <w:t>toe</w:t>
      </w:r>
      <w:r w:rsidR="00535031">
        <w:t xml:space="preserve"> </w:t>
      </w:r>
      <w:r w:rsidRPr="00B7036C">
        <w:t>het</w:t>
      </w:r>
      <w:r w:rsidR="00535031">
        <w:t xml:space="preserve"> </w:t>
      </w:r>
      <w:r w:rsidRPr="00B7036C">
        <w:t>geval</w:t>
      </w:r>
      <w:r w:rsidR="00535031">
        <w:t xml:space="preserve"> </w:t>
      </w:r>
      <w:r w:rsidRPr="00B7036C">
        <w:t>was.</w:t>
      </w:r>
    </w:p>
    <w:p w14:paraId="28F7D9F2" w14:textId="77777777" w:rsidR="00F17D78" w:rsidRPr="00B7036C" w:rsidRDefault="00F17D78" w:rsidP="006C619E">
      <w:pPr>
        <w:ind w:left="426"/>
      </w:pPr>
    </w:p>
    <w:p w14:paraId="4770E365" w14:textId="23B376A4" w:rsidR="00F17D78" w:rsidRPr="00B7036C" w:rsidRDefault="00F17D78" w:rsidP="006C619E">
      <w:pPr>
        <w:ind w:left="426"/>
      </w:pPr>
      <w:r w:rsidRPr="00B7036C">
        <w:t>Zie</w:t>
      </w:r>
      <w:r w:rsidR="00535031">
        <w:t xml:space="preserve"> </w:t>
      </w:r>
      <w:r w:rsidRPr="00B7036C">
        <w:t>voor</w:t>
      </w:r>
      <w:r w:rsidR="00535031">
        <w:t xml:space="preserve"> </w:t>
      </w:r>
      <w:r w:rsidRPr="00B7036C">
        <w:t>meer</w:t>
      </w:r>
      <w:r w:rsidR="00535031">
        <w:t xml:space="preserve"> </w:t>
      </w:r>
      <w:r w:rsidRPr="00B7036C">
        <w:t>informatie</w:t>
      </w:r>
      <w:r w:rsidR="00535031">
        <w:t xml:space="preserve"> </w:t>
      </w:r>
      <w:r w:rsidRPr="00B7036C">
        <w:t>de</w:t>
      </w:r>
      <w:r w:rsidR="00535031">
        <w:t xml:space="preserve"> </w:t>
      </w:r>
      <w:r w:rsidRPr="00B7036C">
        <w:t>handleiding</w:t>
      </w:r>
      <w:r w:rsidR="00535031">
        <w:t xml:space="preserve"> </w:t>
      </w:r>
      <w:r w:rsidRPr="00B7036C">
        <w:t>Wwft:</w:t>
      </w:r>
      <w:r w:rsidR="00535031">
        <w:t xml:space="preserve"> </w:t>
      </w:r>
      <w:r w:rsidRPr="00B7036C">
        <w:t>hoofdstuk</w:t>
      </w:r>
      <w:r w:rsidR="00535031">
        <w:t xml:space="preserve"> </w:t>
      </w:r>
      <w:r w:rsidRPr="00B7036C">
        <w:t>III</w:t>
      </w:r>
      <w:r w:rsidR="00535031">
        <w:t xml:space="preserve"> </w:t>
      </w:r>
      <w:r w:rsidRPr="00B7036C">
        <w:t>Cliëntenonderzoek,</w:t>
      </w:r>
      <w:r w:rsidR="00535031">
        <w:t xml:space="preserve"> </w:t>
      </w:r>
      <w:r w:rsidRPr="00B7036C">
        <w:t>bladzijde</w:t>
      </w:r>
      <w:r w:rsidR="00535031">
        <w:t xml:space="preserve"> </w:t>
      </w:r>
      <w:r w:rsidRPr="00B7036C">
        <w:t>13</w:t>
      </w:r>
      <w:r w:rsidR="00535031">
        <w:t xml:space="preserve"> </w:t>
      </w:r>
      <w:r w:rsidRPr="00B7036C">
        <w:t>en</w:t>
      </w:r>
      <w:r w:rsidR="00535031">
        <w:t xml:space="preserve"> </w:t>
      </w:r>
      <w:r w:rsidRPr="00B7036C">
        <w:t>14.</w:t>
      </w:r>
    </w:p>
    <w:p w14:paraId="50D0624C" w14:textId="77777777" w:rsidR="00F17D78" w:rsidRPr="00B7036C" w:rsidRDefault="00F17D78" w:rsidP="006C619E">
      <w:pPr>
        <w:ind w:left="426"/>
      </w:pPr>
    </w:p>
    <w:p w14:paraId="6557D7D2" w14:textId="6B8E17B2" w:rsidR="00F17D78" w:rsidRPr="00113648" w:rsidRDefault="00F17D78" w:rsidP="006C619E">
      <w:pPr>
        <w:ind w:left="426"/>
      </w:pPr>
      <w:r w:rsidRPr="00D1058C">
        <w:t>Tip:</w:t>
      </w:r>
      <w:r w:rsidR="00535031">
        <w:t xml:space="preserve"> </w:t>
      </w:r>
      <w:r w:rsidRPr="00113648">
        <w:t>Er</w:t>
      </w:r>
      <w:r w:rsidR="00535031">
        <w:t xml:space="preserve"> </w:t>
      </w:r>
      <w:r w:rsidRPr="00113648">
        <w:t>zijn</w:t>
      </w:r>
      <w:r w:rsidR="00535031">
        <w:t xml:space="preserve"> </w:t>
      </w:r>
      <w:r w:rsidRPr="00113648">
        <w:t>verschillende</w:t>
      </w:r>
      <w:r w:rsidR="00535031">
        <w:t xml:space="preserve"> </w:t>
      </w:r>
      <w:r w:rsidRPr="00113648">
        <w:t>online</w:t>
      </w:r>
      <w:r w:rsidR="00535031">
        <w:t xml:space="preserve"> </w:t>
      </w:r>
      <w:r w:rsidRPr="00113648">
        <w:t>databases</w:t>
      </w:r>
      <w:r w:rsidR="00535031">
        <w:t xml:space="preserve"> </w:t>
      </w:r>
      <w:r w:rsidRPr="00113648">
        <w:t>waar</w:t>
      </w:r>
      <w:r w:rsidR="00535031">
        <w:t xml:space="preserve"> </w:t>
      </w:r>
      <w:r w:rsidRPr="00113648">
        <w:t>u</w:t>
      </w:r>
      <w:r w:rsidR="00535031">
        <w:t xml:space="preserve"> </w:t>
      </w:r>
      <w:r w:rsidRPr="00113648">
        <w:t>(tegen</w:t>
      </w:r>
      <w:r w:rsidR="00535031">
        <w:t xml:space="preserve"> </w:t>
      </w:r>
      <w:r w:rsidRPr="00113648">
        <w:t>betaling)</w:t>
      </w:r>
      <w:r w:rsidR="00535031">
        <w:t xml:space="preserve"> </w:t>
      </w:r>
      <w:r w:rsidRPr="00113648">
        <w:t>kunt</w:t>
      </w:r>
      <w:r w:rsidR="00535031">
        <w:t xml:space="preserve"> </w:t>
      </w:r>
      <w:r w:rsidRPr="00113648">
        <w:t>controleren</w:t>
      </w:r>
      <w:r w:rsidR="00535031">
        <w:t xml:space="preserve"> </w:t>
      </w:r>
      <w:r w:rsidRPr="00113648">
        <w:t>of</w:t>
      </w:r>
      <w:r w:rsidR="00535031">
        <w:t xml:space="preserve"> </w:t>
      </w:r>
      <w:r w:rsidRPr="00113648">
        <w:t>u</w:t>
      </w:r>
      <w:r w:rsidR="00535031">
        <w:t xml:space="preserve"> </w:t>
      </w:r>
      <w:r w:rsidRPr="00113648">
        <w:t>te</w:t>
      </w:r>
      <w:r w:rsidR="00535031">
        <w:t xml:space="preserve"> </w:t>
      </w:r>
      <w:r w:rsidRPr="00113648">
        <w:t>maken</w:t>
      </w:r>
      <w:r w:rsidR="00535031">
        <w:t xml:space="preserve"> </w:t>
      </w:r>
      <w:r w:rsidRPr="00113648">
        <w:t>heeft</w:t>
      </w:r>
      <w:r w:rsidR="00535031">
        <w:t xml:space="preserve"> </w:t>
      </w:r>
      <w:r w:rsidRPr="00113648">
        <w:t>met</w:t>
      </w:r>
      <w:r w:rsidR="00535031">
        <w:t xml:space="preserve"> </w:t>
      </w:r>
      <w:r w:rsidRPr="00113648">
        <w:t>een</w:t>
      </w:r>
      <w:r w:rsidR="00535031">
        <w:t xml:space="preserve"> </w:t>
      </w:r>
      <w:r w:rsidRPr="00113648">
        <w:t>PEP.</w:t>
      </w:r>
      <w:r w:rsidR="00535031">
        <w:t xml:space="preserve"> </w:t>
      </w:r>
      <w:r w:rsidRPr="00113648">
        <w:t>Al</w:t>
      </w:r>
      <w:r w:rsidR="00535031">
        <w:t xml:space="preserve"> </w:t>
      </w:r>
      <w:r w:rsidRPr="00113648">
        <w:t>naar</w:t>
      </w:r>
      <w:r w:rsidR="00535031">
        <w:t xml:space="preserve"> </w:t>
      </w:r>
      <w:r w:rsidRPr="00113648">
        <w:t>gelang</w:t>
      </w:r>
      <w:r w:rsidR="00535031">
        <w:t xml:space="preserve"> </w:t>
      </w:r>
      <w:r w:rsidRPr="00113648">
        <w:t>de</w:t>
      </w:r>
      <w:r w:rsidR="00535031">
        <w:t xml:space="preserve"> </w:t>
      </w:r>
      <w:r w:rsidRPr="00113648">
        <w:t>aard</w:t>
      </w:r>
      <w:r w:rsidR="00535031">
        <w:t xml:space="preserve"> </w:t>
      </w:r>
      <w:r w:rsidRPr="00113648">
        <w:t>en</w:t>
      </w:r>
      <w:r w:rsidR="00535031">
        <w:t xml:space="preserve"> </w:t>
      </w:r>
      <w:r w:rsidRPr="00113648">
        <w:t>de</w:t>
      </w:r>
      <w:r w:rsidR="00535031">
        <w:t xml:space="preserve"> </w:t>
      </w:r>
      <w:r w:rsidRPr="00113648">
        <w:t>omvang</w:t>
      </w:r>
      <w:r w:rsidR="00535031">
        <w:t xml:space="preserve"> </w:t>
      </w:r>
      <w:r w:rsidRPr="00113648">
        <w:t>van</w:t>
      </w:r>
      <w:r w:rsidR="00535031">
        <w:t xml:space="preserve"> </w:t>
      </w:r>
      <w:r w:rsidRPr="00113648">
        <w:t>uw</w:t>
      </w:r>
      <w:r w:rsidR="00535031">
        <w:t xml:space="preserve"> </w:t>
      </w:r>
      <w:r w:rsidRPr="00113648">
        <w:t>praktijk</w:t>
      </w:r>
      <w:r w:rsidR="00535031">
        <w:t xml:space="preserve"> </w:t>
      </w:r>
      <w:r w:rsidRPr="00113648">
        <w:t>kan</w:t>
      </w:r>
      <w:r w:rsidR="00535031">
        <w:t xml:space="preserve"> </w:t>
      </w:r>
      <w:r w:rsidRPr="00113648">
        <w:t>het</w:t>
      </w:r>
      <w:r w:rsidR="00535031">
        <w:t xml:space="preserve"> </w:t>
      </w:r>
      <w:r w:rsidRPr="00113648">
        <w:t>lonen</w:t>
      </w:r>
      <w:r w:rsidR="00535031">
        <w:t xml:space="preserve"> </w:t>
      </w:r>
      <w:r w:rsidRPr="00113648">
        <w:t>bijvoorbeeld</w:t>
      </w:r>
      <w:r w:rsidR="00535031">
        <w:t xml:space="preserve"> </w:t>
      </w:r>
      <w:r w:rsidRPr="00113648">
        <w:t>een</w:t>
      </w:r>
      <w:r w:rsidR="00535031">
        <w:t xml:space="preserve"> </w:t>
      </w:r>
      <w:r w:rsidRPr="00113648">
        <w:t>abonnement</w:t>
      </w:r>
      <w:r w:rsidR="00535031">
        <w:t xml:space="preserve"> </w:t>
      </w:r>
      <w:r w:rsidRPr="00113648">
        <w:t>op</w:t>
      </w:r>
      <w:r w:rsidR="00535031">
        <w:t xml:space="preserve"> </w:t>
      </w:r>
      <w:r w:rsidRPr="00113648">
        <w:t>een</w:t>
      </w:r>
      <w:r w:rsidR="00535031">
        <w:t xml:space="preserve"> </w:t>
      </w:r>
      <w:r w:rsidRPr="00113648">
        <w:t>dergelijke</w:t>
      </w:r>
      <w:r w:rsidR="00535031">
        <w:t xml:space="preserve"> </w:t>
      </w:r>
      <w:r w:rsidRPr="00113648">
        <w:t>database</w:t>
      </w:r>
      <w:r w:rsidR="00535031">
        <w:t xml:space="preserve"> </w:t>
      </w:r>
      <w:r w:rsidRPr="00113648">
        <w:t>te</w:t>
      </w:r>
      <w:r w:rsidR="00535031">
        <w:t xml:space="preserve"> </w:t>
      </w:r>
      <w:r w:rsidRPr="00113648">
        <w:t>nemen.</w:t>
      </w:r>
      <w:r w:rsidR="00535031">
        <w:t xml:space="preserve"> </w:t>
      </w:r>
      <w:r w:rsidRPr="00113648">
        <w:t>Indien</w:t>
      </w:r>
      <w:r w:rsidR="00535031">
        <w:t xml:space="preserve"> </w:t>
      </w:r>
      <w:r w:rsidRPr="00113648">
        <w:t>u</w:t>
      </w:r>
      <w:r w:rsidR="00535031">
        <w:t xml:space="preserve"> </w:t>
      </w:r>
      <w:r w:rsidRPr="00113648">
        <w:t>geen</w:t>
      </w:r>
      <w:r w:rsidR="00535031">
        <w:t xml:space="preserve"> </w:t>
      </w:r>
      <w:r w:rsidRPr="00113648">
        <w:t>gebruik</w:t>
      </w:r>
      <w:r w:rsidR="00535031">
        <w:t xml:space="preserve"> </w:t>
      </w:r>
      <w:r w:rsidRPr="00113648">
        <w:t>maakt</w:t>
      </w:r>
      <w:r w:rsidR="00535031">
        <w:t xml:space="preserve"> </w:t>
      </w:r>
      <w:r w:rsidRPr="00113648">
        <w:t>van</w:t>
      </w:r>
      <w:r w:rsidR="00535031">
        <w:t xml:space="preserve"> </w:t>
      </w:r>
      <w:r w:rsidRPr="00113648">
        <w:t>een</w:t>
      </w:r>
      <w:r w:rsidR="00535031">
        <w:t xml:space="preserve"> </w:t>
      </w:r>
      <w:r w:rsidRPr="00113648">
        <w:t>online</w:t>
      </w:r>
      <w:r w:rsidR="00535031">
        <w:t xml:space="preserve"> </w:t>
      </w:r>
      <w:r w:rsidRPr="00113648">
        <w:t>database</w:t>
      </w:r>
      <w:r w:rsidR="00535031">
        <w:t xml:space="preserve"> </w:t>
      </w:r>
      <w:r w:rsidRPr="00113648">
        <w:t>kunt</w:t>
      </w:r>
      <w:r w:rsidR="00535031">
        <w:t xml:space="preserve"> </w:t>
      </w:r>
      <w:r w:rsidRPr="00113648">
        <w:t>u</w:t>
      </w:r>
      <w:r w:rsidR="00535031">
        <w:t xml:space="preserve"> </w:t>
      </w:r>
      <w:r w:rsidRPr="00113648">
        <w:t>bijvoorbeeld</w:t>
      </w:r>
      <w:r w:rsidR="00535031">
        <w:t xml:space="preserve"> </w:t>
      </w:r>
      <w:r w:rsidRPr="00113648">
        <w:t>via</w:t>
      </w:r>
      <w:r w:rsidR="00535031">
        <w:t xml:space="preserve"> </w:t>
      </w:r>
      <w:r w:rsidRPr="00113648">
        <w:t>verschillende</w:t>
      </w:r>
      <w:r w:rsidR="00535031">
        <w:t xml:space="preserve"> </w:t>
      </w:r>
      <w:r w:rsidRPr="00113648">
        <w:t>zoekmachines</w:t>
      </w:r>
      <w:r w:rsidR="00535031">
        <w:t xml:space="preserve"> </w:t>
      </w:r>
      <w:r w:rsidRPr="00113648">
        <w:t>op</w:t>
      </w:r>
      <w:r w:rsidR="00535031">
        <w:t xml:space="preserve"> </w:t>
      </w:r>
      <w:r w:rsidRPr="00113648">
        <w:t>internet</w:t>
      </w:r>
      <w:r w:rsidR="00535031">
        <w:t xml:space="preserve"> </w:t>
      </w:r>
      <w:r w:rsidRPr="00113648">
        <w:t>meer</w:t>
      </w:r>
      <w:r w:rsidR="00535031">
        <w:t xml:space="preserve"> </w:t>
      </w:r>
      <w:r w:rsidRPr="00113648">
        <w:t>informatie</w:t>
      </w:r>
      <w:r w:rsidR="00535031">
        <w:t xml:space="preserve"> </w:t>
      </w:r>
      <w:r w:rsidRPr="00113648">
        <w:t>verkrijgen.</w:t>
      </w:r>
    </w:p>
    <w:p w14:paraId="75FF87CD" w14:textId="77777777" w:rsidR="00F17D78" w:rsidRPr="00B7036C" w:rsidRDefault="00F17D78" w:rsidP="006C619E">
      <w:pPr>
        <w:ind w:left="426"/>
      </w:pPr>
    </w:p>
    <w:p w14:paraId="6709AE9E" w14:textId="076849D6" w:rsidR="00F17D78" w:rsidRPr="00B7036C" w:rsidRDefault="00F17D78" w:rsidP="006C619E">
      <w:pPr>
        <w:ind w:left="426" w:hanging="426"/>
      </w:pPr>
      <w:bookmarkStart w:id="47" w:name="_Toc523313642"/>
      <w:r w:rsidRPr="00B7036C">
        <w:t>4.6</w:t>
      </w:r>
      <w:r w:rsidR="00535031">
        <w:t xml:space="preserve"> </w:t>
      </w:r>
      <w:r w:rsidRPr="00B7036C">
        <w:tab/>
        <w:t>Stel</w:t>
      </w:r>
      <w:r w:rsidR="00535031">
        <w:t xml:space="preserve"> </w:t>
      </w:r>
      <w:r w:rsidRPr="00B7036C">
        <w:t>het</w:t>
      </w:r>
      <w:r w:rsidR="00535031">
        <w:t xml:space="preserve"> </w:t>
      </w:r>
      <w:r w:rsidRPr="00B7036C">
        <w:t>doel</w:t>
      </w:r>
      <w:r w:rsidR="00535031">
        <w:t xml:space="preserve"> </w:t>
      </w:r>
      <w:r w:rsidRPr="00B7036C">
        <w:t>en</w:t>
      </w:r>
      <w:r w:rsidR="00535031">
        <w:t xml:space="preserve"> </w:t>
      </w:r>
      <w:r w:rsidRPr="00B7036C">
        <w:t>de</w:t>
      </w:r>
      <w:r w:rsidR="00535031">
        <w:t xml:space="preserve"> </w:t>
      </w:r>
      <w:r w:rsidRPr="00B7036C">
        <w:t>beoogde</w:t>
      </w:r>
      <w:r w:rsidR="00535031">
        <w:t xml:space="preserve"> </w:t>
      </w:r>
      <w:r w:rsidRPr="00B7036C">
        <w:t>aard</w:t>
      </w:r>
      <w:r w:rsidR="00535031">
        <w:t xml:space="preserve"> </w:t>
      </w:r>
      <w:r w:rsidRPr="00B7036C">
        <w:t>van</w:t>
      </w:r>
      <w:r w:rsidR="00535031">
        <w:t xml:space="preserve"> </w:t>
      </w:r>
      <w:r w:rsidRPr="00B7036C">
        <w:t>de</w:t>
      </w:r>
      <w:r w:rsidR="00535031">
        <w:t xml:space="preserve"> </w:t>
      </w:r>
      <w:r w:rsidRPr="00B7036C">
        <w:t>zakelijke</w:t>
      </w:r>
      <w:r w:rsidR="00535031">
        <w:t xml:space="preserve"> </w:t>
      </w:r>
      <w:r w:rsidRPr="00B7036C">
        <w:t>relatie</w:t>
      </w:r>
      <w:r w:rsidR="00535031">
        <w:t xml:space="preserve"> </w:t>
      </w:r>
      <w:r w:rsidRPr="00B7036C">
        <w:t>vast.</w:t>
      </w:r>
      <w:bookmarkEnd w:id="47"/>
    </w:p>
    <w:p w14:paraId="797CDA02" w14:textId="77777777" w:rsidR="00F17D78" w:rsidRPr="00B7036C" w:rsidRDefault="00F17D78" w:rsidP="006C619E">
      <w:pPr>
        <w:ind w:left="426"/>
      </w:pPr>
    </w:p>
    <w:p w14:paraId="45C46D2C" w14:textId="0DEDE22A" w:rsidR="00F17D78" w:rsidRPr="00B7036C" w:rsidRDefault="00F17D78" w:rsidP="006C619E">
      <w:pPr>
        <w:ind w:left="426"/>
      </w:pPr>
      <w:r w:rsidRPr="00B7036C">
        <w:t>Stel</w:t>
      </w:r>
      <w:r w:rsidR="00535031">
        <w:t xml:space="preserve"> </w:t>
      </w:r>
      <w:r w:rsidRPr="00B7036C">
        <w:t>vast</w:t>
      </w:r>
      <w:r w:rsidR="00535031">
        <w:t xml:space="preserve"> </w:t>
      </w:r>
      <w:r w:rsidRPr="00B7036C">
        <w:t>wat</w:t>
      </w:r>
      <w:r w:rsidR="00535031">
        <w:t xml:space="preserve"> </w:t>
      </w:r>
      <w:r w:rsidRPr="00B7036C">
        <w:t>het</w:t>
      </w:r>
      <w:r w:rsidR="00535031">
        <w:t xml:space="preserve"> </w:t>
      </w:r>
      <w:r w:rsidRPr="00B7036C">
        <w:t>doel</w:t>
      </w:r>
      <w:r w:rsidR="00535031">
        <w:t xml:space="preserve"> </w:t>
      </w:r>
      <w:r w:rsidRPr="00B7036C">
        <w:t>is</w:t>
      </w:r>
      <w:r w:rsidR="00535031">
        <w:t xml:space="preserve"> </w:t>
      </w:r>
      <w:r w:rsidRPr="00B7036C">
        <w:t>van</w:t>
      </w:r>
      <w:r w:rsidR="00535031">
        <w:t xml:space="preserve"> </w:t>
      </w:r>
      <w:r w:rsidRPr="00B7036C">
        <w:t>de</w:t>
      </w:r>
      <w:r w:rsidR="00535031">
        <w:t xml:space="preserve"> </w:t>
      </w:r>
      <w:r w:rsidRPr="00B7036C">
        <w:t>zakelijke</w:t>
      </w:r>
      <w:r w:rsidR="00535031">
        <w:t xml:space="preserve"> </w:t>
      </w:r>
      <w:r w:rsidRPr="00B7036C">
        <w:t>relatie.</w:t>
      </w:r>
      <w:r w:rsidR="00535031">
        <w:t xml:space="preserve"> </w:t>
      </w:r>
      <w:r w:rsidRPr="00B7036C">
        <w:t>Hierbij</w:t>
      </w:r>
      <w:r w:rsidR="00535031">
        <w:t xml:space="preserve"> </w:t>
      </w:r>
      <w:r w:rsidRPr="00B7036C">
        <w:t>kunnen</w:t>
      </w:r>
      <w:r w:rsidR="00535031">
        <w:t xml:space="preserve"> </w:t>
      </w:r>
      <w:r w:rsidRPr="00B7036C">
        <w:t>de</w:t>
      </w:r>
      <w:r w:rsidR="00535031">
        <w:t xml:space="preserve"> </w:t>
      </w:r>
      <w:r w:rsidRPr="00B7036C">
        <w:t>volgende</w:t>
      </w:r>
      <w:r w:rsidR="00535031">
        <w:t xml:space="preserve"> </w:t>
      </w:r>
      <w:r w:rsidRPr="00B7036C">
        <w:t>vragen</w:t>
      </w:r>
      <w:r w:rsidR="00535031">
        <w:t xml:space="preserve"> </w:t>
      </w:r>
      <w:r w:rsidRPr="00B7036C">
        <w:t>gesteld</w:t>
      </w:r>
      <w:r w:rsidR="00535031">
        <w:t xml:space="preserve"> </w:t>
      </w:r>
      <w:r w:rsidRPr="00B7036C">
        <w:t>worden:</w:t>
      </w:r>
      <w:r w:rsidR="00535031">
        <w:t xml:space="preserve"> </w:t>
      </w:r>
      <w:r w:rsidRPr="00B7036C">
        <w:t>-</w:t>
      </w:r>
      <w:r w:rsidR="00535031">
        <w:t xml:space="preserve"> </w:t>
      </w:r>
      <w:r w:rsidRPr="00B7036C">
        <w:t>Waar</w:t>
      </w:r>
      <w:r w:rsidR="00535031">
        <w:t xml:space="preserve"> </w:t>
      </w:r>
      <w:r w:rsidRPr="00B7036C">
        <w:t>komt</w:t>
      </w:r>
      <w:r w:rsidR="00535031">
        <w:t xml:space="preserve"> </w:t>
      </w:r>
      <w:r w:rsidRPr="00B7036C">
        <w:t>de</w:t>
      </w:r>
      <w:r w:rsidR="00535031">
        <w:t xml:space="preserve"> </w:t>
      </w:r>
      <w:r w:rsidRPr="00B7036C">
        <w:t>cliënt</w:t>
      </w:r>
      <w:r w:rsidR="00535031">
        <w:t xml:space="preserve"> </w:t>
      </w:r>
      <w:r w:rsidRPr="00B7036C">
        <w:t>vandaan?</w:t>
      </w:r>
      <w:r w:rsidR="00535031">
        <w:t xml:space="preserve"> </w:t>
      </w:r>
      <w:r w:rsidRPr="00B7036C">
        <w:t>-</w:t>
      </w:r>
      <w:r w:rsidR="00535031">
        <w:t xml:space="preserve"> </w:t>
      </w:r>
      <w:r w:rsidRPr="00B7036C">
        <w:t>Waarom</w:t>
      </w:r>
      <w:r w:rsidR="00535031">
        <w:t xml:space="preserve"> </w:t>
      </w:r>
      <w:r w:rsidRPr="00B7036C">
        <w:t>komt</w:t>
      </w:r>
      <w:r w:rsidR="00535031">
        <w:t xml:space="preserve"> </w:t>
      </w:r>
      <w:r w:rsidRPr="00B7036C">
        <w:t>de</w:t>
      </w:r>
      <w:r w:rsidR="00535031">
        <w:t xml:space="preserve"> </w:t>
      </w:r>
      <w:r w:rsidRPr="00B7036C">
        <w:t>cliënt</w:t>
      </w:r>
      <w:r w:rsidR="00535031">
        <w:t xml:space="preserve"> </w:t>
      </w:r>
      <w:r w:rsidRPr="00B7036C">
        <w:t>bij</w:t>
      </w:r>
      <w:r w:rsidR="00535031">
        <w:t xml:space="preserve"> </w:t>
      </w:r>
      <w:r w:rsidRPr="00B7036C">
        <w:t>een</w:t>
      </w:r>
      <w:r w:rsidR="00535031">
        <w:t xml:space="preserve"> </w:t>
      </w:r>
      <w:r w:rsidRPr="00B7036C">
        <w:t>advocaat?</w:t>
      </w:r>
      <w:r w:rsidR="00535031">
        <w:t xml:space="preserve"> </w:t>
      </w:r>
      <w:r w:rsidRPr="00B7036C">
        <w:t>-</w:t>
      </w:r>
      <w:r w:rsidR="00535031">
        <w:t xml:space="preserve"> </w:t>
      </w:r>
      <w:r w:rsidRPr="00B7036C">
        <w:t>Waarom</w:t>
      </w:r>
      <w:r w:rsidR="00535031">
        <w:t xml:space="preserve"> </w:t>
      </w:r>
      <w:r w:rsidRPr="00B7036C">
        <w:t>komt</w:t>
      </w:r>
      <w:r w:rsidR="00535031">
        <w:t xml:space="preserve"> </w:t>
      </w:r>
      <w:r w:rsidRPr="00B7036C">
        <w:t>de</w:t>
      </w:r>
      <w:r w:rsidR="00535031">
        <w:t xml:space="preserve"> </w:t>
      </w:r>
      <w:r w:rsidRPr="00B7036C">
        <w:t>cliënt</w:t>
      </w:r>
      <w:r w:rsidR="00535031">
        <w:t xml:space="preserve"> </w:t>
      </w:r>
      <w:r w:rsidRPr="00B7036C">
        <w:t>bij</w:t>
      </w:r>
      <w:r w:rsidR="00535031">
        <w:t xml:space="preserve"> </w:t>
      </w:r>
      <w:r w:rsidRPr="00B7036C">
        <w:t>mij?</w:t>
      </w:r>
      <w:r w:rsidR="00535031">
        <w:t xml:space="preserve"> </w:t>
      </w:r>
      <w:r w:rsidRPr="00B7036C">
        <w:t>-</w:t>
      </w:r>
      <w:r w:rsidR="00535031">
        <w:t xml:space="preserve"> </w:t>
      </w:r>
      <w:r w:rsidRPr="00B7036C">
        <w:t>Wat</w:t>
      </w:r>
      <w:r w:rsidR="00535031">
        <w:t xml:space="preserve"> </w:t>
      </w:r>
      <w:r w:rsidRPr="00B7036C">
        <w:t>verwacht</w:t>
      </w:r>
      <w:r w:rsidR="00535031">
        <w:t xml:space="preserve"> </w:t>
      </w:r>
      <w:r w:rsidRPr="00B7036C">
        <w:t>de</w:t>
      </w:r>
      <w:r w:rsidR="00535031">
        <w:t xml:space="preserve"> </w:t>
      </w:r>
      <w:r w:rsidRPr="00B7036C">
        <w:t>cliënt</w:t>
      </w:r>
      <w:r w:rsidR="00535031">
        <w:t xml:space="preserve"> </w:t>
      </w:r>
      <w:r w:rsidRPr="00B7036C">
        <w:t>van</w:t>
      </w:r>
      <w:r w:rsidR="00535031">
        <w:t xml:space="preserve"> </w:t>
      </w:r>
      <w:r w:rsidRPr="00B7036C">
        <w:t>mij?</w:t>
      </w:r>
      <w:r w:rsidR="00535031">
        <w:t xml:space="preserve"> </w:t>
      </w:r>
    </w:p>
    <w:p w14:paraId="1B9D00EF" w14:textId="6F2D43EF" w:rsidR="00F17D78" w:rsidRPr="00B7036C" w:rsidRDefault="00535031" w:rsidP="006C619E">
      <w:pPr>
        <w:ind w:left="426"/>
      </w:pPr>
      <w:r>
        <w:t xml:space="preserve"> </w:t>
      </w:r>
    </w:p>
    <w:p w14:paraId="7139A364" w14:textId="17C9246C" w:rsidR="00F17D78" w:rsidRPr="00B7036C" w:rsidRDefault="00F17D78" w:rsidP="006C619E">
      <w:pPr>
        <w:ind w:left="426"/>
      </w:pPr>
      <w:r w:rsidRPr="00B7036C">
        <w:t>Aan</w:t>
      </w:r>
      <w:r w:rsidR="00535031">
        <w:t xml:space="preserve"> </w:t>
      </w:r>
      <w:r w:rsidRPr="00B7036C">
        <w:t>de</w:t>
      </w:r>
      <w:r w:rsidR="00535031">
        <w:t xml:space="preserve"> </w:t>
      </w:r>
      <w:r w:rsidRPr="00B7036C">
        <w:t>hand</w:t>
      </w:r>
      <w:r w:rsidR="00535031">
        <w:t xml:space="preserve"> </w:t>
      </w:r>
      <w:r w:rsidRPr="00B7036C">
        <w:t>van</w:t>
      </w:r>
      <w:r w:rsidR="00535031">
        <w:t xml:space="preserve"> </w:t>
      </w:r>
      <w:r w:rsidRPr="00B7036C">
        <w:t>de</w:t>
      </w:r>
      <w:r w:rsidR="00535031">
        <w:t xml:space="preserve"> </w:t>
      </w:r>
      <w:r w:rsidRPr="00B7036C">
        <w:t>antwoorden</w:t>
      </w:r>
      <w:r w:rsidR="00535031">
        <w:t xml:space="preserve"> </w:t>
      </w:r>
      <w:r w:rsidRPr="00B7036C">
        <w:t>van</w:t>
      </w:r>
      <w:r w:rsidR="00535031">
        <w:t xml:space="preserve"> </w:t>
      </w:r>
      <w:r w:rsidRPr="00B7036C">
        <w:t>de</w:t>
      </w:r>
      <w:r w:rsidR="00535031">
        <w:t xml:space="preserve"> </w:t>
      </w:r>
      <w:r w:rsidRPr="00B7036C">
        <w:t>cliënt</w:t>
      </w:r>
      <w:r w:rsidR="00535031">
        <w:t xml:space="preserve"> </w:t>
      </w:r>
      <w:r w:rsidRPr="00B7036C">
        <w:t>kunt</w:t>
      </w:r>
      <w:r w:rsidR="00535031">
        <w:t xml:space="preserve"> </w:t>
      </w:r>
      <w:r w:rsidRPr="00B7036C">
        <w:t>u</w:t>
      </w:r>
      <w:r w:rsidR="00535031">
        <w:t xml:space="preserve"> </w:t>
      </w:r>
      <w:r w:rsidRPr="00B7036C">
        <w:t>zich</w:t>
      </w:r>
      <w:r w:rsidR="00535031">
        <w:t xml:space="preserve"> </w:t>
      </w:r>
      <w:r w:rsidRPr="00B7036C">
        <w:t>een</w:t>
      </w:r>
      <w:r w:rsidR="00535031">
        <w:t xml:space="preserve"> </w:t>
      </w:r>
      <w:r w:rsidRPr="00B7036C">
        <w:t>oordeel</w:t>
      </w:r>
      <w:r w:rsidR="00535031">
        <w:t xml:space="preserve"> </w:t>
      </w:r>
      <w:r w:rsidRPr="00B7036C">
        <w:t>vormen</w:t>
      </w:r>
      <w:r w:rsidR="00535031">
        <w:t xml:space="preserve"> </w:t>
      </w:r>
      <w:r w:rsidRPr="00B7036C">
        <w:t>over</w:t>
      </w:r>
      <w:r w:rsidR="00535031">
        <w:t xml:space="preserve"> </w:t>
      </w:r>
      <w:r w:rsidRPr="00B7036C">
        <w:t>het</w:t>
      </w:r>
      <w:r w:rsidR="00535031">
        <w:t xml:space="preserve"> </w:t>
      </w:r>
      <w:r w:rsidRPr="00B7036C">
        <w:t>doel</w:t>
      </w:r>
      <w:r w:rsidR="00535031">
        <w:t xml:space="preserve"> </w:t>
      </w:r>
      <w:r w:rsidRPr="00B7036C">
        <w:t>van</w:t>
      </w:r>
      <w:r w:rsidR="00535031">
        <w:t xml:space="preserve"> </w:t>
      </w:r>
      <w:r w:rsidRPr="00B7036C">
        <w:t>de</w:t>
      </w:r>
      <w:r w:rsidR="00535031">
        <w:t xml:space="preserve"> </w:t>
      </w:r>
      <w:r w:rsidRPr="00B7036C">
        <w:t>zakelijke</w:t>
      </w:r>
      <w:r w:rsidR="00535031">
        <w:t xml:space="preserve"> </w:t>
      </w:r>
      <w:r w:rsidRPr="00B7036C">
        <w:t>relatie</w:t>
      </w:r>
      <w:r w:rsidR="00535031">
        <w:t xml:space="preserve"> </w:t>
      </w:r>
      <w:r w:rsidRPr="00B7036C">
        <w:t>tussen</w:t>
      </w:r>
      <w:r w:rsidR="00535031">
        <w:t xml:space="preserve"> </w:t>
      </w:r>
      <w:r w:rsidRPr="00B7036C">
        <w:t>de</w:t>
      </w:r>
      <w:r w:rsidR="00535031">
        <w:t xml:space="preserve"> </w:t>
      </w:r>
      <w:r w:rsidRPr="00B7036C">
        <w:t>cliënt</w:t>
      </w:r>
      <w:r w:rsidR="00535031">
        <w:t xml:space="preserve"> </w:t>
      </w:r>
      <w:r w:rsidRPr="00B7036C">
        <w:t>en</w:t>
      </w:r>
      <w:r w:rsidR="00535031">
        <w:t xml:space="preserve"> </w:t>
      </w:r>
      <w:r w:rsidRPr="00B7036C">
        <w:t>uzelf.</w:t>
      </w:r>
      <w:r w:rsidR="00535031">
        <w:t xml:space="preserve"> </w:t>
      </w:r>
    </w:p>
    <w:p w14:paraId="4B3E39F9" w14:textId="77777777" w:rsidR="00F17D78" w:rsidRPr="00B7036C" w:rsidRDefault="00F17D78" w:rsidP="006C619E">
      <w:pPr>
        <w:ind w:left="426"/>
      </w:pPr>
    </w:p>
    <w:p w14:paraId="2D42EF08" w14:textId="0E05AAF1" w:rsidR="00F17D78" w:rsidRPr="00B7036C" w:rsidRDefault="00F17D78" w:rsidP="006C619E">
      <w:pPr>
        <w:ind w:left="426"/>
      </w:pPr>
      <w:r w:rsidRPr="00B7036C">
        <w:t>Stel</w:t>
      </w:r>
      <w:r w:rsidR="00535031">
        <w:t xml:space="preserve"> </w:t>
      </w:r>
      <w:r w:rsidRPr="00B7036C">
        <w:t>vast</w:t>
      </w:r>
      <w:r w:rsidR="00535031">
        <w:t xml:space="preserve"> </w:t>
      </w:r>
      <w:r w:rsidRPr="00B7036C">
        <w:t>wat</w:t>
      </w:r>
      <w:r w:rsidR="00535031">
        <w:t xml:space="preserve"> </w:t>
      </w:r>
      <w:r w:rsidRPr="00B7036C">
        <w:t>de</w:t>
      </w:r>
      <w:r w:rsidR="00535031">
        <w:t xml:space="preserve"> </w:t>
      </w:r>
      <w:r w:rsidRPr="00B7036C">
        <w:t>beoogde</w:t>
      </w:r>
      <w:r w:rsidR="00535031">
        <w:t xml:space="preserve"> </w:t>
      </w:r>
      <w:r w:rsidRPr="00B7036C">
        <w:t>aard</w:t>
      </w:r>
      <w:r w:rsidR="00535031">
        <w:t xml:space="preserve"> </w:t>
      </w:r>
      <w:r w:rsidRPr="00B7036C">
        <w:t>van</w:t>
      </w:r>
      <w:r w:rsidR="00535031">
        <w:t xml:space="preserve"> </w:t>
      </w:r>
      <w:r w:rsidRPr="00B7036C">
        <w:t>de</w:t>
      </w:r>
      <w:r w:rsidR="00535031">
        <w:t xml:space="preserve"> </w:t>
      </w:r>
      <w:r w:rsidRPr="00B7036C">
        <w:t>zakelijke</w:t>
      </w:r>
      <w:r w:rsidR="00535031">
        <w:t xml:space="preserve"> </w:t>
      </w:r>
      <w:r w:rsidRPr="00B7036C">
        <w:t>relatie</w:t>
      </w:r>
      <w:r w:rsidR="00535031">
        <w:t xml:space="preserve"> </w:t>
      </w:r>
      <w:r w:rsidRPr="00B7036C">
        <w:t>is.</w:t>
      </w:r>
      <w:r w:rsidR="00535031">
        <w:t xml:space="preserve"> </w:t>
      </w:r>
      <w:r w:rsidRPr="00B7036C">
        <w:t>Onderzoek</w:t>
      </w:r>
      <w:r w:rsidR="00535031">
        <w:t xml:space="preserve"> </w:t>
      </w:r>
      <w:r w:rsidRPr="00B7036C">
        <w:t>de</w:t>
      </w:r>
      <w:r w:rsidR="00535031">
        <w:t xml:space="preserve"> </w:t>
      </w:r>
      <w:r w:rsidRPr="00B7036C">
        <w:t>aard,</w:t>
      </w:r>
      <w:r w:rsidR="00535031">
        <w:t xml:space="preserve"> </w:t>
      </w:r>
      <w:r w:rsidRPr="00B7036C">
        <w:t>de</w:t>
      </w:r>
      <w:r w:rsidR="00535031">
        <w:t xml:space="preserve"> </w:t>
      </w:r>
      <w:r w:rsidRPr="00B7036C">
        <w:t>herkomst,</w:t>
      </w:r>
      <w:r w:rsidR="00535031">
        <w:t xml:space="preserve"> </w:t>
      </w:r>
      <w:r w:rsidRPr="00B7036C">
        <w:t>de</w:t>
      </w:r>
      <w:r w:rsidR="00535031">
        <w:t xml:space="preserve"> </w:t>
      </w:r>
      <w:r w:rsidRPr="00B7036C">
        <w:t>bestemming</w:t>
      </w:r>
      <w:r w:rsidR="00535031">
        <w:t xml:space="preserve"> </w:t>
      </w:r>
      <w:r w:rsidRPr="00B7036C">
        <w:t>en</w:t>
      </w:r>
      <w:r w:rsidR="00535031">
        <w:t xml:space="preserve"> </w:t>
      </w:r>
      <w:r w:rsidRPr="00B7036C">
        <w:t>andere</w:t>
      </w:r>
      <w:r w:rsidR="00535031">
        <w:t xml:space="preserve"> </w:t>
      </w:r>
      <w:r w:rsidRPr="00B7036C">
        <w:t>unieke</w:t>
      </w:r>
      <w:r w:rsidR="00535031">
        <w:t xml:space="preserve"> </w:t>
      </w:r>
      <w:r w:rsidRPr="00B7036C">
        <w:t>kenmerken</w:t>
      </w:r>
      <w:r w:rsidR="00535031">
        <w:t xml:space="preserve"> </w:t>
      </w:r>
      <w:r w:rsidRPr="00B7036C">
        <w:t>van</w:t>
      </w:r>
      <w:r w:rsidR="00535031">
        <w:t xml:space="preserve"> </w:t>
      </w:r>
      <w:r w:rsidRPr="00B7036C">
        <w:t>de</w:t>
      </w:r>
      <w:r w:rsidR="00535031">
        <w:t xml:space="preserve"> </w:t>
      </w:r>
      <w:r w:rsidRPr="00B7036C">
        <w:t>betrokken</w:t>
      </w:r>
      <w:r w:rsidR="00535031">
        <w:t xml:space="preserve"> </w:t>
      </w:r>
      <w:r w:rsidRPr="00B7036C">
        <w:t>waarden</w:t>
      </w:r>
      <w:r w:rsidR="00535031">
        <w:t xml:space="preserve"> </w:t>
      </w:r>
      <w:r w:rsidRPr="00B7036C">
        <w:t>of</w:t>
      </w:r>
      <w:r w:rsidR="00535031">
        <w:t xml:space="preserve"> </w:t>
      </w:r>
      <w:r w:rsidRPr="00B7036C">
        <w:t>zaken.</w:t>
      </w:r>
    </w:p>
    <w:p w14:paraId="7BD8DD1F" w14:textId="77777777" w:rsidR="00F17D78" w:rsidRPr="00B7036C" w:rsidRDefault="00F17D78" w:rsidP="006C619E">
      <w:pPr>
        <w:ind w:left="426"/>
      </w:pPr>
    </w:p>
    <w:p w14:paraId="49A7D896" w14:textId="72585AAD" w:rsidR="00F17D78" w:rsidRPr="00B7036C" w:rsidRDefault="00F17D78" w:rsidP="006C619E">
      <w:pPr>
        <w:ind w:left="426"/>
      </w:pPr>
      <w:r w:rsidRPr="00B7036C">
        <w:t>Zie</w:t>
      </w:r>
      <w:r w:rsidR="00535031">
        <w:t xml:space="preserve"> </w:t>
      </w:r>
      <w:r w:rsidRPr="00B7036C">
        <w:t>voor</w:t>
      </w:r>
      <w:r w:rsidR="00535031">
        <w:t xml:space="preserve"> </w:t>
      </w:r>
      <w:r w:rsidRPr="00B7036C">
        <w:t>meer</w:t>
      </w:r>
      <w:r w:rsidR="00535031">
        <w:t xml:space="preserve"> </w:t>
      </w:r>
      <w:r w:rsidRPr="00B7036C">
        <w:t>informatie</w:t>
      </w:r>
      <w:r w:rsidR="00535031">
        <w:t xml:space="preserve"> </w:t>
      </w:r>
      <w:r w:rsidRPr="00B7036C">
        <w:t>de</w:t>
      </w:r>
      <w:r w:rsidR="00535031">
        <w:t xml:space="preserve"> </w:t>
      </w:r>
      <w:r w:rsidRPr="00B7036C">
        <w:t>handleiding</w:t>
      </w:r>
      <w:r w:rsidR="00535031">
        <w:t xml:space="preserve"> </w:t>
      </w:r>
      <w:r w:rsidRPr="00B7036C">
        <w:t>Wwft:</w:t>
      </w:r>
      <w:r w:rsidR="00535031">
        <w:t xml:space="preserve"> </w:t>
      </w:r>
      <w:r w:rsidRPr="00B7036C">
        <w:t>hoofdstuk</w:t>
      </w:r>
      <w:r w:rsidR="00535031">
        <w:t xml:space="preserve"> </w:t>
      </w:r>
      <w:r w:rsidRPr="00B7036C">
        <w:t>III</w:t>
      </w:r>
      <w:r w:rsidR="00535031">
        <w:t xml:space="preserve"> </w:t>
      </w:r>
      <w:r w:rsidRPr="00B7036C">
        <w:t>Cliëntenonderzoek,</w:t>
      </w:r>
      <w:r w:rsidR="00535031">
        <w:t xml:space="preserve"> </w:t>
      </w:r>
      <w:r w:rsidRPr="00B7036C">
        <w:t>bladzijde</w:t>
      </w:r>
      <w:r w:rsidR="00535031">
        <w:t xml:space="preserve"> </w:t>
      </w:r>
      <w:r w:rsidRPr="00B7036C">
        <w:t>8</w:t>
      </w:r>
    </w:p>
    <w:p w14:paraId="472CC2BE" w14:textId="77777777" w:rsidR="00F17D78" w:rsidRPr="00B7036C" w:rsidRDefault="00F17D78" w:rsidP="006C619E">
      <w:pPr>
        <w:ind w:left="426"/>
      </w:pPr>
    </w:p>
    <w:p w14:paraId="1B37BB1B" w14:textId="5ED50B3C" w:rsidR="00F17D78" w:rsidRPr="00B7036C" w:rsidRDefault="00F17D78" w:rsidP="006C619E">
      <w:pPr>
        <w:ind w:left="426" w:hanging="426"/>
      </w:pPr>
      <w:bookmarkStart w:id="48" w:name="_Toc523313643"/>
      <w:r w:rsidRPr="00B7036C">
        <w:t>4.7</w:t>
      </w:r>
      <w:r w:rsidR="00535031">
        <w:t xml:space="preserve"> </w:t>
      </w:r>
      <w:r w:rsidRPr="00B7036C">
        <w:tab/>
        <w:t>Leg</w:t>
      </w:r>
      <w:r w:rsidR="00535031">
        <w:t xml:space="preserve"> </w:t>
      </w:r>
      <w:r w:rsidRPr="00B7036C">
        <w:t>de</w:t>
      </w:r>
      <w:r w:rsidR="00535031">
        <w:t xml:space="preserve"> </w:t>
      </w:r>
      <w:r w:rsidRPr="00B7036C">
        <w:t>gegevens</w:t>
      </w:r>
      <w:r w:rsidR="00535031">
        <w:t xml:space="preserve"> </w:t>
      </w:r>
      <w:r w:rsidRPr="00B7036C">
        <w:t>van</w:t>
      </w:r>
      <w:r w:rsidR="00535031">
        <w:t xml:space="preserve"> </w:t>
      </w:r>
      <w:r w:rsidRPr="00B7036C">
        <w:t>het</w:t>
      </w:r>
      <w:r w:rsidR="00535031">
        <w:t xml:space="preserve"> </w:t>
      </w:r>
      <w:r w:rsidRPr="00B7036C">
        <w:t>cliëntenonderzoek</w:t>
      </w:r>
      <w:r w:rsidR="00535031">
        <w:t xml:space="preserve"> </w:t>
      </w:r>
      <w:r w:rsidRPr="00B7036C">
        <w:t>vast</w:t>
      </w:r>
      <w:r w:rsidR="00535031">
        <w:t xml:space="preserve"> </w:t>
      </w:r>
      <w:r w:rsidRPr="00B7036C">
        <w:t>in</w:t>
      </w:r>
      <w:r w:rsidR="00535031">
        <w:t xml:space="preserve"> </w:t>
      </w:r>
      <w:r w:rsidRPr="00B7036C">
        <w:t>uw</w:t>
      </w:r>
      <w:r w:rsidR="00535031">
        <w:t xml:space="preserve"> </w:t>
      </w:r>
      <w:r w:rsidRPr="00B7036C">
        <w:t>administratie.</w:t>
      </w:r>
      <w:bookmarkEnd w:id="48"/>
    </w:p>
    <w:p w14:paraId="4411CA9B" w14:textId="77777777" w:rsidR="00F17D78" w:rsidRPr="00B7036C" w:rsidRDefault="00F17D78" w:rsidP="006C619E">
      <w:pPr>
        <w:ind w:left="426"/>
      </w:pPr>
    </w:p>
    <w:p w14:paraId="7996874E" w14:textId="2E105918" w:rsidR="00F17D78" w:rsidRDefault="00F17D78" w:rsidP="006C619E">
      <w:pPr>
        <w:ind w:left="426"/>
      </w:pPr>
      <w:r w:rsidRPr="00B7036C">
        <w:t>Een</w:t>
      </w:r>
      <w:r w:rsidR="00535031">
        <w:t xml:space="preserve"> </w:t>
      </w:r>
      <w:r w:rsidRPr="00B7036C">
        <w:t>kantoor</w:t>
      </w:r>
      <w:r w:rsidR="00535031">
        <w:t xml:space="preserve"> </w:t>
      </w:r>
      <w:r w:rsidRPr="00B7036C">
        <w:t>moet</w:t>
      </w:r>
      <w:r w:rsidR="00535031">
        <w:t xml:space="preserve"> </w:t>
      </w:r>
      <w:r w:rsidRPr="00B7036C">
        <w:t>alle</w:t>
      </w:r>
      <w:r w:rsidR="00535031">
        <w:t xml:space="preserve"> </w:t>
      </w:r>
      <w:r w:rsidRPr="00B7036C">
        <w:t>informatie</w:t>
      </w:r>
      <w:r w:rsidR="00535031">
        <w:t xml:space="preserve"> </w:t>
      </w:r>
      <w:r w:rsidRPr="00B7036C">
        <w:t>die</w:t>
      </w:r>
      <w:r w:rsidR="00535031">
        <w:t xml:space="preserve"> </w:t>
      </w:r>
      <w:r w:rsidRPr="00B7036C">
        <w:t>nodig</w:t>
      </w:r>
      <w:r w:rsidR="00535031">
        <w:t xml:space="preserve"> </w:t>
      </w:r>
      <w:r w:rsidRPr="00B7036C">
        <w:t>is</w:t>
      </w:r>
      <w:r w:rsidR="00535031">
        <w:t xml:space="preserve"> </w:t>
      </w:r>
      <w:r w:rsidRPr="00B7036C">
        <w:t>om</w:t>
      </w:r>
      <w:r w:rsidR="00535031">
        <w:t xml:space="preserve"> </w:t>
      </w:r>
      <w:r w:rsidRPr="00B7036C">
        <w:t>de</w:t>
      </w:r>
      <w:r w:rsidR="00535031">
        <w:t xml:space="preserve"> </w:t>
      </w:r>
      <w:r w:rsidR="002A0DC0">
        <w:t>verplichtingen</w:t>
      </w:r>
      <w:r w:rsidR="00535031">
        <w:t xml:space="preserve"> </w:t>
      </w:r>
      <w:r w:rsidR="002A0DC0">
        <w:t>inzake</w:t>
      </w:r>
      <w:r w:rsidR="00535031">
        <w:t xml:space="preserve"> </w:t>
      </w:r>
      <w:r w:rsidR="002A0DC0">
        <w:t>het</w:t>
      </w:r>
      <w:r w:rsidR="00535031">
        <w:t xml:space="preserve"> </w:t>
      </w:r>
      <w:r w:rsidRPr="00B7036C">
        <w:t>cliëntenonderzoek</w:t>
      </w:r>
      <w:r w:rsidR="00535031">
        <w:t xml:space="preserve"> </w:t>
      </w:r>
      <w:r w:rsidRPr="00B7036C">
        <w:t>na</w:t>
      </w:r>
      <w:r w:rsidR="00535031">
        <w:t xml:space="preserve"> </w:t>
      </w:r>
      <w:r w:rsidRPr="00B7036C">
        <w:t>te</w:t>
      </w:r>
      <w:r w:rsidR="00535031">
        <w:t xml:space="preserve"> </w:t>
      </w:r>
      <w:r w:rsidRPr="00B7036C">
        <w:t>leven</w:t>
      </w:r>
      <w:r w:rsidR="00257269">
        <w:t>,</w:t>
      </w:r>
      <w:r w:rsidR="00535031">
        <w:t xml:space="preserve"> </w:t>
      </w:r>
      <w:r w:rsidRPr="00B7036C">
        <w:t>vastleggen.</w:t>
      </w:r>
      <w:r w:rsidR="00535031">
        <w:t xml:space="preserve"> </w:t>
      </w:r>
    </w:p>
    <w:p w14:paraId="3BCF89F6" w14:textId="77777777" w:rsidR="00257269" w:rsidRPr="00B7036C" w:rsidRDefault="00257269" w:rsidP="006C619E">
      <w:pPr>
        <w:ind w:left="426"/>
      </w:pPr>
    </w:p>
    <w:p w14:paraId="1ED1A3DD" w14:textId="69E0826D" w:rsidR="00F17D78" w:rsidRPr="00B7036C" w:rsidRDefault="00F17D78" w:rsidP="006C619E">
      <w:pPr>
        <w:ind w:left="426"/>
      </w:pPr>
      <w:r w:rsidRPr="00B7036C">
        <w:t>Het</w:t>
      </w:r>
      <w:r w:rsidR="00535031">
        <w:t xml:space="preserve"> </w:t>
      </w:r>
      <w:r w:rsidRPr="00B7036C">
        <w:t>kantoor</w:t>
      </w:r>
      <w:r w:rsidR="00535031">
        <w:t xml:space="preserve"> </w:t>
      </w:r>
      <w:r w:rsidRPr="00B7036C">
        <w:t>moet</w:t>
      </w:r>
      <w:r w:rsidR="00535031">
        <w:t xml:space="preserve"> </w:t>
      </w:r>
      <w:r w:rsidRPr="00B7036C">
        <w:t>aantonen</w:t>
      </w:r>
      <w:r w:rsidR="00535031">
        <w:t xml:space="preserve"> </w:t>
      </w:r>
      <w:r w:rsidRPr="00B7036C">
        <w:t>op</w:t>
      </w:r>
      <w:r w:rsidR="00535031">
        <w:t xml:space="preserve"> </w:t>
      </w:r>
      <w:r w:rsidRPr="00B7036C">
        <w:t>welke</w:t>
      </w:r>
      <w:r w:rsidR="00535031">
        <w:t xml:space="preserve"> </w:t>
      </w:r>
      <w:r w:rsidRPr="00B7036C">
        <w:t>wijze</w:t>
      </w:r>
      <w:r w:rsidR="00535031">
        <w:t xml:space="preserve"> </w:t>
      </w:r>
      <w:r w:rsidRPr="00B7036C">
        <w:t>de</w:t>
      </w:r>
      <w:r w:rsidR="00535031">
        <w:t xml:space="preserve"> </w:t>
      </w:r>
      <w:r w:rsidRPr="00B7036C">
        <w:t>risico’s</w:t>
      </w:r>
      <w:r w:rsidR="00535031">
        <w:t xml:space="preserve"> </w:t>
      </w:r>
      <w:r w:rsidRPr="00B7036C">
        <w:t>op</w:t>
      </w:r>
      <w:r w:rsidR="00535031">
        <w:t xml:space="preserve"> </w:t>
      </w:r>
      <w:r w:rsidRPr="00B7036C">
        <w:t>witwassen</w:t>
      </w:r>
      <w:r w:rsidR="00535031">
        <w:t xml:space="preserve"> </w:t>
      </w:r>
      <w:r w:rsidRPr="00B7036C">
        <w:t>en</w:t>
      </w:r>
      <w:r w:rsidR="00535031">
        <w:t xml:space="preserve"> </w:t>
      </w:r>
      <w:r w:rsidRPr="00B7036C">
        <w:t>financieren</w:t>
      </w:r>
      <w:r w:rsidR="00535031">
        <w:t xml:space="preserve"> </w:t>
      </w:r>
      <w:r w:rsidRPr="00B7036C">
        <w:t>van</w:t>
      </w:r>
      <w:r w:rsidR="00535031">
        <w:t xml:space="preserve"> </w:t>
      </w:r>
      <w:r w:rsidRPr="00B7036C">
        <w:t>terrorisme</w:t>
      </w:r>
      <w:r w:rsidR="00535031">
        <w:t xml:space="preserve"> </w:t>
      </w:r>
      <w:r w:rsidRPr="00B7036C">
        <w:t>bij</w:t>
      </w:r>
      <w:r w:rsidR="00535031">
        <w:t xml:space="preserve"> </w:t>
      </w:r>
      <w:r w:rsidRPr="00B7036C">
        <w:t>het</w:t>
      </w:r>
      <w:r w:rsidR="00535031">
        <w:t xml:space="preserve"> </w:t>
      </w:r>
      <w:r w:rsidRPr="00B7036C">
        <w:t>cliëntonderzoek</w:t>
      </w:r>
      <w:r w:rsidR="00535031">
        <w:t xml:space="preserve"> </w:t>
      </w:r>
      <w:r w:rsidRPr="00B7036C">
        <w:t>zijn</w:t>
      </w:r>
      <w:r w:rsidR="00535031">
        <w:t xml:space="preserve"> </w:t>
      </w:r>
      <w:r w:rsidRPr="00B7036C">
        <w:t>betrokken.</w:t>
      </w:r>
    </w:p>
    <w:p w14:paraId="6B8817BF" w14:textId="77777777" w:rsidR="00F17D78" w:rsidRPr="00B7036C" w:rsidRDefault="00F17D78" w:rsidP="006C619E">
      <w:pPr>
        <w:ind w:left="426"/>
      </w:pPr>
    </w:p>
    <w:p w14:paraId="5F03D8A5" w14:textId="7FA34C7F" w:rsidR="00F17D78" w:rsidRPr="00113648" w:rsidRDefault="00F17D78" w:rsidP="006C619E">
      <w:pPr>
        <w:ind w:left="426"/>
      </w:pPr>
      <w:r w:rsidRPr="00D1058C">
        <w:t>Tip:</w:t>
      </w:r>
      <w:r w:rsidR="00535031">
        <w:t xml:space="preserve"> </w:t>
      </w:r>
      <w:r w:rsidRPr="00113648">
        <w:t>voor</w:t>
      </w:r>
      <w:r w:rsidR="00535031">
        <w:t xml:space="preserve"> </w:t>
      </w:r>
      <w:r w:rsidRPr="00113648">
        <w:t>natuurlijke</w:t>
      </w:r>
      <w:r w:rsidR="00535031">
        <w:t xml:space="preserve"> </w:t>
      </w:r>
      <w:r w:rsidRPr="00113648">
        <w:t>personen</w:t>
      </w:r>
      <w:r w:rsidR="00535031">
        <w:t xml:space="preserve"> </w:t>
      </w:r>
      <w:r w:rsidRPr="00113648">
        <w:t>is</w:t>
      </w:r>
      <w:r w:rsidR="00535031">
        <w:t xml:space="preserve"> </w:t>
      </w:r>
      <w:r w:rsidRPr="00113648">
        <w:t>een</w:t>
      </w:r>
      <w:r w:rsidR="00535031">
        <w:t xml:space="preserve"> </w:t>
      </w:r>
      <w:r w:rsidRPr="00113648">
        <w:t>kopie</w:t>
      </w:r>
      <w:r w:rsidR="00535031">
        <w:t xml:space="preserve"> </w:t>
      </w:r>
      <w:r w:rsidRPr="00113648">
        <w:t>van</w:t>
      </w:r>
      <w:r w:rsidR="00535031">
        <w:t xml:space="preserve"> </w:t>
      </w:r>
      <w:r w:rsidRPr="00113648">
        <w:t>het</w:t>
      </w:r>
      <w:r w:rsidR="00535031">
        <w:t xml:space="preserve"> </w:t>
      </w:r>
      <w:r w:rsidRPr="00113648">
        <w:t>identiteitsbewijs</w:t>
      </w:r>
      <w:r w:rsidR="00535031">
        <w:t xml:space="preserve"> </w:t>
      </w:r>
      <w:r w:rsidRPr="00113648">
        <w:t>vaak</w:t>
      </w:r>
      <w:r w:rsidR="00535031">
        <w:t xml:space="preserve"> </w:t>
      </w:r>
      <w:r w:rsidRPr="00113648">
        <w:t>voldoende,</w:t>
      </w:r>
      <w:r w:rsidR="00535031">
        <w:t xml:space="preserve"> </w:t>
      </w:r>
      <w:r w:rsidRPr="00113648">
        <w:t>mits</w:t>
      </w:r>
      <w:r w:rsidR="00535031">
        <w:t xml:space="preserve"> </w:t>
      </w:r>
      <w:r w:rsidRPr="00113648">
        <w:t>de</w:t>
      </w:r>
      <w:r w:rsidR="00535031">
        <w:t xml:space="preserve"> </w:t>
      </w:r>
      <w:r w:rsidRPr="00113648">
        <w:t>kopie</w:t>
      </w:r>
      <w:r w:rsidR="00535031">
        <w:t xml:space="preserve"> </w:t>
      </w:r>
      <w:r w:rsidRPr="00113648">
        <w:t>door</w:t>
      </w:r>
      <w:r w:rsidR="00535031">
        <w:t xml:space="preserve"> </w:t>
      </w:r>
      <w:r w:rsidRPr="00113648">
        <w:t>de</w:t>
      </w:r>
      <w:r w:rsidR="00535031">
        <w:t xml:space="preserve"> </w:t>
      </w:r>
      <w:r w:rsidRPr="00113648">
        <w:t>advocaat</w:t>
      </w:r>
      <w:r w:rsidR="00535031">
        <w:t xml:space="preserve"> </w:t>
      </w:r>
      <w:r w:rsidRPr="00113648">
        <w:t>is</w:t>
      </w:r>
      <w:r w:rsidR="00535031">
        <w:t xml:space="preserve"> </w:t>
      </w:r>
      <w:r w:rsidRPr="00113648">
        <w:t>gemaakt.</w:t>
      </w:r>
      <w:r w:rsidR="00535031">
        <w:t xml:space="preserve"> </w:t>
      </w:r>
      <w:r w:rsidRPr="00113648">
        <w:t>Voor</w:t>
      </w:r>
      <w:r w:rsidR="00535031">
        <w:t xml:space="preserve"> </w:t>
      </w:r>
      <w:r w:rsidRPr="00113648">
        <w:t>rechtspersonen</w:t>
      </w:r>
      <w:r w:rsidR="00535031">
        <w:t xml:space="preserve"> </w:t>
      </w:r>
      <w:r w:rsidRPr="00113648">
        <w:t>is</w:t>
      </w:r>
      <w:r w:rsidR="00535031">
        <w:t xml:space="preserve"> </w:t>
      </w:r>
      <w:r w:rsidRPr="00113648">
        <w:t>een</w:t>
      </w:r>
      <w:r w:rsidR="00535031">
        <w:t xml:space="preserve"> </w:t>
      </w:r>
      <w:r w:rsidRPr="00113648">
        <w:t>uittreksel</w:t>
      </w:r>
      <w:r w:rsidR="00535031">
        <w:t xml:space="preserve"> </w:t>
      </w:r>
      <w:r w:rsidRPr="00113648">
        <w:t>uit</w:t>
      </w:r>
      <w:r w:rsidR="00535031">
        <w:t xml:space="preserve"> </w:t>
      </w:r>
      <w:r w:rsidRPr="00113648">
        <w:t>de</w:t>
      </w:r>
      <w:r w:rsidR="00535031">
        <w:t xml:space="preserve"> </w:t>
      </w:r>
      <w:r w:rsidRPr="00113648">
        <w:t>KvK</w:t>
      </w:r>
      <w:r w:rsidR="00535031">
        <w:t xml:space="preserve"> </w:t>
      </w:r>
      <w:r w:rsidRPr="00113648">
        <w:t>voldoende,</w:t>
      </w:r>
      <w:r w:rsidR="00535031">
        <w:t xml:space="preserve"> </w:t>
      </w:r>
      <w:r w:rsidRPr="00113648">
        <w:t>mits</w:t>
      </w:r>
      <w:r w:rsidR="00535031">
        <w:t xml:space="preserve"> </w:t>
      </w:r>
      <w:r w:rsidRPr="00113648">
        <w:t>dit</w:t>
      </w:r>
      <w:r w:rsidR="00535031">
        <w:t xml:space="preserve"> </w:t>
      </w:r>
      <w:r w:rsidRPr="00113648">
        <w:t>door</w:t>
      </w:r>
      <w:r w:rsidR="00535031">
        <w:t xml:space="preserve"> </w:t>
      </w:r>
      <w:r w:rsidRPr="00113648">
        <w:t>de</w:t>
      </w:r>
      <w:r w:rsidR="00535031">
        <w:t xml:space="preserve"> </w:t>
      </w:r>
      <w:r w:rsidRPr="00113648">
        <w:t>advocaat</w:t>
      </w:r>
      <w:r w:rsidR="00535031">
        <w:t xml:space="preserve"> </w:t>
      </w:r>
      <w:r w:rsidRPr="00113648">
        <w:t>zelf</w:t>
      </w:r>
      <w:r w:rsidR="00535031">
        <w:t xml:space="preserve"> </w:t>
      </w:r>
      <w:r w:rsidRPr="00113648">
        <w:t>is</w:t>
      </w:r>
      <w:r w:rsidR="00535031">
        <w:t xml:space="preserve"> </w:t>
      </w:r>
      <w:r w:rsidRPr="00113648">
        <w:t>opgevraagd.</w:t>
      </w:r>
    </w:p>
    <w:p w14:paraId="319B1F43" w14:textId="77777777" w:rsidR="00F17D78" w:rsidRPr="00B7036C" w:rsidRDefault="00F17D78" w:rsidP="006C619E">
      <w:pPr>
        <w:ind w:left="426"/>
      </w:pPr>
    </w:p>
    <w:p w14:paraId="270B27B5" w14:textId="3D8BC8BE" w:rsidR="00F17D78" w:rsidRPr="00B7036C" w:rsidRDefault="00F17D78" w:rsidP="006C619E">
      <w:pPr>
        <w:ind w:left="426"/>
      </w:pPr>
      <w:r w:rsidRPr="00D1058C">
        <w:t>Tip:</w:t>
      </w:r>
      <w:r w:rsidR="00535031">
        <w:t xml:space="preserve"> </w:t>
      </w:r>
      <w:r w:rsidRPr="00113648">
        <w:t>leg</w:t>
      </w:r>
      <w:r w:rsidR="00535031">
        <w:t xml:space="preserve"> </w:t>
      </w:r>
      <w:r w:rsidRPr="00113648">
        <w:t>vast</w:t>
      </w:r>
      <w:r w:rsidR="00535031">
        <w:t xml:space="preserve"> </w:t>
      </w:r>
      <w:r w:rsidRPr="00113648">
        <w:t>wanneer</w:t>
      </w:r>
      <w:r w:rsidR="00535031">
        <w:t xml:space="preserve"> </w:t>
      </w:r>
      <w:r w:rsidRPr="00113648">
        <w:t>en</w:t>
      </w:r>
      <w:r w:rsidR="00535031">
        <w:t xml:space="preserve"> </w:t>
      </w:r>
      <w:r w:rsidRPr="00113648">
        <w:t>door</w:t>
      </w:r>
      <w:r w:rsidR="00535031">
        <w:t xml:space="preserve"> </w:t>
      </w:r>
      <w:r w:rsidRPr="00113648">
        <w:t>wie</w:t>
      </w:r>
      <w:r w:rsidR="00535031">
        <w:t xml:space="preserve"> </w:t>
      </w:r>
      <w:r w:rsidRPr="00113648">
        <w:t>de</w:t>
      </w:r>
      <w:r w:rsidR="00535031">
        <w:t xml:space="preserve"> </w:t>
      </w:r>
      <w:r w:rsidRPr="00113648">
        <w:t>cliënt</w:t>
      </w:r>
      <w:r w:rsidR="00535031">
        <w:t xml:space="preserve"> </w:t>
      </w:r>
      <w:r w:rsidRPr="00113648">
        <w:t>is</w:t>
      </w:r>
      <w:r w:rsidR="00535031">
        <w:t xml:space="preserve"> </w:t>
      </w:r>
      <w:r w:rsidRPr="00113648">
        <w:t>geïdentificeerd.</w:t>
      </w:r>
      <w:r w:rsidR="00535031">
        <w:t xml:space="preserve"> </w:t>
      </w:r>
      <w:r w:rsidRPr="00113648">
        <w:t>Dit</w:t>
      </w:r>
      <w:r w:rsidR="00535031">
        <w:t xml:space="preserve"> </w:t>
      </w:r>
      <w:r w:rsidRPr="00113648">
        <w:t>kunt</w:t>
      </w:r>
      <w:r w:rsidR="00535031">
        <w:t xml:space="preserve"> </w:t>
      </w:r>
      <w:r w:rsidRPr="00113648">
        <w:t>u</w:t>
      </w:r>
      <w:r w:rsidR="00535031">
        <w:t xml:space="preserve"> </w:t>
      </w:r>
      <w:r w:rsidRPr="00113648">
        <w:t>bijvoorbeeld</w:t>
      </w:r>
      <w:r w:rsidR="00535031">
        <w:t xml:space="preserve"> </w:t>
      </w:r>
      <w:r w:rsidRPr="00113648">
        <w:t>doen</w:t>
      </w:r>
      <w:r w:rsidR="00535031">
        <w:t xml:space="preserve"> </w:t>
      </w:r>
      <w:r w:rsidRPr="00113648">
        <w:t>door</w:t>
      </w:r>
      <w:r w:rsidR="00535031">
        <w:t xml:space="preserve"> </w:t>
      </w:r>
      <w:r w:rsidRPr="00113648">
        <w:t>een</w:t>
      </w:r>
      <w:r w:rsidR="00535031">
        <w:t xml:space="preserve"> </w:t>
      </w:r>
      <w:r w:rsidRPr="00113648">
        <w:t>datum</w:t>
      </w:r>
      <w:r w:rsidR="00535031">
        <w:t xml:space="preserve"> </w:t>
      </w:r>
      <w:r w:rsidRPr="00113648">
        <w:t>en</w:t>
      </w:r>
      <w:r w:rsidR="00535031">
        <w:t xml:space="preserve"> </w:t>
      </w:r>
      <w:r w:rsidRPr="00113648">
        <w:t>paraaf</w:t>
      </w:r>
      <w:r w:rsidR="00535031">
        <w:t xml:space="preserve"> </w:t>
      </w:r>
      <w:r w:rsidRPr="00113648">
        <w:t>op</w:t>
      </w:r>
      <w:r w:rsidR="00535031">
        <w:t xml:space="preserve"> </w:t>
      </w:r>
      <w:r w:rsidRPr="00113648">
        <w:t>het</w:t>
      </w:r>
      <w:r w:rsidR="00535031">
        <w:t xml:space="preserve"> </w:t>
      </w:r>
      <w:r w:rsidRPr="00113648">
        <w:t>kopie</w:t>
      </w:r>
      <w:r w:rsidR="00535031">
        <w:t xml:space="preserve"> </w:t>
      </w:r>
      <w:r w:rsidRPr="00113648">
        <w:t>paspoort</w:t>
      </w:r>
      <w:r w:rsidR="00535031">
        <w:t xml:space="preserve"> </w:t>
      </w:r>
      <w:r w:rsidRPr="00113648">
        <w:t>of</w:t>
      </w:r>
      <w:r w:rsidR="00535031">
        <w:t xml:space="preserve"> </w:t>
      </w:r>
      <w:r w:rsidRPr="00113648">
        <w:t>uittreksel</w:t>
      </w:r>
      <w:r w:rsidR="00535031">
        <w:t xml:space="preserve"> </w:t>
      </w:r>
      <w:r w:rsidRPr="00113648">
        <w:t>KvK</w:t>
      </w:r>
      <w:r w:rsidR="00535031">
        <w:t xml:space="preserve"> </w:t>
      </w:r>
      <w:r w:rsidRPr="00113648">
        <w:t>te</w:t>
      </w:r>
      <w:r w:rsidR="00535031">
        <w:t xml:space="preserve"> </w:t>
      </w:r>
      <w:r w:rsidRPr="00113648">
        <w:t>zetten.</w:t>
      </w:r>
    </w:p>
    <w:p w14:paraId="71FF007A" w14:textId="77777777" w:rsidR="00F17D78" w:rsidRPr="00B7036C" w:rsidRDefault="00F17D78" w:rsidP="006C619E">
      <w:pPr>
        <w:ind w:left="426"/>
      </w:pPr>
    </w:p>
    <w:p w14:paraId="5EC22B39" w14:textId="49287536" w:rsidR="00F17D78" w:rsidRPr="00B7036C" w:rsidRDefault="00F17D78" w:rsidP="006C619E">
      <w:pPr>
        <w:ind w:left="426"/>
      </w:pPr>
      <w:r w:rsidRPr="00D1058C">
        <w:t>Tip:</w:t>
      </w:r>
      <w:r w:rsidR="00535031">
        <w:t xml:space="preserve"> </w:t>
      </w:r>
      <w:r w:rsidRPr="00113648">
        <w:t>leg</w:t>
      </w:r>
      <w:r w:rsidR="00535031">
        <w:t xml:space="preserve"> </w:t>
      </w:r>
      <w:r w:rsidRPr="00113648">
        <w:t>de</w:t>
      </w:r>
      <w:r w:rsidR="00535031">
        <w:t xml:space="preserve"> </w:t>
      </w:r>
      <w:r w:rsidRPr="00113648">
        <w:t>gegevens</w:t>
      </w:r>
      <w:r w:rsidR="00535031">
        <w:t xml:space="preserve"> </w:t>
      </w:r>
      <w:r w:rsidRPr="00113648">
        <w:t>met</w:t>
      </w:r>
      <w:r w:rsidR="00535031">
        <w:t xml:space="preserve"> </w:t>
      </w:r>
      <w:r w:rsidRPr="00113648">
        <w:t>betrekking</w:t>
      </w:r>
      <w:r w:rsidR="00535031">
        <w:t xml:space="preserve"> </w:t>
      </w:r>
      <w:r w:rsidRPr="00113648">
        <w:t>tot</w:t>
      </w:r>
      <w:r w:rsidR="00535031">
        <w:t xml:space="preserve"> </w:t>
      </w:r>
      <w:r w:rsidRPr="00113648">
        <w:t>de</w:t>
      </w:r>
      <w:r w:rsidR="00535031">
        <w:t xml:space="preserve"> </w:t>
      </w:r>
      <w:r w:rsidRPr="00113648">
        <w:t>cliënt</w:t>
      </w:r>
      <w:r w:rsidR="00535031">
        <w:t xml:space="preserve"> </w:t>
      </w:r>
      <w:r w:rsidRPr="00113648">
        <w:t>vast</w:t>
      </w:r>
      <w:r w:rsidR="00535031">
        <w:t xml:space="preserve"> </w:t>
      </w:r>
      <w:r w:rsidRPr="00113648">
        <w:t>in</w:t>
      </w:r>
      <w:r w:rsidR="00535031">
        <w:t xml:space="preserve"> </w:t>
      </w:r>
      <w:r w:rsidRPr="00113648">
        <w:t>een</w:t>
      </w:r>
      <w:r w:rsidR="00535031">
        <w:t xml:space="preserve"> </w:t>
      </w:r>
      <w:r w:rsidRPr="00113648">
        <w:t>apart</w:t>
      </w:r>
      <w:r w:rsidR="00535031">
        <w:t xml:space="preserve"> </w:t>
      </w:r>
      <w:r w:rsidRPr="00113648">
        <w:t>cliëntendossier.</w:t>
      </w:r>
      <w:r w:rsidR="00535031">
        <w:t xml:space="preserve"> </w:t>
      </w:r>
      <w:r w:rsidRPr="00113648">
        <w:t>Op</w:t>
      </w:r>
      <w:r w:rsidR="00535031">
        <w:t xml:space="preserve"> </w:t>
      </w:r>
      <w:r w:rsidRPr="00113648">
        <w:t>deze</w:t>
      </w:r>
      <w:r w:rsidR="00535031">
        <w:t xml:space="preserve"> </w:t>
      </w:r>
      <w:r w:rsidRPr="00113648">
        <w:t>wijze</w:t>
      </w:r>
      <w:r w:rsidR="00535031">
        <w:t xml:space="preserve"> </w:t>
      </w:r>
      <w:r w:rsidRPr="00113648">
        <w:t>kan,</w:t>
      </w:r>
      <w:r w:rsidR="00535031">
        <w:t xml:space="preserve"> </w:t>
      </w:r>
      <w:r w:rsidRPr="00113648">
        <w:t>indien</w:t>
      </w:r>
      <w:r w:rsidR="00535031">
        <w:t xml:space="preserve"> </w:t>
      </w:r>
      <w:r w:rsidRPr="00113648">
        <w:t>noodzakelijk,</w:t>
      </w:r>
      <w:r w:rsidR="00535031">
        <w:t xml:space="preserve"> </w:t>
      </w:r>
      <w:r w:rsidRPr="00113648">
        <w:t>aannemelijk</w:t>
      </w:r>
      <w:r w:rsidR="00535031">
        <w:t xml:space="preserve"> </w:t>
      </w:r>
      <w:r w:rsidRPr="00113648">
        <w:t>worden</w:t>
      </w:r>
      <w:r w:rsidR="00535031">
        <w:t xml:space="preserve"> </w:t>
      </w:r>
      <w:r w:rsidRPr="00113648">
        <w:t>gemaakt</w:t>
      </w:r>
      <w:r w:rsidR="00535031">
        <w:t xml:space="preserve"> </w:t>
      </w:r>
      <w:r w:rsidRPr="00113648">
        <w:t>dat</w:t>
      </w:r>
      <w:r w:rsidR="00535031">
        <w:t xml:space="preserve"> </w:t>
      </w:r>
      <w:r w:rsidRPr="00113648">
        <w:t>u</w:t>
      </w:r>
      <w:r w:rsidR="00535031">
        <w:t xml:space="preserve"> </w:t>
      </w:r>
      <w:r w:rsidRPr="00113648">
        <w:t>cliënten</w:t>
      </w:r>
      <w:r w:rsidR="00535031">
        <w:t xml:space="preserve"> </w:t>
      </w:r>
      <w:r w:rsidRPr="00113648">
        <w:t>heeft</w:t>
      </w:r>
      <w:r w:rsidR="00535031">
        <w:t xml:space="preserve"> </w:t>
      </w:r>
      <w:r w:rsidRPr="00113648">
        <w:t>geïdentificeerd</w:t>
      </w:r>
      <w:r w:rsidR="00535031">
        <w:t xml:space="preserve"> </w:t>
      </w:r>
      <w:r w:rsidRPr="00113648">
        <w:t>conform</w:t>
      </w:r>
      <w:r w:rsidR="00535031">
        <w:t xml:space="preserve"> </w:t>
      </w:r>
      <w:r w:rsidRPr="00113648">
        <w:t>de</w:t>
      </w:r>
      <w:r w:rsidR="00535031">
        <w:t xml:space="preserve"> </w:t>
      </w:r>
      <w:r w:rsidRPr="00113648">
        <w:t>Wwft,</w:t>
      </w:r>
      <w:r w:rsidR="00535031">
        <w:t xml:space="preserve"> </w:t>
      </w:r>
      <w:r w:rsidRPr="00113648">
        <w:t>zonder</w:t>
      </w:r>
      <w:r w:rsidR="00535031">
        <w:t xml:space="preserve"> </w:t>
      </w:r>
      <w:r w:rsidRPr="00113648">
        <w:t>dat</w:t>
      </w:r>
      <w:r w:rsidR="00535031">
        <w:t xml:space="preserve"> </w:t>
      </w:r>
      <w:r w:rsidRPr="00113648">
        <w:t>direct</w:t>
      </w:r>
      <w:r w:rsidR="00535031">
        <w:t xml:space="preserve"> </w:t>
      </w:r>
      <w:r w:rsidRPr="00113648">
        <w:t>het</w:t>
      </w:r>
      <w:r w:rsidR="00535031">
        <w:t xml:space="preserve"> </w:t>
      </w:r>
      <w:r w:rsidRPr="00113648">
        <w:t>zaaksdossier</w:t>
      </w:r>
      <w:r w:rsidR="00535031">
        <w:t xml:space="preserve"> </w:t>
      </w:r>
      <w:r w:rsidRPr="00113648">
        <w:t>wordt</w:t>
      </w:r>
      <w:r w:rsidR="00535031">
        <w:t xml:space="preserve"> </w:t>
      </w:r>
      <w:r w:rsidRPr="00113648">
        <w:t>geraadpleegd.</w:t>
      </w:r>
    </w:p>
    <w:p w14:paraId="5A0120EB" w14:textId="77777777" w:rsidR="00F17D78" w:rsidRPr="00B7036C" w:rsidRDefault="00F17D78" w:rsidP="006C619E">
      <w:pPr>
        <w:ind w:left="426"/>
      </w:pPr>
    </w:p>
    <w:p w14:paraId="7858B0D5" w14:textId="4B879137" w:rsidR="00F17D78" w:rsidRPr="00B7036C" w:rsidRDefault="00F17D78" w:rsidP="006C619E">
      <w:pPr>
        <w:ind w:left="426"/>
      </w:pPr>
      <w:r w:rsidRPr="00B7036C">
        <w:t>Zie</w:t>
      </w:r>
      <w:r w:rsidR="00535031">
        <w:t xml:space="preserve"> </w:t>
      </w:r>
      <w:r w:rsidRPr="00B7036C">
        <w:t>voor</w:t>
      </w:r>
      <w:r w:rsidR="00535031">
        <w:t xml:space="preserve"> </w:t>
      </w:r>
      <w:r w:rsidRPr="00B7036C">
        <w:t>meer</w:t>
      </w:r>
      <w:r w:rsidR="00535031">
        <w:t xml:space="preserve"> </w:t>
      </w:r>
      <w:r w:rsidRPr="00B7036C">
        <w:t>informatie</w:t>
      </w:r>
      <w:r w:rsidR="00535031">
        <w:t xml:space="preserve"> </w:t>
      </w:r>
      <w:r w:rsidRPr="00B7036C">
        <w:t>de</w:t>
      </w:r>
      <w:r w:rsidR="00535031">
        <w:t xml:space="preserve"> </w:t>
      </w:r>
      <w:r w:rsidRPr="00B7036C">
        <w:t>handleiding</w:t>
      </w:r>
      <w:r w:rsidR="00535031">
        <w:t xml:space="preserve"> </w:t>
      </w:r>
      <w:r w:rsidRPr="00B7036C">
        <w:t>Wwft:</w:t>
      </w:r>
      <w:r w:rsidR="00535031">
        <w:t xml:space="preserve"> </w:t>
      </w:r>
      <w:r w:rsidRPr="00B7036C">
        <w:t>hoofdstuk</w:t>
      </w:r>
      <w:r w:rsidR="00535031">
        <w:t xml:space="preserve"> </w:t>
      </w:r>
      <w:r w:rsidRPr="00B7036C">
        <w:t>III</w:t>
      </w:r>
      <w:r w:rsidR="00535031">
        <w:t xml:space="preserve"> </w:t>
      </w:r>
      <w:r w:rsidRPr="00B7036C">
        <w:t>Cliëntenonderzoek,</w:t>
      </w:r>
      <w:r w:rsidR="00535031">
        <w:t xml:space="preserve"> </w:t>
      </w:r>
      <w:r w:rsidRPr="00B7036C">
        <w:t>bladzijde</w:t>
      </w:r>
      <w:r w:rsidR="00535031">
        <w:t xml:space="preserve"> </w:t>
      </w:r>
      <w:r w:rsidRPr="00B7036C">
        <w:t>17</w:t>
      </w:r>
      <w:r w:rsidR="00535031">
        <w:t xml:space="preserve"> </w:t>
      </w:r>
      <w:r w:rsidRPr="00B7036C">
        <w:t>en</w:t>
      </w:r>
      <w:r w:rsidR="00535031">
        <w:t xml:space="preserve"> </w:t>
      </w:r>
      <w:r w:rsidRPr="00B7036C">
        <w:t>18.</w:t>
      </w:r>
    </w:p>
    <w:p w14:paraId="7D84D6EF" w14:textId="77777777" w:rsidR="00F17D78" w:rsidRPr="00B7036C" w:rsidRDefault="00F17D78" w:rsidP="006C619E">
      <w:pPr>
        <w:ind w:left="426"/>
      </w:pPr>
    </w:p>
    <w:p w14:paraId="6C367CE4" w14:textId="49F025D6" w:rsidR="00F17D78" w:rsidRPr="00B7036C" w:rsidRDefault="00F17D78" w:rsidP="006C619E">
      <w:pPr>
        <w:ind w:left="426" w:hanging="426"/>
      </w:pPr>
      <w:bookmarkStart w:id="49" w:name="_Toc523313644"/>
      <w:r w:rsidRPr="00B7036C">
        <w:t>4.8</w:t>
      </w:r>
      <w:r w:rsidR="00535031">
        <w:t xml:space="preserve"> </w:t>
      </w:r>
      <w:r w:rsidRPr="00B7036C">
        <w:tab/>
        <w:t>Monitor</w:t>
      </w:r>
      <w:r w:rsidR="00535031">
        <w:t xml:space="preserve"> </w:t>
      </w:r>
      <w:r w:rsidRPr="00B7036C">
        <w:t>de</w:t>
      </w:r>
      <w:r w:rsidR="00535031">
        <w:t xml:space="preserve"> </w:t>
      </w:r>
      <w:r w:rsidRPr="00B7036C">
        <w:t>zakelijke</w:t>
      </w:r>
      <w:r w:rsidR="00535031">
        <w:t xml:space="preserve"> </w:t>
      </w:r>
      <w:r w:rsidRPr="00B7036C">
        <w:t>relatie.</w:t>
      </w:r>
      <w:bookmarkEnd w:id="49"/>
      <w:r w:rsidR="00535031">
        <w:t xml:space="preserve"> </w:t>
      </w:r>
    </w:p>
    <w:p w14:paraId="01623097" w14:textId="77777777" w:rsidR="00F17D78" w:rsidRPr="00B7036C" w:rsidRDefault="00F17D78" w:rsidP="006C619E">
      <w:pPr>
        <w:ind w:left="426"/>
      </w:pPr>
    </w:p>
    <w:p w14:paraId="2EEECAC7" w14:textId="0D9CA918" w:rsidR="00F17D78" w:rsidRPr="00B7036C" w:rsidRDefault="00F17D78" w:rsidP="006C619E">
      <w:pPr>
        <w:ind w:left="426"/>
      </w:pPr>
      <w:r w:rsidRPr="00B7036C">
        <w:t>Controleer</w:t>
      </w:r>
      <w:r w:rsidR="00535031">
        <w:t xml:space="preserve"> </w:t>
      </w:r>
      <w:r w:rsidRPr="00B7036C">
        <w:t>voortdurend</w:t>
      </w:r>
      <w:r w:rsidR="00535031">
        <w:t xml:space="preserve"> </w:t>
      </w:r>
      <w:r w:rsidRPr="00B7036C">
        <w:t>de</w:t>
      </w:r>
      <w:r w:rsidR="00535031">
        <w:t xml:space="preserve"> </w:t>
      </w:r>
      <w:r w:rsidRPr="00B7036C">
        <w:t>zakelijke</w:t>
      </w:r>
      <w:r w:rsidR="00535031">
        <w:t xml:space="preserve"> </w:t>
      </w:r>
      <w:r w:rsidRPr="00B7036C">
        <w:t>relatie</w:t>
      </w:r>
      <w:r w:rsidR="00535031">
        <w:t xml:space="preserve"> </w:t>
      </w:r>
      <w:r w:rsidRPr="00B7036C">
        <w:t>die</w:t>
      </w:r>
      <w:r w:rsidR="00535031">
        <w:t xml:space="preserve"> </w:t>
      </w:r>
      <w:r w:rsidRPr="00B7036C">
        <w:t>u</w:t>
      </w:r>
      <w:r w:rsidR="00535031">
        <w:t xml:space="preserve"> </w:t>
      </w:r>
      <w:r w:rsidRPr="00B7036C">
        <w:t>met</w:t>
      </w:r>
      <w:r w:rsidR="00535031">
        <w:t xml:space="preserve"> </w:t>
      </w:r>
      <w:r w:rsidRPr="00B7036C">
        <w:t>de</w:t>
      </w:r>
      <w:r w:rsidR="00535031">
        <w:t xml:space="preserve"> </w:t>
      </w:r>
      <w:r w:rsidRPr="00B7036C">
        <w:t>cliënt</w:t>
      </w:r>
      <w:r w:rsidR="00535031">
        <w:t xml:space="preserve"> </w:t>
      </w:r>
      <w:r w:rsidRPr="00B7036C">
        <w:t>heeft</w:t>
      </w:r>
      <w:r w:rsidR="00535031">
        <w:t xml:space="preserve"> </w:t>
      </w:r>
      <w:r w:rsidRPr="00B7036C">
        <w:t>en</w:t>
      </w:r>
      <w:r w:rsidR="00535031">
        <w:t xml:space="preserve"> </w:t>
      </w:r>
      <w:r w:rsidRPr="00B7036C">
        <w:t>controleer</w:t>
      </w:r>
      <w:r w:rsidR="00535031">
        <w:t xml:space="preserve"> </w:t>
      </w:r>
      <w:r w:rsidRPr="00B7036C">
        <w:t>voortdurend</w:t>
      </w:r>
      <w:r w:rsidR="00535031">
        <w:t xml:space="preserve"> </w:t>
      </w:r>
      <w:r w:rsidRPr="00B7036C">
        <w:t>de</w:t>
      </w:r>
      <w:r w:rsidR="00535031">
        <w:t xml:space="preserve"> </w:t>
      </w:r>
      <w:r w:rsidRPr="00B7036C">
        <w:t>tijdens</w:t>
      </w:r>
      <w:r w:rsidR="00535031">
        <w:t xml:space="preserve"> </w:t>
      </w:r>
      <w:r w:rsidRPr="00B7036C">
        <w:t>de</w:t>
      </w:r>
      <w:r w:rsidR="00535031">
        <w:t xml:space="preserve"> </w:t>
      </w:r>
      <w:r w:rsidRPr="00B7036C">
        <w:t>duur</w:t>
      </w:r>
      <w:r w:rsidR="00535031">
        <w:t xml:space="preserve"> </w:t>
      </w:r>
      <w:r w:rsidRPr="00B7036C">
        <w:t>van</w:t>
      </w:r>
      <w:r w:rsidR="00535031">
        <w:t xml:space="preserve"> </w:t>
      </w:r>
      <w:r w:rsidRPr="00B7036C">
        <w:t>deze</w:t>
      </w:r>
      <w:r w:rsidR="00535031">
        <w:t xml:space="preserve"> </w:t>
      </w:r>
      <w:r w:rsidRPr="00B7036C">
        <w:t>relatie</w:t>
      </w:r>
      <w:r w:rsidR="00535031">
        <w:t xml:space="preserve"> </w:t>
      </w:r>
      <w:r w:rsidRPr="00B7036C">
        <w:t>verrichte</w:t>
      </w:r>
      <w:r w:rsidR="00535031">
        <w:t xml:space="preserve"> </w:t>
      </w:r>
      <w:r w:rsidRPr="00B7036C">
        <w:t>transacties</w:t>
      </w:r>
      <w:r w:rsidR="00535031">
        <w:t xml:space="preserve"> </w:t>
      </w:r>
      <w:r w:rsidRPr="00B7036C">
        <w:t>teneinde</w:t>
      </w:r>
      <w:r w:rsidR="00535031">
        <w:t xml:space="preserve"> </w:t>
      </w:r>
      <w:r w:rsidRPr="00B7036C">
        <w:t>te</w:t>
      </w:r>
      <w:r w:rsidR="00535031">
        <w:t xml:space="preserve"> </w:t>
      </w:r>
      <w:r w:rsidRPr="00B7036C">
        <w:t>verzekeren</w:t>
      </w:r>
      <w:r w:rsidR="00535031">
        <w:t xml:space="preserve"> </w:t>
      </w:r>
      <w:r w:rsidRPr="00B7036C">
        <w:t>dat</w:t>
      </w:r>
      <w:r w:rsidR="00535031">
        <w:t xml:space="preserve"> </w:t>
      </w:r>
      <w:r w:rsidRPr="00B7036C">
        <w:t>deze</w:t>
      </w:r>
      <w:r w:rsidR="00535031">
        <w:t xml:space="preserve"> </w:t>
      </w:r>
      <w:r w:rsidRPr="00B7036C">
        <w:t>overeenkomen</w:t>
      </w:r>
      <w:r w:rsidR="00535031">
        <w:t xml:space="preserve"> </w:t>
      </w:r>
      <w:r w:rsidRPr="00B7036C">
        <w:t>met</w:t>
      </w:r>
      <w:r w:rsidR="00535031">
        <w:t xml:space="preserve"> </w:t>
      </w:r>
      <w:r w:rsidRPr="00B7036C">
        <w:t>de</w:t>
      </w:r>
      <w:r w:rsidR="00535031">
        <w:t xml:space="preserve"> </w:t>
      </w:r>
      <w:r w:rsidRPr="00B7036C">
        <w:t>kennis</w:t>
      </w:r>
      <w:r w:rsidR="00535031">
        <w:t xml:space="preserve"> </w:t>
      </w:r>
      <w:r w:rsidRPr="00B7036C">
        <w:t>die</w:t>
      </w:r>
      <w:r w:rsidR="00535031">
        <w:t xml:space="preserve"> </w:t>
      </w:r>
      <w:r w:rsidRPr="00B7036C">
        <w:t>het</w:t>
      </w:r>
      <w:r w:rsidR="00535031">
        <w:t xml:space="preserve"> </w:t>
      </w:r>
      <w:r w:rsidRPr="00B7036C">
        <w:t>kantoor</w:t>
      </w:r>
      <w:r w:rsidR="00535031">
        <w:t xml:space="preserve"> </w:t>
      </w:r>
      <w:r w:rsidRPr="00B7036C">
        <w:t>heeft</w:t>
      </w:r>
      <w:r w:rsidR="00535031">
        <w:t xml:space="preserve"> </w:t>
      </w:r>
      <w:r w:rsidRPr="00B7036C">
        <w:t>van</w:t>
      </w:r>
      <w:r w:rsidR="00535031">
        <w:t xml:space="preserve"> </w:t>
      </w:r>
      <w:r w:rsidRPr="00B7036C">
        <w:t>de</w:t>
      </w:r>
      <w:r w:rsidR="00535031">
        <w:t xml:space="preserve"> </w:t>
      </w:r>
      <w:r w:rsidRPr="00B7036C">
        <w:t>cliënt</w:t>
      </w:r>
      <w:r w:rsidR="00535031">
        <w:t xml:space="preserve"> </w:t>
      </w:r>
      <w:r w:rsidRPr="00B7036C">
        <w:t>en</w:t>
      </w:r>
      <w:r w:rsidR="00535031">
        <w:t xml:space="preserve"> </w:t>
      </w:r>
      <w:r w:rsidRPr="00B7036C">
        <w:t>diens</w:t>
      </w:r>
      <w:r w:rsidR="00535031">
        <w:t xml:space="preserve"> </w:t>
      </w:r>
      <w:r w:rsidRPr="00B7036C">
        <w:t>risicoprofiel,</w:t>
      </w:r>
      <w:r w:rsidR="00535031">
        <w:t xml:space="preserve"> </w:t>
      </w:r>
      <w:r w:rsidRPr="00B7036C">
        <w:t>met</w:t>
      </w:r>
      <w:r w:rsidR="00535031">
        <w:t xml:space="preserve"> </w:t>
      </w:r>
      <w:r w:rsidRPr="00B7036C">
        <w:t>zo</w:t>
      </w:r>
      <w:r w:rsidR="00535031">
        <w:t xml:space="preserve"> </w:t>
      </w:r>
      <w:r w:rsidRPr="00B7036C">
        <w:t>nodig</w:t>
      </w:r>
      <w:r w:rsidR="00535031">
        <w:t xml:space="preserve"> </w:t>
      </w:r>
      <w:r w:rsidRPr="00B7036C">
        <w:t>een</w:t>
      </w:r>
      <w:r w:rsidR="00535031">
        <w:t xml:space="preserve"> </w:t>
      </w:r>
      <w:r w:rsidRPr="00B7036C">
        <w:t>onderzoek</w:t>
      </w:r>
      <w:r w:rsidR="00535031">
        <w:t xml:space="preserve"> </w:t>
      </w:r>
      <w:r w:rsidRPr="00B7036C">
        <w:t>naar</w:t>
      </w:r>
      <w:r w:rsidR="00535031">
        <w:t xml:space="preserve"> </w:t>
      </w:r>
      <w:r w:rsidRPr="00B7036C">
        <w:t>de</w:t>
      </w:r>
      <w:r w:rsidR="00535031">
        <w:t xml:space="preserve"> </w:t>
      </w:r>
      <w:r w:rsidRPr="00B7036C">
        <w:t>bron</w:t>
      </w:r>
      <w:r w:rsidR="00535031">
        <w:t xml:space="preserve"> </w:t>
      </w:r>
      <w:r w:rsidRPr="00B7036C">
        <w:t>van</w:t>
      </w:r>
      <w:r w:rsidR="00535031">
        <w:t xml:space="preserve"> </w:t>
      </w:r>
      <w:r w:rsidRPr="00B7036C">
        <w:t>de</w:t>
      </w:r>
      <w:r w:rsidR="00535031">
        <w:t xml:space="preserve"> </w:t>
      </w:r>
      <w:r w:rsidRPr="00B7036C">
        <w:t>middelen</w:t>
      </w:r>
      <w:r w:rsidR="00535031">
        <w:t xml:space="preserve"> </w:t>
      </w:r>
      <w:r w:rsidRPr="00B7036C">
        <w:t>die</w:t>
      </w:r>
      <w:r w:rsidR="00535031">
        <w:t xml:space="preserve"> </w:t>
      </w:r>
      <w:r w:rsidRPr="00B7036C">
        <w:t>bij</w:t>
      </w:r>
      <w:r w:rsidR="00535031">
        <w:t xml:space="preserve"> </w:t>
      </w:r>
      <w:r w:rsidRPr="00B7036C">
        <w:t>de</w:t>
      </w:r>
      <w:r w:rsidR="00535031">
        <w:t xml:space="preserve"> </w:t>
      </w:r>
      <w:r w:rsidRPr="00B7036C">
        <w:t>zakelijke</w:t>
      </w:r>
      <w:r w:rsidR="00535031">
        <w:t xml:space="preserve"> </w:t>
      </w:r>
      <w:r w:rsidRPr="00B7036C">
        <w:t>relatie</w:t>
      </w:r>
      <w:r w:rsidR="00535031">
        <w:t xml:space="preserve"> </w:t>
      </w:r>
      <w:r w:rsidRPr="00B7036C">
        <w:t>of</w:t>
      </w:r>
      <w:r w:rsidR="00535031">
        <w:t xml:space="preserve"> </w:t>
      </w:r>
      <w:r w:rsidRPr="00B7036C">
        <w:t>de</w:t>
      </w:r>
      <w:r w:rsidR="00535031">
        <w:t xml:space="preserve"> </w:t>
      </w:r>
      <w:r w:rsidRPr="00B7036C">
        <w:t>transactie</w:t>
      </w:r>
      <w:r w:rsidR="00535031">
        <w:t xml:space="preserve"> </w:t>
      </w:r>
      <w:r w:rsidRPr="00B7036C">
        <w:t>gebruikt</w:t>
      </w:r>
      <w:r w:rsidR="00535031">
        <w:t xml:space="preserve"> </w:t>
      </w:r>
      <w:r w:rsidRPr="00B7036C">
        <w:t>worden.</w:t>
      </w:r>
    </w:p>
    <w:p w14:paraId="19E5F76F" w14:textId="5A77A569" w:rsidR="00F17D78" w:rsidRDefault="00F17D78" w:rsidP="006C619E">
      <w:pPr>
        <w:ind w:left="426"/>
      </w:pPr>
      <w:r w:rsidRPr="00B7036C">
        <w:t>Controleer</w:t>
      </w:r>
      <w:r w:rsidR="00535031">
        <w:t xml:space="preserve"> </w:t>
      </w:r>
      <w:r w:rsidRPr="00B7036C">
        <w:t>of</w:t>
      </w:r>
      <w:r w:rsidR="00535031">
        <w:t xml:space="preserve"> </w:t>
      </w:r>
      <w:r w:rsidRPr="00B7036C">
        <w:t>de</w:t>
      </w:r>
      <w:r w:rsidR="00535031">
        <w:t xml:space="preserve"> </w:t>
      </w:r>
      <w:r w:rsidRPr="00B7036C">
        <w:t>gevraagde</w:t>
      </w:r>
      <w:r w:rsidR="00535031">
        <w:t xml:space="preserve"> </w:t>
      </w:r>
      <w:r w:rsidRPr="00B7036C">
        <w:t>diensten</w:t>
      </w:r>
      <w:r w:rsidR="00535031">
        <w:t xml:space="preserve"> </w:t>
      </w:r>
      <w:r w:rsidRPr="00B7036C">
        <w:t>en/of</w:t>
      </w:r>
      <w:r w:rsidR="00535031">
        <w:t xml:space="preserve"> </w:t>
      </w:r>
      <w:r w:rsidRPr="00B7036C">
        <w:t>eventuele</w:t>
      </w:r>
      <w:r w:rsidR="00535031">
        <w:t xml:space="preserve"> </w:t>
      </w:r>
      <w:r w:rsidRPr="00B7036C">
        <w:t>transacties</w:t>
      </w:r>
      <w:r w:rsidR="00535031">
        <w:t xml:space="preserve"> </w:t>
      </w:r>
      <w:r w:rsidRPr="00B7036C">
        <w:t>afwijken</w:t>
      </w:r>
      <w:r w:rsidR="00535031">
        <w:t xml:space="preserve"> </w:t>
      </w:r>
      <w:r w:rsidRPr="00B7036C">
        <w:t>van</w:t>
      </w:r>
      <w:r w:rsidR="00535031">
        <w:t xml:space="preserve"> </w:t>
      </w:r>
      <w:r w:rsidRPr="00B7036C">
        <w:t>het</w:t>
      </w:r>
      <w:r w:rsidR="00535031">
        <w:t xml:space="preserve"> </w:t>
      </w:r>
      <w:r w:rsidRPr="00B7036C">
        <w:t>risicoprofiel</w:t>
      </w:r>
      <w:r w:rsidR="00535031">
        <w:t xml:space="preserve"> </w:t>
      </w:r>
      <w:r w:rsidRPr="00B7036C">
        <w:t>dat</w:t>
      </w:r>
      <w:r w:rsidR="00535031">
        <w:t xml:space="preserve"> </w:t>
      </w:r>
      <w:r w:rsidRPr="00B7036C">
        <w:t>u</w:t>
      </w:r>
      <w:r w:rsidR="00535031">
        <w:t xml:space="preserve"> </w:t>
      </w:r>
      <w:r w:rsidRPr="00B7036C">
        <w:t>van</w:t>
      </w:r>
      <w:r w:rsidR="00535031">
        <w:t xml:space="preserve"> </w:t>
      </w:r>
      <w:r w:rsidRPr="00B7036C">
        <w:t>uw</w:t>
      </w:r>
      <w:r w:rsidR="00535031">
        <w:t xml:space="preserve"> </w:t>
      </w:r>
      <w:r w:rsidRPr="00B7036C">
        <w:t>cliënt</w:t>
      </w:r>
      <w:r w:rsidR="00535031">
        <w:t xml:space="preserve"> </w:t>
      </w:r>
      <w:r w:rsidRPr="00B7036C">
        <w:t>heeft</w:t>
      </w:r>
      <w:r w:rsidR="00535031">
        <w:t xml:space="preserve"> </w:t>
      </w:r>
      <w:r w:rsidRPr="00B7036C">
        <w:t>gemaakt.</w:t>
      </w:r>
      <w:r w:rsidR="00535031">
        <w:t xml:space="preserve"> </w:t>
      </w:r>
      <w:r w:rsidRPr="00B7036C">
        <w:t>Pas</w:t>
      </w:r>
      <w:r w:rsidR="00535031">
        <w:t xml:space="preserve"> </w:t>
      </w:r>
      <w:r w:rsidRPr="00B7036C">
        <w:t>indien</w:t>
      </w:r>
      <w:r w:rsidR="00535031">
        <w:t xml:space="preserve"> </w:t>
      </w:r>
      <w:r w:rsidRPr="00B7036C">
        <w:t>nodig</w:t>
      </w:r>
      <w:r w:rsidR="00535031">
        <w:t xml:space="preserve"> </w:t>
      </w:r>
      <w:r w:rsidRPr="00B7036C">
        <w:t>het</w:t>
      </w:r>
      <w:r w:rsidR="00535031">
        <w:t xml:space="preserve"> </w:t>
      </w:r>
      <w:r w:rsidRPr="00B7036C">
        <w:t>risicoprofiel</w:t>
      </w:r>
      <w:r w:rsidR="00535031">
        <w:t xml:space="preserve"> </w:t>
      </w:r>
      <w:r w:rsidRPr="00B7036C">
        <w:t>aan.</w:t>
      </w:r>
      <w:r w:rsidR="00535031">
        <w:t xml:space="preserve"> </w:t>
      </w:r>
    </w:p>
    <w:p w14:paraId="66BB832E" w14:textId="77777777" w:rsidR="00EE0EEF" w:rsidRPr="00B7036C" w:rsidRDefault="00EE0EEF" w:rsidP="006C619E">
      <w:pPr>
        <w:ind w:left="426"/>
      </w:pPr>
    </w:p>
    <w:p w14:paraId="35A4A6D9" w14:textId="7336D753" w:rsidR="00F17D78" w:rsidRPr="00B7036C" w:rsidRDefault="00F17D78" w:rsidP="006C619E">
      <w:pPr>
        <w:ind w:left="426" w:hanging="426"/>
      </w:pPr>
      <w:bookmarkStart w:id="50" w:name="_Toc523313645"/>
      <w:r w:rsidRPr="00B7036C">
        <w:t>4.9</w:t>
      </w:r>
      <w:r w:rsidR="00535031">
        <w:t xml:space="preserve"> </w:t>
      </w:r>
      <w:r w:rsidRPr="00B7036C">
        <w:tab/>
        <w:t>Wat</w:t>
      </w:r>
      <w:r w:rsidR="00535031">
        <w:t xml:space="preserve"> </w:t>
      </w:r>
      <w:r w:rsidRPr="00B7036C">
        <w:t>te</w:t>
      </w:r>
      <w:r w:rsidR="00535031">
        <w:t xml:space="preserve"> </w:t>
      </w:r>
      <w:r w:rsidRPr="00B7036C">
        <w:t>doen</w:t>
      </w:r>
      <w:r w:rsidR="00535031">
        <w:t xml:space="preserve"> </w:t>
      </w:r>
      <w:r w:rsidRPr="00B7036C">
        <w:t>bij</w:t>
      </w:r>
      <w:r w:rsidR="00535031">
        <w:t xml:space="preserve"> </w:t>
      </w:r>
      <w:r w:rsidRPr="00B7036C">
        <w:t>de</w:t>
      </w:r>
      <w:r w:rsidR="00535031">
        <w:t xml:space="preserve"> </w:t>
      </w:r>
      <w:r w:rsidRPr="00B7036C">
        <w:t>introductie</w:t>
      </w:r>
      <w:r w:rsidR="00535031">
        <w:t xml:space="preserve"> </w:t>
      </w:r>
      <w:r w:rsidRPr="00B7036C">
        <w:t>van</w:t>
      </w:r>
      <w:r w:rsidR="00535031">
        <w:t xml:space="preserve"> </w:t>
      </w:r>
      <w:r w:rsidRPr="00B7036C">
        <w:t>een</w:t>
      </w:r>
      <w:r w:rsidR="00535031">
        <w:t xml:space="preserve"> </w:t>
      </w:r>
      <w:r w:rsidRPr="00B7036C">
        <w:t>cliënt</w:t>
      </w:r>
      <w:bookmarkEnd w:id="50"/>
      <w:r w:rsidRPr="00B7036C">
        <w:t>.</w:t>
      </w:r>
    </w:p>
    <w:p w14:paraId="08A1A30C" w14:textId="77777777" w:rsidR="00F17D78" w:rsidRPr="00B7036C" w:rsidRDefault="00F17D78" w:rsidP="006C619E">
      <w:pPr>
        <w:ind w:left="426"/>
      </w:pPr>
    </w:p>
    <w:p w14:paraId="3BF8B4D0" w14:textId="12BA0116" w:rsidR="00F17D78" w:rsidRPr="00B7036C" w:rsidRDefault="00F17D78" w:rsidP="006C619E">
      <w:pPr>
        <w:ind w:left="426"/>
      </w:pPr>
      <w:bookmarkStart w:id="51" w:name="_Hlk518999236"/>
      <w:r w:rsidRPr="00B7036C">
        <w:t>Indien</w:t>
      </w:r>
      <w:r w:rsidR="00535031">
        <w:t xml:space="preserve"> </w:t>
      </w:r>
      <w:r w:rsidRPr="00B7036C">
        <w:t>een</w:t>
      </w:r>
      <w:r w:rsidR="00535031">
        <w:t xml:space="preserve"> </w:t>
      </w:r>
      <w:r w:rsidRPr="00B7036C">
        <w:t>cliënt</w:t>
      </w:r>
      <w:r w:rsidR="00535031">
        <w:t xml:space="preserve"> </w:t>
      </w:r>
      <w:r w:rsidRPr="00B7036C">
        <w:t>bij</w:t>
      </w:r>
      <w:r w:rsidR="00535031">
        <w:t xml:space="preserve"> </w:t>
      </w:r>
      <w:r w:rsidRPr="00B7036C">
        <w:t>u</w:t>
      </w:r>
      <w:r w:rsidR="00535031">
        <w:t xml:space="preserve"> </w:t>
      </w:r>
      <w:r w:rsidRPr="00B7036C">
        <w:t>wordt</w:t>
      </w:r>
      <w:r w:rsidR="00535031">
        <w:t xml:space="preserve"> </w:t>
      </w:r>
      <w:r w:rsidRPr="00B7036C">
        <w:t>geïntroduceerd</w:t>
      </w:r>
      <w:r w:rsidR="00535031">
        <w:t xml:space="preserve"> </w:t>
      </w:r>
      <w:r w:rsidRPr="00B7036C">
        <w:t>door</w:t>
      </w:r>
      <w:r w:rsidR="00535031">
        <w:t xml:space="preserve"> </w:t>
      </w:r>
      <w:r w:rsidRPr="00B7036C">
        <w:t>een</w:t>
      </w:r>
      <w:r w:rsidR="00535031">
        <w:t xml:space="preserve"> </w:t>
      </w:r>
      <w:r w:rsidRPr="00B7036C">
        <w:t>advocaat,</w:t>
      </w:r>
      <w:r w:rsidR="00535031">
        <w:t xml:space="preserve"> </w:t>
      </w:r>
      <w:r w:rsidRPr="00B7036C">
        <w:t>een</w:t>
      </w:r>
      <w:r w:rsidR="00535031">
        <w:t xml:space="preserve"> </w:t>
      </w:r>
      <w:r w:rsidRPr="00B7036C">
        <w:t>notaris</w:t>
      </w:r>
      <w:r w:rsidR="00535031">
        <w:t xml:space="preserve"> </w:t>
      </w:r>
      <w:r w:rsidRPr="00B7036C">
        <w:t>of</w:t>
      </w:r>
      <w:r w:rsidR="00535031">
        <w:t xml:space="preserve"> </w:t>
      </w:r>
      <w:r w:rsidRPr="00B7036C">
        <w:t>andere</w:t>
      </w:r>
      <w:r w:rsidR="00535031">
        <w:t xml:space="preserve"> </w:t>
      </w:r>
      <w:r w:rsidRPr="00B7036C">
        <w:t>adviseur</w:t>
      </w:r>
      <w:r w:rsidR="00535031">
        <w:t xml:space="preserve"> </w:t>
      </w:r>
      <w:r w:rsidRPr="00B7036C">
        <w:t>die</w:t>
      </w:r>
      <w:r w:rsidR="00535031">
        <w:t xml:space="preserve"> </w:t>
      </w:r>
      <w:r w:rsidRPr="00B7036C">
        <w:t>aan</w:t>
      </w:r>
      <w:r w:rsidR="00535031">
        <w:t xml:space="preserve"> </w:t>
      </w:r>
      <w:r w:rsidRPr="00B7036C">
        <w:t>de</w:t>
      </w:r>
      <w:r w:rsidR="00535031">
        <w:t xml:space="preserve"> </w:t>
      </w:r>
      <w:r w:rsidRPr="00B7036C">
        <w:t>Wwft</w:t>
      </w:r>
      <w:r w:rsidR="00535031">
        <w:t xml:space="preserve"> </w:t>
      </w:r>
      <w:r w:rsidRPr="00B7036C">
        <w:t>is</w:t>
      </w:r>
      <w:r w:rsidR="00535031">
        <w:t xml:space="preserve"> </w:t>
      </w:r>
      <w:r w:rsidRPr="00B7036C">
        <w:t>onderworpen</w:t>
      </w:r>
      <w:r w:rsidR="00535031">
        <w:t xml:space="preserve"> </w:t>
      </w:r>
      <w:r w:rsidRPr="00B7036C">
        <w:t>kunt</w:t>
      </w:r>
      <w:r w:rsidR="00535031">
        <w:t xml:space="preserve"> </w:t>
      </w:r>
      <w:r w:rsidRPr="00B7036C">
        <w:t>u</w:t>
      </w:r>
      <w:r w:rsidR="00535031">
        <w:t xml:space="preserve"> </w:t>
      </w:r>
      <w:r w:rsidRPr="00B7036C">
        <w:t>de</w:t>
      </w:r>
      <w:r w:rsidR="00535031">
        <w:t xml:space="preserve"> </w:t>
      </w:r>
      <w:r w:rsidRPr="00B7036C">
        <w:t>identificatie</w:t>
      </w:r>
      <w:r w:rsidR="00535031">
        <w:t xml:space="preserve"> </w:t>
      </w:r>
      <w:r w:rsidRPr="00B7036C">
        <w:t>en</w:t>
      </w:r>
      <w:r w:rsidR="00535031">
        <w:t xml:space="preserve"> </w:t>
      </w:r>
      <w:r w:rsidRPr="00B7036C">
        <w:t>verificatie</w:t>
      </w:r>
      <w:r w:rsidR="00535031">
        <w:t xml:space="preserve"> </w:t>
      </w:r>
      <w:r w:rsidRPr="00B7036C">
        <w:t>van</w:t>
      </w:r>
      <w:r w:rsidR="00535031">
        <w:t xml:space="preserve"> </w:t>
      </w:r>
      <w:r w:rsidRPr="00B7036C">
        <w:t>de</w:t>
      </w:r>
      <w:r w:rsidR="00535031">
        <w:t xml:space="preserve"> </w:t>
      </w:r>
      <w:r w:rsidRPr="00B7036C">
        <w:t>cliënt</w:t>
      </w:r>
      <w:r w:rsidR="00535031">
        <w:t xml:space="preserve"> </w:t>
      </w:r>
      <w:r w:rsidRPr="00B7036C">
        <w:t>overnemen.</w:t>
      </w:r>
      <w:r w:rsidR="00535031">
        <w:t xml:space="preserve"> </w:t>
      </w:r>
      <w:r w:rsidRPr="00B7036C">
        <w:t>U</w:t>
      </w:r>
      <w:r w:rsidR="00535031">
        <w:t xml:space="preserve"> </w:t>
      </w:r>
      <w:r w:rsidRPr="00B7036C">
        <w:t>dient</w:t>
      </w:r>
      <w:r w:rsidR="00535031">
        <w:t xml:space="preserve"> </w:t>
      </w:r>
      <w:r w:rsidRPr="00B7036C">
        <w:t>zich</w:t>
      </w:r>
      <w:r w:rsidR="00535031">
        <w:t xml:space="preserve"> </w:t>
      </w:r>
      <w:r w:rsidRPr="00B7036C">
        <w:t>er</w:t>
      </w:r>
      <w:r w:rsidR="00535031">
        <w:t xml:space="preserve"> </w:t>
      </w:r>
      <w:r w:rsidRPr="00B7036C">
        <w:t>wel</w:t>
      </w:r>
      <w:r w:rsidR="00535031">
        <w:t xml:space="preserve"> </w:t>
      </w:r>
      <w:r w:rsidRPr="00B7036C">
        <w:t>van</w:t>
      </w:r>
      <w:r w:rsidR="00535031">
        <w:t xml:space="preserve"> </w:t>
      </w:r>
      <w:r w:rsidR="00300D85">
        <w:t>te</w:t>
      </w:r>
      <w:r w:rsidR="00535031">
        <w:t xml:space="preserve"> </w:t>
      </w:r>
      <w:r w:rsidRPr="00B7036C">
        <w:t>vergewissen</w:t>
      </w:r>
      <w:r w:rsidR="00535031">
        <w:t xml:space="preserve"> </w:t>
      </w:r>
      <w:r w:rsidRPr="00B7036C">
        <w:t>dat</w:t>
      </w:r>
      <w:r w:rsidR="00535031">
        <w:t xml:space="preserve"> </w:t>
      </w:r>
      <w:r w:rsidRPr="00B7036C">
        <w:t>de</w:t>
      </w:r>
      <w:r w:rsidR="00535031">
        <w:t xml:space="preserve"> </w:t>
      </w:r>
      <w:r w:rsidRPr="00B7036C">
        <w:t>identificatie</w:t>
      </w:r>
      <w:r w:rsidR="00535031">
        <w:t xml:space="preserve"> </w:t>
      </w:r>
      <w:r w:rsidRPr="00B7036C">
        <w:t>en</w:t>
      </w:r>
      <w:r w:rsidR="00535031">
        <w:t xml:space="preserve"> </w:t>
      </w:r>
      <w:r w:rsidRPr="00B7036C">
        <w:t>verificatie</w:t>
      </w:r>
      <w:r w:rsidR="00535031">
        <w:t xml:space="preserve"> </w:t>
      </w:r>
      <w:r w:rsidRPr="00B7036C">
        <w:t>correct</w:t>
      </w:r>
      <w:r w:rsidR="00535031">
        <w:t xml:space="preserve"> </w:t>
      </w:r>
      <w:r w:rsidRPr="00B7036C">
        <w:t>heeft</w:t>
      </w:r>
      <w:r w:rsidR="00535031">
        <w:t xml:space="preserve"> </w:t>
      </w:r>
      <w:r w:rsidRPr="00B7036C">
        <w:t>plaatsgevonden.</w:t>
      </w:r>
      <w:r w:rsidR="00535031">
        <w:t xml:space="preserve"> </w:t>
      </w:r>
      <w:r w:rsidRPr="00B7036C">
        <w:t>U</w:t>
      </w:r>
      <w:r w:rsidR="00535031">
        <w:t xml:space="preserve"> </w:t>
      </w:r>
      <w:r w:rsidRPr="00B7036C">
        <w:t>blijft</w:t>
      </w:r>
      <w:r w:rsidR="00535031">
        <w:t xml:space="preserve"> </w:t>
      </w:r>
      <w:r w:rsidRPr="00B7036C">
        <w:t>immers</w:t>
      </w:r>
      <w:r w:rsidR="00535031">
        <w:t xml:space="preserve"> </w:t>
      </w:r>
      <w:r w:rsidRPr="00B7036C">
        <w:t>altijd</w:t>
      </w:r>
      <w:r w:rsidR="00535031">
        <w:t xml:space="preserve"> </w:t>
      </w:r>
      <w:r w:rsidRPr="00B7036C">
        <w:t>zelf</w:t>
      </w:r>
      <w:r w:rsidR="00535031">
        <w:t xml:space="preserve"> </w:t>
      </w:r>
      <w:r w:rsidRPr="00B7036C">
        <w:t>verantwoordelijk</w:t>
      </w:r>
      <w:r w:rsidR="00535031">
        <w:t xml:space="preserve"> </w:t>
      </w:r>
      <w:r w:rsidRPr="00B7036C">
        <w:t>voor</w:t>
      </w:r>
      <w:r w:rsidR="00535031">
        <w:t xml:space="preserve"> </w:t>
      </w:r>
      <w:r w:rsidRPr="00B7036C">
        <w:t>het</w:t>
      </w:r>
      <w:r w:rsidR="00535031">
        <w:t xml:space="preserve"> </w:t>
      </w:r>
      <w:r w:rsidRPr="00B7036C">
        <w:t>uitvoeren</w:t>
      </w:r>
      <w:r w:rsidR="00535031">
        <w:t xml:space="preserve"> </w:t>
      </w:r>
      <w:r w:rsidRPr="00B7036C">
        <w:t>van</w:t>
      </w:r>
      <w:r w:rsidR="00535031">
        <w:t xml:space="preserve"> </w:t>
      </w:r>
      <w:r w:rsidRPr="00B7036C">
        <w:t>het</w:t>
      </w:r>
      <w:r w:rsidR="00535031">
        <w:t xml:space="preserve"> </w:t>
      </w:r>
      <w:r w:rsidRPr="00B7036C">
        <w:t>cliëntenonderzoek</w:t>
      </w:r>
      <w:r w:rsidR="00535031">
        <w:t xml:space="preserve"> </w:t>
      </w:r>
      <w:r w:rsidRPr="00B7036C">
        <w:t>ook</w:t>
      </w:r>
      <w:r w:rsidR="00535031">
        <w:t xml:space="preserve"> </w:t>
      </w:r>
      <w:r w:rsidRPr="00B7036C">
        <w:t>als</w:t>
      </w:r>
      <w:r w:rsidR="00535031">
        <w:t xml:space="preserve"> </w:t>
      </w:r>
      <w:r w:rsidRPr="00B7036C">
        <w:t>u</w:t>
      </w:r>
      <w:r w:rsidR="00535031">
        <w:t xml:space="preserve"> </w:t>
      </w:r>
      <w:r w:rsidRPr="00B7036C">
        <w:t>een</w:t>
      </w:r>
      <w:r w:rsidR="00535031">
        <w:t xml:space="preserve"> </w:t>
      </w:r>
      <w:r w:rsidRPr="00B7036C">
        <w:t>deel</w:t>
      </w:r>
      <w:r w:rsidR="00535031">
        <w:t xml:space="preserve"> </w:t>
      </w:r>
      <w:r w:rsidRPr="00B7036C">
        <w:t>van</w:t>
      </w:r>
      <w:r w:rsidR="00535031">
        <w:t xml:space="preserve"> </w:t>
      </w:r>
      <w:r w:rsidRPr="00B7036C">
        <w:t>het</w:t>
      </w:r>
      <w:r w:rsidR="00535031">
        <w:t xml:space="preserve"> </w:t>
      </w:r>
      <w:r w:rsidRPr="00B7036C">
        <w:t>onderzoek</w:t>
      </w:r>
      <w:r w:rsidR="00535031">
        <w:t xml:space="preserve"> </w:t>
      </w:r>
      <w:r w:rsidRPr="00B7036C">
        <w:t>overneemt</w:t>
      </w:r>
      <w:r w:rsidR="00535031">
        <w:t xml:space="preserve"> </w:t>
      </w:r>
      <w:r w:rsidRPr="00B7036C">
        <w:t>van</w:t>
      </w:r>
      <w:r w:rsidR="00535031">
        <w:t xml:space="preserve"> </w:t>
      </w:r>
      <w:r w:rsidRPr="00B7036C">
        <w:t>een</w:t>
      </w:r>
      <w:r w:rsidR="00535031">
        <w:t xml:space="preserve"> </w:t>
      </w:r>
      <w:r w:rsidRPr="00B7036C">
        <w:t>andere</w:t>
      </w:r>
      <w:r w:rsidR="00535031">
        <w:t xml:space="preserve"> </w:t>
      </w:r>
      <w:r w:rsidRPr="00B7036C">
        <w:t>advocaat.</w:t>
      </w:r>
      <w:r w:rsidR="00535031">
        <w:t xml:space="preserve"> </w:t>
      </w:r>
    </w:p>
    <w:p w14:paraId="4F3D64E8" w14:textId="1595F903" w:rsidR="00F17D78" w:rsidRPr="00B7036C" w:rsidRDefault="00535031" w:rsidP="006C619E">
      <w:pPr>
        <w:ind w:left="426"/>
      </w:pPr>
      <w:r>
        <w:t xml:space="preserve"> </w:t>
      </w:r>
    </w:p>
    <w:p w14:paraId="0154EDDA" w14:textId="5131B44C" w:rsidR="00F17D78" w:rsidRPr="00B7036C" w:rsidRDefault="00F17D78" w:rsidP="006C619E">
      <w:pPr>
        <w:ind w:left="426"/>
      </w:pPr>
      <w:r w:rsidRPr="00B7036C">
        <w:t>Let</w:t>
      </w:r>
      <w:r w:rsidR="00535031">
        <w:t xml:space="preserve"> </w:t>
      </w:r>
      <w:r w:rsidRPr="00B7036C">
        <w:t>op:</w:t>
      </w:r>
      <w:r w:rsidR="00535031">
        <w:t xml:space="preserve"> </w:t>
      </w:r>
      <w:r w:rsidRPr="00B7036C">
        <w:t>u</w:t>
      </w:r>
      <w:r w:rsidR="00535031">
        <w:t xml:space="preserve"> </w:t>
      </w:r>
      <w:r w:rsidRPr="00B7036C">
        <w:t>moet</w:t>
      </w:r>
      <w:r w:rsidR="00535031">
        <w:t xml:space="preserve"> </w:t>
      </w:r>
      <w:r w:rsidRPr="00B7036C">
        <w:t>zelf</w:t>
      </w:r>
      <w:r w:rsidR="00535031">
        <w:t xml:space="preserve"> </w:t>
      </w:r>
      <w:r w:rsidRPr="00B7036C">
        <w:t>het</w:t>
      </w:r>
      <w:r w:rsidR="00535031">
        <w:t xml:space="preserve"> </w:t>
      </w:r>
      <w:r w:rsidRPr="00B7036C">
        <w:t>risico</w:t>
      </w:r>
      <w:r w:rsidR="00535031">
        <w:t xml:space="preserve"> </w:t>
      </w:r>
      <w:r w:rsidRPr="00B7036C">
        <w:t>bepalen</w:t>
      </w:r>
      <w:r w:rsidR="00535031">
        <w:t xml:space="preserve"> </w:t>
      </w:r>
      <w:r w:rsidRPr="00B7036C">
        <w:t>van</w:t>
      </w:r>
      <w:r w:rsidR="00535031">
        <w:t xml:space="preserve"> </w:t>
      </w:r>
      <w:r w:rsidRPr="00B7036C">
        <w:t>de</w:t>
      </w:r>
      <w:r w:rsidR="00535031">
        <w:t xml:space="preserve"> </w:t>
      </w:r>
      <w:r w:rsidRPr="00B7036C">
        <w:t>dienst</w:t>
      </w:r>
      <w:r w:rsidR="00535031">
        <w:t xml:space="preserve"> </w:t>
      </w:r>
      <w:r w:rsidRPr="00B7036C">
        <w:t>die</w:t>
      </w:r>
      <w:r w:rsidR="00535031">
        <w:t xml:space="preserve"> </w:t>
      </w:r>
      <w:r w:rsidRPr="00B7036C">
        <w:t>u</w:t>
      </w:r>
      <w:r w:rsidR="00535031">
        <w:t xml:space="preserve"> </w:t>
      </w:r>
      <w:r w:rsidRPr="00B7036C">
        <w:t>wordt</w:t>
      </w:r>
      <w:r w:rsidR="00535031">
        <w:t xml:space="preserve"> </w:t>
      </w:r>
      <w:r w:rsidRPr="00B7036C">
        <w:t>gevraagd</w:t>
      </w:r>
      <w:r w:rsidR="00535031">
        <w:t xml:space="preserve"> </w:t>
      </w:r>
      <w:r w:rsidRPr="00B7036C">
        <w:t>en</w:t>
      </w:r>
      <w:r w:rsidR="00535031">
        <w:t xml:space="preserve"> </w:t>
      </w:r>
      <w:r w:rsidRPr="00B7036C">
        <w:t>de</w:t>
      </w:r>
      <w:r w:rsidR="00535031">
        <w:t xml:space="preserve"> </w:t>
      </w:r>
      <w:r w:rsidRPr="00B7036C">
        <w:t>cliënt</w:t>
      </w:r>
      <w:r w:rsidR="00535031">
        <w:t xml:space="preserve"> </w:t>
      </w:r>
      <w:r w:rsidRPr="00B7036C">
        <w:t>monitoren</w:t>
      </w:r>
      <w:r w:rsidR="00535031">
        <w:t xml:space="preserve"> </w:t>
      </w:r>
      <w:r w:rsidRPr="00B7036C">
        <w:t>gedurende</w:t>
      </w:r>
      <w:r w:rsidR="00535031">
        <w:t xml:space="preserve"> </w:t>
      </w:r>
      <w:r w:rsidRPr="00B7036C">
        <w:t>de</w:t>
      </w:r>
      <w:r w:rsidR="00535031">
        <w:t xml:space="preserve"> </w:t>
      </w:r>
      <w:r w:rsidRPr="00B7036C">
        <w:t>dienstverlening.</w:t>
      </w:r>
      <w:r w:rsidR="00535031">
        <w:t xml:space="preserve">  </w:t>
      </w:r>
    </w:p>
    <w:bookmarkEnd w:id="51"/>
    <w:p w14:paraId="3235884E" w14:textId="77777777" w:rsidR="00F17D78" w:rsidRPr="00B7036C" w:rsidRDefault="00F17D78" w:rsidP="006C619E">
      <w:pPr>
        <w:ind w:left="426"/>
      </w:pPr>
    </w:p>
    <w:p w14:paraId="4ABAF672" w14:textId="4F5F7C63" w:rsidR="00F17D78" w:rsidRPr="00B7036C" w:rsidRDefault="00F17D78" w:rsidP="006C619E">
      <w:pPr>
        <w:ind w:left="426" w:hanging="426"/>
      </w:pPr>
      <w:bookmarkStart w:id="52" w:name="_Toc523313646"/>
      <w:r w:rsidRPr="00B7036C">
        <w:t>5.</w:t>
      </w:r>
      <w:r w:rsidR="00535031">
        <w:t xml:space="preserve"> </w:t>
      </w:r>
      <w:r w:rsidRPr="00B7036C">
        <w:tab/>
        <w:t>Het</w:t>
      </w:r>
      <w:r w:rsidR="00535031">
        <w:t xml:space="preserve"> </w:t>
      </w:r>
      <w:r w:rsidRPr="00B7036C">
        <w:t>melden</w:t>
      </w:r>
      <w:r w:rsidR="00535031">
        <w:t xml:space="preserve"> </w:t>
      </w:r>
      <w:r w:rsidRPr="00B7036C">
        <w:t>van</w:t>
      </w:r>
      <w:r w:rsidR="00535031">
        <w:t xml:space="preserve"> </w:t>
      </w:r>
      <w:r w:rsidRPr="00B7036C">
        <w:t>ongebruikelijke</w:t>
      </w:r>
      <w:r w:rsidR="00535031">
        <w:t xml:space="preserve"> </w:t>
      </w:r>
      <w:r w:rsidRPr="00B7036C">
        <w:t>transacties.</w:t>
      </w:r>
      <w:bookmarkEnd w:id="52"/>
    </w:p>
    <w:p w14:paraId="018D5E27" w14:textId="77777777" w:rsidR="00F17D78" w:rsidRPr="00B7036C" w:rsidRDefault="00F17D78" w:rsidP="006C619E">
      <w:pPr>
        <w:ind w:left="426"/>
      </w:pPr>
    </w:p>
    <w:p w14:paraId="2761BB29" w14:textId="228C4CAE" w:rsidR="00F17D78" w:rsidRPr="00B7036C" w:rsidRDefault="00F17D78" w:rsidP="006C619E">
      <w:pPr>
        <w:ind w:left="426"/>
      </w:pPr>
      <w:r w:rsidRPr="00B7036C">
        <w:t>Op</w:t>
      </w:r>
      <w:r w:rsidR="00535031">
        <w:t xml:space="preserve"> </w:t>
      </w:r>
      <w:r w:rsidRPr="00B7036C">
        <w:t>grond</w:t>
      </w:r>
      <w:r w:rsidR="00535031">
        <w:t xml:space="preserve"> </w:t>
      </w:r>
      <w:r w:rsidRPr="00B7036C">
        <w:t>van</w:t>
      </w:r>
      <w:r w:rsidR="00535031">
        <w:t xml:space="preserve"> </w:t>
      </w:r>
      <w:r w:rsidRPr="00B7036C">
        <w:t>de</w:t>
      </w:r>
      <w:r w:rsidR="00535031">
        <w:t xml:space="preserve"> </w:t>
      </w:r>
      <w:r w:rsidRPr="00B7036C">
        <w:t>Wwft</w:t>
      </w:r>
      <w:r w:rsidR="00535031">
        <w:t xml:space="preserve"> </w:t>
      </w:r>
      <w:r w:rsidRPr="00B7036C">
        <w:t>is</w:t>
      </w:r>
      <w:r w:rsidR="00535031">
        <w:t xml:space="preserve"> </w:t>
      </w:r>
      <w:r w:rsidRPr="00B7036C">
        <w:t>de</w:t>
      </w:r>
      <w:r w:rsidR="00535031">
        <w:t xml:space="preserve"> </w:t>
      </w:r>
      <w:r w:rsidRPr="00B7036C">
        <w:t>advocaat,</w:t>
      </w:r>
      <w:r w:rsidR="00535031">
        <w:t xml:space="preserve"> </w:t>
      </w:r>
      <w:r w:rsidRPr="00B7036C">
        <w:t>ingeval</w:t>
      </w:r>
      <w:r w:rsidR="00535031">
        <w:t xml:space="preserve"> </w:t>
      </w:r>
      <w:r w:rsidRPr="00B7036C">
        <w:t>van</w:t>
      </w:r>
      <w:r w:rsidR="00535031">
        <w:t xml:space="preserve"> </w:t>
      </w:r>
      <w:r w:rsidRPr="00B7036C">
        <w:t>werkzaamheden</w:t>
      </w:r>
      <w:r w:rsidR="00535031">
        <w:t xml:space="preserve"> </w:t>
      </w:r>
      <w:r w:rsidRPr="00B7036C">
        <w:t>als</w:t>
      </w:r>
      <w:r w:rsidR="00535031">
        <w:t xml:space="preserve"> </w:t>
      </w:r>
      <w:r w:rsidRPr="00B7036C">
        <w:t>vermeld</w:t>
      </w:r>
      <w:r w:rsidR="00535031">
        <w:t xml:space="preserve"> </w:t>
      </w:r>
      <w:r w:rsidRPr="00B7036C">
        <w:t>in</w:t>
      </w:r>
      <w:r w:rsidR="00535031">
        <w:t xml:space="preserve"> </w:t>
      </w:r>
      <w:r w:rsidRPr="00B7036C">
        <w:t>artikel</w:t>
      </w:r>
      <w:r w:rsidR="00535031">
        <w:t xml:space="preserve"> </w:t>
      </w:r>
      <w:r w:rsidRPr="00B7036C">
        <w:t>1a,</w:t>
      </w:r>
      <w:r w:rsidR="00535031">
        <w:t xml:space="preserve"> </w:t>
      </w:r>
      <w:r w:rsidRPr="00B7036C">
        <w:t>vierde</w:t>
      </w:r>
      <w:r w:rsidR="00535031">
        <w:t xml:space="preserve"> </w:t>
      </w:r>
      <w:r w:rsidRPr="00B7036C">
        <w:t>lid,</w:t>
      </w:r>
      <w:r w:rsidR="00535031">
        <w:t xml:space="preserve"> </w:t>
      </w:r>
      <w:r w:rsidRPr="00B7036C">
        <w:t>onderdeel</w:t>
      </w:r>
      <w:r w:rsidR="00535031">
        <w:t xml:space="preserve"> </w:t>
      </w:r>
      <w:r w:rsidRPr="00B7036C">
        <w:t>c,</w:t>
      </w:r>
      <w:r w:rsidR="00535031">
        <w:t xml:space="preserve"> </w:t>
      </w:r>
      <w:r w:rsidRPr="00B7036C">
        <w:t>onder</w:t>
      </w:r>
      <w:r w:rsidR="00535031">
        <w:t xml:space="preserve"> </w:t>
      </w:r>
      <w:r w:rsidRPr="00B7036C">
        <w:t>1º</w:t>
      </w:r>
      <w:r w:rsidR="00535031">
        <w:t xml:space="preserve"> </w:t>
      </w:r>
      <w:r w:rsidRPr="00B7036C">
        <w:t>en</w:t>
      </w:r>
      <w:r w:rsidR="00535031">
        <w:t xml:space="preserve"> </w:t>
      </w:r>
      <w:r w:rsidRPr="00B7036C">
        <w:t>2º,</w:t>
      </w:r>
      <w:r w:rsidR="00535031">
        <w:t xml:space="preserve"> </w:t>
      </w:r>
      <w:r w:rsidRPr="00B7036C">
        <w:t>en</w:t>
      </w:r>
      <w:r w:rsidR="00535031">
        <w:t xml:space="preserve"> </w:t>
      </w:r>
      <w:r w:rsidRPr="00B7036C">
        <w:t>waarbij</w:t>
      </w:r>
      <w:r w:rsidR="00535031">
        <w:t xml:space="preserve"> </w:t>
      </w:r>
      <w:r w:rsidRPr="00B7036C">
        <w:t>de</w:t>
      </w:r>
      <w:r w:rsidR="00535031">
        <w:t xml:space="preserve"> </w:t>
      </w:r>
      <w:r w:rsidRPr="00B7036C">
        <w:t>vrijstelling</w:t>
      </w:r>
      <w:r w:rsidR="00535031">
        <w:t xml:space="preserve"> </w:t>
      </w:r>
      <w:r w:rsidRPr="00B7036C">
        <w:t>van</w:t>
      </w:r>
      <w:r w:rsidR="00535031">
        <w:t xml:space="preserve"> </w:t>
      </w:r>
      <w:r w:rsidRPr="00B7036C">
        <w:t>artikel</w:t>
      </w:r>
      <w:r w:rsidR="00535031">
        <w:t xml:space="preserve"> </w:t>
      </w:r>
      <w:r w:rsidRPr="00B7036C">
        <w:t>1a,</w:t>
      </w:r>
      <w:r w:rsidR="00535031">
        <w:t xml:space="preserve"> </w:t>
      </w:r>
      <w:r w:rsidRPr="00B7036C">
        <w:t>vijfde</w:t>
      </w:r>
      <w:r w:rsidR="00535031">
        <w:t xml:space="preserve"> </w:t>
      </w:r>
      <w:r w:rsidRPr="00B7036C">
        <w:t>lid</w:t>
      </w:r>
      <w:r w:rsidR="00535031">
        <w:t xml:space="preserve"> </w:t>
      </w:r>
      <w:r w:rsidRPr="00B7036C">
        <w:t>(bepaling</w:t>
      </w:r>
      <w:r w:rsidR="00535031">
        <w:t xml:space="preserve"> </w:t>
      </w:r>
      <w:r w:rsidRPr="00B7036C">
        <w:t>rechtspositie,</w:t>
      </w:r>
      <w:r w:rsidR="00535031">
        <w:t xml:space="preserve"> </w:t>
      </w:r>
      <w:r w:rsidRPr="00B7036C">
        <w:t>bijstand</w:t>
      </w:r>
      <w:r w:rsidR="00535031">
        <w:t xml:space="preserve"> </w:t>
      </w:r>
      <w:r w:rsidRPr="00B7036C">
        <w:t>voor,</w:t>
      </w:r>
      <w:r w:rsidR="00535031">
        <w:t xml:space="preserve"> </w:t>
      </w:r>
      <w:r w:rsidRPr="00B7036C">
        <w:t>tijdens</w:t>
      </w:r>
      <w:r w:rsidR="00535031">
        <w:t xml:space="preserve"> </w:t>
      </w:r>
      <w:r w:rsidRPr="00B7036C">
        <w:t>en</w:t>
      </w:r>
      <w:r w:rsidR="00535031">
        <w:t xml:space="preserve"> </w:t>
      </w:r>
      <w:r w:rsidRPr="00B7036C">
        <w:t>na</w:t>
      </w:r>
      <w:r w:rsidR="00535031">
        <w:t xml:space="preserve"> </w:t>
      </w:r>
      <w:r w:rsidRPr="00B7036C">
        <w:t>procedures</w:t>
      </w:r>
      <w:r w:rsidR="00535031">
        <w:t xml:space="preserve"> </w:t>
      </w:r>
      <w:r w:rsidRPr="00B7036C">
        <w:t>alsmede</w:t>
      </w:r>
      <w:r w:rsidR="00535031">
        <w:t xml:space="preserve"> </w:t>
      </w:r>
      <w:r w:rsidRPr="00B7036C">
        <w:t>advies</w:t>
      </w:r>
      <w:r w:rsidR="00535031">
        <w:t xml:space="preserve"> </w:t>
      </w:r>
      <w:r w:rsidRPr="00B7036C">
        <w:t>ter</w:t>
      </w:r>
      <w:r w:rsidR="00535031">
        <w:t xml:space="preserve"> </w:t>
      </w:r>
      <w:r w:rsidRPr="00B7036C">
        <w:t>voorkoming</w:t>
      </w:r>
      <w:r w:rsidR="00535031">
        <w:t xml:space="preserve"> </w:t>
      </w:r>
      <w:r w:rsidRPr="00B7036C">
        <w:t>of</w:t>
      </w:r>
      <w:r w:rsidR="00535031">
        <w:t xml:space="preserve"> </w:t>
      </w:r>
      <w:r w:rsidRPr="00B7036C">
        <w:t>vermijding</w:t>
      </w:r>
      <w:r w:rsidR="00535031">
        <w:t xml:space="preserve"> </w:t>
      </w:r>
      <w:r w:rsidRPr="00B7036C">
        <w:t>van</w:t>
      </w:r>
      <w:r w:rsidR="00535031">
        <w:t xml:space="preserve"> </w:t>
      </w:r>
      <w:r w:rsidRPr="00B7036C">
        <w:t>procedures)</w:t>
      </w:r>
      <w:r w:rsidR="00535031">
        <w:t xml:space="preserve"> </w:t>
      </w:r>
      <w:r w:rsidRPr="00B7036C">
        <w:t>niet</w:t>
      </w:r>
      <w:r w:rsidR="00535031">
        <w:t xml:space="preserve"> </w:t>
      </w:r>
      <w:r w:rsidRPr="00B7036C">
        <w:t>van</w:t>
      </w:r>
      <w:r w:rsidR="00535031">
        <w:t xml:space="preserve"> </w:t>
      </w:r>
      <w:r w:rsidRPr="00B7036C">
        <w:t>toepassing</w:t>
      </w:r>
      <w:r w:rsidR="00535031">
        <w:t xml:space="preserve"> </w:t>
      </w:r>
      <w:r w:rsidRPr="00B7036C">
        <w:t>is,</w:t>
      </w:r>
      <w:r w:rsidR="00535031">
        <w:t xml:space="preserve"> </w:t>
      </w:r>
      <w:r w:rsidRPr="00B7036C">
        <w:t>verplicht</w:t>
      </w:r>
      <w:r w:rsidR="00535031">
        <w:t xml:space="preserve"> </w:t>
      </w:r>
      <w:r w:rsidRPr="00B7036C">
        <w:t>om</w:t>
      </w:r>
      <w:r w:rsidR="00535031">
        <w:t xml:space="preserve"> </w:t>
      </w:r>
      <w:r w:rsidRPr="00B7036C">
        <w:t>(voorgenomen)</w:t>
      </w:r>
      <w:r w:rsidR="00535031">
        <w:t xml:space="preserve"> </w:t>
      </w:r>
      <w:r w:rsidRPr="00B7036C">
        <w:t>ongebruikelijke</w:t>
      </w:r>
      <w:r w:rsidR="00535031">
        <w:t xml:space="preserve"> </w:t>
      </w:r>
      <w:r w:rsidRPr="00B7036C">
        <w:t>transacties</w:t>
      </w:r>
      <w:r w:rsidR="00535031">
        <w:t xml:space="preserve"> </w:t>
      </w:r>
      <w:r w:rsidRPr="00B7036C">
        <w:t>te</w:t>
      </w:r>
      <w:r w:rsidR="00535031">
        <w:t xml:space="preserve"> </w:t>
      </w:r>
      <w:r w:rsidRPr="00B7036C">
        <w:t>melden.</w:t>
      </w:r>
      <w:r w:rsidR="00535031">
        <w:t xml:space="preserve"> </w:t>
      </w:r>
      <w:r w:rsidRPr="00B7036C">
        <w:t>De</w:t>
      </w:r>
      <w:r w:rsidR="00535031">
        <w:t xml:space="preserve"> </w:t>
      </w:r>
      <w:r w:rsidRPr="00B7036C">
        <w:t>advocaat</w:t>
      </w:r>
      <w:r w:rsidR="00535031">
        <w:t xml:space="preserve"> </w:t>
      </w:r>
      <w:r w:rsidRPr="00B7036C">
        <w:t>kan</w:t>
      </w:r>
      <w:r w:rsidR="00535031">
        <w:t xml:space="preserve"> </w:t>
      </w:r>
      <w:r w:rsidRPr="00B7036C">
        <w:t>zich</w:t>
      </w:r>
      <w:r w:rsidR="00535031">
        <w:t xml:space="preserve"> </w:t>
      </w:r>
      <w:r w:rsidRPr="00B7036C">
        <w:t>in</w:t>
      </w:r>
      <w:r w:rsidR="00535031">
        <w:t xml:space="preserve"> </w:t>
      </w:r>
      <w:r w:rsidRPr="00B7036C">
        <w:t>dat</w:t>
      </w:r>
      <w:r w:rsidR="00535031">
        <w:t xml:space="preserve"> </w:t>
      </w:r>
      <w:r w:rsidRPr="00B7036C">
        <w:t>geval</w:t>
      </w:r>
      <w:r w:rsidR="00535031">
        <w:t xml:space="preserve"> </w:t>
      </w:r>
      <w:r w:rsidRPr="00B7036C">
        <w:t>niet</w:t>
      </w:r>
      <w:r w:rsidR="00535031">
        <w:t xml:space="preserve"> </w:t>
      </w:r>
      <w:r w:rsidRPr="00B7036C">
        <w:t>beroepen</w:t>
      </w:r>
      <w:r w:rsidR="00535031">
        <w:t xml:space="preserve"> </w:t>
      </w:r>
      <w:r w:rsidRPr="00B7036C">
        <w:t>op</w:t>
      </w:r>
      <w:r w:rsidR="00535031">
        <w:t xml:space="preserve"> </w:t>
      </w:r>
      <w:r w:rsidRPr="00B7036C">
        <w:t>de</w:t>
      </w:r>
      <w:r w:rsidR="00535031">
        <w:t xml:space="preserve"> </w:t>
      </w:r>
      <w:r w:rsidRPr="00B7036C">
        <w:t>geheimhoudingsplicht</w:t>
      </w:r>
      <w:r w:rsidR="00535031">
        <w:t xml:space="preserve"> </w:t>
      </w:r>
      <w:r w:rsidRPr="00B7036C">
        <w:t>van</w:t>
      </w:r>
      <w:r w:rsidR="00535031">
        <w:t xml:space="preserve"> </w:t>
      </w:r>
      <w:r w:rsidRPr="00B7036C">
        <w:t>artikel</w:t>
      </w:r>
      <w:r w:rsidR="00535031">
        <w:t xml:space="preserve"> </w:t>
      </w:r>
      <w:r w:rsidRPr="00B7036C">
        <w:t>18a</w:t>
      </w:r>
      <w:r w:rsidR="00535031">
        <w:t xml:space="preserve"> </w:t>
      </w:r>
      <w:r w:rsidRPr="00B7036C">
        <w:t>Wwft.</w:t>
      </w:r>
    </w:p>
    <w:p w14:paraId="6B55E830" w14:textId="77777777" w:rsidR="00F17D78" w:rsidRPr="00B7036C" w:rsidRDefault="00F17D78" w:rsidP="006C619E">
      <w:pPr>
        <w:ind w:left="426"/>
      </w:pPr>
    </w:p>
    <w:p w14:paraId="59B96C0A" w14:textId="423B5C51" w:rsidR="00F17D78" w:rsidRPr="00B7036C" w:rsidRDefault="00F17D78" w:rsidP="006C619E">
      <w:pPr>
        <w:ind w:left="426"/>
      </w:pPr>
      <w:r w:rsidRPr="00B7036C">
        <w:t>Wanneer</w:t>
      </w:r>
      <w:r w:rsidR="00535031">
        <w:t xml:space="preserve"> </w:t>
      </w:r>
      <w:r w:rsidRPr="00B7036C">
        <w:t>de</w:t>
      </w:r>
      <w:r w:rsidR="00535031">
        <w:t xml:space="preserve"> </w:t>
      </w:r>
      <w:r w:rsidRPr="00B7036C">
        <w:t>advocaat</w:t>
      </w:r>
      <w:r w:rsidR="00535031">
        <w:t xml:space="preserve"> </w:t>
      </w:r>
      <w:r w:rsidRPr="001E12F6">
        <w:rPr>
          <w:i/>
          <w:iCs/>
        </w:rPr>
        <w:t>geen</w:t>
      </w:r>
      <w:r w:rsidR="00535031">
        <w:t xml:space="preserve"> </w:t>
      </w:r>
      <w:r w:rsidRPr="00B7036C">
        <w:t>diensten</w:t>
      </w:r>
      <w:r w:rsidR="00535031">
        <w:t xml:space="preserve"> </w:t>
      </w:r>
      <w:r w:rsidRPr="00B7036C">
        <w:t>verleent</w:t>
      </w:r>
      <w:r w:rsidR="00535031">
        <w:t xml:space="preserve"> </w:t>
      </w:r>
      <w:r w:rsidRPr="00B7036C">
        <w:t>die</w:t>
      </w:r>
      <w:r w:rsidR="00535031">
        <w:t xml:space="preserve"> </w:t>
      </w:r>
      <w:r w:rsidRPr="00B7036C">
        <w:t>onder</w:t>
      </w:r>
      <w:r w:rsidR="00535031">
        <w:t xml:space="preserve"> </w:t>
      </w:r>
      <w:r w:rsidRPr="00B7036C">
        <w:t>de</w:t>
      </w:r>
      <w:r w:rsidR="00535031">
        <w:t xml:space="preserve"> </w:t>
      </w:r>
      <w:r w:rsidRPr="00B7036C">
        <w:t>Wwft</w:t>
      </w:r>
      <w:r w:rsidR="00535031">
        <w:t xml:space="preserve"> </w:t>
      </w:r>
      <w:r w:rsidRPr="00B7036C">
        <w:t>vallen</w:t>
      </w:r>
      <w:r w:rsidR="00AC08BF">
        <w:t>,</w:t>
      </w:r>
      <w:r w:rsidR="00535031">
        <w:t xml:space="preserve"> </w:t>
      </w:r>
      <w:r w:rsidRPr="00B7036C">
        <w:t>mag</w:t>
      </w:r>
      <w:r w:rsidR="00535031">
        <w:t xml:space="preserve"> </w:t>
      </w:r>
      <w:r w:rsidRPr="00B7036C">
        <w:t>hij</w:t>
      </w:r>
      <w:r w:rsidR="00535031">
        <w:t xml:space="preserve"> </w:t>
      </w:r>
      <w:r w:rsidRPr="00B7036C">
        <w:t>ook</w:t>
      </w:r>
      <w:r w:rsidR="00535031">
        <w:t xml:space="preserve"> </w:t>
      </w:r>
      <w:r w:rsidRPr="001E12F6">
        <w:rPr>
          <w:i/>
          <w:iCs/>
        </w:rPr>
        <w:t>geen</w:t>
      </w:r>
      <w:r w:rsidR="00535031">
        <w:t xml:space="preserve"> </w:t>
      </w:r>
      <w:r w:rsidRPr="00B7036C">
        <w:t>ongebruikelijke</w:t>
      </w:r>
      <w:r w:rsidR="00535031">
        <w:t xml:space="preserve"> </w:t>
      </w:r>
      <w:r w:rsidRPr="00B7036C">
        <w:t>transacties</w:t>
      </w:r>
      <w:r w:rsidR="00535031">
        <w:t xml:space="preserve"> </w:t>
      </w:r>
      <w:r w:rsidRPr="00B7036C">
        <w:t>melden.</w:t>
      </w:r>
      <w:r w:rsidR="00535031">
        <w:t xml:space="preserve"> </w:t>
      </w:r>
      <w:r w:rsidRPr="00B7036C">
        <w:t>Het</w:t>
      </w:r>
      <w:r w:rsidR="00535031">
        <w:t xml:space="preserve"> </w:t>
      </w:r>
      <w:r w:rsidRPr="00B7036C">
        <w:t>vervallen</w:t>
      </w:r>
      <w:r w:rsidR="00535031">
        <w:t xml:space="preserve"> </w:t>
      </w:r>
      <w:r w:rsidRPr="00B7036C">
        <w:t>van</w:t>
      </w:r>
      <w:r w:rsidR="00535031">
        <w:t xml:space="preserve"> </w:t>
      </w:r>
      <w:r w:rsidRPr="00B7036C">
        <w:t>de</w:t>
      </w:r>
      <w:r w:rsidR="00535031">
        <w:t xml:space="preserve"> </w:t>
      </w:r>
      <w:r w:rsidRPr="00B7036C">
        <w:t>geheimhoudingsplicht</w:t>
      </w:r>
      <w:r w:rsidR="00535031">
        <w:t xml:space="preserve"> </w:t>
      </w:r>
      <w:r w:rsidRPr="00B7036C">
        <w:t>op</w:t>
      </w:r>
      <w:r w:rsidR="00535031">
        <w:t xml:space="preserve"> </w:t>
      </w:r>
      <w:r w:rsidRPr="00B7036C">
        <w:t>basis</w:t>
      </w:r>
      <w:r w:rsidR="00535031">
        <w:t xml:space="preserve"> </w:t>
      </w:r>
      <w:r w:rsidRPr="00B7036C">
        <w:t>van</w:t>
      </w:r>
      <w:r w:rsidR="00535031">
        <w:t xml:space="preserve"> </w:t>
      </w:r>
      <w:r w:rsidRPr="00B7036C">
        <w:t>artikel</w:t>
      </w:r>
      <w:r w:rsidR="00535031">
        <w:t xml:space="preserve"> </w:t>
      </w:r>
      <w:r w:rsidRPr="00B7036C">
        <w:t>18a</w:t>
      </w:r>
      <w:r w:rsidR="00535031">
        <w:t xml:space="preserve"> </w:t>
      </w:r>
      <w:r w:rsidRPr="00B7036C">
        <w:t>Wwft</w:t>
      </w:r>
      <w:r w:rsidR="00535031">
        <w:t xml:space="preserve"> </w:t>
      </w:r>
      <w:r w:rsidRPr="00B7036C">
        <w:t>is</w:t>
      </w:r>
      <w:r w:rsidR="00535031">
        <w:t xml:space="preserve"> </w:t>
      </w:r>
      <w:r w:rsidRPr="00B7036C">
        <w:t>in</w:t>
      </w:r>
      <w:r w:rsidR="00535031">
        <w:t xml:space="preserve"> </w:t>
      </w:r>
      <w:r w:rsidRPr="00B7036C">
        <w:t>dat</w:t>
      </w:r>
      <w:r w:rsidR="00535031">
        <w:t xml:space="preserve"> </w:t>
      </w:r>
      <w:r w:rsidRPr="00B7036C">
        <w:t>geval</w:t>
      </w:r>
      <w:r w:rsidR="00535031">
        <w:t xml:space="preserve"> </w:t>
      </w:r>
      <w:r w:rsidRPr="00B7036C">
        <w:t>niet</w:t>
      </w:r>
      <w:r w:rsidR="00535031">
        <w:t xml:space="preserve"> </w:t>
      </w:r>
      <w:r w:rsidRPr="00B7036C">
        <w:t>van</w:t>
      </w:r>
      <w:r w:rsidR="00535031">
        <w:t xml:space="preserve"> </w:t>
      </w:r>
      <w:r w:rsidRPr="00B7036C">
        <w:t>toepassing.</w:t>
      </w:r>
      <w:r w:rsidR="00535031">
        <w:t xml:space="preserve"> </w:t>
      </w:r>
      <w:r w:rsidRPr="00B7036C">
        <w:t>Artikel</w:t>
      </w:r>
      <w:r w:rsidR="00535031">
        <w:t xml:space="preserve"> </w:t>
      </w:r>
      <w:r w:rsidRPr="00B7036C">
        <w:t>18a</w:t>
      </w:r>
      <w:r w:rsidR="00535031">
        <w:t xml:space="preserve"> </w:t>
      </w:r>
      <w:r w:rsidRPr="00B7036C">
        <w:t>Wwft</w:t>
      </w:r>
      <w:r w:rsidR="00535031">
        <w:t xml:space="preserve"> </w:t>
      </w:r>
      <w:r w:rsidRPr="00B7036C">
        <w:t>geldt</w:t>
      </w:r>
      <w:r w:rsidR="00535031">
        <w:t xml:space="preserve"> </w:t>
      </w:r>
      <w:r w:rsidRPr="00B7036C">
        <w:t>alleen</w:t>
      </w:r>
      <w:r w:rsidR="00535031">
        <w:t xml:space="preserve"> </w:t>
      </w:r>
      <w:r w:rsidRPr="00B7036C">
        <w:t>wanneer</w:t>
      </w:r>
      <w:r w:rsidR="00535031">
        <w:t xml:space="preserve"> </w:t>
      </w:r>
      <w:r w:rsidRPr="00B7036C">
        <w:t>er</w:t>
      </w:r>
      <w:r w:rsidR="00535031">
        <w:t xml:space="preserve"> </w:t>
      </w:r>
      <w:r w:rsidRPr="00B7036C">
        <w:t>sprake</w:t>
      </w:r>
      <w:r w:rsidR="00535031">
        <w:t xml:space="preserve"> </w:t>
      </w:r>
      <w:r w:rsidRPr="00B7036C">
        <w:t>is</w:t>
      </w:r>
      <w:r w:rsidR="00535031">
        <w:t xml:space="preserve"> </w:t>
      </w:r>
      <w:r w:rsidRPr="00B7036C">
        <w:t>van</w:t>
      </w:r>
      <w:r w:rsidR="00535031">
        <w:t xml:space="preserve"> </w:t>
      </w:r>
      <w:r w:rsidRPr="00B7036C">
        <w:t>werkzaamheden</w:t>
      </w:r>
      <w:r w:rsidR="00535031">
        <w:t xml:space="preserve"> </w:t>
      </w:r>
      <w:r w:rsidRPr="00B7036C">
        <w:t>die</w:t>
      </w:r>
      <w:r w:rsidR="00535031">
        <w:t xml:space="preserve"> </w:t>
      </w:r>
      <w:r w:rsidRPr="00B7036C">
        <w:t>vallen</w:t>
      </w:r>
      <w:r w:rsidR="00535031">
        <w:t xml:space="preserve"> </w:t>
      </w:r>
      <w:r w:rsidRPr="00B7036C">
        <w:t>binnen</w:t>
      </w:r>
      <w:r w:rsidR="00535031">
        <w:t xml:space="preserve"> </w:t>
      </w:r>
      <w:r w:rsidRPr="00B7036C">
        <w:t>de</w:t>
      </w:r>
      <w:r w:rsidR="00535031">
        <w:t xml:space="preserve"> </w:t>
      </w:r>
      <w:r w:rsidRPr="00B7036C">
        <w:t>reikwijdte</w:t>
      </w:r>
      <w:r w:rsidR="00535031">
        <w:t xml:space="preserve"> </w:t>
      </w:r>
      <w:r w:rsidRPr="00B7036C">
        <w:t>van</w:t>
      </w:r>
      <w:r w:rsidR="00535031">
        <w:t xml:space="preserve"> </w:t>
      </w:r>
      <w:r w:rsidRPr="00B7036C">
        <w:t>de</w:t>
      </w:r>
      <w:r w:rsidR="00535031">
        <w:t xml:space="preserve"> </w:t>
      </w:r>
      <w:r w:rsidRPr="00B7036C">
        <w:t>Wwft.</w:t>
      </w:r>
    </w:p>
    <w:p w14:paraId="3972A1C3" w14:textId="77777777" w:rsidR="00F17D78" w:rsidRPr="00B7036C" w:rsidRDefault="00F17D78" w:rsidP="006C619E">
      <w:pPr>
        <w:ind w:left="426"/>
      </w:pPr>
    </w:p>
    <w:p w14:paraId="108913F3" w14:textId="32DC13CC" w:rsidR="00F17D78" w:rsidRPr="00B7036C" w:rsidRDefault="00F17D78" w:rsidP="006C619E">
      <w:pPr>
        <w:ind w:left="426"/>
      </w:pPr>
      <w:r w:rsidRPr="00B7036C">
        <w:t>Ongebruikelijke</w:t>
      </w:r>
      <w:r w:rsidR="00535031">
        <w:t xml:space="preserve"> </w:t>
      </w:r>
      <w:r w:rsidRPr="00B7036C">
        <w:t>transacties</w:t>
      </w:r>
      <w:r w:rsidR="00535031">
        <w:t xml:space="preserve"> </w:t>
      </w:r>
      <w:r w:rsidRPr="00B7036C">
        <w:t>moeten</w:t>
      </w:r>
      <w:r w:rsidR="00535031">
        <w:t xml:space="preserve"> </w:t>
      </w:r>
      <w:r w:rsidRPr="00B7036C">
        <w:t>worden</w:t>
      </w:r>
      <w:r w:rsidR="00535031">
        <w:t xml:space="preserve"> </w:t>
      </w:r>
      <w:r w:rsidRPr="00B7036C">
        <w:t>gemeld</w:t>
      </w:r>
      <w:r w:rsidR="00535031">
        <w:t xml:space="preserve"> </w:t>
      </w:r>
      <w:r w:rsidRPr="00B7036C">
        <w:t>bij</w:t>
      </w:r>
      <w:r w:rsidR="00535031">
        <w:t xml:space="preserve"> </w:t>
      </w:r>
      <w:r w:rsidRPr="00B7036C">
        <w:t>de</w:t>
      </w:r>
      <w:r w:rsidR="00535031">
        <w:t xml:space="preserve"> </w:t>
      </w:r>
      <w:r w:rsidRPr="00B7036C">
        <w:t>FIU-Nederland.</w:t>
      </w:r>
      <w:r w:rsidR="00535031">
        <w:t xml:space="preserve"> </w:t>
      </w:r>
      <w:r w:rsidRPr="00B7036C">
        <w:t>De</w:t>
      </w:r>
      <w:r w:rsidR="00535031">
        <w:t xml:space="preserve"> </w:t>
      </w:r>
      <w:r w:rsidRPr="00B7036C">
        <w:t>FIU-Nederland</w:t>
      </w:r>
      <w:r w:rsidR="00535031">
        <w:t xml:space="preserve"> </w:t>
      </w:r>
      <w:r w:rsidRPr="00B7036C">
        <w:t>verzamelt,</w:t>
      </w:r>
      <w:r w:rsidR="00535031">
        <w:t xml:space="preserve"> </w:t>
      </w:r>
      <w:r w:rsidRPr="00B7036C">
        <w:t>registreert,</w:t>
      </w:r>
      <w:r w:rsidR="00535031">
        <w:t xml:space="preserve"> </w:t>
      </w:r>
      <w:r w:rsidRPr="00B7036C">
        <w:t>bewerkt</w:t>
      </w:r>
      <w:r w:rsidR="00535031">
        <w:t xml:space="preserve"> </w:t>
      </w:r>
      <w:r w:rsidRPr="00B7036C">
        <w:t>en</w:t>
      </w:r>
      <w:r w:rsidR="00535031">
        <w:t xml:space="preserve"> </w:t>
      </w:r>
      <w:r w:rsidRPr="00B7036C">
        <w:t>analyseert</w:t>
      </w:r>
      <w:r w:rsidR="00535031">
        <w:t xml:space="preserve"> </w:t>
      </w:r>
      <w:r w:rsidRPr="00B7036C">
        <w:t>de</w:t>
      </w:r>
      <w:r w:rsidR="00535031">
        <w:t xml:space="preserve"> </w:t>
      </w:r>
      <w:r w:rsidRPr="00B7036C">
        <w:t>binnengekomen</w:t>
      </w:r>
      <w:r w:rsidR="00535031">
        <w:t xml:space="preserve"> </w:t>
      </w:r>
      <w:r w:rsidRPr="00B7036C">
        <w:t>meldingen</w:t>
      </w:r>
      <w:r w:rsidR="00535031">
        <w:t xml:space="preserve"> </w:t>
      </w:r>
      <w:r w:rsidRPr="00B7036C">
        <w:t>ten</w:t>
      </w:r>
      <w:r w:rsidR="00535031">
        <w:t xml:space="preserve"> </w:t>
      </w:r>
      <w:r w:rsidRPr="00B7036C">
        <w:t>behoeve</w:t>
      </w:r>
      <w:r w:rsidR="00535031">
        <w:t xml:space="preserve"> </w:t>
      </w:r>
      <w:r w:rsidRPr="00B7036C">
        <w:t>van</w:t>
      </w:r>
      <w:r w:rsidR="00535031">
        <w:t xml:space="preserve"> </w:t>
      </w:r>
      <w:r w:rsidRPr="00B7036C">
        <w:t>het</w:t>
      </w:r>
      <w:r w:rsidR="00535031">
        <w:t xml:space="preserve"> </w:t>
      </w:r>
      <w:r w:rsidRPr="00B7036C">
        <w:lastRenderedPageBreak/>
        <w:t>voorkomen</w:t>
      </w:r>
      <w:r w:rsidR="00535031">
        <w:t xml:space="preserve"> </w:t>
      </w:r>
      <w:r w:rsidRPr="00B7036C">
        <w:t>en</w:t>
      </w:r>
      <w:r w:rsidR="00535031">
        <w:t xml:space="preserve"> </w:t>
      </w:r>
      <w:r w:rsidRPr="00B7036C">
        <w:t>opsporen</w:t>
      </w:r>
      <w:r w:rsidR="00535031">
        <w:t xml:space="preserve"> </w:t>
      </w:r>
      <w:r w:rsidRPr="00B7036C">
        <w:t>van</w:t>
      </w:r>
      <w:r w:rsidR="00535031">
        <w:t xml:space="preserve"> </w:t>
      </w:r>
      <w:r w:rsidRPr="00B7036C">
        <w:t>misdrijven.</w:t>
      </w:r>
      <w:r w:rsidR="00535031">
        <w:t xml:space="preserve"> </w:t>
      </w:r>
      <w:r w:rsidRPr="00B7036C">
        <w:t>Op</w:t>
      </w:r>
      <w:r w:rsidR="00535031">
        <w:t xml:space="preserve"> </w:t>
      </w:r>
      <w:r w:rsidRPr="00B7036C">
        <w:t>de</w:t>
      </w:r>
      <w:r w:rsidR="00535031">
        <w:t xml:space="preserve"> </w:t>
      </w:r>
      <w:r w:rsidRPr="00B7036C">
        <w:t>website</w:t>
      </w:r>
      <w:r w:rsidR="00535031">
        <w:t xml:space="preserve"> </w:t>
      </w:r>
      <w:r w:rsidRPr="00B7036C">
        <w:t>van</w:t>
      </w:r>
      <w:r w:rsidR="00535031">
        <w:t xml:space="preserve"> </w:t>
      </w:r>
      <w:r w:rsidRPr="00B7036C">
        <w:t>de</w:t>
      </w:r>
      <w:r w:rsidR="00535031">
        <w:t xml:space="preserve"> </w:t>
      </w:r>
      <w:r w:rsidRPr="00B7036C">
        <w:t>FIU-Nederland</w:t>
      </w:r>
      <w:r w:rsidR="00535031">
        <w:t xml:space="preserve"> </w:t>
      </w:r>
      <w:r w:rsidRPr="00B7036C">
        <w:t>(</w:t>
      </w:r>
      <w:hyperlink r:id="rId41" w:history="1">
        <w:r w:rsidRPr="00B7036C">
          <w:rPr>
            <w:rStyle w:val="Hyperlink"/>
          </w:rPr>
          <w:t>www.fiu-nederland.nl</w:t>
        </w:r>
      </w:hyperlink>
      <w:r w:rsidRPr="00B7036C">
        <w:t>)</w:t>
      </w:r>
      <w:r w:rsidR="00535031">
        <w:t xml:space="preserve"> </w:t>
      </w:r>
      <w:r w:rsidRPr="00B7036C">
        <w:t>staat</w:t>
      </w:r>
      <w:r w:rsidR="00535031">
        <w:t xml:space="preserve"> </w:t>
      </w:r>
      <w:r w:rsidRPr="00B7036C">
        <w:t>alle</w:t>
      </w:r>
      <w:r w:rsidR="00535031">
        <w:t xml:space="preserve"> </w:t>
      </w:r>
      <w:r w:rsidRPr="00B7036C">
        <w:t>relevante</w:t>
      </w:r>
      <w:r w:rsidR="00535031">
        <w:t xml:space="preserve"> </w:t>
      </w:r>
      <w:r w:rsidRPr="00B7036C">
        <w:t>informatie</w:t>
      </w:r>
      <w:r w:rsidR="00535031">
        <w:t xml:space="preserve"> </w:t>
      </w:r>
      <w:r w:rsidRPr="00B7036C">
        <w:t>voor</w:t>
      </w:r>
      <w:r w:rsidR="00535031">
        <w:t xml:space="preserve"> </w:t>
      </w:r>
      <w:r w:rsidRPr="00B7036C">
        <w:t>het</w:t>
      </w:r>
      <w:r w:rsidR="00535031">
        <w:t xml:space="preserve"> </w:t>
      </w:r>
      <w:r w:rsidRPr="00B7036C">
        <w:t>doen</w:t>
      </w:r>
      <w:r w:rsidR="00535031">
        <w:t xml:space="preserve"> </w:t>
      </w:r>
      <w:r w:rsidRPr="00B7036C">
        <w:t>van</w:t>
      </w:r>
      <w:r w:rsidR="00535031">
        <w:t xml:space="preserve"> </w:t>
      </w:r>
      <w:r w:rsidRPr="00B7036C">
        <w:t>een</w:t>
      </w:r>
      <w:r w:rsidR="00535031">
        <w:t xml:space="preserve"> </w:t>
      </w:r>
      <w:r w:rsidRPr="00B7036C">
        <w:t>melding.</w:t>
      </w:r>
    </w:p>
    <w:p w14:paraId="75CF104A" w14:textId="77777777" w:rsidR="00F17D78" w:rsidRPr="00B7036C" w:rsidRDefault="00F17D78" w:rsidP="006C619E">
      <w:pPr>
        <w:ind w:left="426"/>
      </w:pPr>
    </w:p>
    <w:p w14:paraId="23B0DDDF" w14:textId="30F18492" w:rsidR="00F17D78" w:rsidRDefault="00C70813" w:rsidP="006C619E">
      <w:pPr>
        <w:ind w:left="426"/>
      </w:pPr>
      <w:r>
        <w:t>Een</w:t>
      </w:r>
      <w:r w:rsidR="00535031">
        <w:t xml:space="preserve"> </w:t>
      </w:r>
      <w:r w:rsidR="00F17D78" w:rsidRPr="00B7036C">
        <w:t>objectieve</w:t>
      </w:r>
      <w:r w:rsidR="00535031">
        <w:t xml:space="preserve"> </w:t>
      </w:r>
      <w:r w:rsidR="00F17D78" w:rsidRPr="00B7036C">
        <w:t>indicat</w:t>
      </w:r>
      <w:r>
        <w:t>or waarbij gemeld moet worden is</w:t>
      </w:r>
      <w:r w:rsidR="00F17D78" w:rsidRPr="00B7036C">
        <w:t>:</w:t>
      </w:r>
    </w:p>
    <w:p w14:paraId="5B1EEBC5" w14:textId="77777777" w:rsidR="00A40AEF" w:rsidRPr="00B7036C" w:rsidRDefault="00A40AEF" w:rsidP="006C619E">
      <w:pPr>
        <w:ind w:left="709" w:hanging="283"/>
      </w:pPr>
    </w:p>
    <w:p w14:paraId="51EA5A98" w14:textId="692EB83C" w:rsidR="00F17D78" w:rsidRPr="00B7036C" w:rsidRDefault="00F17D78" w:rsidP="006C619E">
      <w:pPr>
        <w:pStyle w:val="Lijstalinea"/>
        <w:numPr>
          <w:ilvl w:val="0"/>
          <w:numId w:val="16"/>
        </w:numPr>
        <w:ind w:left="709" w:hanging="283"/>
      </w:pPr>
      <w:r w:rsidRPr="00B7036C">
        <w:t>Een</w:t>
      </w:r>
      <w:r w:rsidR="00535031">
        <w:t xml:space="preserve"> </w:t>
      </w:r>
      <w:r w:rsidRPr="00B7036C">
        <w:t>transactie</w:t>
      </w:r>
      <w:r w:rsidR="00535031">
        <w:t xml:space="preserve"> </w:t>
      </w:r>
      <w:r w:rsidRPr="00B7036C">
        <w:t>voor</w:t>
      </w:r>
      <w:r w:rsidR="00535031">
        <w:t xml:space="preserve"> </w:t>
      </w:r>
      <w:r w:rsidRPr="00B7036C">
        <w:t>een</w:t>
      </w:r>
      <w:r w:rsidR="00535031">
        <w:t xml:space="preserve"> </w:t>
      </w:r>
      <w:r w:rsidRPr="00B7036C">
        <w:t>bedrag</w:t>
      </w:r>
      <w:r w:rsidR="00535031">
        <w:t xml:space="preserve"> </w:t>
      </w:r>
      <w:r w:rsidRPr="00B7036C">
        <w:t>van</w:t>
      </w:r>
      <w:r w:rsidR="00535031">
        <w:t xml:space="preserve"> </w:t>
      </w:r>
      <w:r w:rsidRPr="00B7036C">
        <w:t>€</w:t>
      </w:r>
      <w:r w:rsidR="001E12F6">
        <w:t xml:space="preserve"> </w:t>
      </w:r>
      <w:r w:rsidRPr="00B7036C">
        <w:t>10.000,-</w:t>
      </w:r>
      <w:r w:rsidR="00535031">
        <w:t xml:space="preserve"> </w:t>
      </w:r>
      <w:r w:rsidRPr="00B7036C">
        <w:t>of</w:t>
      </w:r>
      <w:r w:rsidR="00535031">
        <w:t xml:space="preserve"> </w:t>
      </w:r>
      <w:r w:rsidRPr="00B7036C">
        <w:t>meer,</w:t>
      </w:r>
      <w:r w:rsidR="00535031">
        <w:t xml:space="preserve"> </w:t>
      </w:r>
      <w:r w:rsidRPr="00B7036C">
        <w:t>betaald</w:t>
      </w:r>
      <w:r w:rsidR="00535031">
        <w:t xml:space="preserve"> </w:t>
      </w:r>
      <w:r w:rsidRPr="00B7036C">
        <w:t>aan</w:t>
      </w:r>
      <w:r w:rsidR="00535031">
        <w:t xml:space="preserve"> </w:t>
      </w:r>
      <w:r w:rsidRPr="00B7036C">
        <w:t>of</w:t>
      </w:r>
      <w:r w:rsidR="00535031">
        <w:t xml:space="preserve"> </w:t>
      </w:r>
      <w:r w:rsidRPr="00B7036C">
        <w:t>door</w:t>
      </w:r>
      <w:r w:rsidR="00535031">
        <w:t xml:space="preserve"> </w:t>
      </w:r>
      <w:r w:rsidRPr="00B7036C">
        <w:t>tussenkomst</w:t>
      </w:r>
      <w:r w:rsidR="00535031">
        <w:t xml:space="preserve"> </w:t>
      </w:r>
      <w:r w:rsidRPr="00B7036C">
        <w:t>van</w:t>
      </w:r>
      <w:r w:rsidR="00535031">
        <w:t xml:space="preserve"> </w:t>
      </w:r>
      <w:r w:rsidRPr="00B7036C">
        <w:t>de</w:t>
      </w:r>
      <w:r w:rsidR="00535031">
        <w:t xml:space="preserve"> </w:t>
      </w:r>
      <w:r w:rsidRPr="00B7036C">
        <w:t>instelling</w:t>
      </w:r>
      <w:r w:rsidR="00535031">
        <w:t xml:space="preserve"> </w:t>
      </w:r>
      <w:r w:rsidRPr="00B7036C">
        <w:t>in</w:t>
      </w:r>
      <w:r w:rsidR="00535031">
        <w:t xml:space="preserve"> </w:t>
      </w:r>
      <w:r w:rsidRPr="00B7036C">
        <w:t>contanten,</w:t>
      </w:r>
      <w:r w:rsidR="00535031">
        <w:t xml:space="preserve"> </w:t>
      </w:r>
      <w:r w:rsidRPr="00B7036C">
        <w:t>met</w:t>
      </w:r>
      <w:r w:rsidR="00535031">
        <w:t xml:space="preserve"> </w:t>
      </w:r>
      <w:r w:rsidRPr="00B7036C">
        <w:t>cheques</w:t>
      </w:r>
      <w:r w:rsidR="00535031">
        <w:t xml:space="preserve"> </w:t>
      </w:r>
      <w:r w:rsidRPr="00B7036C">
        <w:t>aan</w:t>
      </w:r>
      <w:r w:rsidR="00535031">
        <w:t xml:space="preserve"> </w:t>
      </w:r>
      <w:r w:rsidRPr="00B7036C">
        <w:t>toonder,</w:t>
      </w:r>
      <w:r w:rsidR="00535031">
        <w:t xml:space="preserve"> </w:t>
      </w:r>
      <w:r w:rsidRPr="00B7036C">
        <w:t>een</w:t>
      </w:r>
      <w:r w:rsidR="00535031">
        <w:t xml:space="preserve"> </w:t>
      </w:r>
      <w:r w:rsidRPr="00B7036C">
        <w:t>vooraf</w:t>
      </w:r>
      <w:r w:rsidR="00535031">
        <w:t xml:space="preserve"> </w:t>
      </w:r>
      <w:r w:rsidRPr="00B7036C">
        <w:t>betaald</w:t>
      </w:r>
      <w:r w:rsidR="00535031">
        <w:t xml:space="preserve"> </w:t>
      </w:r>
      <w:r w:rsidRPr="00B7036C">
        <w:t>betaalinstrument</w:t>
      </w:r>
      <w:r w:rsidR="00535031">
        <w:t xml:space="preserve"> </w:t>
      </w:r>
      <w:r w:rsidRPr="00B7036C">
        <w:t>(prepaid</w:t>
      </w:r>
      <w:r w:rsidR="00535031">
        <w:t xml:space="preserve"> </w:t>
      </w:r>
      <w:r w:rsidRPr="00B7036C">
        <w:t>card)</w:t>
      </w:r>
      <w:r w:rsidR="00535031">
        <w:t xml:space="preserve"> </w:t>
      </w:r>
      <w:r w:rsidRPr="00B7036C">
        <w:t>of</w:t>
      </w:r>
      <w:r w:rsidR="00535031">
        <w:t xml:space="preserve"> </w:t>
      </w:r>
      <w:r w:rsidRPr="00B7036C">
        <w:t>soortgelijke</w:t>
      </w:r>
      <w:r w:rsidR="00535031">
        <w:t xml:space="preserve"> </w:t>
      </w:r>
      <w:r w:rsidRPr="00B7036C">
        <w:t>betaalmiddelen.</w:t>
      </w:r>
    </w:p>
    <w:p w14:paraId="26A26617" w14:textId="77777777" w:rsidR="00F17D78" w:rsidRPr="00B7036C" w:rsidRDefault="00F17D78" w:rsidP="006C619E">
      <w:pPr>
        <w:ind w:left="426"/>
      </w:pPr>
    </w:p>
    <w:p w14:paraId="3F335746" w14:textId="23DD4E7F" w:rsidR="00F17D78" w:rsidRDefault="00F17D78" w:rsidP="006C619E">
      <w:pPr>
        <w:ind w:left="426"/>
      </w:pPr>
      <w:r w:rsidRPr="00B7036C">
        <w:t>Er</w:t>
      </w:r>
      <w:r w:rsidR="00535031">
        <w:t xml:space="preserve"> </w:t>
      </w:r>
      <w:r w:rsidRPr="00B7036C">
        <w:t>is</w:t>
      </w:r>
      <w:r w:rsidR="00535031">
        <w:t xml:space="preserve"> </w:t>
      </w:r>
      <w:r w:rsidRPr="00B7036C">
        <w:t>één</w:t>
      </w:r>
      <w:r w:rsidR="00535031">
        <w:t xml:space="preserve"> </w:t>
      </w:r>
      <w:r w:rsidRPr="00B7036C">
        <w:t>indicator</w:t>
      </w:r>
      <w:r w:rsidR="00535031">
        <w:t xml:space="preserve"> </w:t>
      </w:r>
      <w:r w:rsidRPr="00B7036C">
        <w:t>waarbij</w:t>
      </w:r>
      <w:r w:rsidR="00535031">
        <w:t xml:space="preserve"> </w:t>
      </w:r>
      <w:r w:rsidRPr="00B7036C">
        <w:t>kantoor</w:t>
      </w:r>
      <w:r w:rsidR="00535031">
        <w:t xml:space="preserve"> </w:t>
      </w:r>
      <w:r w:rsidRPr="00B7036C">
        <w:t>een</w:t>
      </w:r>
      <w:r w:rsidR="00535031">
        <w:t xml:space="preserve"> </w:t>
      </w:r>
      <w:r w:rsidRPr="00B7036C">
        <w:t>afweging</w:t>
      </w:r>
      <w:r w:rsidR="00535031">
        <w:t xml:space="preserve"> </w:t>
      </w:r>
      <w:r w:rsidRPr="00B7036C">
        <w:t>moet</w:t>
      </w:r>
      <w:r w:rsidR="00535031">
        <w:t xml:space="preserve"> </w:t>
      </w:r>
      <w:r w:rsidRPr="00B7036C">
        <w:t>maken</w:t>
      </w:r>
      <w:r w:rsidR="00535031">
        <w:t xml:space="preserve"> </w:t>
      </w:r>
      <w:r w:rsidRPr="00B7036C">
        <w:t>of</w:t>
      </w:r>
      <w:r w:rsidR="00535031">
        <w:t xml:space="preserve"> </w:t>
      </w:r>
      <w:r w:rsidRPr="00B7036C">
        <w:t>er</w:t>
      </w:r>
      <w:r w:rsidR="00535031">
        <w:t xml:space="preserve"> </w:t>
      </w:r>
      <w:r w:rsidRPr="00B7036C">
        <w:t>gemeld</w:t>
      </w:r>
      <w:r w:rsidR="00535031">
        <w:t xml:space="preserve"> </w:t>
      </w:r>
      <w:r w:rsidRPr="00B7036C">
        <w:t>moet</w:t>
      </w:r>
      <w:r w:rsidR="00535031">
        <w:t xml:space="preserve"> </w:t>
      </w:r>
      <w:r w:rsidRPr="00B7036C">
        <w:t>worden.</w:t>
      </w:r>
      <w:r w:rsidR="00535031">
        <w:t xml:space="preserve"> </w:t>
      </w:r>
      <w:r w:rsidRPr="00B7036C">
        <w:t>Deze</w:t>
      </w:r>
      <w:r w:rsidR="00535031">
        <w:t xml:space="preserve"> </w:t>
      </w:r>
      <w:r w:rsidRPr="00B7036C">
        <w:t>subjectieve</w:t>
      </w:r>
      <w:r w:rsidR="00535031">
        <w:t xml:space="preserve"> </w:t>
      </w:r>
      <w:r w:rsidRPr="00B7036C">
        <w:t>indicator</w:t>
      </w:r>
      <w:r w:rsidR="00535031">
        <w:t xml:space="preserve"> </w:t>
      </w:r>
      <w:r w:rsidRPr="00B7036C">
        <w:t>is:</w:t>
      </w:r>
    </w:p>
    <w:p w14:paraId="7802D61B" w14:textId="77777777" w:rsidR="00A40AEF" w:rsidRPr="00B7036C" w:rsidRDefault="00A40AEF" w:rsidP="006C619E">
      <w:pPr>
        <w:ind w:left="426"/>
      </w:pPr>
    </w:p>
    <w:p w14:paraId="2FA7E6E2" w14:textId="13FF58FE" w:rsidR="00F17D78" w:rsidRPr="00B7036C" w:rsidRDefault="00F17D78" w:rsidP="006C619E">
      <w:pPr>
        <w:pStyle w:val="Lijstalinea"/>
        <w:numPr>
          <w:ilvl w:val="0"/>
          <w:numId w:val="16"/>
        </w:numPr>
        <w:ind w:left="709" w:hanging="283"/>
      </w:pPr>
      <w:r w:rsidRPr="00B7036C">
        <w:t>Een</w:t>
      </w:r>
      <w:r w:rsidR="00535031">
        <w:t xml:space="preserve"> </w:t>
      </w:r>
      <w:r w:rsidRPr="00B7036C">
        <w:t>transactie</w:t>
      </w:r>
      <w:r w:rsidR="00535031">
        <w:t xml:space="preserve"> </w:t>
      </w:r>
      <w:r w:rsidRPr="00B7036C">
        <w:t>waarbij</w:t>
      </w:r>
      <w:r w:rsidR="00535031">
        <w:t xml:space="preserve"> </w:t>
      </w:r>
      <w:r w:rsidRPr="00B7036C">
        <w:t>de</w:t>
      </w:r>
      <w:r w:rsidR="00535031">
        <w:t xml:space="preserve"> </w:t>
      </w:r>
      <w:r w:rsidRPr="00B7036C">
        <w:t>instelling</w:t>
      </w:r>
      <w:r w:rsidR="00535031">
        <w:t xml:space="preserve"> </w:t>
      </w:r>
      <w:r w:rsidRPr="00B7036C">
        <w:t>aanleiding</w:t>
      </w:r>
      <w:r w:rsidR="00535031">
        <w:t xml:space="preserve"> </w:t>
      </w:r>
      <w:r w:rsidRPr="00B7036C">
        <w:t>heeft</w:t>
      </w:r>
      <w:r w:rsidR="00535031">
        <w:t xml:space="preserve"> </w:t>
      </w:r>
      <w:r w:rsidRPr="00B7036C">
        <w:t>om</w:t>
      </w:r>
      <w:r w:rsidR="00535031">
        <w:t xml:space="preserve"> </w:t>
      </w:r>
      <w:r w:rsidRPr="00B7036C">
        <w:t>te</w:t>
      </w:r>
      <w:r w:rsidR="00535031">
        <w:t xml:space="preserve"> </w:t>
      </w:r>
      <w:r w:rsidRPr="00B7036C">
        <w:t>veronderstellen</w:t>
      </w:r>
      <w:r w:rsidR="00535031">
        <w:t xml:space="preserve"> </w:t>
      </w:r>
      <w:r w:rsidRPr="00B7036C">
        <w:t>dat</w:t>
      </w:r>
      <w:r w:rsidR="00535031">
        <w:t xml:space="preserve"> </w:t>
      </w:r>
      <w:r w:rsidRPr="00B7036C">
        <w:t>deze</w:t>
      </w:r>
      <w:r w:rsidR="00535031">
        <w:t xml:space="preserve"> </w:t>
      </w:r>
      <w:r w:rsidRPr="00B7036C">
        <w:t>verband</w:t>
      </w:r>
      <w:r w:rsidR="00535031">
        <w:t xml:space="preserve"> </w:t>
      </w:r>
      <w:r w:rsidRPr="00B7036C">
        <w:t>kan</w:t>
      </w:r>
      <w:r w:rsidR="00535031">
        <w:t xml:space="preserve"> </w:t>
      </w:r>
      <w:r w:rsidRPr="00B7036C">
        <w:t>houden</w:t>
      </w:r>
      <w:r w:rsidR="00535031">
        <w:t xml:space="preserve"> </w:t>
      </w:r>
      <w:r w:rsidRPr="00B7036C">
        <w:t>met</w:t>
      </w:r>
      <w:r w:rsidR="00535031">
        <w:t xml:space="preserve"> </w:t>
      </w:r>
      <w:r w:rsidRPr="00B7036C">
        <w:t>witwassen</w:t>
      </w:r>
      <w:r w:rsidR="00535031">
        <w:t xml:space="preserve"> </w:t>
      </w:r>
      <w:r w:rsidRPr="00B7036C">
        <w:t>of</w:t>
      </w:r>
      <w:r w:rsidR="00535031">
        <w:t xml:space="preserve"> </w:t>
      </w:r>
      <w:r w:rsidRPr="00B7036C">
        <w:t>financieren</w:t>
      </w:r>
      <w:r w:rsidR="00535031">
        <w:t xml:space="preserve"> </w:t>
      </w:r>
      <w:r w:rsidRPr="00B7036C">
        <w:t>van</w:t>
      </w:r>
      <w:r w:rsidR="00535031">
        <w:t xml:space="preserve"> </w:t>
      </w:r>
      <w:r w:rsidRPr="00B7036C">
        <w:t>terrorisme.</w:t>
      </w:r>
      <w:r w:rsidR="00535031">
        <w:t xml:space="preserve"> </w:t>
      </w:r>
    </w:p>
    <w:p w14:paraId="57512665" w14:textId="77777777" w:rsidR="00F17D78" w:rsidRPr="00B7036C" w:rsidRDefault="00F17D78" w:rsidP="006C619E">
      <w:pPr>
        <w:ind w:left="426"/>
      </w:pPr>
    </w:p>
    <w:p w14:paraId="5F3AD6AB" w14:textId="0A623538" w:rsidR="00F17D78" w:rsidRPr="00B7036C" w:rsidRDefault="00F17D78" w:rsidP="006C619E">
      <w:pPr>
        <w:ind w:left="426"/>
      </w:pPr>
      <w:r w:rsidRPr="00B7036C">
        <w:t>Tot</w:t>
      </w:r>
      <w:r w:rsidR="00535031">
        <w:t xml:space="preserve"> </w:t>
      </w:r>
      <w:r w:rsidRPr="00B7036C">
        <w:t>slot</w:t>
      </w:r>
      <w:r w:rsidR="00535031">
        <w:t xml:space="preserve"> </w:t>
      </w:r>
      <w:r w:rsidRPr="00B7036C">
        <w:t>geldt</w:t>
      </w:r>
      <w:r w:rsidR="00535031">
        <w:t xml:space="preserve"> </w:t>
      </w:r>
      <w:r w:rsidRPr="00B7036C">
        <w:t>de</w:t>
      </w:r>
      <w:r w:rsidR="00535031">
        <w:t xml:space="preserve"> </w:t>
      </w:r>
      <w:r w:rsidRPr="00B7036C">
        <w:t>meldplicht</w:t>
      </w:r>
      <w:r w:rsidR="00535031">
        <w:t xml:space="preserve"> </w:t>
      </w:r>
      <w:r w:rsidRPr="00B7036C">
        <w:t>ook</w:t>
      </w:r>
      <w:r w:rsidR="00535031">
        <w:t xml:space="preserve"> </w:t>
      </w:r>
      <w:r w:rsidRPr="00B7036C">
        <w:t>wanneer</w:t>
      </w:r>
      <w:r w:rsidR="00535031">
        <w:t xml:space="preserve"> </w:t>
      </w:r>
      <w:r w:rsidRPr="00B7036C">
        <w:t>het</w:t>
      </w:r>
      <w:r w:rsidR="00535031">
        <w:t xml:space="preserve"> </w:t>
      </w:r>
      <w:r w:rsidRPr="00B7036C">
        <w:t>cliëntenonderzoek</w:t>
      </w:r>
      <w:r w:rsidR="00535031">
        <w:t xml:space="preserve"> </w:t>
      </w:r>
      <w:r w:rsidRPr="00B7036C">
        <w:t>niet</w:t>
      </w:r>
      <w:r w:rsidR="00535031">
        <w:t xml:space="preserve"> </w:t>
      </w:r>
      <w:r w:rsidRPr="00B7036C">
        <w:t>kan</w:t>
      </w:r>
      <w:r w:rsidR="00535031">
        <w:t xml:space="preserve"> </w:t>
      </w:r>
      <w:r w:rsidRPr="00B7036C">
        <w:t>worden</w:t>
      </w:r>
      <w:r w:rsidR="00535031">
        <w:t xml:space="preserve"> </w:t>
      </w:r>
      <w:r w:rsidRPr="00B7036C">
        <w:t>voltooid</w:t>
      </w:r>
      <w:r w:rsidR="00535031">
        <w:t xml:space="preserve"> </w:t>
      </w:r>
      <w:r w:rsidRPr="00B7036C">
        <w:t>of</w:t>
      </w:r>
      <w:r w:rsidR="00535031">
        <w:t xml:space="preserve"> </w:t>
      </w:r>
      <w:r w:rsidRPr="00B7036C">
        <w:t>een</w:t>
      </w:r>
      <w:r w:rsidR="00535031">
        <w:t xml:space="preserve"> </w:t>
      </w:r>
      <w:r w:rsidRPr="00B7036C">
        <w:t>zakelijke</w:t>
      </w:r>
      <w:r w:rsidR="00535031">
        <w:t xml:space="preserve"> </w:t>
      </w:r>
      <w:r w:rsidRPr="00B7036C">
        <w:t>relatie</w:t>
      </w:r>
      <w:r w:rsidR="00535031">
        <w:t xml:space="preserve"> </w:t>
      </w:r>
      <w:r w:rsidRPr="00B7036C">
        <w:t>wordt</w:t>
      </w:r>
      <w:r w:rsidR="00535031">
        <w:t xml:space="preserve"> </w:t>
      </w:r>
      <w:r w:rsidRPr="00B7036C">
        <w:t>beëindigd</w:t>
      </w:r>
      <w:r w:rsidR="00535031">
        <w:t xml:space="preserve"> </w:t>
      </w:r>
      <w:r w:rsidRPr="00B7036C">
        <w:t>en</w:t>
      </w:r>
      <w:r w:rsidR="00535031">
        <w:t xml:space="preserve"> </w:t>
      </w:r>
      <w:r w:rsidRPr="00B7036C">
        <w:t>er</w:t>
      </w:r>
      <w:r w:rsidR="00535031">
        <w:t xml:space="preserve"> </w:t>
      </w:r>
      <w:r w:rsidRPr="00B7036C">
        <w:t>indicaties</w:t>
      </w:r>
      <w:r w:rsidR="00535031">
        <w:t xml:space="preserve"> </w:t>
      </w:r>
      <w:r w:rsidRPr="00B7036C">
        <w:t>zijn</w:t>
      </w:r>
      <w:r w:rsidR="00535031">
        <w:t xml:space="preserve"> </w:t>
      </w:r>
      <w:r w:rsidRPr="00B7036C">
        <w:t>dat</w:t>
      </w:r>
      <w:r w:rsidR="00535031">
        <w:t xml:space="preserve"> </w:t>
      </w:r>
      <w:r w:rsidRPr="00B7036C">
        <w:t>er</w:t>
      </w:r>
      <w:r w:rsidR="00535031">
        <w:t xml:space="preserve"> </w:t>
      </w:r>
      <w:r w:rsidRPr="00B7036C">
        <w:t>sprake</w:t>
      </w:r>
      <w:r w:rsidR="00535031">
        <w:t xml:space="preserve"> </w:t>
      </w:r>
      <w:r w:rsidRPr="00B7036C">
        <w:t>is</w:t>
      </w:r>
      <w:r w:rsidR="00535031">
        <w:t xml:space="preserve"> </w:t>
      </w:r>
      <w:r w:rsidRPr="00B7036C">
        <w:t>van</w:t>
      </w:r>
      <w:r w:rsidR="00535031">
        <w:t xml:space="preserve"> </w:t>
      </w:r>
      <w:r w:rsidRPr="00B7036C">
        <w:t>betrokkenheid</w:t>
      </w:r>
      <w:r w:rsidR="00535031">
        <w:t xml:space="preserve"> </w:t>
      </w:r>
      <w:r w:rsidRPr="00B7036C">
        <w:t>bij</w:t>
      </w:r>
      <w:r w:rsidR="00535031">
        <w:t xml:space="preserve"> </w:t>
      </w:r>
      <w:r w:rsidRPr="00B7036C">
        <w:t>witwassen</w:t>
      </w:r>
      <w:r w:rsidR="00535031">
        <w:t xml:space="preserve"> </w:t>
      </w:r>
      <w:r w:rsidRPr="00B7036C">
        <w:t>of</w:t>
      </w:r>
      <w:r w:rsidR="00535031">
        <w:t xml:space="preserve"> </w:t>
      </w:r>
      <w:r w:rsidRPr="00B7036C">
        <w:t>financieren</w:t>
      </w:r>
      <w:r w:rsidR="00535031">
        <w:t xml:space="preserve"> </w:t>
      </w:r>
      <w:r w:rsidRPr="00B7036C">
        <w:t>van</w:t>
      </w:r>
      <w:r w:rsidR="00535031">
        <w:t xml:space="preserve"> </w:t>
      </w:r>
      <w:r w:rsidRPr="00B7036C">
        <w:t>terrorisme.</w:t>
      </w:r>
      <w:r w:rsidR="00535031">
        <w:t xml:space="preserve"> </w:t>
      </w:r>
    </w:p>
    <w:p w14:paraId="6F4A4020" w14:textId="77777777" w:rsidR="00F17D78" w:rsidRPr="00B7036C" w:rsidRDefault="00F17D78" w:rsidP="006C619E">
      <w:pPr>
        <w:ind w:left="426"/>
      </w:pPr>
    </w:p>
    <w:p w14:paraId="0E8AFBF2" w14:textId="2B3A0623" w:rsidR="00F17D78" w:rsidRPr="00B7036C" w:rsidRDefault="00F17D78" w:rsidP="006C619E">
      <w:pPr>
        <w:ind w:left="426"/>
      </w:pPr>
      <w:bookmarkStart w:id="53" w:name="_Hlk525027021"/>
      <w:r w:rsidRPr="00D1058C">
        <w:t>Tip:</w:t>
      </w:r>
      <w:r w:rsidR="00535031">
        <w:t xml:space="preserve"> </w:t>
      </w:r>
      <w:r w:rsidRPr="00113648">
        <w:t>overleg</w:t>
      </w:r>
      <w:r w:rsidR="00535031">
        <w:t xml:space="preserve"> </w:t>
      </w:r>
      <w:r w:rsidRPr="00113648">
        <w:t>altijd</w:t>
      </w:r>
      <w:r w:rsidR="00535031">
        <w:t xml:space="preserve"> </w:t>
      </w:r>
      <w:r w:rsidRPr="00113648">
        <w:t>eerst</w:t>
      </w:r>
      <w:r w:rsidR="00535031">
        <w:t xml:space="preserve"> </w:t>
      </w:r>
      <w:r w:rsidRPr="00113648">
        <w:t>met</w:t>
      </w:r>
      <w:r w:rsidR="00535031">
        <w:t xml:space="preserve"> </w:t>
      </w:r>
      <w:r w:rsidRPr="00113648">
        <w:t>een</w:t>
      </w:r>
      <w:r w:rsidR="00535031">
        <w:t xml:space="preserve"> </w:t>
      </w:r>
      <w:r w:rsidRPr="00113648">
        <w:t>kantoorgenoot,</w:t>
      </w:r>
      <w:r w:rsidR="00535031">
        <w:t xml:space="preserve"> </w:t>
      </w:r>
      <w:r w:rsidRPr="00113648">
        <w:t>compliance</w:t>
      </w:r>
      <w:r w:rsidR="00535031">
        <w:t xml:space="preserve"> </w:t>
      </w:r>
      <w:r w:rsidRPr="00113648">
        <w:t>officer</w:t>
      </w:r>
      <w:r w:rsidR="00535031">
        <w:t xml:space="preserve"> </w:t>
      </w:r>
      <w:r w:rsidRPr="00113648">
        <w:t>of</w:t>
      </w:r>
      <w:r w:rsidR="00535031">
        <w:t xml:space="preserve"> </w:t>
      </w:r>
      <w:r w:rsidRPr="00113648">
        <w:t>het</w:t>
      </w:r>
      <w:r w:rsidR="00535031">
        <w:t xml:space="preserve"> </w:t>
      </w:r>
      <w:r w:rsidRPr="00113648">
        <w:t>kenniscentrum</w:t>
      </w:r>
      <w:r w:rsidR="00535031">
        <w:t xml:space="preserve"> </w:t>
      </w:r>
      <w:r w:rsidRPr="00113648">
        <w:t>Wwft</w:t>
      </w:r>
      <w:r w:rsidR="00535031">
        <w:t xml:space="preserve"> </w:t>
      </w:r>
      <w:r w:rsidRPr="00113648">
        <w:t>voordat</w:t>
      </w:r>
      <w:r w:rsidR="00535031">
        <w:t xml:space="preserve"> </w:t>
      </w:r>
      <w:r w:rsidRPr="00113648">
        <w:t>u</w:t>
      </w:r>
      <w:r w:rsidR="00535031">
        <w:t xml:space="preserve"> </w:t>
      </w:r>
      <w:r w:rsidRPr="00113648">
        <w:t>een</w:t>
      </w:r>
      <w:r w:rsidR="00535031">
        <w:t xml:space="preserve"> </w:t>
      </w:r>
      <w:r w:rsidRPr="00113648">
        <w:t>melding</w:t>
      </w:r>
      <w:r w:rsidR="00535031">
        <w:t xml:space="preserve"> </w:t>
      </w:r>
      <w:r w:rsidRPr="00113648">
        <w:t>doet</w:t>
      </w:r>
      <w:r w:rsidR="00535031">
        <w:t xml:space="preserve"> </w:t>
      </w:r>
      <w:r w:rsidRPr="00113648">
        <w:t>bij</w:t>
      </w:r>
      <w:r w:rsidR="00535031">
        <w:t xml:space="preserve"> </w:t>
      </w:r>
      <w:r w:rsidRPr="00113648">
        <w:t>de</w:t>
      </w:r>
      <w:r w:rsidR="00535031">
        <w:t xml:space="preserve"> </w:t>
      </w:r>
      <w:r w:rsidRPr="00113648">
        <w:t>FIU-Nederland.</w:t>
      </w:r>
    </w:p>
    <w:bookmarkEnd w:id="53"/>
    <w:p w14:paraId="04F0312F" w14:textId="77777777" w:rsidR="00F17D78" w:rsidRPr="00B7036C" w:rsidRDefault="00F17D78" w:rsidP="006C619E">
      <w:pPr>
        <w:ind w:left="426"/>
      </w:pPr>
    </w:p>
    <w:p w14:paraId="0D9B8961" w14:textId="2476980F" w:rsidR="00F17D78" w:rsidRPr="00B7036C" w:rsidRDefault="00F17D78" w:rsidP="006C619E">
      <w:pPr>
        <w:ind w:left="426"/>
      </w:pPr>
      <w:r w:rsidRPr="00D1058C">
        <w:t>Tip:</w:t>
      </w:r>
      <w:r w:rsidR="00535031">
        <w:t xml:space="preserve"> </w:t>
      </w:r>
      <w:r w:rsidRPr="00113648">
        <w:t>leg</w:t>
      </w:r>
      <w:r w:rsidR="00535031">
        <w:t xml:space="preserve"> </w:t>
      </w:r>
      <w:r w:rsidRPr="00113648">
        <w:t>de</w:t>
      </w:r>
      <w:r w:rsidR="00535031">
        <w:t xml:space="preserve"> </w:t>
      </w:r>
      <w:r w:rsidRPr="00113648">
        <w:t>afwegingen</w:t>
      </w:r>
      <w:r w:rsidR="00535031">
        <w:t xml:space="preserve"> </w:t>
      </w:r>
      <w:r w:rsidRPr="00113648">
        <w:t>om</w:t>
      </w:r>
      <w:r w:rsidR="00535031">
        <w:t xml:space="preserve"> </w:t>
      </w:r>
      <w:r w:rsidRPr="00113648">
        <w:t>wel</w:t>
      </w:r>
      <w:r w:rsidR="00535031">
        <w:t xml:space="preserve"> </w:t>
      </w:r>
      <w:r w:rsidRPr="00113648">
        <w:t>of</w:t>
      </w:r>
      <w:r w:rsidR="00535031">
        <w:t xml:space="preserve"> </w:t>
      </w:r>
      <w:r w:rsidRPr="00113648">
        <w:t>niet</w:t>
      </w:r>
      <w:r w:rsidR="00535031">
        <w:t xml:space="preserve"> </w:t>
      </w:r>
      <w:r w:rsidRPr="00113648">
        <w:t>te</w:t>
      </w:r>
      <w:r w:rsidR="00535031">
        <w:t xml:space="preserve"> </w:t>
      </w:r>
      <w:r w:rsidRPr="00113648">
        <w:t>melden</w:t>
      </w:r>
      <w:r w:rsidR="00535031">
        <w:t xml:space="preserve"> </w:t>
      </w:r>
      <w:r w:rsidRPr="00113648">
        <w:t>altijd</w:t>
      </w:r>
      <w:r w:rsidR="00535031">
        <w:t xml:space="preserve"> </w:t>
      </w:r>
      <w:r w:rsidRPr="00113648">
        <w:t>vast</w:t>
      </w:r>
      <w:r w:rsidR="00535031">
        <w:t xml:space="preserve"> </w:t>
      </w:r>
      <w:r w:rsidRPr="00113648">
        <w:t>in</w:t>
      </w:r>
      <w:r w:rsidR="00535031">
        <w:t xml:space="preserve"> </w:t>
      </w:r>
      <w:r w:rsidRPr="00113648">
        <w:t>de</w:t>
      </w:r>
      <w:r w:rsidR="00535031">
        <w:t xml:space="preserve"> </w:t>
      </w:r>
      <w:r w:rsidRPr="00113648">
        <w:t>administratie</w:t>
      </w:r>
      <w:r w:rsidR="00535031">
        <w:t xml:space="preserve"> </w:t>
      </w:r>
      <w:r w:rsidRPr="00113648">
        <w:t>van</w:t>
      </w:r>
      <w:r w:rsidR="00535031">
        <w:t xml:space="preserve"> </w:t>
      </w:r>
      <w:r w:rsidRPr="00113648">
        <w:t>kantoor</w:t>
      </w:r>
      <w:r w:rsidR="00535031">
        <w:t xml:space="preserve"> </w:t>
      </w:r>
      <w:r w:rsidRPr="00113648">
        <w:t>of</w:t>
      </w:r>
      <w:r w:rsidR="00535031">
        <w:t xml:space="preserve"> </w:t>
      </w:r>
      <w:r w:rsidRPr="00113648">
        <w:t>het</w:t>
      </w:r>
      <w:r w:rsidR="00535031">
        <w:t xml:space="preserve"> </w:t>
      </w:r>
      <w:r w:rsidRPr="00113648">
        <w:t>zaaksdossier.</w:t>
      </w:r>
    </w:p>
    <w:p w14:paraId="22F215A6" w14:textId="77777777" w:rsidR="00F17D78" w:rsidRPr="00B7036C" w:rsidRDefault="00F17D78" w:rsidP="006C619E">
      <w:pPr>
        <w:ind w:left="426"/>
      </w:pPr>
    </w:p>
    <w:p w14:paraId="3C3538C1" w14:textId="013EB92D" w:rsidR="00F17D78" w:rsidRPr="00B7036C" w:rsidRDefault="00F17D78" w:rsidP="006C619E">
      <w:pPr>
        <w:ind w:left="426"/>
      </w:pPr>
      <w:r w:rsidRPr="00B7036C">
        <w:t>Zie</w:t>
      </w:r>
      <w:r w:rsidR="00535031">
        <w:t xml:space="preserve"> </w:t>
      </w:r>
      <w:r w:rsidRPr="00B7036C">
        <w:t>voor</w:t>
      </w:r>
      <w:r w:rsidR="00535031">
        <w:t xml:space="preserve"> </w:t>
      </w:r>
      <w:r w:rsidRPr="00B7036C">
        <w:t>meer</w:t>
      </w:r>
      <w:r w:rsidR="00535031">
        <w:t xml:space="preserve"> </w:t>
      </w:r>
      <w:r w:rsidRPr="00B7036C">
        <w:t>informatie</w:t>
      </w:r>
      <w:r w:rsidR="00535031">
        <w:t xml:space="preserve"> </w:t>
      </w:r>
      <w:r w:rsidRPr="00B7036C">
        <w:t>de</w:t>
      </w:r>
      <w:r w:rsidR="00535031">
        <w:t xml:space="preserve"> </w:t>
      </w:r>
      <w:r w:rsidRPr="00B7036C">
        <w:t>handleiding</w:t>
      </w:r>
      <w:r w:rsidR="00535031">
        <w:t xml:space="preserve"> </w:t>
      </w:r>
      <w:r w:rsidRPr="00B7036C">
        <w:t>Wwft:</w:t>
      </w:r>
      <w:r w:rsidR="00535031">
        <w:t xml:space="preserve"> </w:t>
      </w:r>
      <w:r w:rsidRPr="00B7036C">
        <w:t>hoofdstuk</w:t>
      </w:r>
      <w:r w:rsidR="00535031">
        <w:t xml:space="preserve"> </w:t>
      </w:r>
      <w:r w:rsidRPr="00B7036C">
        <w:t>IV</w:t>
      </w:r>
      <w:r w:rsidR="00535031">
        <w:t xml:space="preserve"> </w:t>
      </w:r>
      <w:r w:rsidRPr="00B7036C">
        <w:t>Melden</w:t>
      </w:r>
      <w:r w:rsidR="00535031">
        <w:t xml:space="preserve"> </w:t>
      </w:r>
      <w:r w:rsidRPr="00B7036C">
        <w:t>van</w:t>
      </w:r>
      <w:r w:rsidR="00535031">
        <w:t xml:space="preserve"> </w:t>
      </w:r>
      <w:r w:rsidRPr="00B7036C">
        <w:t>ongebruikelijke</w:t>
      </w:r>
      <w:r w:rsidR="00535031">
        <w:t xml:space="preserve"> </w:t>
      </w:r>
      <w:r w:rsidRPr="00B7036C">
        <w:t>transacties,</w:t>
      </w:r>
      <w:r w:rsidR="00535031">
        <w:t xml:space="preserve"> </w:t>
      </w:r>
      <w:r w:rsidRPr="00B7036C">
        <w:t>bladzijde</w:t>
      </w:r>
      <w:r w:rsidR="00535031">
        <w:t xml:space="preserve"> </w:t>
      </w:r>
      <w:r w:rsidRPr="00B7036C">
        <w:t>19</w:t>
      </w:r>
      <w:r w:rsidR="00535031">
        <w:t xml:space="preserve"> </w:t>
      </w:r>
      <w:r w:rsidRPr="00B7036C">
        <w:t>tot</w:t>
      </w:r>
      <w:r w:rsidR="00535031">
        <w:t xml:space="preserve"> </w:t>
      </w:r>
      <w:r w:rsidRPr="00B7036C">
        <w:t>en</w:t>
      </w:r>
      <w:r w:rsidR="00535031">
        <w:t xml:space="preserve"> </w:t>
      </w:r>
      <w:r w:rsidRPr="00B7036C">
        <w:t>met</w:t>
      </w:r>
      <w:r w:rsidR="00535031">
        <w:t xml:space="preserve"> </w:t>
      </w:r>
      <w:r w:rsidRPr="00B7036C">
        <w:t>21.</w:t>
      </w:r>
    </w:p>
    <w:p w14:paraId="7341B237" w14:textId="77777777" w:rsidR="00A40AEF" w:rsidRDefault="00A40AEF" w:rsidP="006C619E">
      <w:pPr>
        <w:ind w:left="426"/>
      </w:pPr>
    </w:p>
    <w:p w14:paraId="224DB58B" w14:textId="1FDCC36B" w:rsidR="00D520D8" w:rsidRDefault="00F17D78" w:rsidP="006C619E">
      <w:r>
        <w:br w:type="page"/>
      </w:r>
    </w:p>
    <w:p w14:paraId="58820D50" w14:textId="7768866E" w:rsidR="00D520D8" w:rsidRPr="00700DD7" w:rsidRDefault="00B60BFB" w:rsidP="006C619E">
      <w:pPr>
        <w:pStyle w:val="Kop1"/>
      </w:pPr>
      <w:bookmarkStart w:id="54" w:name="_Toc36648829"/>
      <w:r>
        <w:lastRenderedPageBreak/>
        <w:t>D</w:t>
      </w:r>
      <w:r w:rsidR="00D520D8" w:rsidRPr="00700DD7">
        <w:t>ossier</w:t>
      </w:r>
      <w:r w:rsidR="00D520D8">
        <w:t>-</w:t>
      </w:r>
      <w:r w:rsidR="00535031">
        <w:t xml:space="preserve"> </w:t>
      </w:r>
      <w:r w:rsidR="00D520D8">
        <w:t>en</w:t>
      </w:r>
      <w:r w:rsidR="00535031">
        <w:t xml:space="preserve"> </w:t>
      </w:r>
      <w:r w:rsidR="00D520D8">
        <w:t>zaaksbeheer</w:t>
      </w:r>
      <w:bookmarkEnd w:id="54"/>
    </w:p>
    <w:p w14:paraId="104588F0" w14:textId="1C5FEC34" w:rsidR="00D520D8" w:rsidRDefault="00D520D8" w:rsidP="006C619E">
      <w:pPr>
        <w:pStyle w:val="Ondertitel"/>
      </w:pPr>
      <w:r w:rsidRPr="00AF5176">
        <w:t>Kantoorhandboek</w:t>
      </w:r>
      <w:r w:rsidR="00535031">
        <w:t xml:space="preserve"> </w:t>
      </w:r>
      <w:r w:rsidRPr="00AF5176">
        <w:t>»</w:t>
      </w:r>
      <w:r w:rsidR="00535031">
        <w:t xml:space="preserve"> </w:t>
      </w:r>
      <w:r w:rsidR="00D96B29">
        <w:t>D</w:t>
      </w:r>
      <w:r w:rsidR="00B53F17">
        <w:t>ossier-en</w:t>
      </w:r>
      <w:r w:rsidR="00535031">
        <w:t xml:space="preserve"> </w:t>
      </w:r>
      <w:r w:rsidR="00B53F17">
        <w:t>zaaksbeheer</w:t>
      </w:r>
    </w:p>
    <w:p w14:paraId="449B3F77" w14:textId="77777777" w:rsidR="00A40AEF" w:rsidRPr="00A40AEF" w:rsidRDefault="00A40AEF" w:rsidP="006C619E"/>
    <w:p w14:paraId="305A993C" w14:textId="28823D2F" w:rsidR="00487F5D" w:rsidRDefault="006C47F3" w:rsidP="006C619E">
      <w:pPr>
        <w:pStyle w:val="Kop2"/>
      </w:pPr>
      <w:bookmarkStart w:id="55" w:name="_Toc36648830"/>
      <w:r>
        <w:t>Beheer</w:t>
      </w:r>
      <w:r w:rsidR="00535031">
        <w:t xml:space="preserve"> </w:t>
      </w:r>
      <w:r>
        <w:t>dossiers</w:t>
      </w:r>
      <w:bookmarkEnd w:id="55"/>
    </w:p>
    <w:p w14:paraId="1BA2829D" w14:textId="008C985B" w:rsidR="0051345D" w:rsidRPr="0051345D" w:rsidRDefault="0051345D" w:rsidP="006C619E">
      <w:r w:rsidRPr="0051345D">
        <w:t>In</w:t>
      </w:r>
      <w:r w:rsidR="00535031">
        <w:t xml:space="preserve"> </w:t>
      </w:r>
      <w:r w:rsidRPr="0051345D">
        <w:t>artikel</w:t>
      </w:r>
      <w:r w:rsidR="00535031">
        <w:t xml:space="preserve"> </w:t>
      </w:r>
      <w:r w:rsidRPr="0051345D">
        <w:t>3</w:t>
      </w:r>
      <w:r w:rsidR="00482043">
        <w:t>1</w:t>
      </w:r>
      <w:r w:rsidR="00535031">
        <w:t xml:space="preserve"> </w:t>
      </w:r>
      <w:r w:rsidRPr="0051345D">
        <w:t>van</w:t>
      </w:r>
      <w:r w:rsidR="00535031">
        <w:t xml:space="preserve"> </w:t>
      </w:r>
      <w:r w:rsidRPr="0051345D">
        <w:t>de</w:t>
      </w:r>
      <w:r w:rsidR="00535031">
        <w:t xml:space="preserve"> </w:t>
      </w:r>
      <w:r w:rsidRPr="0051345D">
        <w:t>Roda</w:t>
      </w:r>
      <w:r w:rsidR="00535031">
        <w:t xml:space="preserve"> </w:t>
      </w:r>
      <w:r w:rsidRPr="0051345D">
        <w:t>is</w:t>
      </w:r>
      <w:r w:rsidR="00535031">
        <w:t xml:space="preserve"> </w:t>
      </w:r>
      <w:r w:rsidRPr="0051345D">
        <w:t>bepaald</w:t>
      </w:r>
      <w:r w:rsidR="00535031">
        <w:t xml:space="preserve"> </w:t>
      </w:r>
      <w:r w:rsidRPr="0051345D">
        <w:t>dat</w:t>
      </w:r>
      <w:r w:rsidR="00535031">
        <w:t xml:space="preserve"> </w:t>
      </w:r>
      <w:r w:rsidRPr="0051345D">
        <w:t>de</w:t>
      </w:r>
      <w:r w:rsidR="00535031">
        <w:t xml:space="preserve"> </w:t>
      </w:r>
      <w:r w:rsidRPr="0051345D">
        <w:t>advocaat</w:t>
      </w:r>
      <w:r w:rsidR="00535031">
        <w:t xml:space="preserve"> </w:t>
      </w:r>
      <w:r w:rsidRPr="0051345D">
        <w:t>ervoor</w:t>
      </w:r>
      <w:r w:rsidR="00535031">
        <w:t xml:space="preserve"> </w:t>
      </w:r>
      <w:r w:rsidRPr="0051345D">
        <w:t>moet</w:t>
      </w:r>
      <w:r w:rsidR="00535031">
        <w:t xml:space="preserve"> </w:t>
      </w:r>
      <w:r w:rsidRPr="0051345D">
        <w:t>zorgen</w:t>
      </w:r>
      <w:r w:rsidR="00535031">
        <w:t xml:space="preserve"> </w:t>
      </w:r>
      <w:r w:rsidRPr="0051345D">
        <w:t>dat</w:t>
      </w:r>
      <w:r w:rsidR="00535031">
        <w:t xml:space="preserve"> </w:t>
      </w:r>
      <w:r w:rsidRPr="0051345D">
        <w:t>dossiers</w:t>
      </w:r>
      <w:r w:rsidR="00535031">
        <w:t xml:space="preserve"> </w:t>
      </w:r>
      <w:r w:rsidRPr="0051345D">
        <w:t>snel</w:t>
      </w:r>
      <w:r w:rsidR="00535031">
        <w:t xml:space="preserve"> </w:t>
      </w:r>
      <w:r w:rsidRPr="0051345D">
        <w:t>te</w:t>
      </w:r>
      <w:r w:rsidR="00535031">
        <w:t xml:space="preserve"> </w:t>
      </w:r>
      <w:r w:rsidRPr="0051345D">
        <w:t>vinden</w:t>
      </w:r>
      <w:r w:rsidR="00535031">
        <w:t xml:space="preserve"> </w:t>
      </w:r>
      <w:r w:rsidRPr="0051345D">
        <w:t>zijn</w:t>
      </w:r>
      <w:r w:rsidR="00535031">
        <w:t xml:space="preserve"> </w:t>
      </w:r>
      <w:r w:rsidRPr="0051345D">
        <w:t>en</w:t>
      </w:r>
      <w:r w:rsidR="00535031">
        <w:t xml:space="preserve"> </w:t>
      </w:r>
      <w:r w:rsidRPr="0051345D">
        <w:t>relevante</w:t>
      </w:r>
      <w:r w:rsidR="00535031">
        <w:t xml:space="preserve"> </w:t>
      </w:r>
      <w:r w:rsidRPr="0051345D">
        <w:t>gegevens</w:t>
      </w:r>
      <w:r w:rsidR="00535031">
        <w:t xml:space="preserve"> </w:t>
      </w:r>
      <w:r w:rsidRPr="0051345D">
        <w:t>overzichtelijk</w:t>
      </w:r>
      <w:r w:rsidR="00535031">
        <w:t xml:space="preserve"> </w:t>
      </w:r>
      <w:r w:rsidRPr="0051345D">
        <w:t>en</w:t>
      </w:r>
      <w:r w:rsidR="00535031">
        <w:t xml:space="preserve"> </w:t>
      </w:r>
      <w:r w:rsidRPr="0051345D">
        <w:t>toegankelijk</w:t>
      </w:r>
      <w:r w:rsidR="00535031">
        <w:t xml:space="preserve"> </w:t>
      </w:r>
      <w:r>
        <w:t>zijn</w:t>
      </w:r>
      <w:r w:rsidR="00535031">
        <w:t xml:space="preserve"> </w:t>
      </w:r>
      <w:r w:rsidRPr="0051345D">
        <w:t>weergeven,</w:t>
      </w:r>
      <w:r w:rsidR="00535031">
        <w:t xml:space="preserve"> </w:t>
      </w:r>
      <w:r w:rsidRPr="0051345D">
        <w:t>ook</w:t>
      </w:r>
      <w:r w:rsidR="00535031">
        <w:t xml:space="preserve"> </w:t>
      </w:r>
      <w:r w:rsidRPr="0051345D">
        <w:t>voor</w:t>
      </w:r>
      <w:r w:rsidR="00535031">
        <w:t xml:space="preserve"> </w:t>
      </w:r>
      <w:r w:rsidRPr="0051345D">
        <w:t>bevoegde</w:t>
      </w:r>
      <w:r w:rsidR="00535031">
        <w:t xml:space="preserve"> </w:t>
      </w:r>
      <w:r w:rsidRPr="0051345D">
        <w:t>derden.</w:t>
      </w:r>
    </w:p>
    <w:p w14:paraId="171CC561" w14:textId="2EDC11B7" w:rsidR="00D520D8" w:rsidRDefault="00D520D8" w:rsidP="006C619E">
      <w:pPr>
        <w:rPr>
          <w:color w:val="000000" w:themeColor="text1"/>
        </w:rPr>
      </w:pPr>
      <w:r w:rsidRPr="00481853">
        <w:t>Artikel</w:t>
      </w:r>
      <w:r w:rsidR="00535031">
        <w:t xml:space="preserve"> </w:t>
      </w:r>
      <w:r w:rsidRPr="00481853">
        <w:t>6.4</w:t>
      </w:r>
      <w:r w:rsidR="00180CE9" w:rsidRPr="00481853">
        <w:t>,</w:t>
      </w:r>
      <w:r w:rsidR="00535031">
        <w:t xml:space="preserve"> </w:t>
      </w:r>
      <w:r w:rsidR="00933724" w:rsidRPr="00481853">
        <w:t>eerste</w:t>
      </w:r>
      <w:r w:rsidR="00535031">
        <w:t xml:space="preserve"> </w:t>
      </w:r>
      <w:r w:rsidR="00933724" w:rsidRPr="00481853">
        <w:t>lid,</w:t>
      </w:r>
      <w:r w:rsidR="00535031">
        <w:t xml:space="preserve"> </w:t>
      </w:r>
      <w:r w:rsidR="00933724" w:rsidRPr="00481853">
        <w:t>sub</w:t>
      </w:r>
      <w:r w:rsidR="00535031">
        <w:t xml:space="preserve"> </w:t>
      </w:r>
      <w:r w:rsidR="00D35FFF" w:rsidRPr="00481853">
        <w:t>f</w:t>
      </w:r>
      <w:r w:rsidR="00933724" w:rsidRPr="00481853">
        <w:t>,</w:t>
      </w:r>
      <w:r w:rsidR="00535031">
        <w:t xml:space="preserve"> </w:t>
      </w:r>
      <w:r w:rsidR="00933724" w:rsidRPr="00481853">
        <w:t>van</w:t>
      </w:r>
      <w:r w:rsidR="00535031">
        <w:t xml:space="preserve"> </w:t>
      </w:r>
      <w:r w:rsidR="00933724" w:rsidRPr="00481853">
        <w:t>de</w:t>
      </w:r>
      <w:r w:rsidR="00535031">
        <w:t xml:space="preserve"> </w:t>
      </w:r>
      <w:r w:rsidR="00933724" w:rsidRPr="00481853">
        <w:t>Voda</w:t>
      </w:r>
      <w:r w:rsidR="00535031">
        <w:t xml:space="preserve"> </w:t>
      </w:r>
      <w:r w:rsidR="006E0A4F" w:rsidRPr="00481853">
        <w:t>en</w:t>
      </w:r>
      <w:r w:rsidR="00535031">
        <w:t xml:space="preserve"> </w:t>
      </w:r>
      <w:r w:rsidRPr="00481853">
        <w:t>jo.</w:t>
      </w:r>
      <w:r w:rsidR="00535031">
        <w:t xml:space="preserve"> </w:t>
      </w:r>
      <w:r w:rsidR="00180CE9" w:rsidRPr="00481853">
        <w:t>artikel</w:t>
      </w:r>
      <w:r w:rsidR="00535031">
        <w:t xml:space="preserve"> </w:t>
      </w:r>
      <w:r w:rsidRPr="00481853">
        <w:t>32</w:t>
      </w:r>
      <w:r w:rsidR="00180CE9" w:rsidRPr="00481853">
        <w:t>,</w:t>
      </w:r>
      <w:r w:rsidR="00535031">
        <w:t xml:space="preserve"> </w:t>
      </w:r>
      <w:r w:rsidRPr="00481853">
        <w:t>sub</w:t>
      </w:r>
      <w:r w:rsidR="00535031">
        <w:t xml:space="preserve"> </w:t>
      </w:r>
      <w:r w:rsidR="00D35FFF" w:rsidRPr="00481853">
        <w:t>f</w:t>
      </w:r>
      <w:r w:rsidR="003015D2" w:rsidRPr="00481853">
        <w:t>,</w:t>
      </w:r>
      <w:r w:rsidR="00535031">
        <w:t xml:space="preserve"> </w:t>
      </w:r>
      <w:r w:rsidR="003015D2" w:rsidRPr="00481853">
        <w:t>van</w:t>
      </w:r>
      <w:r w:rsidR="00535031">
        <w:t xml:space="preserve"> </w:t>
      </w:r>
      <w:r w:rsidR="003015D2" w:rsidRPr="00481853">
        <w:t>de</w:t>
      </w:r>
      <w:r w:rsidR="00535031">
        <w:t xml:space="preserve"> </w:t>
      </w:r>
      <w:r w:rsidR="0051345D" w:rsidRPr="00481853">
        <w:t>Roda</w:t>
      </w:r>
      <w:r w:rsidR="00535031">
        <w:t xml:space="preserve"> </w:t>
      </w:r>
      <w:r w:rsidRPr="0051345D">
        <w:rPr>
          <w:color w:val="000000" w:themeColor="text1"/>
        </w:rPr>
        <w:t>verplicht</w:t>
      </w:r>
      <w:r w:rsidR="00535031">
        <w:rPr>
          <w:color w:val="000000" w:themeColor="text1"/>
        </w:rPr>
        <w:t xml:space="preserve"> </w:t>
      </w:r>
      <w:r w:rsidRPr="0051345D">
        <w:rPr>
          <w:color w:val="000000" w:themeColor="text1"/>
        </w:rPr>
        <w:t>de</w:t>
      </w:r>
      <w:r w:rsidR="00535031">
        <w:rPr>
          <w:color w:val="000000" w:themeColor="text1"/>
        </w:rPr>
        <w:t xml:space="preserve"> </w:t>
      </w:r>
      <w:r w:rsidRPr="0051345D">
        <w:rPr>
          <w:color w:val="000000" w:themeColor="text1"/>
        </w:rPr>
        <w:t>advocaat</w:t>
      </w:r>
      <w:r w:rsidR="00535031">
        <w:rPr>
          <w:color w:val="000000" w:themeColor="text1"/>
        </w:rPr>
        <w:t xml:space="preserve"> </w:t>
      </w:r>
      <w:r w:rsidRPr="0051345D">
        <w:rPr>
          <w:color w:val="000000" w:themeColor="text1"/>
        </w:rPr>
        <w:t>te</w:t>
      </w:r>
      <w:r w:rsidR="00535031">
        <w:rPr>
          <w:color w:val="000000" w:themeColor="text1"/>
        </w:rPr>
        <w:t xml:space="preserve"> </w:t>
      </w:r>
      <w:r w:rsidRPr="0051345D">
        <w:rPr>
          <w:color w:val="000000" w:themeColor="text1"/>
        </w:rPr>
        <w:t>beschrijven</w:t>
      </w:r>
      <w:r w:rsidR="0051345D">
        <w:rPr>
          <w:color w:val="000000" w:themeColor="text1"/>
        </w:rPr>
        <w:t>:</w:t>
      </w:r>
      <w:r w:rsidR="00535031">
        <w:rPr>
          <w:color w:val="000000" w:themeColor="text1"/>
        </w:rPr>
        <w:t xml:space="preserve"> </w:t>
      </w:r>
    </w:p>
    <w:p w14:paraId="01F512ED" w14:textId="77777777" w:rsidR="00A40AEF" w:rsidRPr="0051345D" w:rsidRDefault="00A40AEF" w:rsidP="006C619E"/>
    <w:p w14:paraId="5F8A3FED" w14:textId="6BF2533B" w:rsidR="00D35FFF" w:rsidRPr="006D3F9E" w:rsidRDefault="00D35FFF" w:rsidP="006C619E">
      <w:pPr>
        <w:pStyle w:val="Lijstalinea"/>
        <w:numPr>
          <w:ilvl w:val="0"/>
          <w:numId w:val="12"/>
        </w:numPr>
        <w:rPr>
          <w:rFonts w:eastAsia="Times New Roman"/>
        </w:rPr>
      </w:pPr>
      <w:r w:rsidRPr="006D3F9E">
        <w:rPr>
          <w:rFonts w:eastAsia="Times New Roman"/>
        </w:rPr>
        <w:t>de</w:t>
      </w:r>
      <w:r w:rsidR="00535031">
        <w:rPr>
          <w:rFonts w:eastAsia="Times New Roman"/>
        </w:rPr>
        <w:t xml:space="preserve"> </w:t>
      </w:r>
      <w:r w:rsidRPr="006D3F9E">
        <w:rPr>
          <w:rFonts w:eastAsia="Times New Roman"/>
        </w:rPr>
        <w:t>wijze</w:t>
      </w:r>
      <w:r w:rsidR="00535031">
        <w:rPr>
          <w:rFonts w:eastAsia="Times New Roman"/>
        </w:rPr>
        <w:t xml:space="preserve"> </w:t>
      </w:r>
      <w:r w:rsidRPr="006D3F9E">
        <w:rPr>
          <w:rFonts w:eastAsia="Times New Roman"/>
        </w:rPr>
        <w:t>waarop</w:t>
      </w:r>
      <w:r w:rsidR="00535031">
        <w:rPr>
          <w:rFonts w:eastAsia="Times New Roman"/>
        </w:rPr>
        <w:t xml:space="preserve"> </w:t>
      </w:r>
      <w:r w:rsidRPr="006D3F9E">
        <w:rPr>
          <w:rFonts w:eastAsia="Times New Roman"/>
        </w:rPr>
        <w:t>hij</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dossiers</w:t>
      </w:r>
      <w:r w:rsidR="00535031">
        <w:rPr>
          <w:rFonts w:eastAsia="Times New Roman"/>
        </w:rPr>
        <w:t xml:space="preserve"> </w:t>
      </w:r>
      <w:r w:rsidRPr="006D3F9E">
        <w:rPr>
          <w:rFonts w:eastAsia="Times New Roman"/>
        </w:rPr>
        <w:t>beheert;</w:t>
      </w:r>
    </w:p>
    <w:p w14:paraId="55C34668" w14:textId="092DF213" w:rsidR="00D35FFF" w:rsidRPr="006D3F9E" w:rsidRDefault="00D35FFF" w:rsidP="006C619E">
      <w:pPr>
        <w:pStyle w:val="Lijstalinea"/>
        <w:numPr>
          <w:ilvl w:val="0"/>
          <w:numId w:val="12"/>
        </w:numPr>
        <w:rPr>
          <w:rFonts w:eastAsia="Times New Roman"/>
        </w:rPr>
      </w:pPr>
      <w:r w:rsidRPr="006D3F9E">
        <w:rPr>
          <w:rFonts w:eastAsia="Times New Roman"/>
        </w:rPr>
        <w:t>de</w:t>
      </w:r>
      <w:r w:rsidR="00535031">
        <w:rPr>
          <w:rFonts w:eastAsia="Times New Roman"/>
        </w:rPr>
        <w:t xml:space="preserve"> </w:t>
      </w:r>
      <w:r w:rsidRPr="006D3F9E">
        <w:rPr>
          <w:rFonts w:eastAsia="Times New Roman"/>
        </w:rPr>
        <w:t>wijze</w:t>
      </w:r>
      <w:r w:rsidR="00535031">
        <w:rPr>
          <w:rFonts w:eastAsia="Times New Roman"/>
        </w:rPr>
        <w:t xml:space="preserve"> </w:t>
      </w:r>
      <w:r w:rsidRPr="006D3F9E">
        <w:rPr>
          <w:rFonts w:eastAsia="Times New Roman"/>
        </w:rPr>
        <w:t>waarop</w:t>
      </w:r>
      <w:r w:rsidR="00535031">
        <w:rPr>
          <w:rFonts w:eastAsia="Times New Roman"/>
        </w:rPr>
        <w:t xml:space="preserve"> </w:t>
      </w:r>
      <w:r w:rsidRPr="006D3F9E">
        <w:rPr>
          <w:rFonts w:eastAsia="Times New Roman"/>
        </w:rPr>
        <w:t>hij</w:t>
      </w:r>
      <w:r w:rsidR="00535031">
        <w:rPr>
          <w:rFonts w:eastAsia="Times New Roman"/>
        </w:rPr>
        <w:t xml:space="preserve"> </w:t>
      </w:r>
      <w:r w:rsidRPr="006D3F9E">
        <w:rPr>
          <w:rFonts w:eastAsia="Times New Roman"/>
        </w:rPr>
        <w:t>zijn</w:t>
      </w:r>
      <w:r w:rsidR="00535031">
        <w:rPr>
          <w:rFonts w:eastAsia="Times New Roman"/>
        </w:rPr>
        <w:t xml:space="preserve"> </w:t>
      </w:r>
      <w:r w:rsidRPr="006D3F9E">
        <w:rPr>
          <w:rFonts w:eastAsia="Times New Roman"/>
        </w:rPr>
        <w:t>bereikbaarheid</w:t>
      </w:r>
      <w:r w:rsidR="00535031">
        <w:rPr>
          <w:rFonts w:eastAsia="Times New Roman"/>
        </w:rPr>
        <w:t xml:space="preserve"> </w:t>
      </w:r>
      <w:r w:rsidRPr="006D3F9E">
        <w:rPr>
          <w:rFonts w:eastAsia="Times New Roman"/>
        </w:rPr>
        <w:t>heeft</w:t>
      </w:r>
      <w:r w:rsidR="00535031">
        <w:rPr>
          <w:rFonts w:eastAsia="Times New Roman"/>
        </w:rPr>
        <w:t xml:space="preserve"> </w:t>
      </w:r>
      <w:r w:rsidRPr="006D3F9E">
        <w:rPr>
          <w:rFonts w:eastAsia="Times New Roman"/>
        </w:rPr>
        <w:t>afgestemd</w:t>
      </w:r>
      <w:r w:rsidR="00535031">
        <w:rPr>
          <w:rFonts w:eastAsia="Times New Roman"/>
        </w:rPr>
        <w:t xml:space="preserve"> </w:t>
      </w:r>
      <w:r w:rsidRPr="006D3F9E">
        <w:rPr>
          <w:rFonts w:eastAsia="Times New Roman"/>
        </w:rPr>
        <w:t>op</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verwachtingen</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cliënt</w:t>
      </w:r>
      <w:r w:rsidR="00535031">
        <w:rPr>
          <w:rFonts w:eastAsia="Times New Roman"/>
        </w:rPr>
        <w:t xml:space="preserve"> </w:t>
      </w:r>
      <w:r w:rsidRPr="006D3F9E">
        <w:rPr>
          <w:rFonts w:eastAsia="Times New Roman"/>
        </w:rPr>
        <w:t>en</w:t>
      </w:r>
      <w:r w:rsidR="00535031">
        <w:rPr>
          <w:rFonts w:eastAsia="Times New Roman"/>
        </w:rPr>
        <w:t xml:space="preserve"> </w:t>
      </w:r>
      <w:r w:rsidRPr="006D3F9E">
        <w:rPr>
          <w:rFonts w:eastAsia="Times New Roman"/>
        </w:rPr>
        <w:t>gegeven</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rechtspraktijk</w:t>
      </w:r>
      <w:r w:rsidR="00535031">
        <w:rPr>
          <w:rFonts w:eastAsia="Times New Roman"/>
        </w:rPr>
        <w:t xml:space="preserve"> </w:t>
      </w:r>
      <w:r w:rsidRPr="006D3F9E">
        <w:rPr>
          <w:rFonts w:eastAsia="Times New Roman"/>
        </w:rPr>
        <w:t>die</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advocaat</w:t>
      </w:r>
      <w:r w:rsidR="00535031">
        <w:rPr>
          <w:rFonts w:eastAsia="Times New Roman"/>
        </w:rPr>
        <w:t xml:space="preserve"> </w:t>
      </w:r>
      <w:r w:rsidRPr="006D3F9E">
        <w:rPr>
          <w:rFonts w:eastAsia="Times New Roman"/>
        </w:rPr>
        <w:t>uitoefent;</w:t>
      </w:r>
    </w:p>
    <w:p w14:paraId="3F70DF6B" w14:textId="77D64FDF" w:rsidR="00D35FFF" w:rsidRPr="006D3F9E" w:rsidRDefault="00D35FFF" w:rsidP="006C619E">
      <w:pPr>
        <w:pStyle w:val="Lijstalinea"/>
        <w:numPr>
          <w:ilvl w:val="0"/>
          <w:numId w:val="12"/>
        </w:numPr>
        <w:rPr>
          <w:rFonts w:eastAsia="Times New Roman"/>
        </w:rPr>
      </w:pPr>
      <w:r w:rsidRPr="006D3F9E">
        <w:rPr>
          <w:rFonts w:eastAsia="Times New Roman"/>
        </w:rPr>
        <w:t>de</w:t>
      </w:r>
      <w:r w:rsidR="00535031">
        <w:rPr>
          <w:rFonts w:eastAsia="Times New Roman"/>
        </w:rPr>
        <w:t xml:space="preserve"> </w:t>
      </w:r>
      <w:r w:rsidRPr="006D3F9E">
        <w:rPr>
          <w:rFonts w:eastAsia="Times New Roman"/>
        </w:rPr>
        <w:t>wijze</w:t>
      </w:r>
      <w:r w:rsidR="00535031">
        <w:rPr>
          <w:rFonts w:eastAsia="Times New Roman"/>
        </w:rPr>
        <w:t xml:space="preserve"> </w:t>
      </w:r>
      <w:r w:rsidRPr="006D3F9E">
        <w:rPr>
          <w:rFonts w:eastAsia="Times New Roman"/>
        </w:rPr>
        <w:t>waarop</w:t>
      </w:r>
      <w:r w:rsidR="00535031">
        <w:rPr>
          <w:rFonts w:eastAsia="Times New Roman"/>
        </w:rPr>
        <w:t xml:space="preserve"> </w:t>
      </w:r>
      <w:r w:rsidRPr="006D3F9E">
        <w:rPr>
          <w:rFonts w:eastAsia="Times New Roman"/>
        </w:rPr>
        <w:t>hij</w:t>
      </w:r>
      <w:r w:rsidR="00535031">
        <w:rPr>
          <w:rFonts w:eastAsia="Times New Roman"/>
        </w:rPr>
        <w:t xml:space="preserve"> </w:t>
      </w:r>
      <w:r w:rsidRPr="006D3F9E">
        <w:rPr>
          <w:rFonts w:eastAsia="Times New Roman"/>
        </w:rPr>
        <w:t>zich</w:t>
      </w:r>
      <w:r w:rsidR="00535031">
        <w:rPr>
          <w:rFonts w:eastAsia="Times New Roman"/>
        </w:rPr>
        <w:t xml:space="preserve"> </w:t>
      </w:r>
      <w:r w:rsidRPr="006D3F9E">
        <w:rPr>
          <w:rFonts w:eastAsia="Times New Roman"/>
        </w:rPr>
        <w:t>inspant</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zaak</w:t>
      </w:r>
      <w:r w:rsidR="00535031">
        <w:rPr>
          <w:rFonts w:eastAsia="Times New Roman"/>
        </w:rPr>
        <w:t xml:space="preserve"> </w:t>
      </w:r>
      <w:r w:rsidRPr="006D3F9E">
        <w:rPr>
          <w:rFonts w:eastAsia="Times New Roman"/>
        </w:rPr>
        <w:t>tijdig</w:t>
      </w:r>
      <w:r w:rsidR="00535031">
        <w:rPr>
          <w:rFonts w:eastAsia="Times New Roman"/>
        </w:rPr>
        <w:t xml:space="preserve"> </w:t>
      </w:r>
      <w:r w:rsidRPr="006D3F9E">
        <w:rPr>
          <w:rFonts w:eastAsia="Times New Roman"/>
        </w:rPr>
        <w:t>af</w:t>
      </w:r>
      <w:r w:rsidR="00535031">
        <w:rPr>
          <w:rFonts w:eastAsia="Times New Roman"/>
        </w:rPr>
        <w:t xml:space="preserve"> </w:t>
      </w:r>
      <w:r w:rsidRPr="006D3F9E">
        <w:rPr>
          <w:rFonts w:eastAsia="Times New Roman"/>
        </w:rPr>
        <w:t>te</w:t>
      </w:r>
      <w:r w:rsidR="00535031">
        <w:rPr>
          <w:rFonts w:eastAsia="Times New Roman"/>
        </w:rPr>
        <w:t xml:space="preserve"> </w:t>
      </w:r>
      <w:r w:rsidRPr="006D3F9E">
        <w:rPr>
          <w:rFonts w:eastAsia="Times New Roman"/>
        </w:rPr>
        <w:t>handelen</w:t>
      </w:r>
      <w:r w:rsidR="00535031">
        <w:rPr>
          <w:rFonts w:eastAsia="Times New Roman"/>
        </w:rPr>
        <w:t xml:space="preserve"> </w:t>
      </w:r>
      <w:r w:rsidRPr="006D3F9E">
        <w:rPr>
          <w:rFonts w:eastAsia="Times New Roman"/>
        </w:rPr>
        <w:t>en</w:t>
      </w:r>
      <w:r w:rsidR="00535031">
        <w:rPr>
          <w:rFonts w:eastAsia="Times New Roman"/>
        </w:rPr>
        <w:t xml:space="preserve"> </w:t>
      </w:r>
      <w:r w:rsidRPr="006D3F9E">
        <w:rPr>
          <w:rFonts w:eastAsia="Times New Roman"/>
        </w:rPr>
        <w:t>waarborgt</w:t>
      </w:r>
      <w:r w:rsidR="00535031">
        <w:rPr>
          <w:rFonts w:eastAsia="Times New Roman"/>
        </w:rPr>
        <w:t xml:space="preserve"> </w:t>
      </w:r>
      <w:r w:rsidRPr="006D3F9E">
        <w:rPr>
          <w:rFonts w:eastAsia="Times New Roman"/>
        </w:rPr>
        <w:t>dat</w:t>
      </w:r>
      <w:r w:rsidR="00535031">
        <w:rPr>
          <w:rFonts w:eastAsia="Times New Roman"/>
        </w:rPr>
        <w:t xml:space="preserve"> </w:t>
      </w:r>
      <w:r w:rsidRPr="006D3F9E">
        <w:rPr>
          <w:rFonts w:eastAsia="Times New Roman"/>
        </w:rPr>
        <w:t>termijnen</w:t>
      </w:r>
      <w:r w:rsidR="00535031">
        <w:rPr>
          <w:rFonts w:eastAsia="Times New Roman"/>
        </w:rPr>
        <w:t xml:space="preserve"> </w:t>
      </w:r>
      <w:r w:rsidRPr="006D3F9E">
        <w:rPr>
          <w:rFonts w:eastAsia="Times New Roman"/>
        </w:rPr>
        <w:t>niet</w:t>
      </w:r>
      <w:r w:rsidR="00535031">
        <w:rPr>
          <w:rFonts w:eastAsia="Times New Roman"/>
        </w:rPr>
        <w:t xml:space="preserve"> </w:t>
      </w:r>
      <w:r w:rsidRPr="006D3F9E">
        <w:rPr>
          <w:rFonts w:eastAsia="Times New Roman"/>
        </w:rPr>
        <w:t>worden</w:t>
      </w:r>
      <w:r w:rsidR="00535031">
        <w:rPr>
          <w:rFonts w:eastAsia="Times New Roman"/>
        </w:rPr>
        <w:t xml:space="preserve"> </w:t>
      </w:r>
      <w:r w:rsidRPr="006D3F9E">
        <w:rPr>
          <w:rFonts w:eastAsia="Times New Roman"/>
        </w:rPr>
        <w:t>overschreden;</w:t>
      </w:r>
    </w:p>
    <w:p w14:paraId="6837EB54" w14:textId="26E1AB74" w:rsidR="00D35FFF" w:rsidRPr="006D3F9E" w:rsidRDefault="00D35FFF" w:rsidP="006C619E">
      <w:pPr>
        <w:pStyle w:val="Lijstalinea"/>
        <w:numPr>
          <w:ilvl w:val="0"/>
          <w:numId w:val="12"/>
        </w:numPr>
        <w:rPr>
          <w:rFonts w:eastAsia="Times New Roman"/>
        </w:rPr>
      </w:pPr>
      <w:r w:rsidRPr="006D3F9E">
        <w:rPr>
          <w:rFonts w:eastAsia="Times New Roman"/>
        </w:rPr>
        <w:t>de</w:t>
      </w:r>
      <w:r w:rsidR="00535031">
        <w:rPr>
          <w:rFonts w:eastAsia="Times New Roman"/>
        </w:rPr>
        <w:t xml:space="preserve"> </w:t>
      </w:r>
      <w:r w:rsidRPr="006D3F9E">
        <w:rPr>
          <w:rFonts w:eastAsia="Times New Roman"/>
        </w:rPr>
        <w:t>wijze</w:t>
      </w:r>
      <w:r w:rsidR="00535031">
        <w:rPr>
          <w:rFonts w:eastAsia="Times New Roman"/>
        </w:rPr>
        <w:t xml:space="preserve"> </w:t>
      </w:r>
      <w:r w:rsidRPr="006D3F9E">
        <w:rPr>
          <w:rFonts w:eastAsia="Times New Roman"/>
        </w:rPr>
        <w:t>waarop</w:t>
      </w:r>
      <w:r w:rsidR="00535031">
        <w:rPr>
          <w:rFonts w:eastAsia="Times New Roman"/>
        </w:rPr>
        <w:t xml:space="preserve"> </w:t>
      </w:r>
      <w:r w:rsidRPr="006D3F9E">
        <w:rPr>
          <w:rFonts w:eastAsia="Times New Roman"/>
        </w:rPr>
        <w:t>hij</w:t>
      </w:r>
      <w:r w:rsidR="00535031">
        <w:rPr>
          <w:rFonts w:eastAsia="Times New Roman"/>
        </w:rPr>
        <w:t xml:space="preserve"> </w:t>
      </w:r>
      <w:r w:rsidRPr="006D3F9E">
        <w:rPr>
          <w:rFonts w:eastAsia="Times New Roman"/>
        </w:rPr>
        <w:t>bij</w:t>
      </w:r>
      <w:r w:rsidR="00535031">
        <w:rPr>
          <w:rFonts w:eastAsia="Times New Roman"/>
        </w:rPr>
        <w:t xml:space="preserve"> </w:t>
      </w:r>
      <w:r w:rsidRPr="006D3F9E">
        <w:rPr>
          <w:rFonts w:eastAsia="Times New Roman"/>
        </w:rPr>
        <w:t>zijn</w:t>
      </w:r>
      <w:r w:rsidR="00535031">
        <w:rPr>
          <w:rFonts w:eastAsia="Times New Roman"/>
        </w:rPr>
        <w:t xml:space="preserve"> </w:t>
      </w:r>
      <w:r w:rsidRPr="006D3F9E">
        <w:rPr>
          <w:rFonts w:eastAsia="Times New Roman"/>
        </w:rPr>
        <w:t>afwezigheid</w:t>
      </w:r>
      <w:r w:rsidR="00535031">
        <w:rPr>
          <w:rFonts w:eastAsia="Times New Roman"/>
        </w:rPr>
        <w:t xml:space="preserve"> </w:t>
      </w:r>
      <w:r w:rsidRPr="006D3F9E">
        <w:rPr>
          <w:rFonts w:eastAsia="Times New Roman"/>
        </w:rPr>
        <w:t>zorgt</w:t>
      </w:r>
      <w:r w:rsidR="00535031">
        <w:rPr>
          <w:rFonts w:eastAsia="Times New Roman"/>
        </w:rPr>
        <w:t xml:space="preserve"> </w:t>
      </w:r>
      <w:r w:rsidRPr="006D3F9E">
        <w:rPr>
          <w:rFonts w:eastAsia="Times New Roman"/>
        </w:rPr>
        <w:t>voor</w:t>
      </w:r>
      <w:r w:rsidR="00535031">
        <w:rPr>
          <w:rFonts w:eastAsia="Times New Roman"/>
        </w:rPr>
        <w:t xml:space="preserve"> </w:t>
      </w:r>
      <w:r w:rsidRPr="006D3F9E">
        <w:rPr>
          <w:rFonts w:eastAsia="Times New Roman"/>
        </w:rPr>
        <w:t>een</w:t>
      </w:r>
      <w:r w:rsidR="00535031">
        <w:rPr>
          <w:rFonts w:eastAsia="Times New Roman"/>
        </w:rPr>
        <w:t xml:space="preserve"> </w:t>
      </w:r>
      <w:r w:rsidRPr="006D3F9E">
        <w:rPr>
          <w:rFonts w:eastAsia="Times New Roman"/>
        </w:rPr>
        <w:t>goede</w:t>
      </w:r>
      <w:r w:rsidR="00535031">
        <w:rPr>
          <w:rFonts w:eastAsia="Times New Roman"/>
        </w:rPr>
        <w:t xml:space="preserve"> </w:t>
      </w:r>
      <w:r w:rsidRPr="006D3F9E">
        <w:rPr>
          <w:rFonts w:eastAsia="Times New Roman"/>
        </w:rPr>
        <w:t>vervanging</w:t>
      </w:r>
      <w:r w:rsidR="00535031">
        <w:rPr>
          <w:rFonts w:eastAsia="Times New Roman"/>
        </w:rPr>
        <w:t xml:space="preserve"> </w:t>
      </w:r>
      <w:r w:rsidRPr="006D3F9E">
        <w:rPr>
          <w:rFonts w:eastAsia="Times New Roman"/>
        </w:rPr>
        <w:t>door</w:t>
      </w:r>
      <w:r w:rsidR="00535031">
        <w:rPr>
          <w:rFonts w:eastAsia="Times New Roman"/>
        </w:rPr>
        <w:t xml:space="preserve"> </w:t>
      </w:r>
      <w:r w:rsidRPr="006D3F9E">
        <w:rPr>
          <w:rFonts w:eastAsia="Times New Roman"/>
        </w:rPr>
        <w:t>een</w:t>
      </w:r>
      <w:r w:rsidR="00535031">
        <w:rPr>
          <w:rFonts w:eastAsia="Times New Roman"/>
        </w:rPr>
        <w:t xml:space="preserve"> </w:t>
      </w:r>
      <w:r w:rsidRPr="006D3F9E">
        <w:rPr>
          <w:rFonts w:eastAsia="Times New Roman"/>
        </w:rPr>
        <w:t>advocaat</w:t>
      </w:r>
      <w:r w:rsidR="00535031">
        <w:rPr>
          <w:rFonts w:eastAsia="Times New Roman"/>
        </w:rPr>
        <w:t xml:space="preserve"> </w:t>
      </w:r>
      <w:r w:rsidRPr="006D3F9E">
        <w:rPr>
          <w:rFonts w:eastAsia="Times New Roman"/>
        </w:rPr>
        <w:t>of</w:t>
      </w:r>
      <w:r w:rsidR="00535031">
        <w:rPr>
          <w:rFonts w:eastAsia="Times New Roman"/>
        </w:rPr>
        <w:t xml:space="preserve"> </w:t>
      </w:r>
      <w:r w:rsidRPr="006D3F9E">
        <w:rPr>
          <w:rFonts w:eastAsia="Times New Roman"/>
        </w:rPr>
        <w:t>voor</w:t>
      </w:r>
      <w:r w:rsidR="00535031">
        <w:rPr>
          <w:rFonts w:eastAsia="Times New Roman"/>
        </w:rPr>
        <w:t xml:space="preserve"> </w:t>
      </w:r>
      <w:r w:rsidRPr="006D3F9E">
        <w:rPr>
          <w:rFonts w:eastAsia="Times New Roman"/>
        </w:rPr>
        <w:t>overdracht</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een</w:t>
      </w:r>
      <w:r w:rsidR="00535031">
        <w:rPr>
          <w:rFonts w:eastAsia="Times New Roman"/>
        </w:rPr>
        <w:t xml:space="preserve"> </w:t>
      </w:r>
      <w:r w:rsidRPr="006D3F9E">
        <w:rPr>
          <w:rFonts w:eastAsia="Times New Roman"/>
        </w:rPr>
        <w:t>dossier;</w:t>
      </w:r>
    </w:p>
    <w:p w14:paraId="1F5B42BD" w14:textId="78D37BB4" w:rsidR="00D520D8" w:rsidRPr="006D3F9E" w:rsidRDefault="00D35FFF" w:rsidP="006C619E">
      <w:pPr>
        <w:pStyle w:val="Lijstalinea"/>
        <w:numPr>
          <w:ilvl w:val="0"/>
          <w:numId w:val="12"/>
        </w:numPr>
        <w:rPr>
          <w:rFonts w:eastAsia="Times New Roman"/>
        </w:rPr>
      </w:pPr>
      <w:r w:rsidRPr="006D3F9E">
        <w:rPr>
          <w:rFonts w:eastAsia="Times New Roman"/>
        </w:rPr>
        <w:t>de</w:t>
      </w:r>
      <w:r w:rsidR="00535031">
        <w:rPr>
          <w:rFonts w:eastAsia="Times New Roman"/>
        </w:rPr>
        <w:t xml:space="preserve"> </w:t>
      </w:r>
      <w:r w:rsidRPr="006D3F9E">
        <w:rPr>
          <w:rFonts w:eastAsia="Times New Roman"/>
        </w:rPr>
        <w:t>wijze</w:t>
      </w:r>
      <w:r w:rsidR="00535031">
        <w:rPr>
          <w:rFonts w:eastAsia="Times New Roman"/>
        </w:rPr>
        <w:t xml:space="preserve"> </w:t>
      </w:r>
      <w:r w:rsidRPr="006D3F9E">
        <w:rPr>
          <w:rFonts w:eastAsia="Times New Roman"/>
        </w:rPr>
        <w:t>waarop</w:t>
      </w:r>
      <w:r w:rsidR="00535031">
        <w:rPr>
          <w:rFonts w:eastAsia="Times New Roman"/>
        </w:rPr>
        <w:t xml:space="preserve"> </w:t>
      </w:r>
      <w:r w:rsidRPr="006D3F9E">
        <w:rPr>
          <w:rFonts w:eastAsia="Times New Roman"/>
        </w:rPr>
        <w:t>hij</w:t>
      </w:r>
      <w:r w:rsidR="00535031">
        <w:rPr>
          <w:rFonts w:eastAsia="Times New Roman"/>
        </w:rPr>
        <w:t xml:space="preserve"> </w:t>
      </w:r>
      <w:r w:rsidRPr="006D3F9E">
        <w:rPr>
          <w:rFonts w:eastAsia="Times New Roman"/>
        </w:rPr>
        <w:t>zorg</w:t>
      </w:r>
      <w:r w:rsidR="00535031">
        <w:rPr>
          <w:rFonts w:eastAsia="Times New Roman"/>
        </w:rPr>
        <w:t xml:space="preserve"> </w:t>
      </w:r>
      <w:r w:rsidRPr="006D3F9E">
        <w:rPr>
          <w:rFonts w:eastAsia="Times New Roman"/>
        </w:rPr>
        <w:t>draagt</w:t>
      </w:r>
      <w:r w:rsidR="00535031">
        <w:rPr>
          <w:rFonts w:eastAsia="Times New Roman"/>
        </w:rPr>
        <w:t xml:space="preserve"> </w:t>
      </w:r>
      <w:r w:rsidRPr="006D3F9E">
        <w:rPr>
          <w:rFonts w:eastAsia="Times New Roman"/>
        </w:rPr>
        <w:t>voor</w:t>
      </w:r>
      <w:r w:rsidR="00535031">
        <w:rPr>
          <w:rFonts w:eastAsia="Times New Roman"/>
        </w:rPr>
        <w:t xml:space="preserve"> </w:t>
      </w:r>
      <w:r w:rsidRPr="006D3F9E">
        <w:rPr>
          <w:rFonts w:eastAsia="Times New Roman"/>
        </w:rPr>
        <w:t>een</w:t>
      </w:r>
      <w:r w:rsidR="00535031">
        <w:rPr>
          <w:rFonts w:eastAsia="Times New Roman"/>
        </w:rPr>
        <w:t xml:space="preserve"> </w:t>
      </w:r>
      <w:r w:rsidRPr="006D3F9E">
        <w:rPr>
          <w:rFonts w:eastAsia="Times New Roman"/>
        </w:rPr>
        <w:t>zorgvuldige</w:t>
      </w:r>
      <w:r w:rsidR="00535031">
        <w:rPr>
          <w:rFonts w:eastAsia="Times New Roman"/>
        </w:rPr>
        <w:t xml:space="preserve"> </w:t>
      </w:r>
      <w:r w:rsidRPr="006D3F9E">
        <w:rPr>
          <w:rFonts w:eastAsia="Times New Roman"/>
        </w:rPr>
        <w:t>afsluiting</w:t>
      </w:r>
      <w:r w:rsidR="00535031">
        <w:rPr>
          <w:rFonts w:eastAsia="Times New Roman"/>
        </w:rPr>
        <w:t xml:space="preserve"> </w:t>
      </w:r>
      <w:r w:rsidRPr="006D3F9E">
        <w:rPr>
          <w:rFonts w:eastAsia="Times New Roman"/>
        </w:rPr>
        <w:t>en</w:t>
      </w:r>
      <w:r w:rsidR="00535031">
        <w:rPr>
          <w:rFonts w:eastAsia="Times New Roman"/>
        </w:rPr>
        <w:t xml:space="preserve"> </w:t>
      </w:r>
      <w:r w:rsidRPr="006D3F9E">
        <w:rPr>
          <w:rFonts w:eastAsia="Times New Roman"/>
        </w:rPr>
        <w:t>archivering</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het</w:t>
      </w:r>
      <w:r w:rsidR="00535031">
        <w:rPr>
          <w:rFonts w:eastAsia="Times New Roman"/>
        </w:rPr>
        <w:t xml:space="preserve"> </w:t>
      </w:r>
      <w:r w:rsidRPr="006D3F9E">
        <w:rPr>
          <w:rFonts w:eastAsia="Times New Roman"/>
        </w:rPr>
        <w:t>dossier</w:t>
      </w:r>
      <w:r w:rsidR="008C086E" w:rsidRPr="006D3F9E">
        <w:rPr>
          <w:rFonts w:eastAsia="Times New Roman"/>
        </w:rPr>
        <w:t>.</w:t>
      </w:r>
    </w:p>
    <w:p w14:paraId="4ED2FAD4" w14:textId="77777777" w:rsidR="00D35FFF" w:rsidRPr="00D35FFF" w:rsidRDefault="00D35FFF" w:rsidP="006C619E">
      <w:pPr>
        <w:rPr>
          <w:rFonts w:eastAsia="Times New Roman"/>
        </w:rPr>
      </w:pPr>
    </w:p>
    <w:p w14:paraId="7A1C9A91" w14:textId="77777777" w:rsidR="006C619E" w:rsidRPr="00535031" w:rsidRDefault="006C619E" w:rsidP="006C619E">
      <w:pPr>
        <w:rPr>
          <w:b/>
          <w:bCs/>
        </w:rPr>
      </w:pPr>
      <w:r w:rsidRPr="00535031">
        <w:rPr>
          <w:b/>
          <w:bCs/>
          <w:color w:val="FF0000"/>
        </w:rPr>
        <w:t xml:space="preserve">Hierna volgt een voorbeeldbeschrijving. Deze kunt u kantoorspecifiek maken. </w:t>
      </w:r>
    </w:p>
    <w:p w14:paraId="0B6040BE" w14:textId="77777777" w:rsidR="00A40AEF" w:rsidRDefault="00A40AEF" w:rsidP="006C619E"/>
    <w:tbl>
      <w:tblPr>
        <w:tblStyle w:val="Tabelraster"/>
        <w:tblW w:w="0" w:type="auto"/>
        <w:tblLook w:val="04A0" w:firstRow="1" w:lastRow="0" w:firstColumn="1" w:lastColumn="0" w:noHBand="0" w:noVBand="1"/>
      </w:tblPr>
      <w:tblGrid>
        <w:gridCol w:w="9062"/>
      </w:tblGrid>
      <w:tr w:rsidR="00180CE9" w14:paraId="0323FD6A" w14:textId="77777777" w:rsidTr="00180CE9">
        <w:tc>
          <w:tcPr>
            <w:tcW w:w="9062" w:type="dxa"/>
          </w:tcPr>
          <w:p w14:paraId="2AB7F71C" w14:textId="4B661F08" w:rsidR="00180CE9" w:rsidRPr="00180CE9" w:rsidRDefault="00180CE9" w:rsidP="006C619E">
            <w:pPr>
              <w:spacing w:line="276" w:lineRule="auto"/>
            </w:pPr>
            <w:r w:rsidRPr="00180CE9">
              <w:t>Dossiers</w:t>
            </w:r>
            <w:r w:rsidR="00535031">
              <w:t xml:space="preserve"> </w:t>
            </w:r>
            <w:r w:rsidRPr="00180CE9">
              <w:t>worden</w:t>
            </w:r>
            <w:r w:rsidR="00535031">
              <w:t xml:space="preserve"> </w:t>
            </w:r>
            <w:r w:rsidRPr="00180CE9">
              <w:t>na</w:t>
            </w:r>
            <w:r w:rsidR="00535031">
              <w:t xml:space="preserve"> </w:t>
            </w:r>
            <w:r w:rsidRPr="00180CE9">
              <w:t>gebruik</w:t>
            </w:r>
            <w:r w:rsidR="00535031">
              <w:t xml:space="preserve"> </w:t>
            </w:r>
            <w:r w:rsidRPr="00180CE9">
              <w:t>door</w:t>
            </w:r>
            <w:r w:rsidR="00535031">
              <w:t xml:space="preserve"> </w:t>
            </w:r>
            <w:r w:rsidR="00086157">
              <w:t>de</w:t>
            </w:r>
            <w:r w:rsidR="00535031">
              <w:t xml:space="preserve"> </w:t>
            </w:r>
            <w:r w:rsidR="00086157">
              <w:t>advocaat</w:t>
            </w:r>
            <w:r w:rsidR="00535031">
              <w:t xml:space="preserve"> </w:t>
            </w:r>
            <w:r w:rsidRPr="00180CE9">
              <w:t>opgeborgen</w:t>
            </w:r>
            <w:r w:rsidR="00535031">
              <w:t xml:space="preserve"> </w:t>
            </w:r>
            <w:r w:rsidRPr="00180CE9">
              <w:t>in</w:t>
            </w:r>
            <w:r w:rsidR="00535031">
              <w:t xml:space="preserve"> </w:t>
            </w:r>
            <w:r w:rsidRPr="00180CE9">
              <w:t>de</w:t>
            </w:r>
            <w:r w:rsidR="00535031">
              <w:t xml:space="preserve"> </w:t>
            </w:r>
            <w:r w:rsidRPr="00180CE9">
              <w:t>dossierkast.</w:t>
            </w:r>
            <w:r w:rsidR="00535031">
              <w:t xml:space="preserve"> </w:t>
            </w:r>
            <w:r w:rsidRPr="00180CE9">
              <w:t>Dit</w:t>
            </w:r>
            <w:r w:rsidR="00535031">
              <w:t xml:space="preserve"> </w:t>
            </w:r>
            <w:r w:rsidRPr="00180CE9">
              <w:t>gebeurt</w:t>
            </w:r>
            <w:r w:rsidR="00535031">
              <w:t xml:space="preserve"> </w:t>
            </w:r>
            <w:r w:rsidRPr="00180CE9">
              <w:t>in</w:t>
            </w:r>
            <w:r w:rsidR="00535031">
              <w:t xml:space="preserve"> </w:t>
            </w:r>
            <w:r w:rsidRPr="00180CE9">
              <w:t>ieder</w:t>
            </w:r>
            <w:r w:rsidR="00535031">
              <w:t xml:space="preserve"> </w:t>
            </w:r>
            <w:r w:rsidRPr="00180CE9">
              <w:t>geval</w:t>
            </w:r>
            <w:r w:rsidR="00535031">
              <w:t xml:space="preserve"> </w:t>
            </w:r>
            <w:r w:rsidRPr="00180CE9">
              <w:t>aan</w:t>
            </w:r>
            <w:r w:rsidR="00535031">
              <w:t xml:space="preserve"> </w:t>
            </w:r>
            <w:r w:rsidRPr="00180CE9">
              <w:t>het</w:t>
            </w:r>
            <w:r w:rsidR="00535031">
              <w:t xml:space="preserve"> </w:t>
            </w:r>
            <w:r w:rsidRPr="00180CE9">
              <w:t>einde</w:t>
            </w:r>
            <w:r w:rsidR="00535031">
              <w:t xml:space="preserve"> </w:t>
            </w:r>
            <w:r w:rsidRPr="00180CE9">
              <w:t>van</w:t>
            </w:r>
            <w:r w:rsidR="00535031">
              <w:t xml:space="preserve"> </w:t>
            </w:r>
            <w:r w:rsidRPr="00180CE9">
              <w:t>een</w:t>
            </w:r>
            <w:r w:rsidR="00535031">
              <w:t xml:space="preserve"> </w:t>
            </w:r>
            <w:r w:rsidRPr="00180CE9">
              <w:t>werkdag.</w:t>
            </w:r>
            <w:r w:rsidR="00535031">
              <w:t xml:space="preserve"> </w:t>
            </w:r>
            <w:r w:rsidRPr="00180CE9">
              <w:t>De</w:t>
            </w:r>
            <w:r w:rsidR="00535031">
              <w:t xml:space="preserve"> </w:t>
            </w:r>
            <w:r w:rsidRPr="00180CE9">
              <w:t>dossierkast</w:t>
            </w:r>
            <w:r w:rsidR="00535031">
              <w:t xml:space="preserve"> </w:t>
            </w:r>
            <w:r w:rsidRPr="00180CE9">
              <w:t>bevindt</w:t>
            </w:r>
            <w:r w:rsidR="00535031">
              <w:t xml:space="preserve"> </w:t>
            </w:r>
            <w:r w:rsidRPr="00180CE9">
              <w:t>zich</w:t>
            </w:r>
            <w:r w:rsidR="00535031">
              <w:t xml:space="preserve"> </w:t>
            </w:r>
            <w:r w:rsidRPr="00180CE9">
              <w:t>in</w:t>
            </w:r>
            <w:r w:rsidR="00535031">
              <w:t xml:space="preserve"> </w:t>
            </w:r>
            <w:r w:rsidRPr="00180CE9">
              <w:t>een</w:t>
            </w:r>
            <w:r w:rsidR="00535031">
              <w:t xml:space="preserve"> </w:t>
            </w:r>
            <w:r w:rsidRPr="00180CE9">
              <w:t>ruimte</w:t>
            </w:r>
            <w:r w:rsidR="00535031">
              <w:t xml:space="preserve"> </w:t>
            </w:r>
            <w:r w:rsidRPr="00180CE9">
              <w:t>die</w:t>
            </w:r>
            <w:r w:rsidR="00535031">
              <w:t xml:space="preserve"> </w:t>
            </w:r>
            <w:r w:rsidRPr="00180CE9">
              <w:t>enkel</w:t>
            </w:r>
            <w:r w:rsidR="00535031">
              <w:t xml:space="preserve"> </w:t>
            </w:r>
            <w:r w:rsidRPr="00180CE9">
              <w:t>toegankelijk</w:t>
            </w:r>
            <w:r w:rsidR="00535031">
              <w:t xml:space="preserve"> </w:t>
            </w:r>
            <w:r w:rsidRPr="00180CE9">
              <w:t>is</w:t>
            </w:r>
            <w:r w:rsidR="00535031">
              <w:t xml:space="preserve"> </w:t>
            </w:r>
            <w:r w:rsidRPr="00180CE9">
              <w:t>voor</w:t>
            </w:r>
            <w:r w:rsidR="00535031">
              <w:t xml:space="preserve"> </w:t>
            </w:r>
            <w:r w:rsidRPr="00180CE9">
              <w:t>betrokken</w:t>
            </w:r>
            <w:r w:rsidR="00535031">
              <w:t xml:space="preserve"> </w:t>
            </w:r>
            <w:r w:rsidRPr="00180CE9">
              <w:t>medewerkers</w:t>
            </w:r>
            <w:r w:rsidR="00535031">
              <w:t xml:space="preserve"> </w:t>
            </w:r>
            <w:r w:rsidRPr="00180CE9">
              <w:t>die</w:t>
            </w:r>
            <w:r w:rsidR="00535031">
              <w:t xml:space="preserve"> </w:t>
            </w:r>
            <w:r w:rsidRPr="00180CE9">
              <w:t>een</w:t>
            </w:r>
            <w:r w:rsidR="00535031">
              <w:t xml:space="preserve"> </w:t>
            </w:r>
            <w:r w:rsidRPr="00180CE9">
              <w:t>geheimhoudingsverklaring</w:t>
            </w:r>
            <w:r w:rsidR="00535031">
              <w:t xml:space="preserve"> </w:t>
            </w:r>
            <w:r w:rsidRPr="00180CE9">
              <w:t>hebben</w:t>
            </w:r>
            <w:r w:rsidR="00535031">
              <w:t xml:space="preserve"> </w:t>
            </w:r>
            <w:r w:rsidRPr="00180CE9">
              <w:t>getekend.</w:t>
            </w:r>
            <w:r w:rsidR="00535031">
              <w:t xml:space="preserve"> </w:t>
            </w:r>
            <w:r w:rsidRPr="00180CE9">
              <w:t>Alle</w:t>
            </w:r>
            <w:r w:rsidR="00535031">
              <w:t xml:space="preserve"> </w:t>
            </w:r>
            <w:r w:rsidRPr="00180CE9">
              <w:t>dossiers</w:t>
            </w:r>
            <w:r w:rsidR="00535031">
              <w:t xml:space="preserve"> </w:t>
            </w:r>
            <w:r w:rsidRPr="00180CE9">
              <w:t>worden</w:t>
            </w:r>
            <w:r w:rsidR="00535031">
              <w:t xml:space="preserve"> </w:t>
            </w:r>
            <w:r w:rsidRPr="00180CE9">
              <w:t>op</w:t>
            </w:r>
            <w:r w:rsidR="00535031">
              <w:t xml:space="preserve"> </w:t>
            </w:r>
            <w:r w:rsidRPr="00180CE9">
              <w:t>dezelfde</w:t>
            </w:r>
            <w:r w:rsidR="00535031">
              <w:t xml:space="preserve"> </w:t>
            </w:r>
            <w:r w:rsidRPr="00180CE9">
              <w:t>wijze</w:t>
            </w:r>
            <w:r w:rsidR="00535031">
              <w:t xml:space="preserve"> </w:t>
            </w:r>
            <w:r w:rsidRPr="00180CE9">
              <w:t>ingedeeld.</w:t>
            </w:r>
            <w:r w:rsidR="00535031">
              <w:t xml:space="preserve"> </w:t>
            </w:r>
            <w:r w:rsidRPr="00180CE9">
              <w:t>Hierdoor</w:t>
            </w:r>
            <w:r w:rsidR="00535031">
              <w:t xml:space="preserve"> </w:t>
            </w:r>
            <w:r w:rsidRPr="00180CE9">
              <w:t>is</w:t>
            </w:r>
            <w:r w:rsidR="00535031">
              <w:t xml:space="preserve"> </w:t>
            </w:r>
            <w:r w:rsidRPr="00180CE9">
              <w:t>het</w:t>
            </w:r>
            <w:r w:rsidR="00535031">
              <w:t xml:space="preserve"> </w:t>
            </w:r>
            <w:r w:rsidRPr="00180CE9">
              <w:t>mogelijk</w:t>
            </w:r>
            <w:r w:rsidR="00535031">
              <w:t xml:space="preserve"> </w:t>
            </w:r>
            <w:r w:rsidRPr="00180CE9">
              <w:t>om</w:t>
            </w:r>
            <w:r w:rsidR="00535031">
              <w:t xml:space="preserve"> </w:t>
            </w:r>
            <w:r w:rsidRPr="00180CE9">
              <w:t>snel</w:t>
            </w:r>
            <w:r w:rsidR="00535031">
              <w:t xml:space="preserve"> </w:t>
            </w:r>
            <w:r w:rsidRPr="00180CE9">
              <w:t>relevante</w:t>
            </w:r>
            <w:r w:rsidR="00535031">
              <w:t xml:space="preserve"> </w:t>
            </w:r>
            <w:r w:rsidRPr="00180CE9">
              <w:t>informatie</w:t>
            </w:r>
            <w:r w:rsidR="00535031">
              <w:t xml:space="preserve"> </w:t>
            </w:r>
            <w:r w:rsidRPr="00180CE9">
              <w:t>te</w:t>
            </w:r>
            <w:r w:rsidR="00535031">
              <w:t xml:space="preserve"> </w:t>
            </w:r>
            <w:r w:rsidRPr="00180CE9">
              <w:t>vinden</w:t>
            </w:r>
            <w:r w:rsidR="00535031">
              <w:t xml:space="preserve"> </w:t>
            </w:r>
            <w:r w:rsidRPr="00180CE9">
              <w:t>over</w:t>
            </w:r>
            <w:r w:rsidR="00535031">
              <w:t xml:space="preserve"> </w:t>
            </w:r>
            <w:r w:rsidRPr="00180CE9">
              <w:t>een</w:t>
            </w:r>
            <w:r w:rsidR="00535031">
              <w:t xml:space="preserve"> </w:t>
            </w:r>
            <w:r w:rsidRPr="00180CE9">
              <w:t>bepaalde</w:t>
            </w:r>
            <w:r w:rsidR="00535031">
              <w:t xml:space="preserve"> </w:t>
            </w:r>
            <w:r w:rsidRPr="00180CE9">
              <w:t>zaak.</w:t>
            </w:r>
            <w:r w:rsidR="00535031">
              <w:t xml:space="preserve"> </w:t>
            </w:r>
            <w:r w:rsidR="00086157">
              <w:t>De</w:t>
            </w:r>
            <w:r w:rsidR="00535031">
              <w:t xml:space="preserve"> </w:t>
            </w:r>
            <w:r w:rsidR="00086157">
              <w:t>advocaat</w:t>
            </w:r>
            <w:r w:rsidR="00535031">
              <w:t xml:space="preserve"> </w:t>
            </w:r>
            <w:r w:rsidR="00086157">
              <w:t>is</w:t>
            </w:r>
            <w:r w:rsidR="00535031">
              <w:t xml:space="preserve"> </w:t>
            </w:r>
            <w:r w:rsidRPr="00180CE9">
              <w:t>verantwoordelijk</w:t>
            </w:r>
            <w:r w:rsidR="00535031">
              <w:t xml:space="preserve"> </w:t>
            </w:r>
            <w:r w:rsidRPr="00180CE9">
              <w:t>voor</w:t>
            </w:r>
            <w:r w:rsidR="00535031">
              <w:t xml:space="preserve"> </w:t>
            </w:r>
            <w:r w:rsidRPr="00180CE9">
              <w:t>de</w:t>
            </w:r>
            <w:r w:rsidR="00535031">
              <w:t xml:space="preserve"> </w:t>
            </w:r>
            <w:r w:rsidRPr="00180CE9">
              <w:t>indeling</w:t>
            </w:r>
            <w:r w:rsidR="00535031">
              <w:t xml:space="preserve"> </w:t>
            </w:r>
            <w:r w:rsidRPr="00180CE9">
              <w:t>en</w:t>
            </w:r>
            <w:r w:rsidR="00535031">
              <w:t xml:space="preserve"> </w:t>
            </w:r>
            <w:r w:rsidRPr="00180CE9">
              <w:t>volledigheid.</w:t>
            </w:r>
          </w:p>
          <w:p w14:paraId="5F6BC4F5" w14:textId="77777777" w:rsidR="00180CE9" w:rsidRDefault="00180CE9" w:rsidP="006C619E">
            <w:pPr>
              <w:spacing w:line="276" w:lineRule="auto"/>
            </w:pPr>
          </w:p>
          <w:p w14:paraId="6E8FC2D0" w14:textId="5F3B5426" w:rsidR="00180CE9" w:rsidRPr="00481853" w:rsidRDefault="00180CE9" w:rsidP="006C619E">
            <w:pPr>
              <w:spacing w:line="276" w:lineRule="auto"/>
            </w:pPr>
            <w:r w:rsidRPr="00481853">
              <w:t>Dossiers</w:t>
            </w:r>
            <w:r w:rsidR="00535031">
              <w:t xml:space="preserve"> </w:t>
            </w:r>
            <w:r w:rsidRPr="00481853">
              <w:t>worden</w:t>
            </w:r>
            <w:r w:rsidR="00535031">
              <w:t xml:space="preserve"> </w:t>
            </w:r>
            <w:r w:rsidRPr="00481853">
              <w:t>als</w:t>
            </w:r>
            <w:r w:rsidR="00535031">
              <w:t xml:space="preserve"> </w:t>
            </w:r>
            <w:r w:rsidRPr="00481853">
              <w:t>volgt</w:t>
            </w:r>
            <w:r w:rsidR="00535031">
              <w:t xml:space="preserve"> </w:t>
            </w:r>
            <w:r w:rsidRPr="00481853">
              <w:t>ingedeeld:</w:t>
            </w:r>
          </w:p>
          <w:p w14:paraId="1C319702" w14:textId="39741C28" w:rsidR="00180CE9" w:rsidRPr="00481853" w:rsidRDefault="00180CE9" w:rsidP="006C619E">
            <w:pPr>
              <w:pStyle w:val="Lijstalinea"/>
              <w:numPr>
                <w:ilvl w:val="0"/>
                <w:numId w:val="1"/>
              </w:numPr>
              <w:spacing w:line="276" w:lineRule="auto"/>
            </w:pPr>
            <w:r w:rsidRPr="00481853">
              <w:t>De</w:t>
            </w:r>
            <w:r w:rsidR="00535031">
              <w:t xml:space="preserve"> </w:t>
            </w:r>
            <w:r w:rsidRPr="00481853">
              <w:t>intake</w:t>
            </w:r>
            <w:r w:rsidR="00535031">
              <w:t xml:space="preserve"> </w:t>
            </w:r>
            <w:r w:rsidRPr="00481853">
              <w:t>(waaronder</w:t>
            </w:r>
            <w:r w:rsidR="00535031">
              <w:t xml:space="preserve"> </w:t>
            </w:r>
            <w:r w:rsidRPr="00481853">
              <w:t>het</w:t>
            </w:r>
            <w:r w:rsidR="00535031">
              <w:t xml:space="preserve"> </w:t>
            </w:r>
            <w:r w:rsidRPr="00481853">
              <w:t>intakeformulier);</w:t>
            </w:r>
          </w:p>
          <w:p w14:paraId="357ADB81" w14:textId="7712D416" w:rsidR="00180CE9" w:rsidRPr="00481853" w:rsidRDefault="00180CE9" w:rsidP="006C619E">
            <w:pPr>
              <w:pStyle w:val="Lijstalinea"/>
              <w:numPr>
                <w:ilvl w:val="0"/>
                <w:numId w:val="1"/>
              </w:numPr>
              <w:spacing w:line="276" w:lineRule="auto"/>
            </w:pPr>
            <w:r w:rsidRPr="00481853">
              <w:t>De</w:t>
            </w:r>
            <w:r w:rsidR="00535031">
              <w:t xml:space="preserve"> </w:t>
            </w:r>
            <w:r w:rsidRPr="00481853">
              <w:t>opdrachtbevestiging;</w:t>
            </w:r>
          </w:p>
          <w:p w14:paraId="4543AB0C" w14:textId="2255298F" w:rsidR="00180CE9" w:rsidRPr="00481853" w:rsidRDefault="00180CE9" w:rsidP="006C619E">
            <w:pPr>
              <w:pStyle w:val="Lijstalinea"/>
              <w:numPr>
                <w:ilvl w:val="0"/>
                <w:numId w:val="1"/>
              </w:numPr>
              <w:spacing w:line="276" w:lineRule="auto"/>
            </w:pPr>
            <w:r w:rsidRPr="00481853">
              <w:t>Communicatie</w:t>
            </w:r>
            <w:r w:rsidR="00535031">
              <w:t xml:space="preserve"> </w:t>
            </w:r>
            <w:r w:rsidRPr="00481853">
              <w:t>met</w:t>
            </w:r>
            <w:r w:rsidR="00535031">
              <w:t xml:space="preserve"> </w:t>
            </w:r>
            <w:r w:rsidRPr="00481853">
              <w:t>de</w:t>
            </w:r>
            <w:r w:rsidR="00535031">
              <w:t xml:space="preserve"> </w:t>
            </w:r>
            <w:r w:rsidRPr="00481853">
              <w:t>cliënt;</w:t>
            </w:r>
          </w:p>
          <w:p w14:paraId="5005B444" w14:textId="77777777" w:rsidR="00180CE9" w:rsidRPr="00481853" w:rsidRDefault="00180CE9" w:rsidP="006C619E">
            <w:pPr>
              <w:pStyle w:val="Lijstalinea"/>
              <w:numPr>
                <w:ilvl w:val="0"/>
                <w:numId w:val="1"/>
              </w:numPr>
              <w:spacing w:line="276" w:lineRule="auto"/>
            </w:pPr>
            <w:r w:rsidRPr="00481853">
              <w:t>Processtukken;</w:t>
            </w:r>
          </w:p>
          <w:p w14:paraId="05E1646E" w14:textId="73126F30" w:rsidR="00180CE9" w:rsidRPr="00481853" w:rsidRDefault="00180CE9" w:rsidP="006C619E">
            <w:pPr>
              <w:pStyle w:val="Lijstalinea"/>
              <w:numPr>
                <w:ilvl w:val="0"/>
                <w:numId w:val="1"/>
              </w:numPr>
              <w:spacing w:line="276" w:lineRule="auto"/>
            </w:pPr>
            <w:r w:rsidRPr="00481853">
              <w:t>Financiële</w:t>
            </w:r>
            <w:r w:rsidR="00535031">
              <w:t xml:space="preserve"> </w:t>
            </w:r>
            <w:r w:rsidRPr="00481853">
              <w:t>registratie;</w:t>
            </w:r>
          </w:p>
          <w:p w14:paraId="32D68DA1" w14:textId="36D43D43" w:rsidR="00180CE9" w:rsidRPr="00481853" w:rsidRDefault="00180CE9" w:rsidP="006C619E">
            <w:pPr>
              <w:pStyle w:val="Lijstalinea"/>
              <w:numPr>
                <w:ilvl w:val="0"/>
                <w:numId w:val="1"/>
              </w:numPr>
              <w:spacing w:line="276" w:lineRule="auto"/>
            </w:pPr>
            <w:r w:rsidRPr="00481853">
              <w:t>Overige</w:t>
            </w:r>
            <w:r w:rsidR="00535031">
              <w:t xml:space="preserve"> </w:t>
            </w:r>
            <w:r w:rsidRPr="00481853">
              <w:t>stukken;</w:t>
            </w:r>
          </w:p>
          <w:p w14:paraId="6C041FC5" w14:textId="429516BC" w:rsidR="00180CE9" w:rsidRPr="00481853" w:rsidRDefault="00180CE9" w:rsidP="006C619E">
            <w:pPr>
              <w:pStyle w:val="Lijstalinea"/>
              <w:numPr>
                <w:ilvl w:val="0"/>
                <w:numId w:val="1"/>
              </w:numPr>
              <w:spacing w:line="276" w:lineRule="auto"/>
            </w:pPr>
            <w:r w:rsidRPr="00481853">
              <w:t>Resultaat</w:t>
            </w:r>
            <w:r w:rsidR="00535031">
              <w:t xml:space="preserve"> </w:t>
            </w:r>
            <w:r w:rsidRPr="00481853">
              <w:t>controle</w:t>
            </w:r>
            <w:r w:rsidR="00535031">
              <w:t xml:space="preserve"> </w:t>
            </w:r>
            <w:r w:rsidRPr="00481853">
              <w:t>Wwft.</w:t>
            </w:r>
          </w:p>
          <w:p w14:paraId="0F8EBC41" w14:textId="77777777" w:rsidR="00180CE9" w:rsidRPr="00180CE9" w:rsidRDefault="00180CE9" w:rsidP="006C619E">
            <w:pPr>
              <w:pStyle w:val="Lijstalinea"/>
              <w:spacing w:line="276" w:lineRule="auto"/>
            </w:pPr>
          </w:p>
          <w:p w14:paraId="2136B8BB" w14:textId="49E39C97" w:rsidR="00180CE9" w:rsidRDefault="00180CE9" w:rsidP="006C619E">
            <w:pPr>
              <w:spacing w:line="276" w:lineRule="auto"/>
            </w:pPr>
            <w:r w:rsidRPr="00180CE9">
              <w:t>Het</w:t>
            </w:r>
            <w:r w:rsidR="00535031">
              <w:t xml:space="preserve"> </w:t>
            </w:r>
            <w:r w:rsidRPr="00180CE9">
              <w:t>is</w:t>
            </w:r>
            <w:r w:rsidR="00535031">
              <w:t xml:space="preserve"> </w:t>
            </w:r>
            <w:r w:rsidRPr="00180CE9">
              <w:t>belangrijk</w:t>
            </w:r>
            <w:r w:rsidR="00535031">
              <w:t xml:space="preserve"> </w:t>
            </w:r>
            <w:r w:rsidRPr="00180CE9">
              <w:t>dat</w:t>
            </w:r>
            <w:r w:rsidR="00535031">
              <w:t xml:space="preserve"> </w:t>
            </w:r>
            <w:r w:rsidRPr="00180CE9">
              <w:t>door</w:t>
            </w:r>
            <w:r w:rsidR="00535031">
              <w:t xml:space="preserve"> </w:t>
            </w:r>
            <w:r w:rsidRPr="00180CE9">
              <w:t>de</w:t>
            </w:r>
            <w:r w:rsidR="00535031">
              <w:t xml:space="preserve"> </w:t>
            </w:r>
            <w:r w:rsidRPr="00180CE9">
              <w:t>bij</w:t>
            </w:r>
            <w:r w:rsidR="00535031">
              <w:t xml:space="preserve"> </w:t>
            </w:r>
            <w:r w:rsidRPr="00180CE9">
              <w:t>de</w:t>
            </w:r>
            <w:r w:rsidR="00535031">
              <w:t xml:space="preserve"> </w:t>
            </w:r>
            <w:r w:rsidRPr="00180CE9">
              <w:t>opdracht</w:t>
            </w:r>
            <w:r w:rsidR="00535031">
              <w:t xml:space="preserve"> </w:t>
            </w:r>
            <w:r w:rsidRPr="00180CE9">
              <w:t>betrokken</w:t>
            </w:r>
            <w:r w:rsidR="00535031">
              <w:t xml:space="preserve"> </w:t>
            </w:r>
            <w:r w:rsidRPr="00180CE9">
              <w:t>personen</w:t>
            </w:r>
            <w:r w:rsidR="00535031">
              <w:t xml:space="preserve"> </w:t>
            </w:r>
            <w:r w:rsidRPr="00180CE9">
              <w:t>gemakkelijk</w:t>
            </w:r>
            <w:r w:rsidR="00535031">
              <w:t xml:space="preserve"> </w:t>
            </w:r>
            <w:r w:rsidRPr="00180CE9">
              <w:t>(digitaal)</w:t>
            </w:r>
            <w:r w:rsidR="00535031">
              <w:t xml:space="preserve"> </w:t>
            </w:r>
            <w:r w:rsidRPr="00180CE9">
              <w:t>in</w:t>
            </w:r>
            <w:r w:rsidR="00535031">
              <w:t xml:space="preserve"> </w:t>
            </w:r>
            <w:r w:rsidRPr="00180CE9">
              <w:t>de</w:t>
            </w:r>
            <w:r w:rsidR="00535031">
              <w:t xml:space="preserve"> </w:t>
            </w:r>
            <w:r w:rsidRPr="00180CE9">
              <w:t>dossiers</w:t>
            </w:r>
            <w:r w:rsidR="00535031">
              <w:t xml:space="preserve"> </w:t>
            </w:r>
            <w:r w:rsidRPr="00180CE9">
              <w:t>gezocht</w:t>
            </w:r>
            <w:r w:rsidR="00535031">
              <w:t xml:space="preserve"> </w:t>
            </w:r>
            <w:r w:rsidRPr="00180CE9">
              <w:t>kan</w:t>
            </w:r>
            <w:r w:rsidR="00535031">
              <w:t xml:space="preserve"> </w:t>
            </w:r>
            <w:r w:rsidRPr="00180CE9">
              <w:t>worden.</w:t>
            </w:r>
            <w:r w:rsidR="00535031">
              <w:t xml:space="preserve"> </w:t>
            </w:r>
            <w:r w:rsidRPr="00180CE9">
              <w:t>Het</w:t>
            </w:r>
            <w:r w:rsidR="00535031">
              <w:t xml:space="preserve"> </w:t>
            </w:r>
            <w:r w:rsidRPr="00180CE9">
              <w:t>dossier</w:t>
            </w:r>
            <w:r w:rsidR="00535031">
              <w:t xml:space="preserve"> </w:t>
            </w:r>
            <w:r w:rsidRPr="00180CE9">
              <w:t>is</w:t>
            </w:r>
            <w:r w:rsidR="00535031">
              <w:t xml:space="preserve"> </w:t>
            </w:r>
            <w:r w:rsidRPr="00180CE9">
              <w:t>te</w:t>
            </w:r>
            <w:r w:rsidR="00535031">
              <w:t xml:space="preserve"> </w:t>
            </w:r>
            <w:r w:rsidRPr="00180CE9">
              <w:t>allen</w:t>
            </w:r>
            <w:r w:rsidR="00535031">
              <w:t xml:space="preserve"> </w:t>
            </w:r>
            <w:r w:rsidRPr="00180CE9">
              <w:t>tijde</w:t>
            </w:r>
            <w:r w:rsidR="00535031">
              <w:t xml:space="preserve"> </w:t>
            </w:r>
            <w:r w:rsidRPr="00180CE9">
              <w:t>up-to-date.</w:t>
            </w:r>
            <w:r w:rsidR="00535031">
              <w:t xml:space="preserve"> </w:t>
            </w:r>
            <w:r w:rsidRPr="00180CE9">
              <w:t>Na</w:t>
            </w:r>
            <w:r w:rsidR="00535031">
              <w:t xml:space="preserve"> </w:t>
            </w:r>
            <w:r w:rsidRPr="00180CE9">
              <w:t>de</w:t>
            </w:r>
            <w:r w:rsidR="00535031">
              <w:t xml:space="preserve"> </w:t>
            </w:r>
            <w:r w:rsidRPr="00180CE9">
              <w:t>financiële</w:t>
            </w:r>
            <w:r w:rsidR="00535031">
              <w:t xml:space="preserve"> </w:t>
            </w:r>
            <w:r w:rsidRPr="00180CE9">
              <w:t>afhandeling</w:t>
            </w:r>
            <w:r w:rsidR="00535031">
              <w:t xml:space="preserve"> </w:t>
            </w:r>
            <w:r w:rsidRPr="00180CE9">
              <w:t>van</w:t>
            </w:r>
            <w:r w:rsidR="00535031">
              <w:t xml:space="preserve"> </w:t>
            </w:r>
            <w:r w:rsidRPr="00180CE9">
              <w:t>een</w:t>
            </w:r>
            <w:r w:rsidR="00535031">
              <w:t xml:space="preserve"> </w:t>
            </w:r>
            <w:r w:rsidRPr="00180CE9">
              <w:t>zaak</w:t>
            </w:r>
            <w:r w:rsidR="00535031">
              <w:t xml:space="preserve"> </w:t>
            </w:r>
            <w:r w:rsidRPr="00180CE9">
              <w:t>wordt</w:t>
            </w:r>
            <w:r w:rsidR="00535031">
              <w:t xml:space="preserve"> </w:t>
            </w:r>
            <w:r w:rsidRPr="00180CE9">
              <w:t>het</w:t>
            </w:r>
            <w:r w:rsidR="00535031">
              <w:t xml:space="preserve"> </w:t>
            </w:r>
            <w:r w:rsidRPr="00180CE9">
              <w:t>dossier</w:t>
            </w:r>
            <w:r w:rsidR="00535031">
              <w:t xml:space="preserve"> </w:t>
            </w:r>
            <w:r w:rsidRPr="00180CE9">
              <w:t>opgeschoond</w:t>
            </w:r>
            <w:r w:rsidR="00535031">
              <w:t xml:space="preserve"> </w:t>
            </w:r>
            <w:r w:rsidRPr="00180CE9">
              <w:t>en</w:t>
            </w:r>
            <w:r w:rsidR="00535031">
              <w:t xml:space="preserve"> </w:t>
            </w:r>
            <w:r w:rsidRPr="00180CE9">
              <w:t>opgeborgen</w:t>
            </w:r>
            <w:r w:rsidR="00535031">
              <w:t xml:space="preserve"> </w:t>
            </w:r>
            <w:r w:rsidRPr="00180CE9">
              <w:t>in</w:t>
            </w:r>
            <w:r w:rsidR="00535031">
              <w:t xml:space="preserve"> </w:t>
            </w:r>
            <w:r w:rsidRPr="00180CE9">
              <w:t>het</w:t>
            </w:r>
            <w:r w:rsidR="00535031">
              <w:t xml:space="preserve"> </w:t>
            </w:r>
            <w:r w:rsidRPr="00180CE9">
              <w:t>archief.</w:t>
            </w:r>
            <w:r w:rsidR="00535031">
              <w:t xml:space="preserve"> </w:t>
            </w:r>
            <w:r w:rsidRPr="00180CE9">
              <w:t>Indien</w:t>
            </w:r>
            <w:r w:rsidR="00535031">
              <w:t xml:space="preserve"> </w:t>
            </w:r>
            <w:r w:rsidRPr="00180CE9">
              <w:t>er</w:t>
            </w:r>
            <w:r w:rsidR="00535031">
              <w:t xml:space="preserve"> </w:t>
            </w:r>
            <w:r w:rsidRPr="00180CE9">
              <w:t>sprake</w:t>
            </w:r>
            <w:r w:rsidR="00535031">
              <w:t xml:space="preserve"> </w:t>
            </w:r>
            <w:r w:rsidRPr="00180CE9">
              <w:t>is</w:t>
            </w:r>
            <w:r w:rsidR="00535031">
              <w:t xml:space="preserve"> </w:t>
            </w:r>
            <w:r w:rsidRPr="00180CE9">
              <w:t>van</w:t>
            </w:r>
            <w:r w:rsidR="00535031">
              <w:t xml:space="preserve"> </w:t>
            </w:r>
            <w:r w:rsidR="008C086E">
              <w:t>een</w:t>
            </w:r>
            <w:r w:rsidR="00535031">
              <w:t xml:space="preserve"> </w:t>
            </w:r>
            <w:r w:rsidRPr="00180CE9">
              <w:t>zaak</w:t>
            </w:r>
            <w:r w:rsidR="00535031">
              <w:t xml:space="preserve"> </w:t>
            </w:r>
            <w:r w:rsidRPr="00180CE9">
              <w:t>die</w:t>
            </w:r>
            <w:r w:rsidR="00535031">
              <w:t xml:space="preserve"> </w:t>
            </w:r>
            <w:r w:rsidRPr="00180CE9">
              <w:t>onder</w:t>
            </w:r>
            <w:r w:rsidR="00535031">
              <w:t xml:space="preserve"> </w:t>
            </w:r>
            <w:r w:rsidRPr="00180CE9">
              <w:t>de</w:t>
            </w:r>
            <w:r w:rsidR="00535031">
              <w:t xml:space="preserve"> </w:t>
            </w:r>
            <w:r w:rsidRPr="00180CE9">
              <w:t>Wwf</w:t>
            </w:r>
            <w:r w:rsidR="008C086E">
              <w:t>t</w:t>
            </w:r>
            <w:r w:rsidR="00535031">
              <w:t xml:space="preserve"> </w:t>
            </w:r>
            <w:r w:rsidRPr="00180CE9">
              <w:t>valt,</w:t>
            </w:r>
            <w:r w:rsidR="00535031">
              <w:t xml:space="preserve"> </w:t>
            </w:r>
            <w:r w:rsidRPr="00180CE9">
              <w:t>registreer</w:t>
            </w:r>
            <w:r w:rsidR="00086157">
              <w:t>t</w:t>
            </w:r>
            <w:r w:rsidR="00535031">
              <w:t xml:space="preserve"> </w:t>
            </w:r>
            <w:r w:rsidR="00086157">
              <w:t>de</w:t>
            </w:r>
            <w:r w:rsidR="00535031">
              <w:t xml:space="preserve"> </w:t>
            </w:r>
            <w:r w:rsidR="00086157">
              <w:t>advocaat</w:t>
            </w:r>
            <w:r w:rsidR="00535031">
              <w:t xml:space="preserve"> </w:t>
            </w:r>
            <w:r w:rsidRPr="00180CE9">
              <w:t>de</w:t>
            </w:r>
            <w:r w:rsidR="00535031">
              <w:t xml:space="preserve"> </w:t>
            </w:r>
            <w:r w:rsidRPr="00180CE9">
              <w:t>gegevens</w:t>
            </w:r>
            <w:r w:rsidR="00535031">
              <w:t xml:space="preserve"> </w:t>
            </w:r>
            <w:r w:rsidRPr="00180CE9">
              <w:t>met</w:t>
            </w:r>
            <w:r w:rsidR="00535031">
              <w:t xml:space="preserve"> </w:t>
            </w:r>
            <w:r w:rsidRPr="00180CE9">
              <w:t>betrekking</w:t>
            </w:r>
            <w:r w:rsidR="00535031">
              <w:t xml:space="preserve"> </w:t>
            </w:r>
            <w:r w:rsidRPr="00180CE9">
              <w:t>tot</w:t>
            </w:r>
            <w:r w:rsidR="00535031">
              <w:t xml:space="preserve"> </w:t>
            </w:r>
            <w:r w:rsidRPr="00180CE9">
              <w:t>de</w:t>
            </w:r>
            <w:r w:rsidR="00535031">
              <w:t xml:space="preserve"> </w:t>
            </w:r>
            <w:r w:rsidRPr="00180CE9">
              <w:t>naleving</w:t>
            </w:r>
            <w:r w:rsidR="00535031">
              <w:t xml:space="preserve"> </w:t>
            </w:r>
            <w:r w:rsidRPr="00180CE9">
              <w:t>van</w:t>
            </w:r>
            <w:r w:rsidR="00535031">
              <w:t xml:space="preserve"> </w:t>
            </w:r>
            <w:r w:rsidRPr="00180CE9">
              <w:t>de</w:t>
            </w:r>
            <w:r w:rsidR="00535031">
              <w:t xml:space="preserve"> </w:t>
            </w:r>
            <w:r w:rsidRPr="00180CE9">
              <w:t>verplichtingen</w:t>
            </w:r>
            <w:r w:rsidR="00535031">
              <w:t xml:space="preserve"> </w:t>
            </w:r>
            <w:r w:rsidRPr="00180CE9">
              <w:t>uit</w:t>
            </w:r>
            <w:r w:rsidR="00535031">
              <w:t xml:space="preserve"> </w:t>
            </w:r>
            <w:r w:rsidRPr="00180CE9">
              <w:t>de</w:t>
            </w:r>
            <w:r w:rsidR="00535031">
              <w:t xml:space="preserve"> </w:t>
            </w:r>
            <w:r w:rsidRPr="00180CE9">
              <w:t>Wwft</w:t>
            </w:r>
            <w:r w:rsidR="00535031">
              <w:t xml:space="preserve"> </w:t>
            </w:r>
            <w:r w:rsidRPr="00180CE9">
              <w:t>(het</w:t>
            </w:r>
            <w:r w:rsidR="00535031">
              <w:t xml:space="preserve"> </w:t>
            </w:r>
            <w:r w:rsidRPr="00180CE9">
              <w:t>cliëntenonderzoek</w:t>
            </w:r>
            <w:r w:rsidR="00535031">
              <w:t xml:space="preserve"> </w:t>
            </w:r>
            <w:r w:rsidRPr="00180CE9">
              <w:t>en</w:t>
            </w:r>
            <w:r w:rsidR="00535031">
              <w:t xml:space="preserve"> </w:t>
            </w:r>
            <w:r w:rsidRPr="00180CE9">
              <w:t>eventuele</w:t>
            </w:r>
            <w:r w:rsidR="00535031">
              <w:t xml:space="preserve"> </w:t>
            </w:r>
            <w:r w:rsidRPr="00180CE9">
              <w:t>meldingen)</w:t>
            </w:r>
            <w:r w:rsidR="00535031">
              <w:t xml:space="preserve"> </w:t>
            </w:r>
            <w:r w:rsidRPr="00180CE9">
              <w:t>in</w:t>
            </w:r>
            <w:r w:rsidR="00535031">
              <w:t xml:space="preserve"> </w:t>
            </w:r>
            <w:r w:rsidRPr="00180CE9">
              <w:t>een</w:t>
            </w:r>
            <w:r w:rsidR="00535031">
              <w:t xml:space="preserve"> </w:t>
            </w:r>
            <w:r w:rsidRPr="00180CE9">
              <w:t>apart</w:t>
            </w:r>
            <w:r w:rsidR="00535031">
              <w:t xml:space="preserve"> </w:t>
            </w:r>
            <w:r w:rsidRPr="00180CE9">
              <w:t>(sub)dossier.</w:t>
            </w:r>
            <w:r w:rsidR="00535031">
              <w:t xml:space="preserve"> </w:t>
            </w:r>
            <w:r w:rsidRPr="00180CE9">
              <w:t>Op</w:t>
            </w:r>
            <w:r w:rsidR="00535031">
              <w:t xml:space="preserve"> </w:t>
            </w:r>
            <w:r w:rsidRPr="00180CE9">
              <w:t>deze</w:t>
            </w:r>
            <w:r w:rsidR="00535031">
              <w:t xml:space="preserve"> </w:t>
            </w:r>
            <w:r w:rsidRPr="00180CE9">
              <w:t>wijze</w:t>
            </w:r>
            <w:r w:rsidR="00535031">
              <w:t xml:space="preserve"> </w:t>
            </w:r>
            <w:r w:rsidRPr="00180CE9">
              <w:t>kan</w:t>
            </w:r>
            <w:r w:rsidR="00535031">
              <w:t xml:space="preserve"> </w:t>
            </w:r>
            <w:r w:rsidRPr="00180CE9">
              <w:t>altijd</w:t>
            </w:r>
            <w:r w:rsidR="00535031">
              <w:t xml:space="preserve"> </w:t>
            </w:r>
            <w:r w:rsidRPr="00180CE9">
              <w:t>worden</w:t>
            </w:r>
            <w:r w:rsidR="00535031">
              <w:t xml:space="preserve"> </w:t>
            </w:r>
            <w:r w:rsidRPr="00180CE9">
              <w:t>aangetoond</w:t>
            </w:r>
            <w:r w:rsidR="00535031">
              <w:t xml:space="preserve"> </w:t>
            </w:r>
            <w:r w:rsidRPr="00180CE9">
              <w:t>dat</w:t>
            </w:r>
            <w:r w:rsidR="00535031">
              <w:t xml:space="preserve"> </w:t>
            </w:r>
            <w:r w:rsidRPr="00180CE9">
              <w:t>de</w:t>
            </w:r>
            <w:r w:rsidR="00535031">
              <w:t xml:space="preserve"> </w:t>
            </w:r>
            <w:r w:rsidRPr="00180CE9">
              <w:t>Wwft</w:t>
            </w:r>
            <w:r w:rsidR="00535031">
              <w:t xml:space="preserve"> </w:t>
            </w:r>
            <w:r w:rsidRPr="00180CE9">
              <w:t>correct</w:t>
            </w:r>
            <w:r w:rsidR="00535031">
              <w:t xml:space="preserve"> </w:t>
            </w:r>
            <w:r w:rsidRPr="00180CE9">
              <w:t>is</w:t>
            </w:r>
            <w:r w:rsidR="00535031">
              <w:t xml:space="preserve"> </w:t>
            </w:r>
            <w:r w:rsidRPr="00180CE9">
              <w:t>nageleefd</w:t>
            </w:r>
            <w:r w:rsidR="00535031">
              <w:t xml:space="preserve"> </w:t>
            </w:r>
            <w:r w:rsidRPr="00180CE9">
              <w:t>zonder</w:t>
            </w:r>
            <w:r w:rsidR="00535031">
              <w:t xml:space="preserve"> </w:t>
            </w:r>
            <w:r w:rsidRPr="00180CE9">
              <w:t>dat</w:t>
            </w:r>
            <w:r w:rsidR="00535031">
              <w:t xml:space="preserve"> </w:t>
            </w:r>
            <w:r w:rsidRPr="00180CE9">
              <w:t>in</w:t>
            </w:r>
            <w:r w:rsidR="00535031">
              <w:t xml:space="preserve"> </w:t>
            </w:r>
            <w:r w:rsidRPr="00180CE9">
              <w:t>het</w:t>
            </w:r>
            <w:r w:rsidR="00535031">
              <w:t xml:space="preserve"> </w:t>
            </w:r>
            <w:r w:rsidRPr="00180CE9">
              <w:t>zaaksdossier</w:t>
            </w:r>
            <w:r w:rsidR="00535031">
              <w:t xml:space="preserve"> </w:t>
            </w:r>
            <w:r w:rsidRPr="00180CE9">
              <w:t>gekeken</w:t>
            </w:r>
            <w:r w:rsidR="00535031">
              <w:t xml:space="preserve"> </w:t>
            </w:r>
            <w:r w:rsidRPr="00180CE9">
              <w:t>hoeft</w:t>
            </w:r>
            <w:r w:rsidR="00535031">
              <w:t xml:space="preserve"> </w:t>
            </w:r>
            <w:r w:rsidRPr="00180CE9">
              <w:t>te</w:t>
            </w:r>
            <w:r w:rsidR="00535031">
              <w:t xml:space="preserve"> </w:t>
            </w:r>
            <w:r w:rsidRPr="00180CE9">
              <w:t>worden.</w:t>
            </w:r>
          </w:p>
          <w:p w14:paraId="42981C0E" w14:textId="77777777" w:rsidR="00A40AEF" w:rsidRPr="00180CE9" w:rsidRDefault="00A40AEF" w:rsidP="006C619E">
            <w:pPr>
              <w:spacing w:line="276" w:lineRule="auto"/>
            </w:pPr>
          </w:p>
          <w:p w14:paraId="4B59AD48" w14:textId="77777777" w:rsidR="00180CE9" w:rsidRPr="0025298F" w:rsidRDefault="00180CE9" w:rsidP="006C619E">
            <w:pPr>
              <w:keepNext/>
              <w:spacing w:line="276" w:lineRule="auto"/>
              <w:rPr>
                <w:b/>
                <w:bCs/>
              </w:rPr>
            </w:pPr>
            <w:r w:rsidRPr="0025298F">
              <w:rPr>
                <w:b/>
                <w:bCs/>
              </w:rPr>
              <w:t>Bewijsvoering</w:t>
            </w:r>
          </w:p>
          <w:p w14:paraId="4A598AB5" w14:textId="66A17EA9" w:rsidR="00180CE9" w:rsidRPr="00180CE9" w:rsidRDefault="00086157" w:rsidP="006C619E">
            <w:pPr>
              <w:spacing w:line="276" w:lineRule="auto"/>
            </w:pPr>
            <w:r>
              <w:t>De</w:t>
            </w:r>
            <w:r w:rsidR="00535031">
              <w:t xml:space="preserve"> </w:t>
            </w:r>
            <w:r>
              <w:t>advocaat</w:t>
            </w:r>
            <w:r w:rsidR="00535031">
              <w:t xml:space="preserve"> </w:t>
            </w:r>
            <w:r>
              <w:t>legt</w:t>
            </w:r>
            <w:r w:rsidR="00535031">
              <w:t xml:space="preserve"> </w:t>
            </w:r>
            <w:r w:rsidR="00180CE9" w:rsidRPr="00180CE9">
              <w:t>gemaakte</w:t>
            </w:r>
            <w:r w:rsidR="00535031">
              <w:t xml:space="preserve"> </w:t>
            </w:r>
            <w:r w:rsidR="00180CE9" w:rsidRPr="00180CE9">
              <w:t>afspraken</w:t>
            </w:r>
            <w:r w:rsidR="00535031">
              <w:t xml:space="preserve"> </w:t>
            </w:r>
            <w:r w:rsidR="00180CE9" w:rsidRPr="00180CE9">
              <w:t>en</w:t>
            </w:r>
            <w:r w:rsidR="00535031">
              <w:t xml:space="preserve"> </w:t>
            </w:r>
            <w:r w:rsidR="00180CE9" w:rsidRPr="00180CE9">
              <w:t>gevoerde</w:t>
            </w:r>
            <w:r w:rsidR="00535031">
              <w:t xml:space="preserve"> </w:t>
            </w:r>
            <w:r w:rsidR="00180CE9" w:rsidRPr="00180CE9">
              <w:t>gesprekken</w:t>
            </w:r>
            <w:r w:rsidR="00535031">
              <w:t xml:space="preserve"> </w:t>
            </w:r>
            <w:r w:rsidR="00180CE9" w:rsidRPr="00180CE9">
              <w:t>schriftelijk</w:t>
            </w:r>
            <w:r w:rsidR="00535031">
              <w:t xml:space="preserve"> </w:t>
            </w:r>
            <w:r w:rsidR="00180CE9" w:rsidRPr="00180CE9">
              <w:t>vast</w:t>
            </w:r>
            <w:r w:rsidR="00535031">
              <w:t xml:space="preserve"> </w:t>
            </w:r>
            <w:r w:rsidR="00180CE9" w:rsidRPr="00180CE9">
              <w:t>in</w:t>
            </w:r>
            <w:r w:rsidR="00535031">
              <w:t xml:space="preserve"> </w:t>
            </w:r>
            <w:r w:rsidR="00180CE9" w:rsidRPr="00180CE9">
              <w:t>het</w:t>
            </w:r>
            <w:r w:rsidR="00535031">
              <w:t xml:space="preserve"> </w:t>
            </w:r>
            <w:r w:rsidR="00180CE9" w:rsidRPr="00180CE9">
              <w:t>dossier</w:t>
            </w:r>
            <w:r w:rsidR="00535031">
              <w:t xml:space="preserve"> </w:t>
            </w:r>
            <w:r w:rsidR="00180CE9" w:rsidRPr="00180CE9">
              <w:t>van</w:t>
            </w:r>
            <w:r w:rsidR="00535031">
              <w:t xml:space="preserve"> </w:t>
            </w:r>
            <w:r w:rsidR="00180CE9" w:rsidRPr="00180CE9">
              <w:t>de</w:t>
            </w:r>
            <w:r w:rsidR="00535031">
              <w:t xml:space="preserve"> </w:t>
            </w:r>
            <w:r w:rsidR="00180CE9" w:rsidRPr="00180CE9">
              <w:t>cliënt.</w:t>
            </w:r>
            <w:r w:rsidR="00535031">
              <w:t xml:space="preserve"> </w:t>
            </w:r>
            <w:r w:rsidR="00180CE9" w:rsidRPr="00180CE9">
              <w:t>Uiteraard</w:t>
            </w:r>
            <w:r w:rsidR="00535031">
              <w:t xml:space="preserve"> </w:t>
            </w:r>
            <w:r w:rsidR="00180CE9" w:rsidRPr="00180CE9">
              <w:t>voeg</w:t>
            </w:r>
            <w:r>
              <w:t>t</w:t>
            </w:r>
            <w:r w:rsidR="00535031">
              <w:t xml:space="preserve"> </w:t>
            </w:r>
            <w:r>
              <w:t>de</w:t>
            </w:r>
            <w:r w:rsidR="00535031">
              <w:t xml:space="preserve"> </w:t>
            </w:r>
            <w:r>
              <w:t>advocaat</w:t>
            </w:r>
            <w:r w:rsidR="00535031">
              <w:t xml:space="preserve"> </w:t>
            </w:r>
            <w:r w:rsidR="00180CE9" w:rsidRPr="00180CE9">
              <w:t>ook</w:t>
            </w:r>
            <w:r w:rsidR="00535031">
              <w:t xml:space="preserve"> </w:t>
            </w:r>
            <w:r w:rsidR="00180CE9" w:rsidRPr="00180CE9">
              <w:t>processuele</w:t>
            </w:r>
            <w:r w:rsidR="00535031">
              <w:t xml:space="preserve"> </w:t>
            </w:r>
            <w:r w:rsidR="00180CE9" w:rsidRPr="00180CE9">
              <w:t>stukken</w:t>
            </w:r>
            <w:r w:rsidR="00535031">
              <w:t xml:space="preserve"> </w:t>
            </w:r>
            <w:r w:rsidR="00180CE9" w:rsidRPr="00180CE9">
              <w:t>en</w:t>
            </w:r>
            <w:r w:rsidR="00535031">
              <w:t xml:space="preserve"> </w:t>
            </w:r>
            <w:r w:rsidR="00180CE9" w:rsidRPr="00180CE9">
              <w:t>bewijsstukken</w:t>
            </w:r>
            <w:r w:rsidR="00535031">
              <w:t xml:space="preserve"> </w:t>
            </w:r>
            <w:r w:rsidR="00180CE9" w:rsidRPr="00180CE9">
              <w:t>aan</w:t>
            </w:r>
            <w:r w:rsidR="00535031">
              <w:t xml:space="preserve"> </w:t>
            </w:r>
            <w:r w:rsidR="00180CE9" w:rsidRPr="00180CE9">
              <w:t>het</w:t>
            </w:r>
            <w:r w:rsidR="00535031">
              <w:t xml:space="preserve"> </w:t>
            </w:r>
            <w:r w:rsidR="00180CE9" w:rsidRPr="00180CE9">
              <w:t>dossier</w:t>
            </w:r>
            <w:r w:rsidR="00535031">
              <w:t xml:space="preserve"> </w:t>
            </w:r>
            <w:r w:rsidR="00180CE9" w:rsidRPr="00180CE9">
              <w:t>toe.</w:t>
            </w:r>
            <w:r w:rsidR="00535031">
              <w:t xml:space="preserve"> </w:t>
            </w:r>
            <w:r w:rsidR="00180CE9" w:rsidRPr="00180CE9">
              <w:t>Dit</w:t>
            </w:r>
            <w:r w:rsidR="00535031">
              <w:t xml:space="preserve"> </w:t>
            </w:r>
            <w:r w:rsidR="00180CE9" w:rsidRPr="00180CE9">
              <w:t>is</w:t>
            </w:r>
            <w:r w:rsidR="00535031">
              <w:t xml:space="preserve"> </w:t>
            </w:r>
            <w:r w:rsidR="00180CE9" w:rsidRPr="00180CE9">
              <w:t>van</w:t>
            </w:r>
            <w:r w:rsidR="00535031">
              <w:t xml:space="preserve"> </w:t>
            </w:r>
            <w:r w:rsidR="00180CE9" w:rsidRPr="00180CE9">
              <w:t>belang</w:t>
            </w:r>
            <w:r w:rsidR="00535031">
              <w:t xml:space="preserve"> </w:t>
            </w:r>
            <w:r w:rsidR="00180CE9" w:rsidRPr="00180CE9">
              <w:t>voor</w:t>
            </w:r>
            <w:r w:rsidR="00535031">
              <w:t xml:space="preserve"> </w:t>
            </w:r>
            <w:r w:rsidR="00180CE9" w:rsidRPr="00180CE9">
              <w:t>eventuele</w:t>
            </w:r>
            <w:r w:rsidR="00535031">
              <w:t xml:space="preserve"> </w:t>
            </w:r>
            <w:r w:rsidR="00180CE9" w:rsidRPr="00180CE9">
              <w:t>bewijsvoering,</w:t>
            </w:r>
            <w:r w:rsidR="00535031">
              <w:t xml:space="preserve"> </w:t>
            </w:r>
            <w:r w:rsidR="00180CE9" w:rsidRPr="00180CE9">
              <w:t>maar</w:t>
            </w:r>
            <w:r w:rsidR="00535031">
              <w:t xml:space="preserve"> </w:t>
            </w:r>
            <w:r w:rsidR="00180CE9" w:rsidRPr="00180CE9">
              <w:t>ook</w:t>
            </w:r>
            <w:r w:rsidR="00535031">
              <w:t xml:space="preserve"> </w:t>
            </w:r>
            <w:r w:rsidR="00180CE9" w:rsidRPr="00180CE9">
              <w:t>voor</w:t>
            </w:r>
            <w:r w:rsidR="00535031">
              <w:t xml:space="preserve"> </w:t>
            </w:r>
            <w:r w:rsidR="00180CE9" w:rsidRPr="00180CE9">
              <w:t>het</w:t>
            </w:r>
            <w:r w:rsidR="00535031">
              <w:t xml:space="preserve"> </w:t>
            </w:r>
            <w:r w:rsidR="00180CE9" w:rsidRPr="00180CE9">
              <w:t>geval</w:t>
            </w:r>
            <w:r w:rsidR="00535031">
              <w:t xml:space="preserve"> </w:t>
            </w:r>
            <w:r w:rsidR="00180CE9" w:rsidRPr="00180CE9">
              <w:t>een</w:t>
            </w:r>
            <w:r w:rsidR="00535031">
              <w:t xml:space="preserve"> </w:t>
            </w:r>
            <w:r w:rsidR="00180CE9" w:rsidRPr="00180CE9">
              <w:t>andere</w:t>
            </w:r>
            <w:r w:rsidR="00535031">
              <w:t xml:space="preserve"> </w:t>
            </w:r>
            <w:r w:rsidR="00180CE9" w:rsidRPr="00180CE9">
              <w:t>advocaat</w:t>
            </w:r>
            <w:r w:rsidR="00535031">
              <w:t xml:space="preserve"> </w:t>
            </w:r>
            <w:r w:rsidR="00180CE9" w:rsidRPr="00180CE9">
              <w:t>de</w:t>
            </w:r>
            <w:r w:rsidR="00535031">
              <w:t xml:space="preserve"> </w:t>
            </w:r>
            <w:r w:rsidR="00180CE9" w:rsidRPr="00180CE9">
              <w:t>zaak</w:t>
            </w:r>
            <w:r w:rsidR="00535031">
              <w:t xml:space="preserve"> </w:t>
            </w:r>
            <w:r w:rsidR="00180CE9" w:rsidRPr="00180CE9">
              <w:t>dient</w:t>
            </w:r>
            <w:r w:rsidR="00535031">
              <w:t xml:space="preserve"> </w:t>
            </w:r>
            <w:r w:rsidR="00180CE9" w:rsidRPr="00180CE9">
              <w:t>waar</w:t>
            </w:r>
            <w:r w:rsidR="00535031">
              <w:t xml:space="preserve"> </w:t>
            </w:r>
            <w:r w:rsidR="00180CE9" w:rsidRPr="00180CE9">
              <w:t>te</w:t>
            </w:r>
            <w:r w:rsidR="00535031">
              <w:t xml:space="preserve"> </w:t>
            </w:r>
            <w:r w:rsidR="00180CE9" w:rsidRPr="00180CE9">
              <w:t>nemen.</w:t>
            </w:r>
          </w:p>
          <w:p w14:paraId="304B566E" w14:textId="77777777" w:rsidR="00217FA6" w:rsidRPr="00217FA6" w:rsidRDefault="00217FA6" w:rsidP="006C619E">
            <w:pPr>
              <w:spacing w:line="276" w:lineRule="auto"/>
            </w:pPr>
          </w:p>
          <w:p w14:paraId="682B1CA4" w14:textId="06E2B844" w:rsidR="00180CE9" w:rsidRPr="0025298F" w:rsidRDefault="00180CE9" w:rsidP="006C619E">
            <w:pPr>
              <w:keepNext/>
              <w:spacing w:line="276" w:lineRule="auto"/>
              <w:rPr>
                <w:b/>
                <w:bCs/>
              </w:rPr>
            </w:pPr>
            <w:r w:rsidRPr="0025298F">
              <w:rPr>
                <w:b/>
                <w:bCs/>
              </w:rPr>
              <w:lastRenderedPageBreak/>
              <w:t>Communicatie</w:t>
            </w:r>
          </w:p>
          <w:p w14:paraId="4BEDF6DB" w14:textId="7E81E025" w:rsidR="009934B4" w:rsidRPr="00180CE9" w:rsidRDefault="00180CE9" w:rsidP="006C619E">
            <w:pPr>
              <w:spacing w:line="276" w:lineRule="auto"/>
            </w:pPr>
            <w:r w:rsidRPr="00180CE9">
              <w:t>Processtukken</w:t>
            </w:r>
            <w:r w:rsidR="00535031">
              <w:t xml:space="preserve"> </w:t>
            </w:r>
            <w:r w:rsidRPr="00180CE9">
              <w:t>worden</w:t>
            </w:r>
            <w:r w:rsidR="00535031">
              <w:t xml:space="preserve"> </w:t>
            </w:r>
            <w:r w:rsidRPr="00180CE9">
              <w:t>aan</w:t>
            </w:r>
            <w:r w:rsidR="00535031">
              <w:t xml:space="preserve"> </w:t>
            </w:r>
            <w:r w:rsidRPr="00180CE9">
              <w:t>het</w:t>
            </w:r>
            <w:r w:rsidR="00535031">
              <w:t xml:space="preserve"> </w:t>
            </w:r>
            <w:r w:rsidRPr="00180CE9">
              <w:t>dossier</w:t>
            </w:r>
            <w:r w:rsidR="00535031">
              <w:t xml:space="preserve"> </w:t>
            </w:r>
            <w:r w:rsidRPr="00180CE9">
              <w:t>toegevoegd.</w:t>
            </w:r>
            <w:r w:rsidR="00535031">
              <w:t xml:space="preserve"> </w:t>
            </w:r>
            <w:r w:rsidRPr="00180CE9">
              <w:t>Een</w:t>
            </w:r>
            <w:r w:rsidR="00535031">
              <w:t xml:space="preserve"> </w:t>
            </w:r>
            <w:r w:rsidRPr="00180CE9">
              <w:t>kopie</w:t>
            </w:r>
            <w:r w:rsidR="00535031">
              <w:t xml:space="preserve"> </w:t>
            </w:r>
            <w:r w:rsidRPr="00180CE9">
              <w:t>hiervan</w:t>
            </w:r>
            <w:r w:rsidR="00535031">
              <w:t xml:space="preserve"> </w:t>
            </w:r>
            <w:r w:rsidRPr="00180CE9">
              <w:t>wordt</w:t>
            </w:r>
            <w:r w:rsidR="00535031">
              <w:t xml:space="preserve"> </w:t>
            </w:r>
            <w:r w:rsidRPr="00180CE9">
              <w:t>zo</w:t>
            </w:r>
            <w:r w:rsidR="00535031">
              <w:t xml:space="preserve"> </w:t>
            </w:r>
            <w:r w:rsidRPr="00180CE9">
              <w:t>spoedig</w:t>
            </w:r>
            <w:r w:rsidR="00535031">
              <w:t xml:space="preserve"> </w:t>
            </w:r>
            <w:r w:rsidRPr="00180CE9">
              <w:t>mogelijk</w:t>
            </w:r>
            <w:r w:rsidR="00535031">
              <w:t xml:space="preserve">  </w:t>
            </w:r>
            <w:r w:rsidRPr="00180CE9">
              <w:t>toegezonden</w:t>
            </w:r>
            <w:r w:rsidR="00535031">
              <w:t xml:space="preserve"> </w:t>
            </w:r>
            <w:r w:rsidRPr="00180CE9">
              <w:t>aan</w:t>
            </w:r>
            <w:r w:rsidR="00535031">
              <w:t xml:space="preserve"> </w:t>
            </w:r>
            <w:r w:rsidRPr="00180CE9">
              <w:t>de</w:t>
            </w:r>
            <w:r w:rsidR="00535031">
              <w:t xml:space="preserve"> </w:t>
            </w:r>
            <w:r w:rsidRPr="00180CE9">
              <w:t>cliënt.</w:t>
            </w:r>
            <w:r w:rsidR="00535031">
              <w:t xml:space="preserve"> </w:t>
            </w:r>
            <w:r w:rsidRPr="00180CE9">
              <w:t>Indien</w:t>
            </w:r>
            <w:r w:rsidR="00535031">
              <w:t xml:space="preserve"> </w:t>
            </w:r>
            <w:r w:rsidRPr="00180CE9">
              <w:t>nodig</w:t>
            </w:r>
            <w:r w:rsidR="00535031">
              <w:t xml:space="preserve"> </w:t>
            </w:r>
            <w:r w:rsidRPr="00180CE9">
              <w:t>wordt</w:t>
            </w:r>
            <w:r w:rsidR="00535031">
              <w:t xml:space="preserve"> </w:t>
            </w:r>
            <w:r w:rsidRPr="00180CE9">
              <w:t>de</w:t>
            </w:r>
            <w:r w:rsidR="00535031">
              <w:t xml:space="preserve"> </w:t>
            </w:r>
            <w:r w:rsidRPr="00180CE9">
              <w:t>cliënt</w:t>
            </w:r>
            <w:r w:rsidR="00535031">
              <w:t xml:space="preserve"> </w:t>
            </w:r>
            <w:r w:rsidRPr="00180CE9">
              <w:t>tijd</w:t>
            </w:r>
            <w:r w:rsidR="00535031">
              <w:t xml:space="preserve"> </w:t>
            </w:r>
            <w:r w:rsidRPr="00180CE9">
              <w:t>geboden</w:t>
            </w:r>
            <w:r w:rsidR="00535031">
              <w:t xml:space="preserve"> </w:t>
            </w:r>
            <w:r w:rsidRPr="00180CE9">
              <w:t>om</w:t>
            </w:r>
            <w:r w:rsidR="00535031">
              <w:t xml:space="preserve"> </w:t>
            </w:r>
            <w:r w:rsidRPr="00180CE9">
              <w:t>de</w:t>
            </w:r>
            <w:r w:rsidR="00535031">
              <w:t xml:space="preserve"> </w:t>
            </w:r>
            <w:r w:rsidRPr="00180CE9">
              <w:t>stukken</w:t>
            </w:r>
            <w:r w:rsidR="00535031">
              <w:t xml:space="preserve"> </w:t>
            </w:r>
            <w:r w:rsidRPr="00180CE9">
              <w:t>door</w:t>
            </w:r>
            <w:r w:rsidR="00535031">
              <w:t xml:space="preserve"> </w:t>
            </w:r>
            <w:r w:rsidRPr="00180CE9">
              <w:t>te</w:t>
            </w:r>
            <w:r w:rsidR="00535031">
              <w:t xml:space="preserve"> </w:t>
            </w:r>
            <w:r w:rsidRPr="00180CE9">
              <w:t>nemen</w:t>
            </w:r>
            <w:r w:rsidR="00535031">
              <w:t xml:space="preserve"> </w:t>
            </w:r>
            <w:r w:rsidRPr="00180CE9">
              <w:t>en</w:t>
            </w:r>
            <w:r w:rsidR="00535031">
              <w:t xml:space="preserve"> </w:t>
            </w:r>
            <w:r w:rsidRPr="00180CE9">
              <w:t>goed</w:t>
            </w:r>
            <w:r w:rsidR="00535031">
              <w:t xml:space="preserve"> </w:t>
            </w:r>
            <w:r w:rsidRPr="00180CE9">
              <w:t>te</w:t>
            </w:r>
            <w:r w:rsidR="00535031">
              <w:t xml:space="preserve"> </w:t>
            </w:r>
            <w:r w:rsidRPr="00180CE9">
              <w:t>keuren.</w:t>
            </w:r>
            <w:r w:rsidR="00535031">
              <w:t xml:space="preserve"> </w:t>
            </w:r>
            <w:r w:rsidRPr="00180CE9">
              <w:t>De</w:t>
            </w:r>
            <w:r w:rsidR="00535031">
              <w:t xml:space="preserve"> </w:t>
            </w:r>
            <w:r w:rsidRPr="00180CE9">
              <w:t>cliënt</w:t>
            </w:r>
            <w:r w:rsidR="00535031">
              <w:t xml:space="preserve"> </w:t>
            </w:r>
            <w:r w:rsidRPr="00180CE9">
              <w:t>wordt</w:t>
            </w:r>
            <w:r w:rsidR="00535031">
              <w:t xml:space="preserve"> </w:t>
            </w:r>
            <w:r w:rsidRPr="00180CE9">
              <w:t>de</w:t>
            </w:r>
            <w:r w:rsidR="00535031">
              <w:t xml:space="preserve"> </w:t>
            </w:r>
            <w:r w:rsidRPr="00180CE9">
              <w:t>mogelijkheid</w:t>
            </w:r>
            <w:r w:rsidR="00535031">
              <w:t xml:space="preserve"> </w:t>
            </w:r>
            <w:r w:rsidRPr="00180CE9">
              <w:t>geboden</w:t>
            </w:r>
            <w:r w:rsidR="00535031">
              <w:t xml:space="preserve"> </w:t>
            </w:r>
            <w:r w:rsidRPr="00180CE9">
              <w:t>contact</w:t>
            </w:r>
            <w:r w:rsidR="00535031">
              <w:t xml:space="preserve"> </w:t>
            </w:r>
            <w:r w:rsidRPr="00180CE9">
              <w:t>op</w:t>
            </w:r>
            <w:r w:rsidR="00535031">
              <w:t xml:space="preserve"> </w:t>
            </w:r>
            <w:r w:rsidRPr="00180CE9">
              <w:t>te</w:t>
            </w:r>
            <w:r w:rsidR="00535031">
              <w:t xml:space="preserve"> </w:t>
            </w:r>
            <w:r w:rsidRPr="00180CE9">
              <w:t>nemen</w:t>
            </w:r>
            <w:r w:rsidR="00535031">
              <w:t xml:space="preserve"> </w:t>
            </w:r>
            <w:r w:rsidRPr="00180CE9">
              <w:t>als</w:t>
            </w:r>
            <w:r w:rsidR="00535031">
              <w:t xml:space="preserve"> </w:t>
            </w:r>
            <w:r w:rsidRPr="00180CE9">
              <w:t>er</w:t>
            </w:r>
            <w:r w:rsidR="00535031">
              <w:t xml:space="preserve"> </w:t>
            </w:r>
            <w:r w:rsidRPr="00180CE9">
              <w:t>sprake</w:t>
            </w:r>
            <w:r w:rsidR="00535031">
              <w:t xml:space="preserve"> </w:t>
            </w:r>
            <w:r w:rsidRPr="00180CE9">
              <w:t>is</w:t>
            </w:r>
            <w:r w:rsidR="00535031">
              <w:t xml:space="preserve"> </w:t>
            </w:r>
            <w:r w:rsidRPr="00180CE9">
              <w:t>van</w:t>
            </w:r>
            <w:r w:rsidR="00535031">
              <w:t xml:space="preserve"> </w:t>
            </w:r>
            <w:r w:rsidRPr="00180CE9">
              <w:t>onduidelijkheden</w:t>
            </w:r>
            <w:r w:rsidR="006E3640">
              <w:t>.</w:t>
            </w:r>
          </w:p>
        </w:tc>
      </w:tr>
    </w:tbl>
    <w:p w14:paraId="542877BC" w14:textId="6AE50435" w:rsidR="00A40AEF" w:rsidRDefault="00A40AEF" w:rsidP="006C619E">
      <w:pPr>
        <w:rPr>
          <w:rFonts w:eastAsiaTheme="majorEastAsia"/>
          <w:color w:val="4F81BD" w:themeColor="accent1"/>
          <w:spacing w:val="15"/>
          <w:szCs w:val="24"/>
        </w:rPr>
      </w:pPr>
    </w:p>
    <w:p w14:paraId="6EDF4F20" w14:textId="77777777" w:rsidR="00317D1B" w:rsidRDefault="00317D1B" w:rsidP="006C619E">
      <w:pPr>
        <w:rPr>
          <w:rFonts w:eastAsiaTheme="majorEastAsia"/>
          <w:color w:val="4F81BD" w:themeColor="accent1"/>
          <w:spacing w:val="15"/>
          <w:szCs w:val="24"/>
        </w:rPr>
      </w:pPr>
    </w:p>
    <w:p w14:paraId="54A779F3" w14:textId="559BEDE0" w:rsidR="00487F5D" w:rsidRDefault="00275BBE" w:rsidP="006C619E">
      <w:pPr>
        <w:pStyle w:val="Kop2"/>
        <w:keepNext/>
      </w:pPr>
      <w:bookmarkStart w:id="56" w:name="_Toc36648831"/>
      <w:r>
        <w:t>B</w:t>
      </w:r>
      <w:r w:rsidR="00487F5D">
        <w:t>ereikbaarhei</w:t>
      </w:r>
      <w:r>
        <w:t>d</w:t>
      </w:r>
      <w:bookmarkEnd w:id="56"/>
    </w:p>
    <w:p w14:paraId="7EB231F8" w14:textId="77777777" w:rsidR="006C619E" w:rsidRPr="00535031" w:rsidRDefault="006C619E" w:rsidP="006C619E">
      <w:pPr>
        <w:rPr>
          <w:b/>
          <w:bCs/>
        </w:rPr>
      </w:pPr>
      <w:r w:rsidRPr="00535031">
        <w:rPr>
          <w:b/>
          <w:bCs/>
          <w:color w:val="FF0000"/>
        </w:rPr>
        <w:t xml:space="preserve">Hierna volgt een voorbeeldbeschrijving. Deze kunt u kantoorspecifiek maken. </w:t>
      </w:r>
    </w:p>
    <w:p w14:paraId="31C5A4BA" w14:textId="77777777" w:rsidR="00EF43C5" w:rsidRDefault="00EF43C5" w:rsidP="006C619E"/>
    <w:tbl>
      <w:tblPr>
        <w:tblStyle w:val="Tabelraster"/>
        <w:tblW w:w="0" w:type="auto"/>
        <w:tblLook w:val="04A0" w:firstRow="1" w:lastRow="0" w:firstColumn="1" w:lastColumn="0" w:noHBand="0" w:noVBand="1"/>
      </w:tblPr>
      <w:tblGrid>
        <w:gridCol w:w="9062"/>
      </w:tblGrid>
      <w:tr w:rsidR="00180CE9" w14:paraId="637C89FF" w14:textId="77777777" w:rsidTr="00180CE9">
        <w:tc>
          <w:tcPr>
            <w:tcW w:w="9062" w:type="dxa"/>
          </w:tcPr>
          <w:p w14:paraId="5359935F" w14:textId="7276035F" w:rsidR="00180CE9" w:rsidRPr="00180CE9" w:rsidRDefault="00180CE9" w:rsidP="006C619E">
            <w:pPr>
              <w:spacing w:line="276" w:lineRule="auto"/>
            </w:pPr>
            <w:r w:rsidRPr="00180CE9">
              <w:t>Om</w:t>
            </w:r>
            <w:r w:rsidR="00535031">
              <w:t xml:space="preserve"> </w:t>
            </w:r>
            <w:r w:rsidRPr="00180CE9">
              <w:t>cliënten</w:t>
            </w:r>
            <w:r w:rsidR="00535031">
              <w:t xml:space="preserve"> </w:t>
            </w:r>
            <w:r w:rsidRPr="00180CE9">
              <w:t>snel</w:t>
            </w:r>
            <w:r w:rsidR="00535031">
              <w:t xml:space="preserve"> </w:t>
            </w:r>
            <w:r w:rsidRPr="00180CE9">
              <w:t>en</w:t>
            </w:r>
            <w:r w:rsidR="00535031">
              <w:t xml:space="preserve"> </w:t>
            </w:r>
            <w:r w:rsidRPr="00180CE9">
              <w:t>effectief</w:t>
            </w:r>
            <w:r w:rsidR="00535031">
              <w:t xml:space="preserve"> </w:t>
            </w:r>
            <w:r w:rsidRPr="00180CE9">
              <w:t>van</w:t>
            </w:r>
            <w:r w:rsidR="00535031">
              <w:t xml:space="preserve"> </w:t>
            </w:r>
            <w:r w:rsidRPr="00180CE9">
              <w:t>dienst</w:t>
            </w:r>
            <w:r w:rsidR="00535031">
              <w:t xml:space="preserve"> </w:t>
            </w:r>
            <w:r w:rsidRPr="00180CE9">
              <w:t>te</w:t>
            </w:r>
            <w:r w:rsidR="00535031">
              <w:t xml:space="preserve"> </w:t>
            </w:r>
            <w:r w:rsidRPr="00180CE9">
              <w:t>kunnen</w:t>
            </w:r>
            <w:r w:rsidR="00535031">
              <w:t xml:space="preserve"> </w:t>
            </w:r>
            <w:r w:rsidRPr="00180CE9">
              <w:t>zijn,</w:t>
            </w:r>
            <w:r w:rsidR="00535031">
              <w:t xml:space="preserve"> </w:t>
            </w:r>
            <w:r w:rsidRPr="00180CE9">
              <w:t>is</w:t>
            </w:r>
            <w:r w:rsidR="00535031">
              <w:t xml:space="preserve"> </w:t>
            </w:r>
            <w:r w:rsidR="00086157">
              <w:t>de</w:t>
            </w:r>
            <w:r w:rsidR="00535031">
              <w:t xml:space="preserve"> </w:t>
            </w:r>
            <w:r w:rsidRPr="00180CE9">
              <w:t>aanspreekbaarheid</w:t>
            </w:r>
            <w:r w:rsidR="00535031">
              <w:t xml:space="preserve"> </w:t>
            </w:r>
            <w:r w:rsidRPr="00180CE9">
              <w:t>en</w:t>
            </w:r>
            <w:r w:rsidR="00535031">
              <w:t xml:space="preserve"> </w:t>
            </w:r>
            <w:r w:rsidRPr="00180CE9">
              <w:t>bereikbaarheid</w:t>
            </w:r>
            <w:r w:rsidR="00535031">
              <w:t xml:space="preserve"> </w:t>
            </w:r>
            <w:r w:rsidR="00086157">
              <w:t>van</w:t>
            </w:r>
            <w:r w:rsidR="00535031">
              <w:t xml:space="preserve"> </w:t>
            </w:r>
            <w:r w:rsidR="00086157">
              <w:t>de</w:t>
            </w:r>
            <w:r w:rsidR="00535031">
              <w:t xml:space="preserve"> </w:t>
            </w:r>
            <w:r w:rsidR="00086157">
              <w:t>advocaat</w:t>
            </w:r>
            <w:r w:rsidR="00535031">
              <w:t xml:space="preserve"> </w:t>
            </w:r>
            <w:r w:rsidRPr="00180CE9">
              <w:t>essentieel.</w:t>
            </w:r>
            <w:r w:rsidR="00535031">
              <w:t xml:space="preserve"> </w:t>
            </w:r>
            <w:r w:rsidR="00086157">
              <w:t>De</w:t>
            </w:r>
            <w:r w:rsidR="00535031">
              <w:t xml:space="preserve"> </w:t>
            </w:r>
            <w:r w:rsidR="00086157">
              <w:t>advocaat</w:t>
            </w:r>
            <w:r w:rsidR="00535031">
              <w:t xml:space="preserve"> </w:t>
            </w:r>
            <w:r w:rsidRPr="00180CE9">
              <w:t>informeer</w:t>
            </w:r>
            <w:r w:rsidR="00086157">
              <w:t>t</w:t>
            </w:r>
            <w:r w:rsidR="00535031">
              <w:t xml:space="preserve"> </w:t>
            </w:r>
            <w:r w:rsidRPr="00180CE9">
              <w:t>de</w:t>
            </w:r>
            <w:r w:rsidR="00535031">
              <w:t xml:space="preserve"> </w:t>
            </w:r>
            <w:r w:rsidR="00086157">
              <w:t>(</w:t>
            </w:r>
            <w:r w:rsidRPr="00180CE9">
              <w:t>externe</w:t>
            </w:r>
            <w:r w:rsidR="00086157">
              <w:t>)</w:t>
            </w:r>
            <w:r w:rsidR="00535031">
              <w:t xml:space="preserve"> </w:t>
            </w:r>
            <w:r w:rsidRPr="00180CE9">
              <w:t>waarnemer</w:t>
            </w:r>
            <w:r w:rsidR="00535031">
              <w:t xml:space="preserve"> </w:t>
            </w:r>
            <w:r w:rsidRPr="00180CE9">
              <w:t>over</w:t>
            </w:r>
            <w:r w:rsidR="00535031">
              <w:t xml:space="preserve"> </w:t>
            </w:r>
            <w:r w:rsidR="00086157">
              <w:t>z</w:t>
            </w:r>
            <w:r w:rsidRPr="00180CE9">
              <w:t>ijn</w:t>
            </w:r>
            <w:r w:rsidR="00535031">
              <w:t xml:space="preserve"> </w:t>
            </w:r>
            <w:r w:rsidRPr="00180CE9">
              <w:t>aanspreekbaarheid</w:t>
            </w:r>
            <w:r w:rsidR="00535031">
              <w:t xml:space="preserve"> </w:t>
            </w:r>
            <w:r w:rsidRPr="00180CE9">
              <w:t>en</w:t>
            </w:r>
            <w:r w:rsidR="00535031">
              <w:t xml:space="preserve"> </w:t>
            </w:r>
            <w:r w:rsidRPr="00180CE9">
              <w:t>bereikbaarheid.</w:t>
            </w:r>
            <w:r w:rsidR="00535031">
              <w:t xml:space="preserve"> </w:t>
            </w:r>
            <w:r w:rsidRPr="00180CE9">
              <w:t>Aan</w:t>
            </w:r>
            <w:r w:rsidR="00535031">
              <w:t xml:space="preserve"> </w:t>
            </w:r>
            <w:r w:rsidRPr="00180CE9">
              <w:t>de</w:t>
            </w:r>
            <w:r w:rsidR="00535031">
              <w:t xml:space="preserve"> </w:t>
            </w:r>
            <w:r w:rsidRPr="00180CE9">
              <w:t>cliënt</w:t>
            </w:r>
            <w:r w:rsidR="00535031">
              <w:t xml:space="preserve"> </w:t>
            </w:r>
            <w:r w:rsidR="00086157">
              <w:t>maakt</w:t>
            </w:r>
            <w:r w:rsidR="00535031">
              <w:t xml:space="preserve"> </w:t>
            </w:r>
            <w:r w:rsidR="00086157">
              <w:t>de</w:t>
            </w:r>
            <w:r w:rsidR="00535031">
              <w:t xml:space="preserve"> </w:t>
            </w:r>
            <w:r w:rsidR="00086157">
              <w:t>advocaat</w:t>
            </w:r>
            <w:r w:rsidR="00535031">
              <w:t xml:space="preserve"> </w:t>
            </w:r>
            <w:r w:rsidRPr="00180CE9">
              <w:t>op</w:t>
            </w:r>
            <w:r w:rsidR="00535031">
              <w:t xml:space="preserve"> </w:t>
            </w:r>
            <w:r w:rsidRPr="00180CE9">
              <w:t>eenvoudige</w:t>
            </w:r>
            <w:r w:rsidR="00535031">
              <w:t xml:space="preserve"> </w:t>
            </w:r>
            <w:r w:rsidRPr="00180CE9">
              <w:t>kenbaar</w:t>
            </w:r>
            <w:r w:rsidR="00535031">
              <w:t xml:space="preserve"> </w:t>
            </w:r>
            <w:r w:rsidRPr="00180CE9">
              <w:t>wanneer</w:t>
            </w:r>
            <w:r w:rsidR="00535031">
              <w:t xml:space="preserve"> </w:t>
            </w:r>
            <w:r w:rsidR="00086157">
              <w:t>hij</w:t>
            </w:r>
            <w:r w:rsidR="00535031">
              <w:t xml:space="preserve"> </w:t>
            </w:r>
            <w:r w:rsidRPr="00180CE9">
              <w:t>te</w:t>
            </w:r>
            <w:r w:rsidR="00535031">
              <w:t xml:space="preserve"> </w:t>
            </w:r>
            <w:r w:rsidRPr="00180CE9">
              <w:t>bereiken</w:t>
            </w:r>
            <w:r w:rsidR="00535031">
              <w:t xml:space="preserve"> </w:t>
            </w:r>
            <w:r w:rsidR="00086157">
              <w:t>is</w:t>
            </w:r>
            <w:r w:rsidRPr="00180CE9">
              <w:t>.</w:t>
            </w:r>
          </w:p>
          <w:p w14:paraId="7C336975" w14:textId="77777777" w:rsidR="00180CE9" w:rsidRDefault="00180CE9" w:rsidP="006C619E">
            <w:pPr>
              <w:spacing w:line="276" w:lineRule="auto"/>
            </w:pPr>
          </w:p>
          <w:p w14:paraId="2E7790AF" w14:textId="7D167E9E" w:rsidR="00180CE9" w:rsidRDefault="00180CE9" w:rsidP="006C619E">
            <w:pPr>
              <w:spacing w:line="276" w:lineRule="auto"/>
            </w:pPr>
            <w:r w:rsidRPr="00DA4B21">
              <w:t>Tip:</w:t>
            </w:r>
            <w:r w:rsidR="00535031">
              <w:t xml:space="preserve"> </w:t>
            </w:r>
            <w:r w:rsidRPr="00DA4B21">
              <w:t>geef</w:t>
            </w:r>
            <w:r w:rsidR="00535031">
              <w:t xml:space="preserve"> </w:t>
            </w:r>
            <w:r w:rsidRPr="00DA4B21">
              <w:t>hier</w:t>
            </w:r>
            <w:r w:rsidR="00535031">
              <w:t xml:space="preserve"> </w:t>
            </w:r>
            <w:r w:rsidRPr="00DA4B21">
              <w:t>aan</w:t>
            </w:r>
            <w:r w:rsidR="00535031">
              <w:t xml:space="preserve"> </w:t>
            </w:r>
            <w:r w:rsidRPr="00DA4B21">
              <w:t>hoe</w:t>
            </w:r>
            <w:r w:rsidR="00535031">
              <w:t xml:space="preserve"> </w:t>
            </w:r>
            <w:r w:rsidRPr="00DA4B21">
              <w:t>u</w:t>
            </w:r>
            <w:r w:rsidR="00535031">
              <w:t xml:space="preserve"> </w:t>
            </w:r>
            <w:r w:rsidRPr="00DA4B21">
              <w:t>uw</w:t>
            </w:r>
            <w:r w:rsidR="00535031">
              <w:t xml:space="preserve"> </w:t>
            </w:r>
            <w:r w:rsidRPr="00DA4B21">
              <w:t>aanspreekbaarheid</w:t>
            </w:r>
            <w:r w:rsidR="00535031">
              <w:t xml:space="preserve"> </w:t>
            </w:r>
            <w:r w:rsidRPr="00DA4B21">
              <w:t>en</w:t>
            </w:r>
            <w:r w:rsidR="00535031">
              <w:t xml:space="preserve"> </w:t>
            </w:r>
            <w:r w:rsidRPr="00DA4B21">
              <w:t>bereikbaarheid</w:t>
            </w:r>
            <w:r w:rsidR="00535031">
              <w:t xml:space="preserve"> </w:t>
            </w:r>
            <w:r w:rsidRPr="00DA4B21">
              <w:t>kenbaar</w:t>
            </w:r>
            <w:r w:rsidR="00535031">
              <w:t xml:space="preserve"> </w:t>
            </w:r>
            <w:r w:rsidRPr="00DA4B21">
              <w:t>maakt.</w:t>
            </w:r>
          </w:p>
          <w:p w14:paraId="4A4C8D5D" w14:textId="77777777" w:rsidR="00180CE9" w:rsidRPr="00DA4B21" w:rsidRDefault="00180CE9" w:rsidP="006C619E">
            <w:pPr>
              <w:spacing w:line="276" w:lineRule="auto"/>
            </w:pPr>
          </w:p>
          <w:p w14:paraId="7C56955E" w14:textId="0E3CD7CC" w:rsidR="00180CE9" w:rsidRPr="00180CE9" w:rsidRDefault="00180CE9" w:rsidP="006C619E">
            <w:pPr>
              <w:spacing w:line="276" w:lineRule="auto"/>
            </w:pPr>
            <w:r w:rsidRPr="00180CE9">
              <w:t>Het</w:t>
            </w:r>
            <w:r w:rsidR="00535031">
              <w:t xml:space="preserve"> </w:t>
            </w:r>
            <w:r w:rsidRPr="00180CE9">
              <w:t>kantoor</w:t>
            </w:r>
            <w:r w:rsidR="00535031">
              <w:t xml:space="preserve"> </w:t>
            </w:r>
            <w:r w:rsidRPr="00180CE9">
              <w:t>is</w:t>
            </w:r>
            <w:r w:rsidR="00535031">
              <w:t xml:space="preserve"> </w:t>
            </w:r>
            <w:r w:rsidRPr="00180CE9">
              <w:t>van</w:t>
            </w:r>
            <w:r w:rsidR="00535031">
              <w:t xml:space="preserve"> </w:t>
            </w:r>
            <w:r w:rsidRPr="00180CE9">
              <w:t>maandag</w:t>
            </w:r>
            <w:r w:rsidR="00535031">
              <w:t xml:space="preserve"> </w:t>
            </w:r>
            <w:r w:rsidRPr="00180CE9">
              <w:t>tot</w:t>
            </w:r>
            <w:r w:rsidR="00535031">
              <w:t xml:space="preserve"> </w:t>
            </w:r>
            <w:r w:rsidRPr="00180CE9">
              <w:t>en</w:t>
            </w:r>
            <w:r w:rsidR="00535031">
              <w:t xml:space="preserve"> </w:t>
            </w:r>
            <w:r w:rsidRPr="00180CE9">
              <w:t>met</w:t>
            </w:r>
            <w:r w:rsidR="00535031">
              <w:t xml:space="preserve"> </w:t>
            </w:r>
            <w:r w:rsidRPr="00180CE9">
              <w:t>vrijdag</w:t>
            </w:r>
            <w:r w:rsidR="00535031">
              <w:t xml:space="preserve"> </w:t>
            </w:r>
            <w:r w:rsidRPr="00180CE9">
              <w:t>geopend</w:t>
            </w:r>
            <w:r w:rsidR="00535031">
              <w:t xml:space="preserve"> </w:t>
            </w:r>
            <w:r w:rsidRPr="00180CE9">
              <w:t>voor</w:t>
            </w:r>
            <w:r w:rsidR="00535031">
              <w:t xml:space="preserve"> </w:t>
            </w:r>
            <w:r w:rsidRPr="00180CE9">
              <w:t>cliënten</w:t>
            </w:r>
            <w:r w:rsidR="00535031">
              <w:t xml:space="preserve"> </w:t>
            </w:r>
            <w:r w:rsidRPr="00180CE9">
              <w:t>van</w:t>
            </w:r>
            <w:r w:rsidR="00535031">
              <w:t xml:space="preserve"> </w:t>
            </w:r>
            <w:r w:rsidRPr="00180CE9">
              <w:rPr>
                <w:b/>
              </w:rPr>
              <w:t>[…</w:t>
            </w:r>
            <w:r w:rsidR="00535031">
              <w:rPr>
                <w:b/>
              </w:rPr>
              <w:t xml:space="preserve"> </w:t>
            </w:r>
            <w:r w:rsidRPr="00180CE9">
              <w:rPr>
                <w:b/>
              </w:rPr>
              <w:t>tot</w:t>
            </w:r>
            <w:r w:rsidR="00535031">
              <w:rPr>
                <w:b/>
              </w:rPr>
              <w:t xml:space="preserve"> </w:t>
            </w:r>
            <w:r w:rsidRPr="00180CE9">
              <w:rPr>
                <w:b/>
              </w:rPr>
              <w:t>…</w:t>
            </w:r>
            <w:r w:rsidR="00535031">
              <w:rPr>
                <w:b/>
              </w:rPr>
              <w:t xml:space="preserve"> </w:t>
            </w:r>
            <w:r w:rsidRPr="00180CE9">
              <w:rPr>
                <w:b/>
              </w:rPr>
              <w:t>uur]</w:t>
            </w:r>
            <w:r w:rsidRPr="00180CE9">
              <w:t>,</w:t>
            </w:r>
            <w:r w:rsidR="00535031">
              <w:t xml:space="preserve"> </w:t>
            </w:r>
            <w:r w:rsidRPr="00180CE9">
              <w:t>zowel</w:t>
            </w:r>
            <w:r w:rsidR="00535031">
              <w:t xml:space="preserve"> </w:t>
            </w:r>
            <w:r w:rsidRPr="00180CE9">
              <w:t>fysiek</w:t>
            </w:r>
            <w:r w:rsidR="00535031">
              <w:t xml:space="preserve"> </w:t>
            </w:r>
            <w:r w:rsidRPr="00180CE9">
              <w:t>als</w:t>
            </w:r>
            <w:r w:rsidR="00535031">
              <w:t xml:space="preserve"> </w:t>
            </w:r>
            <w:r w:rsidRPr="00180CE9">
              <w:t>telefonisch.</w:t>
            </w:r>
            <w:r w:rsidR="00535031">
              <w:t xml:space="preserve"> </w:t>
            </w:r>
          </w:p>
          <w:p w14:paraId="5D51CE57" w14:textId="77777777" w:rsidR="00180CE9" w:rsidRDefault="00180CE9" w:rsidP="006C619E">
            <w:pPr>
              <w:spacing w:line="276" w:lineRule="auto"/>
            </w:pPr>
          </w:p>
          <w:p w14:paraId="3BF65600" w14:textId="5E03C9E8" w:rsidR="00180CE9" w:rsidRDefault="00180CE9" w:rsidP="006C619E">
            <w:pPr>
              <w:spacing w:line="276" w:lineRule="auto"/>
            </w:pPr>
            <w:r w:rsidRPr="007A36B0">
              <w:t>Tip:</w:t>
            </w:r>
            <w:r w:rsidR="00535031">
              <w:t xml:space="preserve"> </w:t>
            </w:r>
            <w:r w:rsidRPr="007A36B0">
              <w:t>hier</w:t>
            </w:r>
            <w:r w:rsidR="00535031">
              <w:t xml:space="preserve"> </w:t>
            </w:r>
            <w:r w:rsidRPr="007A36B0">
              <w:t>kunt</w:t>
            </w:r>
            <w:r w:rsidR="00535031">
              <w:t xml:space="preserve"> </w:t>
            </w:r>
            <w:r w:rsidRPr="007A36B0">
              <w:t>u</w:t>
            </w:r>
            <w:r w:rsidR="00535031">
              <w:t xml:space="preserve"> </w:t>
            </w:r>
            <w:r w:rsidRPr="007A36B0">
              <w:t>informatie</w:t>
            </w:r>
            <w:r w:rsidR="00535031">
              <w:t xml:space="preserve"> </w:t>
            </w:r>
            <w:r w:rsidRPr="007A36B0">
              <w:t>opnemen</w:t>
            </w:r>
            <w:r w:rsidR="00535031">
              <w:t xml:space="preserve"> </w:t>
            </w:r>
            <w:r w:rsidRPr="007A36B0">
              <w:t>over</w:t>
            </w:r>
            <w:r w:rsidR="00535031">
              <w:t xml:space="preserve"> </w:t>
            </w:r>
            <w:r w:rsidRPr="007A36B0">
              <w:t>de</w:t>
            </w:r>
            <w:r w:rsidR="00535031">
              <w:t xml:space="preserve"> </w:t>
            </w:r>
            <w:r w:rsidRPr="007A36B0">
              <w:t>bereikbaarheid</w:t>
            </w:r>
            <w:r w:rsidR="00535031">
              <w:t xml:space="preserve"> </w:t>
            </w:r>
            <w:r w:rsidRPr="007A36B0">
              <w:t>buiten</w:t>
            </w:r>
            <w:r w:rsidR="00535031">
              <w:t xml:space="preserve"> </w:t>
            </w:r>
            <w:r w:rsidRPr="007A36B0">
              <w:t>kantooruren</w:t>
            </w:r>
            <w:r>
              <w:t>.</w:t>
            </w:r>
          </w:p>
          <w:p w14:paraId="3230F26C" w14:textId="77777777" w:rsidR="00180CE9" w:rsidRPr="004859EE" w:rsidRDefault="00180CE9" w:rsidP="006C619E">
            <w:pPr>
              <w:spacing w:line="276" w:lineRule="auto"/>
            </w:pPr>
          </w:p>
          <w:p w14:paraId="744E2253" w14:textId="6DA74012" w:rsidR="00180CE9" w:rsidRPr="00180CE9" w:rsidRDefault="00180CE9" w:rsidP="006C619E">
            <w:pPr>
              <w:spacing w:line="276" w:lineRule="auto"/>
            </w:pPr>
            <w:r w:rsidRPr="00180CE9">
              <w:t>Voor</w:t>
            </w:r>
            <w:r w:rsidR="00535031">
              <w:t xml:space="preserve"> </w:t>
            </w:r>
            <w:r w:rsidRPr="00180CE9">
              <w:t>de</w:t>
            </w:r>
            <w:r w:rsidR="00535031">
              <w:t xml:space="preserve"> </w:t>
            </w:r>
            <w:r w:rsidRPr="00180CE9">
              <w:t>telefonische</w:t>
            </w:r>
            <w:r w:rsidR="00535031">
              <w:t xml:space="preserve"> </w:t>
            </w:r>
            <w:r w:rsidRPr="00180CE9">
              <w:t>bereikbaarheid</w:t>
            </w:r>
            <w:r w:rsidR="00535031">
              <w:t xml:space="preserve"> </w:t>
            </w:r>
            <w:r w:rsidRPr="00180CE9">
              <w:t>geldt</w:t>
            </w:r>
            <w:r w:rsidR="00535031">
              <w:t xml:space="preserve"> </w:t>
            </w:r>
            <w:r w:rsidRPr="00180CE9">
              <w:t>het</w:t>
            </w:r>
            <w:r w:rsidR="00535031">
              <w:t xml:space="preserve"> </w:t>
            </w:r>
            <w:r w:rsidRPr="00180CE9">
              <w:t>volgende:</w:t>
            </w:r>
          </w:p>
          <w:p w14:paraId="7487D2AB" w14:textId="6609A197" w:rsidR="00180CE9" w:rsidRPr="00180CE9" w:rsidRDefault="00180CE9" w:rsidP="006C619E">
            <w:pPr>
              <w:pStyle w:val="Lijstalinea"/>
              <w:numPr>
                <w:ilvl w:val="0"/>
                <w:numId w:val="1"/>
              </w:numPr>
              <w:spacing w:line="276" w:lineRule="auto"/>
            </w:pPr>
            <w:r w:rsidRPr="00180CE9">
              <w:t>Als</w:t>
            </w:r>
            <w:r w:rsidR="00535031">
              <w:t xml:space="preserve"> </w:t>
            </w:r>
            <w:r w:rsidR="00086157">
              <w:t>de</w:t>
            </w:r>
            <w:r w:rsidR="00535031">
              <w:t xml:space="preserve"> </w:t>
            </w:r>
            <w:r w:rsidR="00086157">
              <w:t>advocaat</w:t>
            </w:r>
            <w:r w:rsidR="00535031">
              <w:t xml:space="preserve"> </w:t>
            </w:r>
            <w:r w:rsidRPr="00180CE9">
              <w:t>tijdelijk</w:t>
            </w:r>
            <w:r w:rsidR="00535031">
              <w:t xml:space="preserve"> </w:t>
            </w:r>
            <w:r w:rsidRPr="00180CE9">
              <w:t>niet</w:t>
            </w:r>
            <w:r w:rsidR="00535031">
              <w:t xml:space="preserve"> </w:t>
            </w:r>
            <w:r w:rsidRPr="00180CE9">
              <w:t>aanwezig</w:t>
            </w:r>
            <w:r w:rsidR="00535031">
              <w:t xml:space="preserve"> </w:t>
            </w:r>
            <w:r w:rsidR="00086157">
              <w:t>is</w:t>
            </w:r>
            <w:r w:rsidRPr="00180CE9">
              <w:t>,</w:t>
            </w:r>
            <w:r w:rsidR="00535031">
              <w:t xml:space="preserve"> </w:t>
            </w:r>
            <w:r w:rsidRPr="00180CE9">
              <w:t>vraagt/vragen</w:t>
            </w:r>
            <w:r w:rsidR="00535031">
              <w:t xml:space="preserve"> </w:t>
            </w:r>
            <w:r w:rsidRPr="00180CE9">
              <w:t>mijn</w:t>
            </w:r>
            <w:r w:rsidR="00535031">
              <w:t xml:space="preserve"> </w:t>
            </w:r>
            <w:r w:rsidRPr="00180CE9">
              <w:t>achtervang/de</w:t>
            </w:r>
            <w:r w:rsidR="00535031">
              <w:t xml:space="preserve"> </w:t>
            </w:r>
            <w:r w:rsidRPr="00180CE9">
              <w:t>telefoniste(s)</w:t>
            </w:r>
            <w:r w:rsidR="00535031">
              <w:t xml:space="preserve"> </w:t>
            </w:r>
            <w:r w:rsidRPr="00180CE9">
              <w:t>degene</w:t>
            </w:r>
            <w:r w:rsidR="00535031">
              <w:t xml:space="preserve"> </w:t>
            </w:r>
            <w:r w:rsidRPr="00180CE9">
              <w:t>die</w:t>
            </w:r>
            <w:r w:rsidR="00535031">
              <w:t xml:space="preserve"> </w:t>
            </w:r>
            <w:r w:rsidRPr="00180CE9">
              <w:t>belt</w:t>
            </w:r>
            <w:r w:rsidR="00535031">
              <w:t xml:space="preserve"> </w:t>
            </w:r>
            <w:r w:rsidRPr="00180CE9">
              <w:t>dan</w:t>
            </w:r>
            <w:r w:rsidR="00535031">
              <w:t xml:space="preserve"> </w:t>
            </w:r>
            <w:r w:rsidRPr="00180CE9">
              <w:t>of</w:t>
            </w:r>
            <w:r w:rsidR="00535031">
              <w:t xml:space="preserve"> </w:t>
            </w:r>
            <w:r w:rsidRPr="00180CE9">
              <w:t>kan</w:t>
            </w:r>
            <w:r w:rsidR="00535031">
              <w:t xml:space="preserve"> </w:t>
            </w:r>
            <w:r w:rsidRPr="00180CE9">
              <w:t>worden</w:t>
            </w:r>
            <w:r w:rsidR="00535031">
              <w:t xml:space="preserve"> </w:t>
            </w:r>
            <w:r w:rsidRPr="00180CE9">
              <w:t>teruggebeld;</w:t>
            </w:r>
          </w:p>
          <w:p w14:paraId="19A9E887" w14:textId="52BBAF87" w:rsidR="00180CE9" w:rsidRPr="00180CE9" w:rsidRDefault="00180CE9" w:rsidP="006C619E">
            <w:pPr>
              <w:pStyle w:val="Lijstalinea"/>
              <w:numPr>
                <w:ilvl w:val="0"/>
                <w:numId w:val="1"/>
              </w:numPr>
              <w:spacing w:line="276" w:lineRule="auto"/>
            </w:pPr>
            <w:r w:rsidRPr="00180CE9">
              <w:t>Indien</w:t>
            </w:r>
            <w:r w:rsidR="00535031">
              <w:t xml:space="preserve"> </w:t>
            </w:r>
            <w:r w:rsidR="00086157">
              <w:t>de</w:t>
            </w:r>
            <w:r w:rsidR="00535031">
              <w:t xml:space="preserve"> </w:t>
            </w:r>
            <w:r w:rsidR="00086157">
              <w:t>advocaat</w:t>
            </w:r>
            <w:r w:rsidR="00535031">
              <w:t xml:space="preserve"> </w:t>
            </w:r>
            <w:r w:rsidRPr="00180CE9">
              <w:t>het</w:t>
            </w:r>
            <w:r w:rsidR="00535031">
              <w:t xml:space="preserve"> </w:t>
            </w:r>
            <w:r w:rsidRPr="00180CE9">
              <w:t>kantoorpand</w:t>
            </w:r>
            <w:r w:rsidR="00535031">
              <w:t xml:space="preserve"> </w:t>
            </w:r>
            <w:r w:rsidRPr="00180CE9">
              <w:t>verlaat,</w:t>
            </w:r>
            <w:r w:rsidR="00535031">
              <w:t xml:space="preserve"> </w:t>
            </w:r>
            <w:r w:rsidRPr="00180CE9">
              <w:t>zorg</w:t>
            </w:r>
            <w:r w:rsidR="00086157">
              <w:t>t</w:t>
            </w:r>
            <w:r w:rsidR="00535031">
              <w:t xml:space="preserve"> </w:t>
            </w:r>
            <w:r w:rsidR="00086157">
              <w:t>hij</w:t>
            </w:r>
            <w:r w:rsidR="00535031">
              <w:t xml:space="preserve"> </w:t>
            </w:r>
            <w:r w:rsidRPr="00180CE9">
              <w:t>ervoor</w:t>
            </w:r>
            <w:r w:rsidR="00535031">
              <w:t xml:space="preserve"> </w:t>
            </w:r>
            <w:r w:rsidRPr="00180CE9">
              <w:t>dat</w:t>
            </w:r>
            <w:r w:rsidR="00535031">
              <w:t xml:space="preserve"> </w:t>
            </w:r>
            <w:r w:rsidRPr="00180CE9">
              <w:t>de</w:t>
            </w:r>
            <w:r w:rsidR="00535031">
              <w:t xml:space="preserve"> </w:t>
            </w:r>
            <w:r w:rsidRPr="00180CE9">
              <w:t>telefoniste(s)</w:t>
            </w:r>
            <w:r w:rsidR="00535031">
              <w:t xml:space="preserve"> </w:t>
            </w:r>
            <w:r w:rsidRPr="00180CE9">
              <w:t>weet/weten</w:t>
            </w:r>
            <w:r w:rsidR="00535031">
              <w:t xml:space="preserve"> </w:t>
            </w:r>
            <w:r w:rsidRPr="00180CE9">
              <w:t>wanneer</w:t>
            </w:r>
            <w:r w:rsidR="00535031">
              <w:t xml:space="preserve"> </w:t>
            </w:r>
            <w:r w:rsidR="00086157">
              <w:t>hij</w:t>
            </w:r>
            <w:r w:rsidR="00535031">
              <w:t xml:space="preserve"> </w:t>
            </w:r>
            <w:r w:rsidRPr="00180CE9">
              <w:t>weer</w:t>
            </w:r>
            <w:r w:rsidR="00535031">
              <w:t xml:space="preserve"> </w:t>
            </w:r>
            <w:r w:rsidRPr="00180CE9">
              <w:t>bereikbaar</w:t>
            </w:r>
            <w:r w:rsidR="00535031">
              <w:t xml:space="preserve"> </w:t>
            </w:r>
            <w:r w:rsidR="00086157">
              <w:t>is</w:t>
            </w:r>
            <w:r w:rsidRPr="00180CE9">
              <w:t>;</w:t>
            </w:r>
          </w:p>
          <w:p w14:paraId="264A4701" w14:textId="0D702054" w:rsidR="00180CE9" w:rsidRPr="00180CE9" w:rsidRDefault="00180CE9" w:rsidP="006C619E">
            <w:pPr>
              <w:pStyle w:val="Lijstalinea"/>
              <w:numPr>
                <w:ilvl w:val="0"/>
                <w:numId w:val="1"/>
              </w:numPr>
              <w:spacing w:line="276" w:lineRule="auto"/>
            </w:pPr>
            <w:r w:rsidRPr="00180CE9">
              <w:t>Indien</w:t>
            </w:r>
            <w:r w:rsidR="00535031">
              <w:t xml:space="preserve"> </w:t>
            </w:r>
            <w:r w:rsidRPr="00180CE9">
              <w:t>wordt</w:t>
            </w:r>
            <w:r w:rsidR="00535031">
              <w:t xml:space="preserve"> </w:t>
            </w:r>
            <w:r w:rsidRPr="00180CE9">
              <w:t>beloofd</w:t>
            </w:r>
            <w:r w:rsidR="00535031">
              <w:t xml:space="preserve"> </w:t>
            </w:r>
            <w:r w:rsidRPr="00180CE9">
              <w:t>binnen</w:t>
            </w:r>
            <w:r w:rsidR="00535031">
              <w:t xml:space="preserve"> </w:t>
            </w:r>
            <w:r w:rsidRPr="00180CE9">
              <w:t>een</w:t>
            </w:r>
            <w:r w:rsidR="00535031">
              <w:t xml:space="preserve"> </w:t>
            </w:r>
            <w:r w:rsidRPr="00180CE9">
              <w:t>bepaalde</w:t>
            </w:r>
            <w:r w:rsidR="00535031">
              <w:t xml:space="preserve"> </w:t>
            </w:r>
            <w:r w:rsidRPr="00180CE9">
              <w:t>tijdslimiet</w:t>
            </w:r>
            <w:r w:rsidR="00535031">
              <w:t xml:space="preserve"> </w:t>
            </w:r>
            <w:r w:rsidRPr="00180CE9">
              <w:t>terug</w:t>
            </w:r>
            <w:r w:rsidR="00535031">
              <w:t xml:space="preserve"> </w:t>
            </w:r>
            <w:r w:rsidRPr="00180CE9">
              <w:t>te</w:t>
            </w:r>
            <w:r w:rsidR="00535031">
              <w:t xml:space="preserve"> </w:t>
            </w:r>
            <w:r w:rsidRPr="00180CE9">
              <w:t>bellen,</w:t>
            </w:r>
            <w:r w:rsidR="00535031">
              <w:t xml:space="preserve"> </w:t>
            </w:r>
            <w:r w:rsidRPr="00180CE9">
              <w:t>kom</w:t>
            </w:r>
            <w:r w:rsidR="008C086E">
              <w:t>t</w:t>
            </w:r>
            <w:r w:rsidR="00535031">
              <w:t xml:space="preserve"> </w:t>
            </w:r>
            <w:r w:rsidR="00086157">
              <w:t>de</w:t>
            </w:r>
            <w:r w:rsidR="00535031">
              <w:t xml:space="preserve"> </w:t>
            </w:r>
            <w:r w:rsidR="00086157">
              <w:t>advocaat</w:t>
            </w:r>
            <w:r w:rsidR="00535031">
              <w:t xml:space="preserve"> </w:t>
            </w:r>
            <w:r w:rsidRPr="00180CE9">
              <w:t>dit</w:t>
            </w:r>
            <w:r w:rsidR="00535031">
              <w:t xml:space="preserve"> </w:t>
            </w:r>
            <w:r w:rsidRPr="00180CE9">
              <w:t>na;</w:t>
            </w:r>
          </w:p>
          <w:p w14:paraId="0A92C18A" w14:textId="0F39AE43" w:rsidR="00180CE9" w:rsidRDefault="00180CE9" w:rsidP="006C619E">
            <w:pPr>
              <w:pStyle w:val="Lijstalinea"/>
              <w:numPr>
                <w:ilvl w:val="0"/>
                <w:numId w:val="1"/>
              </w:numPr>
              <w:spacing w:line="276" w:lineRule="auto"/>
            </w:pPr>
            <w:r w:rsidRPr="00180CE9">
              <w:t>De</w:t>
            </w:r>
            <w:r w:rsidR="00535031">
              <w:t xml:space="preserve"> </w:t>
            </w:r>
            <w:r w:rsidRPr="00180CE9">
              <w:t>vertrouwelijkheid</w:t>
            </w:r>
            <w:r w:rsidR="00535031">
              <w:t xml:space="preserve"> </w:t>
            </w:r>
            <w:r w:rsidRPr="00180CE9">
              <w:t>van</w:t>
            </w:r>
            <w:r w:rsidR="00535031">
              <w:t xml:space="preserve"> </w:t>
            </w:r>
            <w:r w:rsidRPr="00180CE9">
              <w:t>alle</w:t>
            </w:r>
            <w:r w:rsidR="00535031">
              <w:t xml:space="preserve"> </w:t>
            </w:r>
            <w:r w:rsidRPr="00180CE9">
              <w:t>gesprekken</w:t>
            </w:r>
            <w:r w:rsidR="00535031">
              <w:t xml:space="preserve"> </w:t>
            </w:r>
            <w:r w:rsidRPr="00180CE9">
              <w:t>is</w:t>
            </w:r>
            <w:r w:rsidR="00535031">
              <w:t xml:space="preserve"> </w:t>
            </w:r>
            <w:r w:rsidRPr="00180CE9">
              <w:t>gewaarborgd.</w:t>
            </w:r>
          </w:p>
          <w:p w14:paraId="55979ED0" w14:textId="77777777" w:rsidR="00086157" w:rsidRPr="00180CE9" w:rsidRDefault="00086157" w:rsidP="006C619E">
            <w:pPr>
              <w:pStyle w:val="Lijstalinea"/>
              <w:spacing w:line="276" w:lineRule="auto"/>
            </w:pPr>
          </w:p>
          <w:p w14:paraId="3B178C3F" w14:textId="078D309E" w:rsidR="00180CE9" w:rsidRPr="00317D1B" w:rsidRDefault="00180CE9" w:rsidP="006C619E">
            <w:pPr>
              <w:spacing w:line="276" w:lineRule="auto"/>
              <w:rPr>
                <w:rStyle w:val="Hyperlink"/>
              </w:rPr>
            </w:pPr>
            <w:r w:rsidRPr="00180CE9">
              <w:t>De</w:t>
            </w:r>
            <w:r w:rsidR="00535031">
              <w:t xml:space="preserve"> </w:t>
            </w:r>
            <w:r w:rsidRPr="00180CE9">
              <w:t>contactg</w:t>
            </w:r>
            <w:r w:rsidRPr="00481853">
              <w:t>egevens</w:t>
            </w:r>
            <w:r w:rsidR="00535031">
              <w:t xml:space="preserve"> </w:t>
            </w:r>
            <w:r w:rsidRPr="00481853">
              <w:t>van</w:t>
            </w:r>
            <w:r w:rsidR="00535031">
              <w:t xml:space="preserve"> </w:t>
            </w:r>
            <w:r w:rsidRPr="00481853">
              <w:t>het</w:t>
            </w:r>
            <w:r w:rsidR="00535031">
              <w:t xml:space="preserve"> </w:t>
            </w:r>
            <w:r w:rsidRPr="00481853">
              <w:t>kantoor</w:t>
            </w:r>
            <w:r w:rsidR="00535031">
              <w:t xml:space="preserve"> </w:t>
            </w:r>
            <w:r w:rsidRPr="00481853">
              <w:t>staan</w:t>
            </w:r>
            <w:r w:rsidR="00535031">
              <w:t xml:space="preserve"> </w:t>
            </w:r>
            <w:r w:rsidRPr="00481853">
              <w:t>gepubliceerd</w:t>
            </w:r>
            <w:r w:rsidR="00535031">
              <w:t xml:space="preserve"> </w:t>
            </w:r>
            <w:r w:rsidRPr="00481853">
              <w:t>op</w:t>
            </w:r>
            <w:r w:rsidR="00535031">
              <w:t xml:space="preserve"> </w:t>
            </w:r>
            <w:r w:rsidRPr="00481853">
              <w:t>onze</w:t>
            </w:r>
            <w:r w:rsidR="00535031">
              <w:t xml:space="preserve"> </w:t>
            </w:r>
            <w:r w:rsidRPr="00481853">
              <w:t>website,</w:t>
            </w:r>
            <w:r w:rsidR="00535031">
              <w:t xml:space="preserve"> </w:t>
            </w:r>
            <w:r w:rsidRPr="00481853">
              <w:t>in</w:t>
            </w:r>
            <w:r w:rsidR="00535031">
              <w:t xml:space="preserve"> </w:t>
            </w:r>
            <w:r w:rsidRPr="00481853">
              <w:t>de</w:t>
            </w:r>
            <w:r w:rsidR="00535031">
              <w:t xml:space="preserve"> </w:t>
            </w:r>
            <w:r w:rsidRPr="00481853">
              <w:t>algemene</w:t>
            </w:r>
            <w:r w:rsidR="00535031">
              <w:t xml:space="preserve"> </w:t>
            </w:r>
            <w:r w:rsidRPr="00481853">
              <w:t>informatiefolder</w:t>
            </w:r>
            <w:r w:rsidR="00535031">
              <w:t xml:space="preserve"> </w:t>
            </w:r>
            <w:r w:rsidRPr="00481853">
              <w:t>van</w:t>
            </w:r>
            <w:r w:rsidR="00535031">
              <w:t xml:space="preserve"> </w:t>
            </w:r>
            <w:r w:rsidRPr="00481853">
              <w:t>ons</w:t>
            </w:r>
            <w:r w:rsidR="00535031">
              <w:t xml:space="preserve"> </w:t>
            </w:r>
            <w:r w:rsidRPr="00481853">
              <w:t>kantoor,</w:t>
            </w:r>
            <w:r w:rsidR="00535031">
              <w:t xml:space="preserve"> </w:t>
            </w:r>
            <w:r w:rsidRPr="00481853">
              <w:t>op</w:t>
            </w:r>
            <w:r w:rsidR="00535031">
              <w:t xml:space="preserve"> </w:t>
            </w:r>
            <w:r w:rsidRPr="00481853">
              <w:t>ons</w:t>
            </w:r>
            <w:r w:rsidR="00535031">
              <w:t xml:space="preserve"> </w:t>
            </w:r>
            <w:r w:rsidRPr="00481853">
              <w:t>briefpapier,</w:t>
            </w:r>
            <w:r w:rsidR="00535031">
              <w:t xml:space="preserve"> </w:t>
            </w:r>
            <w:r w:rsidRPr="00481853">
              <w:t>op</w:t>
            </w:r>
            <w:r w:rsidR="00535031">
              <w:t xml:space="preserve"> </w:t>
            </w:r>
            <w:r w:rsidRPr="00481853">
              <w:t>de</w:t>
            </w:r>
            <w:r w:rsidR="00535031">
              <w:t xml:space="preserve"> </w:t>
            </w:r>
            <w:r w:rsidRPr="00481853">
              <w:t>visitekaartjes</w:t>
            </w:r>
            <w:r w:rsidR="00535031">
              <w:t xml:space="preserve"> </w:t>
            </w:r>
            <w:r w:rsidRPr="00481853">
              <w:t>en</w:t>
            </w:r>
            <w:r w:rsidR="00535031">
              <w:t xml:space="preserve"> </w:t>
            </w:r>
            <w:r w:rsidRPr="00481853">
              <w:t>in</w:t>
            </w:r>
            <w:r w:rsidR="00535031">
              <w:t xml:space="preserve"> </w:t>
            </w:r>
            <w:r w:rsidRPr="00481853">
              <w:t>de</w:t>
            </w:r>
            <w:r w:rsidR="00535031">
              <w:t xml:space="preserve"> </w:t>
            </w:r>
            <w:r w:rsidRPr="00481853">
              <w:t>online</w:t>
            </w:r>
            <w:r w:rsidR="00535031">
              <w:t xml:space="preserve"> </w:t>
            </w:r>
            <w:r w:rsidRPr="00481853">
              <w:t>telefoongids.</w:t>
            </w:r>
            <w:r w:rsidR="00535031">
              <w:t xml:space="preserve"> </w:t>
            </w:r>
            <w:r w:rsidRPr="00180CE9">
              <w:t>De</w:t>
            </w:r>
            <w:r w:rsidR="00535031">
              <w:t xml:space="preserve"> </w:t>
            </w:r>
            <w:r w:rsidRPr="00180CE9">
              <w:t>contactgegevens</w:t>
            </w:r>
            <w:r w:rsidR="00535031">
              <w:t xml:space="preserve"> </w:t>
            </w:r>
            <w:r w:rsidR="00086157">
              <w:t>worden</w:t>
            </w:r>
            <w:r w:rsidR="00535031">
              <w:t xml:space="preserve"> </w:t>
            </w:r>
            <w:r w:rsidRPr="00180CE9">
              <w:t>actueel</w:t>
            </w:r>
            <w:r w:rsidR="00535031">
              <w:t xml:space="preserve"> </w:t>
            </w:r>
            <w:r w:rsidR="00086157">
              <w:t>gehouden</w:t>
            </w:r>
            <w:r w:rsidRPr="00180CE9">
              <w:t>.</w:t>
            </w:r>
            <w:r w:rsidR="00535031">
              <w:t xml:space="preserve"> </w:t>
            </w:r>
            <w:r w:rsidRPr="00180CE9">
              <w:t>Als</w:t>
            </w:r>
            <w:r w:rsidR="00535031">
              <w:t xml:space="preserve"> </w:t>
            </w:r>
            <w:r w:rsidR="00086157">
              <w:t>een</w:t>
            </w:r>
            <w:r w:rsidR="00535031">
              <w:t xml:space="preserve"> </w:t>
            </w:r>
            <w:r w:rsidR="00086157">
              <w:t>advocaat</w:t>
            </w:r>
            <w:r w:rsidR="00535031">
              <w:t xml:space="preserve"> </w:t>
            </w:r>
            <w:r w:rsidRPr="00180CE9">
              <w:t>bijvoorbeeld</w:t>
            </w:r>
            <w:r w:rsidR="00535031">
              <w:t xml:space="preserve"> </w:t>
            </w:r>
            <w:r w:rsidRPr="00180CE9">
              <w:t>verhuis</w:t>
            </w:r>
            <w:r w:rsidR="00086157">
              <w:t>t</w:t>
            </w:r>
            <w:r w:rsidRPr="00180CE9">
              <w:t>,</w:t>
            </w:r>
            <w:r w:rsidR="00535031">
              <w:t xml:space="preserve"> </w:t>
            </w:r>
            <w:r w:rsidRPr="00180CE9">
              <w:t>uit</w:t>
            </w:r>
            <w:r w:rsidR="00535031">
              <w:t xml:space="preserve"> </w:t>
            </w:r>
            <w:r w:rsidRPr="00180CE9">
              <w:t>dienst</w:t>
            </w:r>
            <w:r w:rsidR="00535031">
              <w:t xml:space="preserve"> </w:t>
            </w:r>
            <w:r w:rsidRPr="00180CE9">
              <w:t>ga</w:t>
            </w:r>
            <w:r w:rsidR="00086157">
              <w:t>at</w:t>
            </w:r>
            <w:r w:rsidR="00535031">
              <w:t xml:space="preserve"> </w:t>
            </w:r>
            <w:r w:rsidRPr="00180CE9">
              <w:t>of</w:t>
            </w:r>
            <w:r w:rsidR="00535031">
              <w:t xml:space="preserve"> </w:t>
            </w:r>
            <w:r w:rsidR="00086157">
              <w:t>zich</w:t>
            </w:r>
            <w:r w:rsidR="00535031">
              <w:t xml:space="preserve"> </w:t>
            </w:r>
            <w:r w:rsidRPr="00180CE9">
              <w:t>van</w:t>
            </w:r>
            <w:r w:rsidR="00535031">
              <w:t xml:space="preserve"> </w:t>
            </w:r>
            <w:r w:rsidRPr="00180CE9">
              <w:t>het</w:t>
            </w:r>
            <w:r w:rsidR="00535031">
              <w:t xml:space="preserve"> </w:t>
            </w:r>
            <w:r w:rsidRPr="00180CE9">
              <w:t>tableau</w:t>
            </w:r>
            <w:r w:rsidR="00535031">
              <w:t xml:space="preserve"> </w:t>
            </w:r>
            <w:r w:rsidRPr="00180CE9">
              <w:t>wil</w:t>
            </w:r>
            <w:r w:rsidR="00535031">
              <w:t xml:space="preserve"> </w:t>
            </w:r>
            <w:r w:rsidRPr="00180CE9">
              <w:t>laten</w:t>
            </w:r>
            <w:r w:rsidR="00535031">
              <w:t xml:space="preserve"> </w:t>
            </w:r>
            <w:r w:rsidRPr="00180CE9">
              <w:t>uitschrijven,</w:t>
            </w:r>
            <w:r w:rsidR="00535031">
              <w:t xml:space="preserve"> </w:t>
            </w:r>
            <w:r w:rsidR="00086157">
              <w:t>past</w:t>
            </w:r>
            <w:r w:rsidR="00535031">
              <w:t xml:space="preserve"> </w:t>
            </w:r>
            <w:r w:rsidR="00086157">
              <w:t>hij</w:t>
            </w:r>
            <w:r w:rsidR="00535031">
              <w:t xml:space="preserve"> </w:t>
            </w:r>
            <w:r w:rsidRPr="00180CE9">
              <w:t>dit</w:t>
            </w:r>
            <w:r w:rsidR="00535031">
              <w:t xml:space="preserve"> </w:t>
            </w:r>
            <w:r w:rsidRPr="00180CE9">
              <w:t>aan</w:t>
            </w:r>
            <w:r w:rsidR="00535031">
              <w:t xml:space="preserve"> </w:t>
            </w:r>
            <w:r w:rsidRPr="00180CE9">
              <w:t>in</w:t>
            </w:r>
            <w:r w:rsidR="00535031">
              <w:t xml:space="preserve"> </w:t>
            </w:r>
            <w:r w:rsidRPr="00180CE9">
              <w:t>‘Mijn</w:t>
            </w:r>
            <w:r w:rsidR="00535031">
              <w:t xml:space="preserve"> </w:t>
            </w:r>
            <w:r w:rsidRPr="00180CE9">
              <w:t>orde’</w:t>
            </w:r>
            <w:r w:rsidR="00535031">
              <w:t xml:space="preserve"> </w:t>
            </w:r>
            <w:r w:rsidRPr="00180CE9">
              <w:t>(mijnorde.advocatenorde.nl).</w:t>
            </w:r>
            <w:r w:rsidR="00535031">
              <w:t xml:space="preserve"> </w:t>
            </w:r>
            <w:r w:rsidRPr="00180CE9">
              <w:t>Meer</w:t>
            </w:r>
            <w:r w:rsidR="00535031">
              <w:t xml:space="preserve"> </w:t>
            </w:r>
            <w:r w:rsidRPr="00180CE9">
              <w:t>informatie</w:t>
            </w:r>
            <w:r w:rsidR="00535031">
              <w:t xml:space="preserve"> </w:t>
            </w:r>
            <w:r w:rsidRPr="00180CE9">
              <w:t>hierover</w:t>
            </w:r>
            <w:r w:rsidR="00535031">
              <w:t xml:space="preserve"> </w:t>
            </w:r>
            <w:r w:rsidRPr="00180CE9">
              <w:t>is</w:t>
            </w:r>
            <w:r w:rsidR="00535031">
              <w:t xml:space="preserve"> </w:t>
            </w:r>
            <w:r w:rsidRPr="00180CE9">
              <w:t>te</w:t>
            </w:r>
            <w:r w:rsidR="00535031">
              <w:t xml:space="preserve"> </w:t>
            </w:r>
            <w:r w:rsidRPr="00180CE9">
              <w:t>vinden</w:t>
            </w:r>
            <w:r w:rsidR="00535031">
              <w:t xml:space="preserve"> </w:t>
            </w:r>
            <w:r w:rsidRPr="00317D1B">
              <w:t>op</w:t>
            </w:r>
            <w:r w:rsidR="00535031">
              <w:t xml:space="preserve"> </w:t>
            </w:r>
            <w:hyperlink r:id="rId42" w:history="1">
              <w:r w:rsidRPr="00317D1B">
                <w:rPr>
                  <w:rStyle w:val="Hyperlink"/>
                </w:rPr>
                <w:t>www.advocatenorde.nl</w:t>
              </w:r>
            </w:hyperlink>
            <w:r w:rsidRPr="00317D1B">
              <w:rPr>
                <w:rStyle w:val="Hyperlink"/>
              </w:rPr>
              <w:t>.</w:t>
            </w:r>
          </w:p>
          <w:p w14:paraId="02F74772" w14:textId="77777777" w:rsidR="00180CE9" w:rsidRDefault="00180CE9" w:rsidP="006C619E">
            <w:pPr>
              <w:spacing w:line="276" w:lineRule="auto"/>
            </w:pPr>
          </w:p>
        </w:tc>
      </w:tr>
    </w:tbl>
    <w:p w14:paraId="2945A80B" w14:textId="07EB71CB" w:rsidR="00180CE9" w:rsidRDefault="00180CE9" w:rsidP="006C619E"/>
    <w:p w14:paraId="6E793343" w14:textId="77777777" w:rsidR="00317D1B" w:rsidRPr="00180CE9" w:rsidRDefault="00317D1B" w:rsidP="006C619E"/>
    <w:p w14:paraId="1263DF9C" w14:textId="578F9C1A" w:rsidR="00086157" w:rsidRDefault="00842123" w:rsidP="006C619E">
      <w:pPr>
        <w:pStyle w:val="Kop2"/>
        <w:keepNext/>
      </w:pPr>
      <w:bookmarkStart w:id="57" w:name="_Toc36648832"/>
      <w:r>
        <w:t>P</w:t>
      </w:r>
      <w:r w:rsidR="00487F5D">
        <w:t>lanning</w:t>
      </w:r>
      <w:r w:rsidR="00535031">
        <w:t xml:space="preserve"> </w:t>
      </w:r>
      <w:r w:rsidR="00487F5D">
        <w:t>en</w:t>
      </w:r>
      <w:r w:rsidR="00535031">
        <w:t xml:space="preserve"> </w:t>
      </w:r>
      <w:r w:rsidR="00487F5D">
        <w:t>termijnen</w:t>
      </w:r>
      <w:bookmarkEnd w:id="57"/>
    </w:p>
    <w:p w14:paraId="2FEE6879" w14:textId="77777777" w:rsidR="006C619E" w:rsidRPr="00535031" w:rsidRDefault="006C619E" w:rsidP="006C619E">
      <w:pPr>
        <w:rPr>
          <w:b/>
          <w:bCs/>
        </w:rPr>
      </w:pPr>
      <w:r w:rsidRPr="00535031">
        <w:rPr>
          <w:b/>
          <w:bCs/>
          <w:color w:val="FF0000"/>
        </w:rPr>
        <w:t xml:space="preserve">Hierna volgt een voorbeeldbeschrijving. Deze kunt u kantoorspecifiek maken. </w:t>
      </w:r>
    </w:p>
    <w:p w14:paraId="58721E50" w14:textId="77777777" w:rsidR="00086157" w:rsidRDefault="00086157" w:rsidP="006C619E"/>
    <w:tbl>
      <w:tblPr>
        <w:tblStyle w:val="Tabelraster"/>
        <w:tblW w:w="0" w:type="auto"/>
        <w:tblLook w:val="04A0" w:firstRow="1" w:lastRow="0" w:firstColumn="1" w:lastColumn="0" w:noHBand="0" w:noVBand="1"/>
      </w:tblPr>
      <w:tblGrid>
        <w:gridCol w:w="9062"/>
      </w:tblGrid>
      <w:tr w:rsidR="00180CE9" w14:paraId="259618B7" w14:textId="77777777" w:rsidTr="00180CE9">
        <w:tc>
          <w:tcPr>
            <w:tcW w:w="9062" w:type="dxa"/>
          </w:tcPr>
          <w:p w14:paraId="7CF5EB63" w14:textId="76F80A32" w:rsidR="00180CE9" w:rsidRPr="00180CE9" w:rsidRDefault="00180CE9" w:rsidP="006C619E">
            <w:pPr>
              <w:spacing w:line="276" w:lineRule="auto"/>
            </w:pPr>
            <w:r w:rsidRPr="00180CE9">
              <w:t>Verschillende</w:t>
            </w:r>
            <w:r w:rsidR="00535031">
              <w:t xml:space="preserve"> </w:t>
            </w:r>
            <w:r w:rsidRPr="00180CE9">
              <w:t>werkzaamheden</w:t>
            </w:r>
            <w:r w:rsidR="00535031">
              <w:t xml:space="preserve"> </w:t>
            </w:r>
            <w:r w:rsidRPr="00180CE9">
              <w:t>hebben</w:t>
            </w:r>
            <w:r w:rsidR="00535031">
              <w:t xml:space="preserve"> </w:t>
            </w:r>
            <w:r w:rsidRPr="00180CE9">
              <w:t>verschillende</w:t>
            </w:r>
            <w:r w:rsidR="00535031">
              <w:t xml:space="preserve"> </w:t>
            </w:r>
            <w:r w:rsidRPr="00180CE9">
              <w:t>prioriteiten.</w:t>
            </w:r>
            <w:r w:rsidR="00535031">
              <w:t xml:space="preserve"> </w:t>
            </w:r>
            <w:r w:rsidRPr="00180CE9">
              <w:t>Een</w:t>
            </w:r>
            <w:r w:rsidR="00535031">
              <w:t xml:space="preserve"> </w:t>
            </w:r>
            <w:r w:rsidRPr="00180CE9">
              <w:t>goede</w:t>
            </w:r>
            <w:r w:rsidR="00535031">
              <w:t xml:space="preserve"> </w:t>
            </w:r>
            <w:r w:rsidRPr="00180CE9">
              <w:t>planning</w:t>
            </w:r>
            <w:r w:rsidR="00535031">
              <w:t xml:space="preserve"> </w:t>
            </w:r>
            <w:r w:rsidRPr="00180CE9">
              <w:t>is</w:t>
            </w:r>
            <w:r w:rsidR="00535031">
              <w:t xml:space="preserve"> </w:t>
            </w:r>
            <w:r w:rsidRPr="00180CE9">
              <w:t>voor</w:t>
            </w:r>
            <w:r w:rsidR="00535031">
              <w:t xml:space="preserve"> </w:t>
            </w:r>
            <w:r w:rsidRPr="00180CE9">
              <w:t>een</w:t>
            </w:r>
            <w:r w:rsidR="00535031">
              <w:t xml:space="preserve"> </w:t>
            </w:r>
            <w:r w:rsidRPr="00180CE9">
              <w:t>goede</w:t>
            </w:r>
            <w:r w:rsidR="00535031">
              <w:t xml:space="preserve"> </w:t>
            </w:r>
            <w:r w:rsidRPr="00180CE9">
              <w:t>praktijkvoering</w:t>
            </w:r>
            <w:r w:rsidR="00535031">
              <w:t xml:space="preserve"> </w:t>
            </w:r>
            <w:r w:rsidRPr="00180CE9">
              <w:t>onontbeerlijk.</w:t>
            </w:r>
            <w:r w:rsidR="00535031">
              <w:t xml:space="preserve"> </w:t>
            </w:r>
            <w:r w:rsidR="00086157">
              <w:t>De</w:t>
            </w:r>
            <w:r w:rsidR="00535031">
              <w:t xml:space="preserve"> </w:t>
            </w:r>
            <w:r w:rsidR="00086157">
              <w:t>advocaten</w:t>
            </w:r>
            <w:r w:rsidR="00535031">
              <w:t xml:space="preserve"> </w:t>
            </w:r>
            <w:r w:rsidRPr="00180CE9">
              <w:t>span</w:t>
            </w:r>
            <w:r w:rsidR="00086157">
              <w:t>nen</w:t>
            </w:r>
            <w:r w:rsidR="00535031">
              <w:t xml:space="preserve"> </w:t>
            </w:r>
            <w:r w:rsidR="00086157">
              <w:t>zich</w:t>
            </w:r>
            <w:r w:rsidR="00535031">
              <w:t xml:space="preserve"> </w:t>
            </w:r>
            <w:r w:rsidRPr="00180CE9">
              <w:t>ervoor</w:t>
            </w:r>
            <w:r w:rsidR="00535031">
              <w:t xml:space="preserve"> </w:t>
            </w:r>
            <w:r w:rsidRPr="00180CE9">
              <w:t>in</w:t>
            </w:r>
            <w:r w:rsidR="00535031">
              <w:t xml:space="preserve"> </w:t>
            </w:r>
            <w:r w:rsidRPr="00180CE9">
              <w:t>zaken</w:t>
            </w:r>
            <w:r w:rsidR="00535031">
              <w:t xml:space="preserve"> </w:t>
            </w:r>
            <w:r w:rsidRPr="00180CE9">
              <w:t>tijdig</w:t>
            </w:r>
            <w:r w:rsidR="00535031">
              <w:t xml:space="preserve"> </w:t>
            </w:r>
            <w:r w:rsidRPr="00180CE9">
              <w:t>af</w:t>
            </w:r>
            <w:r w:rsidR="00535031">
              <w:t xml:space="preserve"> </w:t>
            </w:r>
            <w:r w:rsidRPr="00180CE9">
              <w:t>te</w:t>
            </w:r>
            <w:r w:rsidR="00535031">
              <w:t xml:space="preserve"> </w:t>
            </w:r>
            <w:r w:rsidRPr="00180CE9">
              <w:t>handelen.</w:t>
            </w:r>
            <w:r w:rsidR="00535031">
              <w:t xml:space="preserve"> </w:t>
            </w:r>
            <w:r w:rsidR="00086157">
              <w:t>Het</w:t>
            </w:r>
            <w:r w:rsidR="00535031">
              <w:t xml:space="preserve"> </w:t>
            </w:r>
            <w:r w:rsidRPr="00180CE9">
              <w:t>agendasysteem</w:t>
            </w:r>
            <w:r w:rsidR="00535031">
              <w:t xml:space="preserve"> </w:t>
            </w:r>
            <w:r w:rsidRPr="00180CE9">
              <w:t>is</w:t>
            </w:r>
            <w:r w:rsidR="00535031">
              <w:t xml:space="preserve"> </w:t>
            </w:r>
            <w:r w:rsidRPr="00180CE9">
              <w:t>op</w:t>
            </w:r>
            <w:r w:rsidR="00535031">
              <w:t xml:space="preserve"> </w:t>
            </w:r>
            <w:r w:rsidRPr="00180CE9">
              <w:t>zodanige</w:t>
            </w:r>
            <w:r w:rsidR="00535031">
              <w:t xml:space="preserve"> </w:t>
            </w:r>
            <w:r w:rsidRPr="00180CE9">
              <w:t>wijze</w:t>
            </w:r>
            <w:r w:rsidR="00535031">
              <w:t xml:space="preserve"> </w:t>
            </w:r>
            <w:r w:rsidRPr="00180CE9">
              <w:t>ingericht,</w:t>
            </w:r>
            <w:r w:rsidR="00535031">
              <w:t xml:space="preserve"> </w:t>
            </w:r>
            <w:r w:rsidRPr="00180CE9">
              <w:t>dat</w:t>
            </w:r>
            <w:r w:rsidR="00535031">
              <w:t xml:space="preserve"> </w:t>
            </w:r>
            <w:r w:rsidRPr="00180CE9">
              <w:t>kan</w:t>
            </w:r>
            <w:r w:rsidR="00535031">
              <w:t xml:space="preserve"> </w:t>
            </w:r>
            <w:r w:rsidRPr="00180CE9">
              <w:t>worden</w:t>
            </w:r>
            <w:r w:rsidR="00535031">
              <w:t xml:space="preserve"> </w:t>
            </w:r>
            <w:r w:rsidRPr="00180CE9">
              <w:t>gewaarborgd</w:t>
            </w:r>
            <w:r w:rsidR="00535031">
              <w:t xml:space="preserve"> </w:t>
            </w:r>
            <w:r w:rsidRPr="00180CE9">
              <w:t>dat</w:t>
            </w:r>
            <w:r w:rsidR="00535031">
              <w:t xml:space="preserve"> </w:t>
            </w:r>
            <w:r w:rsidRPr="00180CE9">
              <w:t>termijnen</w:t>
            </w:r>
            <w:r w:rsidR="00535031">
              <w:t xml:space="preserve"> </w:t>
            </w:r>
            <w:r w:rsidRPr="00180CE9">
              <w:t>niet</w:t>
            </w:r>
            <w:r w:rsidR="00535031">
              <w:t xml:space="preserve"> </w:t>
            </w:r>
            <w:r w:rsidRPr="00180CE9">
              <w:t>worden</w:t>
            </w:r>
            <w:r w:rsidR="00535031">
              <w:t xml:space="preserve"> </w:t>
            </w:r>
            <w:r w:rsidRPr="00180CE9">
              <w:t>overschreden.</w:t>
            </w:r>
          </w:p>
          <w:p w14:paraId="7E24F905" w14:textId="77777777" w:rsidR="00180CE9" w:rsidRDefault="00180CE9" w:rsidP="006C619E">
            <w:pPr>
              <w:spacing w:line="276" w:lineRule="auto"/>
            </w:pPr>
          </w:p>
          <w:p w14:paraId="01542A15" w14:textId="67184D7D" w:rsidR="00180CE9" w:rsidRPr="007A36B0" w:rsidRDefault="00180CE9" w:rsidP="006C619E">
            <w:pPr>
              <w:spacing w:line="276" w:lineRule="auto"/>
            </w:pPr>
            <w:r w:rsidRPr="007A36B0">
              <w:t>U</w:t>
            </w:r>
            <w:r w:rsidR="00535031">
              <w:t xml:space="preserve"> </w:t>
            </w:r>
            <w:r w:rsidRPr="007A36B0">
              <w:t>kunt</w:t>
            </w:r>
            <w:r w:rsidR="00535031">
              <w:t xml:space="preserve"> </w:t>
            </w:r>
            <w:r w:rsidRPr="007A36B0">
              <w:t>hier</w:t>
            </w:r>
            <w:r w:rsidR="00535031">
              <w:t xml:space="preserve"> </w:t>
            </w:r>
            <w:r w:rsidRPr="007A36B0">
              <w:t>beschrijven</w:t>
            </w:r>
            <w:r w:rsidR="00535031">
              <w:t xml:space="preserve"> </w:t>
            </w:r>
            <w:r w:rsidRPr="007A36B0">
              <w:t>hoe</w:t>
            </w:r>
            <w:r w:rsidR="00535031">
              <w:t xml:space="preserve"> </w:t>
            </w:r>
            <w:r w:rsidR="00086157">
              <w:t>wordt</w:t>
            </w:r>
            <w:r w:rsidR="00535031">
              <w:t xml:space="preserve"> </w:t>
            </w:r>
            <w:r w:rsidR="00086157">
              <w:t>ge</w:t>
            </w:r>
            <w:r w:rsidRPr="007A36B0">
              <w:t>waarborg</w:t>
            </w:r>
            <w:r w:rsidR="00086157">
              <w:t>d</w:t>
            </w:r>
            <w:r w:rsidR="00535031">
              <w:t xml:space="preserve"> </w:t>
            </w:r>
            <w:r w:rsidRPr="007A36B0">
              <w:t>dat</w:t>
            </w:r>
            <w:r w:rsidR="00535031">
              <w:t xml:space="preserve"> </w:t>
            </w:r>
            <w:r w:rsidRPr="007A36B0">
              <w:t>termijnen</w:t>
            </w:r>
            <w:r w:rsidR="00535031">
              <w:t xml:space="preserve"> </w:t>
            </w:r>
            <w:r w:rsidRPr="007A36B0">
              <w:t>niet</w:t>
            </w:r>
            <w:r w:rsidR="00535031">
              <w:t xml:space="preserve"> </w:t>
            </w:r>
            <w:r w:rsidRPr="007A36B0">
              <w:t>worden</w:t>
            </w:r>
            <w:r w:rsidR="00535031">
              <w:t xml:space="preserve"> </w:t>
            </w:r>
            <w:r w:rsidRPr="007A36B0">
              <w:t>overschreden.</w:t>
            </w:r>
          </w:p>
          <w:p w14:paraId="233AE5FE" w14:textId="77777777" w:rsidR="00180CE9" w:rsidRDefault="00180CE9" w:rsidP="006C619E">
            <w:pPr>
              <w:spacing w:line="276" w:lineRule="auto"/>
            </w:pPr>
          </w:p>
        </w:tc>
      </w:tr>
    </w:tbl>
    <w:p w14:paraId="15E2EB80" w14:textId="3AB08C39" w:rsidR="003F28AA" w:rsidRDefault="003F28AA" w:rsidP="006C619E"/>
    <w:p w14:paraId="22003C5A" w14:textId="77777777" w:rsidR="00317D1B" w:rsidRDefault="00317D1B" w:rsidP="006C619E"/>
    <w:p w14:paraId="3FAA1074" w14:textId="52ABE08C" w:rsidR="00487F5D" w:rsidRDefault="009934B4" w:rsidP="006C619E">
      <w:pPr>
        <w:pStyle w:val="Kop2"/>
        <w:keepNext/>
      </w:pPr>
      <w:bookmarkStart w:id="58" w:name="_Toc36648833"/>
      <w:r>
        <w:lastRenderedPageBreak/>
        <w:t>V</w:t>
      </w:r>
      <w:r w:rsidR="00487F5D">
        <w:t>ervanging</w:t>
      </w:r>
      <w:bookmarkEnd w:id="58"/>
    </w:p>
    <w:p w14:paraId="34CE953D" w14:textId="77777777" w:rsidR="006C619E" w:rsidRPr="00535031" w:rsidRDefault="006C619E" w:rsidP="006C619E">
      <w:pPr>
        <w:rPr>
          <w:b/>
          <w:bCs/>
        </w:rPr>
      </w:pPr>
      <w:r w:rsidRPr="00535031">
        <w:rPr>
          <w:b/>
          <w:bCs/>
          <w:color w:val="FF0000"/>
        </w:rPr>
        <w:t xml:space="preserve">Hierna volgt een voorbeeldbeschrijving. Deze kunt u kantoorspecifiek maken. </w:t>
      </w:r>
    </w:p>
    <w:p w14:paraId="0FFC5AF6" w14:textId="77777777" w:rsidR="00EF43C5" w:rsidRDefault="00EF43C5" w:rsidP="006C619E"/>
    <w:tbl>
      <w:tblPr>
        <w:tblStyle w:val="Tabelraster"/>
        <w:tblW w:w="0" w:type="auto"/>
        <w:tblLook w:val="04A0" w:firstRow="1" w:lastRow="0" w:firstColumn="1" w:lastColumn="0" w:noHBand="0" w:noVBand="1"/>
      </w:tblPr>
      <w:tblGrid>
        <w:gridCol w:w="9062"/>
      </w:tblGrid>
      <w:tr w:rsidR="00180CE9" w14:paraId="1D4768BF" w14:textId="77777777" w:rsidTr="00180CE9">
        <w:tc>
          <w:tcPr>
            <w:tcW w:w="9062" w:type="dxa"/>
          </w:tcPr>
          <w:p w14:paraId="37F0276B" w14:textId="75FBA93E" w:rsidR="00180CE9" w:rsidRPr="00180CE9" w:rsidRDefault="00180CE9" w:rsidP="006C619E">
            <w:pPr>
              <w:spacing w:line="276" w:lineRule="auto"/>
            </w:pPr>
            <w:r w:rsidRPr="00180CE9">
              <w:t>In</w:t>
            </w:r>
            <w:r w:rsidR="00535031">
              <w:t xml:space="preserve"> </w:t>
            </w:r>
            <w:r w:rsidRPr="00180CE9">
              <w:t>geval</w:t>
            </w:r>
            <w:r w:rsidR="00535031">
              <w:t xml:space="preserve"> </w:t>
            </w:r>
            <w:r w:rsidRPr="00180CE9">
              <w:t>van</w:t>
            </w:r>
            <w:r w:rsidR="00535031">
              <w:t xml:space="preserve"> </w:t>
            </w:r>
            <w:r w:rsidRPr="00180CE9">
              <w:t>(plotselinge)</w:t>
            </w:r>
            <w:r w:rsidR="00535031">
              <w:t xml:space="preserve"> </w:t>
            </w:r>
            <w:r w:rsidRPr="00180CE9">
              <w:t>afwezigheid</w:t>
            </w:r>
            <w:r w:rsidR="00535031">
              <w:t xml:space="preserve"> </w:t>
            </w:r>
            <w:r w:rsidRPr="00180CE9">
              <w:t>moet</w:t>
            </w:r>
            <w:r w:rsidR="00535031">
              <w:t xml:space="preserve"> </w:t>
            </w:r>
            <w:r w:rsidR="00086157">
              <w:t>een</w:t>
            </w:r>
            <w:r w:rsidR="00535031">
              <w:t xml:space="preserve"> </w:t>
            </w:r>
            <w:r w:rsidR="00086157">
              <w:t>advocaat</w:t>
            </w:r>
            <w:r w:rsidR="00535031">
              <w:t xml:space="preserve"> </w:t>
            </w:r>
            <w:r w:rsidRPr="00180CE9">
              <w:t>terstond</w:t>
            </w:r>
            <w:r w:rsidR="00535031">
              <w:t xml:space="preserve"> </w:t>
            </w:r>
            <w:r w:rsidRPr="00180CE9">
              <w:t>vervangen</w:t>
            </w:r>
            <w:r w:rsidR="00535031">
              <w:t xml:space="preserve"> </w:t>
            </w:r>
            <w:r w:rsidRPr="00180CE9">
              <w:t>kunnen</w:t>
            </w:r>
            <w:r w:rsidR="00535031">
              <w:t xml:space="preserve"> </w:t>
            </w:r>
            <w:r w:rsidRPr="00180CE9">
              <w:t>worden.</w:t>
            </w:r>
            <w:r w:rsidR="00535031">
              <w:t xml:space="preserve"> </w:t>
            </w:r>
            <w:r w:rsidRPr="00180CE9">
              <w:t>Daarom</w:t>
            </w:r>
            <w:r w:rsidR="00535031">
              <w:t xml:space="preserve"> </w:t>
            </w:r>
            <w:r w:rsidRPr="00180CE9">
              <w:t>is</w:t>
            </w:r>
            <w:r w:rsidR="00535031">
              <w:t xml:space="preserve"> </w:t>
            </w:r>
            <w:r w:rsidRPr="00180CE9">
              <w:t>op</w:t>
            </w:r>
            <w:r w:rsidR="00535031">
              <w:t xml:space="preserve"> </w:t>
            </w:r>
            <w:r w:rsidRPr="00180CE9">
              <w:t>schrift</w:t>
            </w:r>
            <w:r w:rsidR="00535031">
              <w:t xml:space="preserve"> </w:t>
            </w:r>
            <w:r w:rsidRPr="00180CE9">
              <w:t>vastgesteld</w:t>
            </w:r>
            <w:r w:rsidR="00535031">
              <w:t xml:space="preserve"> </w:t>
            </w:r>
            <w:r w:rsidRPr="00180CE9">
              <w:t>hoe</w:t>
            </w:r>
            <w:r w:rsidR="00535031">
              <w:t xml:space="preserve"> </w:t>
            </w:r>
            <w:r w:rsidRPr="00180CE9">
              <w:t>vervanging</w:t>
            </w:r>
            <w:r w:rsidR="00535031">
              <w:t xml:space="preserve"> </w:t>
            </w:r>
            <w:r w:rsidRPr="00180CE9">
              <w:t>bij</w:t>
            </w:r>
            <w:r w:rsidR="00535031">
              <w:t xml:space="preserve"> </w:t>
            </w:r>
            <w:r w:rsidRPr="00180CE9">
              <w:t>afwezigheid</w:t>
            </w:r>
            <w:r w:rsidR="00535031">
              <w:t xml:space="preserve"> </w:t>
            </w:r>
            <w:r w:rsidRPr="00180CE9">
              <w:t>geregeld</w:t>
            </w:r>
            <w:r w:rsidR="00535031">
              <w:t xml:space="preserve"> </w:t>
            </w:r>
            <w:r w:rsidRPr="00180CE9">
              <w:t>is.</w:t>
            </w:r>
            <w:r w:rsidR="00535031">
              <w:t xml:space="preserve"> </w:t>
            </w:r>
            <w:r w:rsidRPr="00180CE9">
              <w:t>De</w:t>
            </w:r>
            <w:r w:rsidR="00535031">
              <w:t xml:space="preserve"> </w:t>
            </w:r>
            <w:r w:rsidRPr="00180CE9">
              <w:t>cliënt</w:t>
            </w:r>
            <w:r w:rsidR="00535031">
              <w:t xml:space="preserve"> </w:t>
            </w:r>
            <w:r w:rsidRPr="00180CE9">
              <w:t>wordt</w:t>
            </w:r>
            <w:r w:rsidR="00535031">
              <w:t xml:space="preserve"> </w:t>
            </w:r>
            <w:r w:rsidRPr="00180CE9">
              <w:t>schriftelijk</w:t>
            </w:r>
            <w:r w:rsidR="00535031">
              <w:t xml:space="preserve"> </w:t>
            </w:r>
            <w:r w:rsidRPr="00180CE9">
              <w:t>op</w:t>
            </w:r>
            <w:r w:rsidR="00535031">
              <w:t xml:space="preserve"> </w:t>
            </w:r>
            <w:r w:rsidRPr="00180CE9">
              <w:t>de</w:t>
            </w:r>
            <w:r w:rsidR="00535031">
              <w:t xml:space="preserve"> </w:t>
            </w:r>
            <w:r w:rsidRPr="00180CE9">
              <w:t>hoogte</w:t>
            </w:r>
            <w:r w:rsidR="00535031">
              <w:t xml:space="preserve"> </w:t>
            </w:r>
            <w:r w:rsidRPr="00180CE9">
              <w:t>gesteld</w:t>
            </w:r>
            <w:r w:rsidR="00535031">
              <w:t xml:space="preserve"> </w:t>
            </w:r>
            <w:r w:rsidRPr="00180CE9">
              <w:t>bij</w:t>
            </w:r>
            <w:r w:rsidR="00535031">
              <w:t xml:space="preserve"> </w:t>
            </w:r>
            <w:r w:rsidRPr="00180CE9">
              <w:t>langdurige</w:t>
            </w:r>
            <w:r w:rsidR="00535031">
              <w:t xml:space="preserve"> </w:t>
            </w:r>
            <w:r w:rsidRPr="00180CE9">
              <w:t>of</w:t>
            </w:r>
            <w:r w:rsidR="00535031">
              <w:t xml:space="preserve"> </w:t>
            </w:r>
            <w:r w:rsidRPr="00180CE9">
              <w:t>permanente</w:t>
            </w:r>
            <w:r w:rsidR="00535031">
              <w:t xml:space="preserve"> </w:t>
            </w:r>
            <w:r w:rsidRPr="00180CE9">
              <w:t>vervanging</w:t>
            </w:r>
            <w:r w:rsidR="00535031">
              <w:t xml:space="preserve"> </w:t>
            </w:r>
            <w:r w:rsidRPr="00180CE9">
              <w:t>in</w:t>
            </w:r>
            <w:r w:rsidR="00535031">
              <w:t xml:space="preserve"> </w:t>
            </w:r>
            <w:r w:rsidRPr="00180CE9">
              <w:t>een</w:t>
            </w:r>
            <w:r w:rsidR="00535031">
              <w:t xml:space="preserve"> </w:t>
            </w:r>
            <w:r w:rsidRPr="00180CE9">
              <w:t>zaak.</w:t>
            </w:r>
          </w:p>
          <w:p w14:paraId="13250552" w14:textId="77777777" w:rsidR="00180CE9" w:rsidRPr="00180CE9" w:rsidRDefault="00180CE9" w:rsidP="006C619E">
            <w:pPr>
              <w:spacing w:line="276" w:lineRule="auto"/>
            </w:pPr>
          </w:p>
          <w:p w14:paraId="0E49DF47" w14:textId="1B71BA95" w:rsidR="00180CE9" w:rsidRPr="00086157" w:rsidRDefault="00180CE9" w:rsidP="006C619E">
            <w:pPr>
              <w:spacing w:line="276" w:lineRule="auto"/>
            </w:pPr>
            <w:r w:rsidRPr="00086157">
              <w:t>U</w:t>
            </w:r>
            <w:r w:rsidR="00535031">
              <w:t xml:space="preserve"> </w:t>
            </w:r>
            <w:r w:rsidRPr="00086157">
              <w:t>kan</w:t>
            </w:r>
            <w:r w:rsidR="00535031">
              <w:t xml:space="preserve"> </w:t>
            </w:r>
            <w:r w:rsidRPr="00086157">
              <w:t>hier</w:t>
            </w:r>
            <w:r w:rsidR="00535031">
              <w:t xml:space="preserve"> </w:t>
            </w:r>
            <w:r w:rsidRPr="00086157">
              <w:t>beschrijven</w:t>
            </w:r>
            <w:r w:rsidR="00535031">
              <w:t xml:space="preserve"> </w:t>
            </w:r>
            <w:r w:rsidRPr="00086157">
              <w:t>hoe</w:t>
            </w:r>
            <w:r w:rsidR="00535031">
              <w:t xml:space="preserve"> </w:t>
            </w:r>
            <w:r w:rsidRPr="00086157">
              <w:t>vervanging</w:t>
            </w:r>
            <w:r w:rsidR="00535031">
              <w:t xml:space="preserve"> </w:t>
            </w:r>
            <w:r w:rsidRPr="00086157">
              <w:t>in</w:t>
            </w:r>
            <w:r w:rsidR="00535031">
              <w:t xml:space="preserve"> </w:t>
            </w:r>
            <w:r w:rsidRPr="00086157">
              <w:t>geval</w:t>
            </w:r>
            <w:r w:rsidR="00535031">
              <w:t xml:space="preserve"> </w:t>
            </w:r>
            <w:r w:rsidRPr="00086157">
              <w:t>van</w:t>
            </w:r>
            <w:r w:rsidR="00535031">
              <w:t xml:space="preserve"> </w:t>
            </w:r>
            <w:r w:rsidRPr="00086157">
              <w:t>(plotselinge)</w:t>
            </w:r>
            <w:r w:rsidR="00535031">
              <w:t xml:space="preserve"> </w:t>
            </w:r>
            <w:r w:rsidRPr="00086157">
              <w:t>afwezigheid</w:t>
            </w:r>
            <w:r w:rsidR="00535031">
              <w:t xml:space="preserve"> </w:t>
            </w:r>
            <w:r w:rsidRPr="00086157">
              <w:t>geregeld</w:t>
            </w:r>
            <w:r w:rsidR="00535031">
              <w:t xml:space="preserve"> </w:t>
            </w:r>
            <w:r w:rsidRPr="00086157">
              <w:t>is.</w:t>
            </w:r>
            <w:r w:rsidR="00535031">
              <w:t xml:space="preserve"> </w:t>
            </w:r>
            <w:r w:rsidRPr="00086157">
              <w:t>Eventueel</w:t>
            </w:r>
            <w:r w:rsidR="00535031">
              <w:t xml:space="preserve"> </w:t>
            </w:r>
            <w:r w:rsidRPr="00086157">
              <w:t>kan</w:t>
            </w:r>
            <w:r w:rsidR="00535031">
              <w:t xml:space="preserve"> </w:t>
            </w:r>
            <w:r w:rsidRPr="00086157">
              <w:t>u</w:t>
            </w:r>
            <w:r w:rsidR="00535031">
              <w:t xml:space="preserve"> </w:t>
            </w:r>
            <w:r w:rsidRPr="00086157">
              <w:t>hiervoor</w:t>
            </w:r>
            <w:r w:rsidR="00535031">
              <w:t xml:space="preserve"> </w:t>
            </w:r>
            <w:r w:rsidRPr="00086157">
              <w:t>gebruik</w:t>
            </w:r>
            <w:r w:rsidR="00535031">
              <w:t xml:space="preserve"> </w:t>
            </w:r>
            <w:r w:rsidRPr="00086157">
              <w:t>maken</w:t>
            </w:r>
            <w:r w:rsidR="00535031">
              <w:t xml:space="preserve"> </w:t>
            </w:r>
            <w:r w:rsidRPr="00086157">
              <w:t>van</w:t>
            </w:r>
            <w:r w:rsidR="00535031">
              <w:t xml:space="preserve"> </w:t>
            </w:r>
            <w:r w:rsidRPr="00086157">
              <w:t>het</w:t>
            </w:r>
            <w:r w:rsidR="00535031">
              <w:t xml:space="preserve"> </w:t>
            </w:r>
            <w:r w:rsidRPr="00086157">
              <w:t>model</w:t>
            </w:r>
            <w:r w:rsidR="00535031">
              <w:t xml:space="preserve"> </w:t>
            </w:r>
            <w:r w:rsidRPr="00086157">
              <w:t>checklist</w:t>
            </w:r>
            <w:r w:rsidR="00535031">
              <w:t xml:space="preserve"> </w:t>
            </w:r>
            <w:r w:rsidRPr="00086157">
              <w:t>(externe)</w:t>
            </w:r>
            <w:r w:rsidR="00535031">
              <w:t xml:space="preserve"> </w:t>
            </w:r>
            <w:r w:rsidRPr="00086157">
              <w:t>vervangingsregeling.</w:t>
            </w:r>
          </w:p>
          <w:p w14:paraId="685EF0C3" w14:textId="77777777" w:rsidR="00180CE9" w:rsidRDefault="00180CE9" w:rsidP="006C619E">
            <w:pPr>
              <w:spacing w:line="276" w:lineRule="auto"/>
            </w:pPr>
          </w:p>
        </w:tc>
      </w:tr>
    </w:tbl>
    <w:p w14:paraId="15B6C605" w14:textId="055A3933" w:rsidR="00180CE9" w:rsidRDefault="00180CE9" w:rsidP="006C619E"/>
    <w:p w14:paraId="71510D86" w14:textId="77777777" w:rsidR="00317D1B" w:rsidRPr="00180CE9" w:rsidRDefault="00317D1B" w:rsidP="006C619E"/>
    <w:p w14:paraId="3E034806" w14:textId="65EF476C" w:rsidR="003F28AA" w:rsidRDefault="00D350C7" w:rsidP="006C619E">
      <w:pPr>
        <w:pStyle w:val="Kop2"/>
        <w:keepNext/>
      </w:pPr>
      <w:bookmarkStart w:id="59" w:name="_Toc36648834"/>
      <w:r>
        <w:t>A</w:t>
      </w:r>
      <w:r w:rsidR="0051345D" w:rsidRPr="00AC1CB4">
        <w:t>fsluiting</w:t>
      </w:r>
      <w:bookmarkEnd w:id="59"/>
    </w:p>
    <w:p w14:paraId="7EB55248" w14:textId="77777777" w:rsidR="006C619E" w:rsidRPr="00535031" w:rsidRDefault="006C619E" w:rsidP="006C619E">
      <w:pPr>
        <w:rPr>
          <w:b/>
          <w:bCs/>
        </w:rPr>
      </w:pPr>
      <w:r w:rsidRPr="00535031">
        <w:rPr>
          <w:b/>
          <w:bCs/>
          <w:color w:val="FF0000"/>
        </w:rPr>
        <w:t xml:space="preserve">Hierna volgt een voorbeeldbeschrijving. Deze kunt u kantoorspecifiek maken. </w:t>
      </w:r>
    </w:p>
    <w:p w14:paraId="0C3B9973" w14:textId="657A80F4" w:rsidR="00180CE9" w:rsidRDefault="00180CE9" w:rsidP="006C619E"/>
    <w:tbl>
      <w:tblPr>
        <w:tblStyle w:val="Tabelraster"/>
        <w:tblW w:w="0" w:type="auto"/>
        <w:tblLook w:val="04A0" w:firstRow="1" w:lastRow="0" w:firstColumn="1" w:lastColumn="0" w:noHBand="0" w:noVBand="1"/>
      </w:tblPr>
      <w:tblGrid>
        <w:gridCol w:w="9062"/>
      </w:tblGrid>
      <w:tr w:rsidR="00180CE9" w14:paraId="618B6A87" w14:textId="77777777" w:rsidTr="00180CE9">
        <w:tc>
          <w:tcPr>
            <w:tcW w:w="9062" w:type="dxa"/>
          </w:tcPr>
          <w:p w14:paraId="6B21DF64" w14:textId="25BCFB66" w:rsidR="00180CE9" w:rsidRDefault="00180CE9" w:rsidP="006C619E">
            <w:pPr>
              <w:spacing w:line="276" w:lineRule="auto"/>
            </w:pPr>
            <w:r w:rsidRPr="00180CE9">
              <w:t>Een</w:t>
            </w:r>
            <w:r w:rsidR="00535031">
              <w:t xml:space="preserve"> </w:t>
            </w:r>
            <w:r w:rsidRPr="00180CE9">
              <w:t>goede</w:t>
            </w:r>
            <w:r w:rsidR="00535031">
              <w:t xml:space="preserve"> </w:t>
            </w:r>
            <w:r w:rsidRPr="00180CE9">
              <w:t>afsluiting</w:t>
            </w:r>
            <w:r w:rsidR="00535031">
              <w:t xml:space="preserve"> </w:t>
            </w:r>
            <w:r w:rsidRPr="00180CE9">
              <w:t>van</w:t>
            </w:r>
            <w:r w:rsidR="00535031">
              <w:t xml:space="preserve"> </w:t>
            </w:r>
            <w:r w:rsidRPr="00180CE9">
              <w:t>al</w:t>
            </w:r>
            <w:r w:rsidR="00535031">
              <w:t xml:space="preserve"> </w:t>
            </w:r>
            <w:r w:rsidRPr="00180CE9">
              <w:t>mijn</w:t>
            </w:r>
            <w:r w:rsidR="00535031">
              <w:t xml:space="preserve"> </w:t>
            </w:r>
            <w:r w:rsidRPr="00180CE9">
              <w:t>handelingen</w:t>
            </w:r>
            <w:r w:rsidR="00535031">
              <w:t xml:space="preserve"> </w:t>
            </w:r>
            <w:r w:rsidRPr="00180CE9">
              <w:t>maakt</w:t>
            </w:r>
            <w:r w:rsidR="00535031">
              <w:t xml:space="preserve"> </w:t>
            </w:r>
            <w:r w:rsidRPr="00180CE9">
              <w:t>deze</w:t>
            </w:r>
            <w:r w:rsidR="00535031">
              <w:t xml:space="preserve"> </w:t>
            </w:r>
            <w:r w:rsidRPr="00180CE9">
              <w:t>handelingen</w:t>
            </w:r>
            <w:r w:rsidR="00535031">
              <w:t xml:space="preserve"> </w:t>
            </w:r>
            <w:r w:rsidRPr="00180CE9">
              <w:t>controleerbaar.</w:t>
            </w:r>
            <w:r w:rsidR="00535031">
              <w:t xml:space="preserve"> </w:t>
            </w:r>
            <w:r w:rsidRPr="00180CE9">
              <w:t>Daarom</w:t>
            </w:r>
            <w:r w:rsidR="00535031">
              <w:t xml:space="preserve"> </w:t>
            </w:r>
            <w:r w:rsidRPr="00180CE9">
              <w:t>heb</w:t>
            </w:r>
            <w:r w:rsidR="00535031">
              <w:t xml:space="preserve"> </w:t>
            </w:r>
            <w:r w:rsidRPr="00180CE9">
              <w:t>ik</w:t>
            </w:r>
            <w:r w:rsidR="00535031">
              <w:t xml:space="preserve"> </w:t>
            </w:r>
            <w:r w:rsidRPr="00180CE9">
              <w:t>een</w:t>
            </w:r>
            <w:r w:rsidR="00535031">
              <w:t xml:space="preserve"> </w:t>
            </w:r>
            <w:r w:rsidRPr="00180CE9">
              <w:t>beschrijving</w:t>
            </w:r>
            <w:r w:rsidR="00535031">
              <w:t xml:space="preserve"> </w:t>
            </w:r>
            <w:r w:rsidRPr="00180CE9">
              <w:t>gemaakt</w:t>
            </w:r>
            <w:r w:rsidR="00535031">
              <w:t xml:space="preserve"> </w:t>
            </w:r>
            <w:r w:rsidRPr="00180CE9">
              <w:t>voor</w:t>
            </w:r>
            <w:r w:rsidR="00535031">
              <w:t xml:space="preserve"> </w:t>
            </w:r>
            <w:r w:rsidRPr="00180CE9">
              <w:t>de</w:t>
            </w:r>
            <w:r w:rsidR="00535031">
              <w:t xml:space="preserve"> </w:t>
            </w:r>
            <w:r w:rsidRPr="00180CE9">
              <w:t>financiële</w:t>
            </w:r>
            <w:r w:rsidR="00535031">
              <w:t xml:space="preserve"> </w:t>
            </w:r>
            <w:r w:rsidRPr="00180CE9">
              <w:t>afsluiting</w:t>
            </w:r>
            <w:r w:rsidR="00535031">
              <w:t xml:space="preserve"> </w:t>
            </w:r>
            <w:r w:rsidRPr="00180CE9">
              <w:t>van</w:t>
            </w:r>
            <w:r w:rsidR="00535031">
              <w:t xml:space="preserve"> </w:t>
            </w:r>
            <w:r w:rsidRPr="00180CE9">
              <w:t>een</w:t>
            </w:r>
            <w:r w:rsidR="00535031">
              <w:t xml:space="preserve"> </w:t>
            </w:r>
            <w:r w:rsidRPr="00180CE9">
              <w:t>dossier</w:t>
            </w:r>
            <w:r w:rsidR="00535031">
              <w:t xml:space="preserve"> </w:t>
            </w:r>
            <w:r w:rsidRPr="00180CE9">
              <w:t>en</w:t>
            </w:r>
            <w:r w:rsidR="00535031">
              <w:t xml:space="preserve"> </w:t>
            </w:r>
            <w:r w:rsidRPr="00180CE9">
              <w:t>de</w:t>
            </w:r>
            <w:r w:rsidR="00535031">
              <w:t xml:space="preserve"> </w:t>
            </w:r>
            <w:r w:rsidRPr="00180CE9">
              <w:t>archivering</w:t>
            </w:r>
            <w:r w:rsidR="00535031">
              <w:t xml:space="preserve"> </w:t>
            </w:r>
            <w:r w:rsidRPr="00180CE9">
              <w:t>van</w:t>
            </w:r>
            <w:r w:rsidR="00535031">
              <w:t xml:space="preserve"> </w:t>
            </w:r>
            <w:r w:rsidRPr="00180CE9">
              <w:t>cliëntdossiers.</w:t>
            </w:r>
          </w:p>
          <w:p w14:paraId="5B92D92C" w14:textId="77777777" w:rsidR="00EF43C5" w:rsidRPr="00180CE9" w:rsidRDefault="00EF43C5" w:rsidP="006C619E">
            <w:pPr>
              <w:spacing w:line="276" w:lineRule="auto"/>
            </w:pPr>
          </w:p>
          <w:p w14:paraId="0D83FBB6" w14:textId="0A606FAE" w:rsidR="00180CE9" w:rsidRPr="00D350C7" w:rsidRDefault="00180CE9" w:rsidP="006C619E">
            <w:pPr>
              <w:spacing w:line="276" w:lineRule="auto"/>
              <w:rPr>
                <w:b/>
                <w:bCs/>
              </w:rPr>
            </w:pPr>
            <w:r w:rsidRPr="00D350C7">
              <w:rPr>
                <w:b/>
                <w:bCs/>
              </w:rPr>
              <w:t>Financiële</w:t>
            </w:r>
            <w:r w:rsidR="00535031">
              <w:rPr>
                <w:b/>
                <w:bCs/>
              </w:rPr>
              <w:t xml:space="preserve"> </w:t>
            </w:r>
            <w:r w:rsidRPr="00D350C7">
              <w:rPr>
                <w:b/>
                <w:bCs/>
              </w:rPr>
              <w:t>afsluiting</w:t>
            </w:r>
          </w:p>
          <w:p w14:paraId="1B5C3CAD" w14:textId="68CA1003" w:rsidR="00180CE9" w:rsidRPr="00180CE9" w:rsidRDefault="00180CE9" w:rsidP="006C619E">
            <w:pPr>
              <w:spacing w:line="276" w:lineRule="auto"/>
            </w:pPr>
            <w:r w:rsidRPr="00180CE9">
              <w:t>Nadat</w:t>
            </w:r>
            <w:r w:rsidR="00535031">
              <w:t xml:space="preserve"> </w:t>
            </w:r>
            <w:r w:rsidRPr="00180CE9">
              <w:t>ik</w:t>
            </w:r>
            <w:r w:rsidR="00535031">
              <w:t xml:space="preserve"> </w:t>
            </w:r>
            <w:r w:rsidRPr="00180CE9">
              <w:t>de</w:t>
            </w:r>
            <w:r w:rsidR="00535031">
              <w:t xml:space="preserve"> </w:t>
            </w:r>
            <w:r w:rsidRPr="00180CE9">
              <w:t>laatste</w:t>
            </w:r>
            <w:r w:rsidR="00535031">
              <w:t xml:space="preserve"> </w:t>
            </w:r>
            <w:r w:rsidRPr="00180CE9">
              <w:t>juridische</w:t>
            </w:r>
            <w:r w:rsidR="00535031">
              <w:t xml:space="preserve"> </w:t>
            </w:r>
            <w:r w:rsidRPr="00180CE9">
              <w:t>handeling</w:t>
            </w:r>
            <w:r w:rsidR="00535031">
              <w:t xml:space="preserve"> </w:t>
            </w:r>
            <w:r w:rsidRPr="00180CE9">
              <w:t>in</w:t>
            </w:r>
            <w:r w:rsidR="00535031">
              <w:t xml:space="preserve"> </w:t>
            </w:r>
            <w:r w:rsidRPr="00180CE9">
              <w:t>een</w:t>
            </w:r>
            <w:r w:rsidR="00535031">
              <w:t xml:space="preserve"> </w:t>
            </w:r>
            <w:r w:rsidRPr="00180CE9">
              <w:t>zaak</w:t>
            </w:r>
            <w:r w:rsidR="00535031">
              <w:t xml:space="preserve"> </w:t>
            </w:r>
            <w:r w:rsidRPr="00180CE9">
              <w:t>heb</w:t>
            </w:r>
            <w:r w:rsidR="00535031">
              <w:t xml:space="preserve"> </w:t>
            </w:r>
            <w:r w:rsidRPr="00180CE9">
              <w:t>verricht,</w:t>
            </w:r>
            <w:r w:rsidR="00535031">
              <w:t xml:space="preserve"> </w:t>
            </w:r>
            <w:r w:rsidRPr="00180CE9">
              <w:t>wordt</w:t>
            </w:r>
            <w:r w:rsidR="00535031">
              <w:t xml:space="preserve"> </w:t>
            </w:r>
            <w:r w:rsidRPr="00180CE9">
              <w:t>overgegaan</w:t>
            </w:r>
            <w:r w:rsidR="00535031">
              <w:t xml:space="preserve"> </w:t>
            </w:r>
            <w:r w:rsidRPr="00180CE9">
              <w:t>tot</w:t>
            </w:r>
            <w:r w:rsidR="00535031">
              <w:t xml:space="preserve"> </w:t>
            </w:r>
            <w:r w:rsidRPr="00180CE9">
              <w:t>de</w:t>
            </w:r>
            <w:r w:rsidR="00535031">
              <w:t xml:space="preserve"> </w:t>
            </w:r>
            <w:r w:rsidRPr="00180CE9">
              <w:t>financiële</w:t>
            </w:r>
            <w:r w:rsidR="00535031">
              <w:t xml:space="preserve"> </w:t>
            </w:r>
            <w:r w:rsidRPr="00180CE9">
              <w:t>afsluiting</w:t>
            </w:r>
            <w:r w:rsidR="00535031">
              <w:t xml:space="preserve"> </w:t>
            </w:r>
            <w:r w:rsidRPr="00180CE9">
              <w:t>van</w:t>
            </w:r>
            <w:r w:rsidR="00535031">
              <w:t xml:space="preserve"> </w:t>
            </w:r>
            <w:r w:rsidRPr="00180CE9">
              <w:t>het</w:t>
            </w:r>
            <w:r w:rsidR="00535031">
              <w:t xml:space="preserve"> </w:t>
            </w:r>
            <w:r w:rsidRPr="00180CE9">
              <w:t>dossier.</w:t>
            </w:r>
            <w:r w:rsidR="00535031">
              <w:t xml:space="preserve"> </w:t>
            </w:r>
            <w:r w:rsidRPr="00180CE9">
              <w:t>Voordat</w:t>
            </w:r>
            <w:r w:rsidR="00535031">
              <w:t xml:space="preserve"> </w:t>
            </w:r>
            <w:r w:rsidRPr="00180CE9">
              <w:t>een</w:t>
            </w:r>
            <w:r w:rsidR="00535031">
              <w:t xml:space="preserve"> </w:t>
            </w:r>
            <w:r w:rsidRPr="00180CE9">
              <w:t>einddeclaratie</w:t>
            </w:r>
            <w:r w:rsidR="00535031">
              <w:t xml:space="preserve"> </w:t>
            </w:r>
            <w:r w:rsidRPr="00180CE9">
              <w:t>aan</w:t>
            </w:r>
            <w:r w:rsidR="00535031">
              <w:t xml:space="preserve"> </w:t>
            </w:r>
            <w:r w:rsidRPr="00180CE9">
              <w:t>de</w:t>
            </w:r>
            <w:r w:rsidR="00535031">
              <w:t xml:space="preserve"> </w:t>
            </w:r>
            <w:r w:rsidRPr="00180CE9">
              <w:t>cliënt</w:t>
            </w:r>
            <w:r w:rsidR="00535031">
              <w:t xml:space="preserve"> </w:t>
            </w:r>
            <w:r w:rsidRPr="00180CE9">
              <w:t>wordt</w:t>
            </w:r>
            <w:r w:rsidR="00535031">
              <w:t xml:space="preserve"> </w:t>
            </w:r>
            <w:r w:rsidRPr="00180CE9">
              <w:t>verzonden,</w:t>
            </w:r>
            <w:r w:rsidR="00535031">
              <w:t xml:space="preserve"> </w:t>
            </w:r>
            <w:r w:rsidRPr="00180CE9">
              <w:t>controleer</w:t>
            </w:r>
            <w:r w:rsidR="00535031">
              <w:t xml:space="preserve"> </w:t>
            </w:r>
            <w:r w:rsidRPr="00180CE9">
              <w:t>ik</w:t>
            </w:r>
            <w:r w:rsidR="00535031">
              <w:t xml:space="preserve"> </w:t>
            </w:r>
            <w:r w:rsidRPr="00180CE9">
              <w:t>of</w:t>
            </w:r>
            <w:r w:rsidR="00535031">
              <w:t xml:space="preserve"> </w:t>
            </w:r>
            <w:r w:rsidRPr="00180CE9">
              <w:t>alle</w:t>
            </w:r>
            <w:r w:rsidR="00535031">
              <w:t xml:space="preserve"> </w:t>
            </w:r>
            <w:r w:rsidRPr="00180CE9">
              <w:t>nota’s</w:t>
            </w:r>
            <w:r w:rsidR="00535031">
              <w:t xml:space="preserve"> </w:t>
            </w:r>
            <w:r w:rsidRPr="00180CE9">
              <w:t>en</w:t>
            </w:r>
            <w:r w:rsidR="00535031">
              <w:t xml:space="preserve"> </w:t>
            </w:r>
            <w:r w:rsidRPr="00180CE9">
              <w:t>eindnota’s</w:t>
            </w:r>
            <w:r w:rsidR="00535031">
              <w:t xml:space="preserve"> </w:t>
            </w:r>
            <w:r w:rsidRPr="00180CE9">
              <w:t>van</w:t>
            </w:r>
            <w:r w:rsidR="00535031">
              <w:t xml:space="preserve"> </w:t>
            </w:r>
            <w:r w:rsidRPr="00180CE9">
              <w:t>derden</w:t>
            </w:r>
            <w:r w:rsidR="00535031">
              <w:t xml:space="preserve"> </w:t>
            </w:r>
            <w:r w:rsidRPr="00180CE9">
              <w:t>al</w:t>
            </w:r>
            <w:r w:rsidR="00535031">
              <w:t xml:space="preserve"> </w:t>
            </w:r>
            <w:r w:rsidRPr="00180CE9">
              <w:t>in</w:t>
            </w:r>
            <w:r w:rsidR="00535031">
              <w:t xml:space="preserve"> </w:t>
            </w:r>
            <w:r w:rsidRPr="00180CE9">
              <w:t>het</w:t>
            </w:r>
            <w:r w:rsidR="00535031">
              <w:t xml:space="preserve"> </w:t>
            </w:r>
            <w:r w:rsidRPr="00180CE9">
              <w:t>dossier</w:t>
            </w:r>
            <w:r w:rsidR="00535031">
              <w:t xml:space="preserve"> </w:t>
            </w:r>
            <w:r w:rsidRPr="00180CE9">
              <w:t>zijn</w:t>
            </w:r>
            <w:r w:rsidR="00535031">
              <w:t xml:space="preserve"> </w:t>
            </w:r>
            <w:r w:rsidRPr="00180CE9">
              <w:t>opgenomen.</w:t>
            </w:r>
            <w:r w:rsidR="00535031">
              <w:t xml:space="preserve"> </w:t>
            </w:r>
            <w:r w:rsidRPr="00180CE9">
              <w:t>Indien</w:t>
            </w:r>
            <w:r w:rsidR="00535031">
              <w:t xml:space="preserve"> </w:t>
            </w:r>
            <w:r w:rsidRPr="00180CE9">
              <w:t>de</w:t>
            </w:r>
            <w:r w:rsidR="00535031">
              <w:t xml:space="preserve"> </w:t>
            </w:r>
            <w:r w:rsidRPr="00180CE9">
              <w:t>nota’s</w:t>
            </w:r>
            <w:r w:rsidR="00535031">
              <w:t xml:space="preserve"> </w:t>
            </w:r>
            <w:r w:rsidRPr="00180CE9">
              <w:t>van</w:t>
            </w:r>
            <w:r w:rsidR="00535031">
              <w:t xml:space="preserve"> </w:t>
            </w:r>
            <w:r w:rsidRPr="00180CE9">
              <w:t>derden</w:t>
            </w:r>
            <w:r w:rsidR="00535031">
              <w:t xml:space="preserve"> </w:t>
            </w:r>
            <w:r w:rsidRPr="00180CE9">
              <w:t>niet</w:t>
            </w:r>
            <w:r w:rsidR="00535031">
              <w:t xml:space="preserve"> </w:t>
            </w:r>
            <w:r w:rsidRPr="00180CE9">
              <w:t>binnen</w:t>
            </w:r>
            <w:r w:rsidR="00535031">
              <w:t xml:space="preserve"> </w:t>
            </w:r>
            <w:r w:rsidRPr="00180CE9">
              <w:t>14</w:t>
            </w:r>
            <w:r w:rsidR="00535031">
              <w:t xml:space="preserve"> </w:t>
            </w:r>
            <w:r w:rsidRPr="00180CE9">
              <w:t>dagen</w:t>
            </w:r>
            <w:r w:rsidR="00535031">
              <w:t xml:space="preserve"> </w:t>
            </w:r>
            <w:r w:rsidRPr="00180CE9">
              <w:t>na</w:t>
            </w:r>
            <w:r w:rsidR="00535031">
              <w:t xml:space="preserve"> </w:t>
            </w:r>
            <w:r w:rsidRPr="00180CE9">
              <w:t>de</w:t>
            </w:r>
            <w:r w:rsidR="00535031">
              <w:t xml:space="preserve"> </w:t>
            </w:r>
            <w:r w:rsidRPr="00180CE9">
              <w:t>laatste</w:t>
            </w:r>
            <w:r w:rsidR="00535031">
              <w:t xml:space="preserve"> </w:t>
            </w:r>
            <w:r w:rsidRPr="00180CE9">
              <w:t>juridische</w:t>
            </w:r>
            <w:r w:rsidR="00535031">
              <w:t xml:space="preserve"> </w:t>
            </w:r>
            <w:r w:rsidRPr="00180CE9">
              <w:t>handeling</w:t>
            </w:r>
            <w:r w:rsidR="00535031">
              <w:t xml:space="preserve"> </w:t>
            </w:r>
            <w:r w:rsidRPr="00180CE9">
              <w:t>zijn</w:t>
            </w:r>
            <w:r w:rsidR="00535031">
              <w:t xml:space="preserve"> </w:t>
            </w:r>
            <w:r w:rsidRPr="00180CE9">
              <w:t>ontvangen,</w:t>
            </w:r>
            <w:r w:rsidR="00535031">
              <w:t xml:space="preserve"> </w:t>
            </w:r>
            <w:r w:rsidRPr="00180CE9">
              <w:t>wordt</w:t>
            </w:r>
            <w:r w:rsidR="00535031">
              <w:t xml:space="preserve"> </w:t>
            </w:r>
            <w:r w:rsidRPr="00180CE9">
              <w:t>de</w:t>
            </w:r>
            <w:r w:rsidR="00535031">
              <w:t xml:space="preserve"> </w:t>
            </w:r>
            <w:r w:rsidRPr="00180CE9">
              <w:t>cliënt</w:t>
            </w:r>
            <w:r w:rsidR="00535031">
              <w:t xml:space="preserve"> </w:t>
            </w:r>
            <w:r w:rsidRPr="00180CE9">
              <w:t>schriftelijk</w:t>
            </w:r>
            <w:r w:rsidR="00535031">
              <w:t xml:space="preserve"> </w:t>
            </w:r>
            <w:r w:rsidRPr="00180CE9">
              <w:t>op</w:t>
            </w:r>
            <w:r w:rsidR="00535031">
              <w:t xml:space="preserve"> </w:t>
            </w:r>
            <w:r w:rsidRPr="00180CE9">
              <w:t>de</w:t>
            </w:r>
            <w:r w:rsidR="00535031">
              <w:t xml:space="preserve"> </w:t>
            </w:r>
            <w:r w:rsidRPr="00180CE9">
              <w:t>hoogte</w:t>
            </w:r>
            <w:r w:rsidR="00535031">
              <w:t xml:space="preserve"> </w:t>
            </w:r>
            <w:r w:rsidRPr="00180CE9">
              <w:t>gesteld</w:t>
            </w:r>
            <w:r w:rsidR="00535031">
              <w:t xml:space="preserve"> </w:t>
            </w:r>
            <w:r w:rsidRPr="00180CE9">
              <w:t>van</w:t>
            </w:r>
            <w:r w:rsidR="00535031">
              <w:t xml:space="preserve"> </w:t>
            </w:r>
            <w:r w:rsidRPr="00180CE9">
              <w:t>het</w:t>
            </w:r>
            <w:r w:rsidR="00535031">
              <w:t xml:space="preserve"> </w:t>
            </w:r>
            <w:r w:rsidRPr="00180CE9">
              <w:t>uitstel</w:t>
            </w:r>
            <w:r w:rsidR="00535031">
              <w:t xml:space="preserve"> </w:t>
            </w:r>
            <w:r w:rsidRPr="00180CE9">
              <w:t>van</w:t>
            </w:r>
            <w:r w:rsidR="00535031">
              <w:t xml:space="preserve"> </w:t>
            </w:r>
            <w:r w:rsidRPr="00180CE9">
              <w:t>de</w:t>
            </w:r>
            <w:r w:rsidR="00535031">
              <w:t xml:space="preserve"> </w:t>
            </w:r>
            <w:r w:rsidRPr="00180CE9">
              <w:t>financiële</w:t>
            </w:r>
            <w:r w:rsidR="00535031">
              <w:t xml:space="preserve"> </w:t>
            </w:r>
            <w:r w:rsidRPr="00180CE9">
              <w:t>afsluiting.</w:t>
            </w:r>
          </w:p>
          <w:p w14:paraId="3C907E3B" w14:textId="5BCD87A1" w:rsidR="00180CE9" w:rsidRDefault="00180CE9" w:rsidP="006C619E">
            <w:pPr>
              <w:spacing w:line="276" w:lineRule="auto"/>
            </w:pPr>
            <w:r w:rsidRPr="00180CE9">
              <w:t>Voor</w:t>
            </w:r>
            <w:r w:rsidR="00535031">
              <w:t xml:space="preserve"> </w:t>
            </w:r>
            <w:r w:rsidRPr="00180CE9">
              <w:t>het</w:t>
            </w:r>
            <w:r w:rsidR="00535031">
              <w:t xml:space="preserve"> </w:t>
            </w:r>
            <w:r w:rsidRPr="00180CE9">
              <w:t>geval</w:t>
            </w:r>
            <w:r w:rsidR="00535031">
              <w:t xml:space="preserve"> </w:t>
            </w:r>
            <w:r w:rsidRPr="00180CE9">
              <w:t>van</w:t>
            </w:r>
            <w:r w:rsidR="00535031">
              <w:t xml:space="preserve"> </w:t>
            </w:r>
            <w:r w:rsidRPr="00180CE9">
              <w:t>of</w:t>
            </w:r>
            <w:r w:rsidR="00535031">
              <w:t xml:space="preserve"> </w:t>
            </w:r>
            <w:r w:rsidRPr="00180CE9">
              <w:t>voor</w:t>
            </w:r>
            <w:r w:rsidR="00535031">
              <w:t xml:space="preserve"> </w:t>
            </w:r>
            <w:r w:rsidRPr="00180CE9">
              <w:t>de</w:t>
            </w:r>
            <w:r w:rsidR="00535031">
              <w:t xml:space="preserve"> </w:t>
            </w:r>
            <w:r w:rsidRPr="00180CE9">
              <w:t>cliënt</w:t>
            </w:r>
            <w:r w:rsidR="00535031">
              <w:t xml:space="preserve"> </w:t>
            </w:r>
            <w:r w:rsidRPr="00180CE9">
              <w:t>bedragen</w:t>
            </w:r>
            <w:r w:rsidR="00535031">
              <w:t xml:space="preserve"> </w:t>
            </w:r>
            <w:r w:rsidRPr="00180CE9">
              <w:t>op</w:t>
            </w:r>
            <w:r w:rsidR="00535031">
              <w:t xml:space="preserve"> </w:t>
            </w:r>
            <w:r w:rsidRPr="00180CE9">
              <w:t>de</w:t>
            </w:r>
            <w:r w:rsidR="00535031">
              <w:t xml:space="preserve"> </w:t>
            </w:r>
            <w:r w:rsidRPr="00180CE9">
              <w:t>derdengeldenrekening</w:t>
            </w:r>
            <w:r w:rsidR="00535031">
              <w:t xml:space="preserve"> </w:t>
            </w:r>
            <w:r w:rsidRPr="00180CE9">
              <w:t>staan,</w:t>
            </w:r>
            <w:r w:rsidR="00535031">
              <w:t xml:space="preserve"> </w:t>
            </w:r>
            <w:r w:rsidRPr="00180CE9">
              <w:t>zie</w:t>
            </w:r>
            <w:r w:rsidR="00535031">
              <w:t xml:space="preserve"> </w:t>
            </w:r>
            <w:r w:rsidRPr="00180CE9">
              <w:t>de</w:t>
            </w:r>
            <w:r w:rsidR="00535031">
              <w:t xml:space="preserve"> </w:t>
            </w:r>
            <w:r w:rsidRPr="00180CE9">
              <w:t>beschrijving</w:t>
            </w:r>
            <w:r w:rsidR="00535031">
              <w:t xml:space="preserve"> </w:t>
            </w:r>
            <w:r w:rsidRPr="00180CE9">
              <w:t>derdengelden.</w:t>
            </w:r>
          </w:p>
          <w:p w14:paraId="416F7144" w14:textId="77777777" w:rsidR="00180CE9" w:rsidRPr="00180CE9" w:rsidRDefault="00180CE9" w:rsidP="006C619E">
            <w:pPr>
              <w:spacing w:line="276" w:lineRule="auto"/>
            </w:pPr>
          </w:p>
          <w:p w14:paraId="0E477EEB" w14:textId="4F997D31" w:rsidR="00180CE9" w:rsidRPr="00180CE9" w:rsidRDefault="00180CE9" w:rsidP="006C619E">
            <w:pPr>
              <w:spacing w:line="276" w:lineRule="auto"/>
            </w:pPr>
            <w:r w:rsidRPr="00180CE9">
              <w:t>In</w:t>
            </w:r>
            <w:r w:rsidR="00535031">
              <w:t xml:space="preserve"> </w:t>
            </w:r>
            <w:r w:rsidRPr="00180CE9">
              <w:t>geval</w:t>
            </w:r>
            <w:r w:rsidR="00535031">
              <w:t xml:space="preserve"> </w:t>
            </w:r>
            <w:r w:rsidRPr="00180CE9">
              <w:t>van</w:t>
            </w:r>
            <w:r w:rsidR="00535031">
              <w:t xml:space="preserve"> </w:t>
            </w:r>
            <w:r w:rsidRPr="00180CE9">
              <w:t>toevoeging</w:t>
            </w:r>
            <w:r w:rsidR="00535031">
              <w:t xml:space="preserve"> </w:t>
            </w:r>
            <w:r w:rsidRPr="00180CE9">
              <w:t>wordt</w:t>
            </w:r>
            <w:r w:rsidR="00535031">
              <w:t xml:space="preserve"> </w:t>
            </w:r>
            <w:r w:rsidRPr="00180CE9">
              <w:t>een</w:t>
            </w:r>
            <w:r w:rsidR="00535031">
              <w:t xml:space="preserve"> </w:t>
            </w:r>
            <w:r w:rsidRPr="00180CE9">
              <w:t>uitdraai</w:t>
            </w:r>
            <w:r w:rsidR="00535031">
              <w:t xml:space="preserve"> </w:t>
            </w:r>
            <w:r w:rsidRPr="00180CE9">
              <w:t>gemaakt</w:t>
            </w:r>
            <w:r w:rsidR="00535031">
              <w:t xml:space="preserve"> </w:t>
            </w:r>
            <w:r w:rsidRPr="00180CE9">
              <w:t>van</w:t>
            </w:r>
            <w:r w:rsidR="00535031">
              <w:t xml:space="preserve"> </w:t>
            </w:r>
            <w:r w:rsidRPr="00180CE9">
              <w:t>de</w:t>
            </w:r>
            <w:r w:rsidR="00535031">
              <w:t xml:space="preserve"> </w:t>
            </w:r>
            <w:r w:rsidRPr="00180CE9">
              <w:t>aan</w:t>
            </w:r>
            <w:r w:rsidR="00535031">
              <w:t xml:space="preserve"> </w:t>
            </w:r>
            <w:r w:rsidRPr="00180CE9">
              <w:t>de</w:t>
            </w:r>
            <w:r w:rsidR="00535031">
              <w:t xml:space="preserve"> </w:t>
            </w:r>
            <w:r w:rsidRPr="00180CE9">
              <w:t>zaak</w:t>
            </w:r>
            <w:r w:rsidR="00535031">
              <w:t xml:space="preserve"> </w:t>
            </w:r>
            <w:r w:rsidRPr="00180CE9">
              <w:t>bestede</w:t>
            </w:r>
            <w:r w:rsidR="00535031">
              <w:t xml:space="preserve"> </w:t>
            </w:r>
            <w:r w:rsidRPr="00180CE9">
              <w:t>uren.</w:t>
            </w:r>
            <w:r w:rsidR="00535031">
              <w:t xml:space="preserve"> </w:t>
            </w:r>
            <w:r w:rsidRPr="00180CE9">
              <w:t>Deze</w:t>
            </w:r>
            <w:r w:rsidR="00535031">
              <w:t xml:space="preserve"> </w:t>
            </w:r>
            <w:r w:rsidRPr="00180CE9">
              <w:t>wordt</w:t>
            </w:r>
            <w:r w:rsidR="00535031">
              <w:t xml:space="preserve"> </w:t>
            </w:r>
            <w:r w:rsidRPr="00180CE9">
              <w:t>door</w:t>
            </w:r>
            <w:r w:rsidR="00535031">
              <w:t xml:space="preserve"> </w:t>
            </w:r>
            <w:r w:rsidRPr="00180CE9">
              <w:t>mij</w:t>
            </w:r>
            <w:r w:rsidR="00535031">
              <w:t xml:space="preserve"> </w:t>
            </w:r>
            <w:r w:rsidRPr="00180CE9">
              <w:t>gecontroleerd</w:t>
            </w:r>
            <w:r w:rsidR="00535031">
              <w:t xml:space="preserve"> </w:t>
            </w:r>
            <w:r w:rsidRPr="00180CE9">
              <w:t>en</w:t>
            </w:r>
            <w:r w:rsidR="00535031">
              <w:t xml:space="preserve"> </w:t>
            </w:r>
            <w:r w:rsidRPr="00180CE9">
              <w:t>op</w:t>
            </w:r>
            <w:r w:rsidR="00535031">
              <w:t xml:space="preserve"> </w:t>
            </w:r>
            <w:r w:rsidRPr="00180CE9">
              <w:t>de</w:t>
            </w:r>
            <w:r w:rsidR="00535031">
              <w:t xml:space="preserve"> </w:t>
            </w:r>
            <w:r w:rsidRPr="00180CE9">
              <w:t>toevoeging</w:t>
            </w:r>
            <w:r w:rsidR="00535031">
              <w:t xml:space="preserve"> </w:t>
            </w:r>
            <w:r w:rsidRPr="00180CE9">
              <w:t>ingevoerd.</w:t>
            </w:r>
            <w:r w:rsidR="00535031">
              <w:t xml:space="preserve"> </w:t>
            </w:r>
            <w:r w:rsidRPr="00180CE9">
              <w:t>Geschreven</w:t>
            </w:r>
            <w:r w:rsidR="00535031">
              <w:t xml:space="preserve"> </w:t>
            </w:r>
            <w:r w:rsidRPr="00180CE9">
              <w:t>uren</w:t>
            </w:r>
            <w:r w:rsidR="00535031">
              <w:t xml:space="preserve"> </w:t>
            </w:r>
            <w:r w:rsidRPr="00180CE9">
              <w:t>worden</w:t>
            </w:r>
            <w:r w:rsidR="00535031">
              <w:t xml:space="preserve"> </w:t>
            </w:r>
            <w:r w:rsidRPr="00180CE9">
              <w:t>als</w:t>
            </w:r>
            <w:r w:rsidR="00535031">
              <w:t xml:space="preserve"> </w:t>
            </w:r>
            <w:r w:rsidRPr="00180CE9">
              <w:t>zodanig</w:t>
            </w:r>
            <w:r w:rsidR="00535031">
              <w:t xml:space="preserve"> </w:t>
            </w:r>
            <w:r w:rsidRPr="00180CE9">
              <w:t>aangemerkt,</w:t>
            </w:r>
            <w:r w:rsidR="00535031">
              <w:t xml:space="preserve"> </w:t>
            </w:r>
            <w:r w:rsidRPr="00180CE9">
              <w:t>eventuele</w:t>
            </w:r>
            <w:r w:rsidR="00535031">
              <w:t xml:space="preserve"> </w:t>
            </w:r>
            <w:r w:rsidRPr="00180CE9">
              <w:t>openstaande</w:t>
            </w:r>
            <w:r w:rsidR="00535031">
              <w:t xml:space="preserve"> </w:t>
            </w:r>
            <w:r w:rsidRPr="00180CE9">
              <w:t>verschotten</w:t>
            </w:r>
            <w:r w:rsidR="00535031">
              <w:t xml:space="preserve"> </w:t>
            </w:r>
            <w:r w:rsidRPr="00180CE9">
              <w:t>worden</w:t>
            </w:r>
            <w:r w:rsidR="00535031">
              <w:t xml:space="preserve"> </w:t>
            </w:r>
            <w:r w:rsidRPr="00180CE9">
              <w:t>zo</w:t>
            </w:r>
            <w:r w:rsidR="00535031">
              <w:t xml:space="preserve"> </w:t>
            </w:r>
            <w:r w:rsidRPr="00180CE9">
              <w:t>spoedig</w:t>
            </w:r>
            <w:r w:rsidR="00535031">
              <w:t xml:space="preserve"> </w:t>
            </w:r>
            <w:r w:rsidRPr="00180CE9">
              <w:t>mogelijk</w:t>
            </w:r>
            <w:r w:rsidR="00535031">
              <w:t xml:space="preserve"> </w:t>
            </w:r>
            <w:r w:rsidRPr="00180CE9">
              <w:t>bij</w:t>
            </w:r>
            <w:r w:rsidR="00535031">
              <w:t xml:space="preserve"> </w:t>
            </w:r>
            <w:r w:rsidRPr="00180CE9">
              <w:t>de</w:t>
            </w:r>
            <w:r w:rsidR="00535031">
              <w:t xml:space="preserve"> </w:t>
            </w:r>
            <w:r w:rsidRPr="00180CE9">
              <w:t>cliënt</w:t>
            </w:r>
            <w:r w:rsidR="00535031">
              <w:t xml:space="preserve"> </w:t>
            </w:r>
            <w:r w:rsidRPr="00180CE9">
              <w:t>in</w:t>
            </w:r>
            <w:r w:rsidR="00535031">
              <w:t xml:space="preserve"> </w:t>
            </w:r>
            <w:r w:rsidRPr="00180CE9">
              <w:t>rekening</w:t>
            </w:r>
            <w:r w:rsidR="00535031">
              <w:t xml:space="preserve"> </w:t>
            </w:r>
            <w:r w:rsidRPr="00180CE9">
              <w:t>gebracht.</w:t>
            </w:r>
          </w:p>
          <w:p w14:paraId="59DB34A6" w14:textId="77777777" w:rsidR="00180CE9" w:rsidRPr="00180CE9" w:rsidRDefault="00180CE9" w:rsidP="006C619E">
            <w:pPr>
              <w:spacing w:line="276" w:lineRule="auto"/>
            </w:pPr>
          </w:p>
          <w:p w14:paraId="67DCBCE8" w14:textId="4B720821" w:rsidR="00180CE9" w:rsidRPr="00180CE9" w:rsidRDefault="00180CE9" w:rsidP="006C619E">
            <w:pPr>
              <w:spacing w:line="276" w:lineRule="auto"/>
            </w:pPr>
            <w:r w:rsidRPr="00113648">
              <w:t>Tip:</w:t>
            </w:r>
            <w:r w:rsidR="00535031">
              <w:t xml:space="preserve"> </w:t>
            </w:r>
            <w:r w:rsidRPr="00113648">
              <w:t>indien</w:t>
            </w:r>
            <w:r w:rsidR="00535031">
              <w:t xml:space="preserve"> </w:t>
            </w:r>
            <w:r w:rsidRPr="00113648">
              <w:t>het</w:t>
            </w:r>
            <w:r w:rsidR="00535031">
              <w:t xml:space="preserve"> </w:t>
            </w:r>
            <w:r w:rsidRPr="00113648">
              <w:t>kantoor</w:t>
            </w:r>
            <w:r w:rsidR="00535031">
              <w:t xml:space="preserve"> </w:t>
            </w:r>
            <w:r w:rsidRPr="00113648">
              <w:t>werkt</w:t>
            </w:r>
            <w:r w:rsidR="00535031">
              <w:t xml:space="preserve"> </w:t>
            </w:r>
            <w:r w:rsidRPr="00113648">
              <w:t>met</w:t>
            </w:r>
            <w:r w:rsidR="00535031">
              <w:t xml:space="preserve"> </w:t>
            </w:r>
            <w:r w:rsidRPr="00113648">
              <w:t>een</w:t>
            </w:r>
            <w:r w:rsidR="00535031">
              <w:t xml:space="preserve"> </w:t>
            </w:r>
            <w:r w:rsidRPr="00113648">
              <w:t>resultaatgerelateerd</w:t>
            </w:r>
            <w:r w:rsidR="00535031">
              <w:t xml:space="preserve"> </w:t>
            </w:r>
            <w:r w:rsidRPr="00113648">
              <w:t>honorarium</w:t>
            </w:r>
            <w:r w:rsidR="00535031">
              <w:t xml:space="preserve"> </w:t>
            </w:r>
            <w:r w:rsidRPr="00113648">
              <w:t>kunnen</w:t>
            </w:r>
            <w:r w:rsidR="00535031">
              <w:t xml:space="preserve"> </w:t>
            </w:r>
            <w:r w:rsidRPr="00113648">
              <w:t>daarover</w:t>
            </w:r>
            <w:r w:rsidR="00535031">
              <w:t xml:space="preserve"> </w:t>
            </w:r>
            <w:r w:rsidRPr="00113648">
              <w:t>hier</w:t>
            </w:r>
            <w:r w:rsidR="00535031">
              <w:t xml:space="preserve"> </w:t>
            </w:r>
            <w:r w:rsidRPr="00113648">
              <w:t>bepalingen</w:t>
            </w:r>
            <w:r w:rsidR="00535031">
              <w:t xml:space="preserve"> </w:t>
            </w:r>
            <w:r w:rsidRPr="00113648">
              <w:t>worden</w:t>
            </w:r>
            <w:r w:rsidR="00535031">
              <w:t xml:space="preserve"> </w:t>
            </w:r>
            <w:r w:rsidRPr="00113648">
              <w:t>opgenomen.</w:t>
            </w:r>
            <w:r w:rsidR="00535031">
              <w:t xml:space="preserve"> </w:t>
            </w:r>
            <w:r w:rsidRPr="00113648">
              <w:t>Zie</w:t>
            </w:r>
            <w:r w:rsidR="00535031">
              <w:t xml:space="preserve"> </w:t>
            </w:r>
            <w:r w:rsidRPr="00113648">
              <w:t>voor</w:t>
            </w:r>
            <w:r w:rsidR="00535031">
              <w:t xml:space="preserve"> </w:t>
            </w:r>
            <w:r w:rsidRPr="00113648">
              <w:t>de</w:t>
            </w:r>
            <w:r w:rsidR="00535031">
              <w:t xml:space="preserve"> </w:t>
            </w:r>
            <w:r w:rsidRPr="00113648">
              <w:t>voorwaarden</w:t>
            </w:r>
            <w:r w:rsidR="00535031">
              <w:t xml:space="preserve"> </w:t>
            </w:r>
            <w:r w:rsidRPr="00113648">
              <w:t>voor</w:t>
            </w:r>
            <w:r w:rsidR="00535031">
              <w:t xml:space="preserve"> </w:t>
            </w:r>
            <w:r w:rsidRPr="00113648">
              <w:t>het</w:t>
            </w:r>
            <w:r w:rsidR="00535031">
              <w:t xml:space="preserve"> </w:t>
            </w:r>
            <w:r w:rsidRPr="00113648">
              <w:t>gebruik</w:t>
            </w:r>
            <w:r w:rsidR="00535031">
              <w:t xml:space="preserve"> </w:t>
            </w:r>
            <w:r w:rsidRPr="00113648">
              <w:t>van</w:t>
            </w:r>
            <w:r w:rsidR="00535031">
              <w:t xml:space="preserve"> </w:t>
            </w:r>
            <w:r w:rsidRPr="00113648">
              <w:t>een</w:t>
            </w:r>
            <w:r w:rsidR="00535031">
              <w:t xml:space="preserve"> </w:t>
            </w:r>
            <w:r w:rsidRPr="00113648">
              <w:t>resultaatgerelateerd</w:t>
            </w:r>
            <w:r w:rsidR="00535031">
              <w:t xml:space="preserve"> </w:t>
            </w:r>
            <w:r w:rsidRPr="00113648">
              <w:t>honorarium</w:t>
            </w:r>
            <w:r w:rsidR="00535031">
              <w:t xml:space="preserve"> </w:t>
            </w:r>
            <w:r w:rsidRPr="00113648">
              <w:t>de</w:t>
            </w:r>
            <w:r w:rsidR="00535031">
              <w:t xml:space="preserve"> </w:t>
            </w:r>
            <w:r w:rsidRPr="00113648">
              <w:t>Voda</w:t>
            </w:r>
            <w:r w:rsidR="00535031">
              <w:t xml:space="preserve"> </w:t>
            </w:r>
            <w:r w:rsidRPr="00113648">
              <w:t>op</w:t>
            </w:r>
            <w:r w:rsidR="00535031">
              <w:t xml:space="preserve"> </w:t>
            </w:r>
            <w:hyperlink r:id="rId43" w:history="1">
              <w:r w:rsidR="00D350C7" w:rsidRPr="007659DE">
                <w:rPr>
                  <w:rStyle w:val="Hyperlink"/>
                </w:rPr>
                <w:t>www.advocatenorde.nl</w:t>
              </w:r>
            </w:hyperlink>
            <w:r w:rsidRPr="00113648">
              <w:t>.</w:t>
            </w:r>
            <w:r w:rsidR="00535031">
              <w:t xml:space="preserve"> </w:t>
            </w:r>
            <w:r w:rsidRPr="00113648">
              <w:t>De</w:t>
            </w:r>
            <w:r w:rsidR="00535031">
              <w:t xml:space="preserve"> </w:t>
            </w:r>
            <w:r w:rsidRPr="00113648">
              <w:t>modelovereenkomsten</w:t>
            </w:r>
            <w:r w:rsidR="00535031">
              <w:t xml:space="preserve"> </w:t>
            </w:r>
            <w:r w:rsidRPr="00113648">
              <w:t>kunnen</w:t>
            </w:r>
            <w:r w:rsidR="00535031">
              <w:t xml:space="preserve"> </w:t>
            </w:r>
            <w:r w:rsidRPr="00113648">
              <w:t>worden</w:t>
            </w:r>
            <w:r w:rsidR="00535031">
              <w:t xml:space="preserve"> </w:t>
            </w:r>
            <w:r w:rsidRPr="00113648">
              <w:t>opgevraagd</w:t>
            </w:r>
            <w:r w:rsidR="00535031">
              <w:t xml:space="preserve"> </w:t>
            </w:r>
            <w:r w:rsidRPr="00113648">
              <w:t>bij</w:t>
            </w:r>
            <w:r w:rsidR="00535031">
              <w:t xml:space="preserve"> </w:t>
            </w:r>
            <w:r w:rsidR="008F7671" w:rsidRPr="00481853">
              <w:t>het</w:t>
            </w:r>
            <w:r w:rsidR="00535031">
              <w:t xml:space="preserve"> </w:t>
            </w:r>
            <w:r w:rsidR="00801315" w:rsidRPr="00481853">
              <w:t>I</w:t>
            </w:r>
            <w:r w:rsidR="008F7671" w:rsidRPr="00481853">
              <w:t>nformatiepunt</w:t>
            </w:r>
            <w:r w:rsidR="00535031">
              <w:t xml:space="preserve"> </w:t>
            </w:r>
            <w:r w:rsidRPr="00113648">
              <w:t>van</w:t>
            </w:r>
            <w:r w:rsidR="00535031">
              <w:t xml:space="preserve"> </w:t>
            </w:r>
            <w:r w:rsidRPr="00113648">
              <w:t>de</w:t>
            </w:r>
            <w:r w:rsidR="00535031">
              <w:t xml:space="preserve"> </w:t>
            </w:r>
            <w:r w:rsidRPr="00113648">
              <w:t>NOvA.</w:t>
            </w:r>
          </w:p>
          <w:p w14:paraId="0559CFF4" w14:textId="77777777" w:rsidR="00180CE9" w:rsidRDefault="00180CE9" w:rsidP="006C619E">
            <w:pPr>
              <w:spacing w:line="276" w:lineRule="auto"/>
            </w:pPr>
          </w:p>
        </w:tc>
      </w:tr>
    </w:tbl>
    <w:p w14:paraId="7500A99F" w14:textId="60B7DF7A" w:rsidR="003F28AA" w:rsidRDefault="003F28AA" w:rsidP="006C619E"/>
    <w:p w14:paraId="090535CC" w14:textId="77777777" w:rsidR="00317D1B" w:rsidRDefault="00317D1B" w:rsidP="006C619E"/>
    <w:p w14:paraId="6ACE0806" w14:textId="4E9BA4B4" w:rsidR="00AC1CB4" w:rsidRDefault="00EF087E" w:rsidP="006C619E">
      <w:pPr>
        <w:pStyle w:val="Kop2"/>
        <w:keepNext/>
      </w:pPr>
      <w:bookmarkStart w:id="60" w:name="_Toc36648835"/>
      <w:r>
        <w:t>A</w:t>
      </w:r>
      <w:r w:rsidR="00AC1CB4">
        <w:t>rchiverin</w:t>
      </w:r>
      <w:r>
        <w:t>g</w:t>
      </w:r>
      <w:bookmarkEnd w:id="60"/>
    </w:p>
    <w:p w14:paraId="6C439697" w14:textId="3617A399" w:rsidR="00AC1CB4" w:rsidRPr="00180CE9" w:rsidRDefault="00AC1CB4" w:rsidP="006C619E">
      <w:r w:rsidRPr="00180CE9">
        <w:t>Voor</w:t>
      </w:r>
      <w:r w:rsidR="00535031">
        <w:t xml:space="preserve"> </w:t>
      </w:r>
      <w:r w:rsidRPr="00180CE9">
        <w:t>advocatenkantoren</w:t>
      </w:r>
      <w:r w:rsidR="00535031">
        <w:t xml:space="preserve"> </w:t>
      </w:r>
      <w:r w:rsidRPr="00180CE9">
        <w:t>geldt</w:t>
      </w:r>
      <w:r w:rsidR="00535031">
        <w:t xml:space="preserve"> </w:t>
      </w:r>
      <w:r w:rsidRPr="00180CE9">
        <w:t>dat</w:t>
      </w:r>
      <w:r w:rsidR="00535031">
        <w:t xml:space="preserve"> </w:t>
      </w:r>
      <w:r w:rsidRPr="00180CE9">
        <w:t>gedegen</w:t>
      </w:r>
      <w:r w:rsidR="00535031">
        <w:t xml:space="preserve"> </w:t>
      </w:r>
      <w:r w:rsidRPr="00180CE9">
        <w:t>informatie-</w:t>
      </w:r>
      <w:r w:rsidR="00535031">
        <w:t xml:space="preserve"> </w:t>
      </w:r>
      <w:r w:rsidRPr="00180CE9">
        <w:t>en</w:t>
      </w:r>
      <w:r w:rsidR="00535031">
        <w:t xml:space="preserve"> </w:t>
      </w:r>
      <w:r w:rsidRPr="00180CE9">
        <w:t>documentbeheer</w:t>
      </w:r>
      <w:r w:rsidR="00535031">
        <w:t xml:space="preserve"> </w:t>
      </w:r>
      <w:r w:rsidRPr="00180CE9">
        <w:t>noodzakelijk</w:t>
      </w:r>
      <w:r w:rsidR="00535031">
        <w:t xml:space="preserve"> </w:t>
      </w:r>
      <w:r w:rsidRPr="00180CE9">
        <w:t>is.</w:t>
      </w:r>
      <w:r w:rsidR="00535031">
        <w:t xml:space="preserve"> </w:t>
      </w:r>
      <w:r w:rsidRPr="00180CE9">
        <w:t>Het</w:t>
      </w:r>
      <w:r w:rsidR="00535031">
        <w:t xml:space="preserve"> </w:t>
      </w:r>
      <w:r w:rsidRPr="00180CE9">
        <w:t>belang</w:t>
      </w:r>
      <w:r w:rsidR="00535031">
        <w:t xml:space="preserve"> </w:t>
      </w:r>
      <w:r w:rsidRPr="00180CE9">
        <w:t>van</w:t>
      </w:r>
      <w:r w:rsidR="00535031">
        <w:t xml:space="preserve"> </w:t>
      </w:r>
      <w:r w:rsidRPr="00180CE9">
        <w:t>documenten</w:t>
      </w:r>
      <w:r w:rsidR="00535031">
        <w:t xml:space="preserve"> </w:t>
      </w:r>
      <w:r w:rsidRPr="00180CE9">
        <w:t>kan</w:t>
      </w:r>
      <w:r w:rsidR="00535031">
        <w:t xml:space="preserve"> </w:t>
      </w:r>
      <w:r w:rsidRPr="00180CE9">
        <w:t>voortkomen</w:t>
      </w:r>
      <w:r w:rsidR="00535031">
        <w:t xml:space="preserve"> </w:t>
      </w:r>
      <w:r w:rsidRPr="00180CE9">
        <w:t>uit</w:t>
      </w:r>
      <w:r w:rsidR="00535031">
        <w:t xml:space="preserve"> </w:t>
      </w:r>
      <w:r w:rsidRPr="00180CE9">
        <w:t>verschillende</w:t>
      </w:r>
      <w:r w:rsidR="00535031">
        <w:t xml:space="preserve"> </w:t>
      </w:r>
      <w:r w:rsidRPr="00180CE9">
        <w:t>functies:</w:t>
      </w:r>
      <w:r w:rsidR="00535031">
        <w:t xml:space="preserve"> </w:t>
      </w:r>
    </w:p>
    <w:p w14:paraId="162468C1" w14:textId="77777777" w:rsidR="00EF43C5" w:rsidRDefault="00EF43C5" w:rsidP="006C619E"/>
    <w:p w14:paraId="77F501FC" w14:textId="37FB4181" w:rsidR="00AC1CB4" w:rsidRPr="00180CE9" w:rsidRDefault="00AC1CB4" w:rsidP="006C619E">
      <w:r w:rsidRPr="00180CE9">
        <w:t>-</w:t>
      </w:r>
      <w:r w:rsidR="00535031">
        <w:t xml:space="preserve"> </w:t>
      </w:r>
      <w:r w:rsidRPr="00180CE9">
        <w:t>zij</w:t>
      </w:r>
      <w:r w:rsidR="00535031">
        <w:t xml:space="preserve"> </w:t>
      </w:r>
      <w:r w:rsidRPr="00180CE9">
        <w:t>kunnen</w:t>
      </w:r>
      <w:r w:rsidR="00535031">
        <w:t xml:space="preserve"> </w:t>
      </w:r>
      <w:r w:rsidRPr="00180CE9">
        <w:t>een</w:t>
      </w:r>
      <w:r w:rsidR="00535031">
        <w:t xml:space="preserve"> </w:t>
      </w:r>
      <w:r w:rsidRPr="00180CE9">
        <w:t>rol</w:t>
      </w:r>
      <w:r w:rsidR="00535031">
        <w:t xml:space="preserve"> </w:t>
      </w:r>
      <w:r w:rsidRPr="00180CE9">
        <w:t>spelen</w:t>
      </w:r>
      <w:r w:rsidR="00535031">
        <w:t xml:space="preserve"> </w:t>
      </w:r>
      <w:r w:rsidRPr="00180CE9">
        <w:t>in</w:t>
      </w:r>
      <w:r w:rsidR="00535031">
        <w:t xml:space="preserve"> </w:t>
      </w:r>
      <w:r w:rsidRPr="00180CE9">
        <w:t>de</w:t>
      </w:r>
      <w:r w:rsidR="00535031">
        <w:t xml:space="preserve"> </w:t>
      </w:r>
      <w:r w:rsidRPr="00180CE9">
        <w:t>bedrijfsvoering;</w:t>
      </w:r>
      <w:r w:rsidR="00535031">
        <w:t xml:space="preserve"> </w:t>
      </w:r>
    </w:p>
    <w:p w14:paraId="0D5A0661" w14:textId="435AF6BD" w:rsidR="00AC1CB4" w:rsidRPr="00180CE9" w:rsidRDefault="00AC1CB4" w:rsidP="006C619E">
      <w:r w:rsidRPr="00180CE9">
        <w:t>-</w:t>
      </w:r>
      <w:r w:rsidR="00535031">
        <w:t xml:space="preserve"> </w:t>
      </w:r>
      <w:r w:rsidRPr="00180CE9">
        <w:t>zij</w:t>
      </w:r>
      <w:r w:rsidR="00535031">
        <w:t xml:space="preserve"> </w:t>
      </w:r>
      <w:r w:rsidRPr="00180CE9">
        <w:t>kunnen</w:t>
      </w:r>
      <w:r w:rsidR="00535031">
        <w:t xml:space="preserve"> </w:t>
      </w:r>
      <w:r w:rsidRPr="00180CE9">
        <w:t>betrekking</w:t>
      </w:r>
      <w:r w:rsidR="00535031">
        <w:t xml:space="preserve"> </w:t>
      </w:r>
      <w:r w:rsidRPr="00180CE9">
        <w:t>hebben</w:t>
      </w:r>
      <w:r w:rsidR="00535031">
        <w:t xml:space="preserve"> </w:t>
      </w:r>
      <w:r w:rsidRPr="00180CE9">
        <w:t>op</w:t>
      </w:r>
      <w:r w:rsidR="00535031">
        <w:t xml:space="preserve"> </w:t>
      </w:r>
      <w:r w:rsidRPr="00180CE9">
        <w:t>zaken</w:t>
      </w:r>
      <w:r w:rsidR="00535031">
        <w:t xml:space="preserve"> </w:t>
      </w:r>
      <w:r w:rsidRPr="00180CE9">
        <w:t>die</w:t>
      </w:r>
      <w:r w:rsidR="00535031">
        <w:t xml:space="preserve"> </w:t>
      </w:r>
      <w:r w:rsidRPr="00180CE9">
        <w:t>door</w:t>
      </w:r>
      <w:r w:rsidR="00535031">
        <w:t xml:space="preserve"> </w:t>
      </w:r>
      <w:r w:rsidRPr="00180CE9">
        <w:t>het</w:t>
      </w:r>
      <w:r w:rsidR="00535031">
        <w:t xml:space="preserve"> </w:t>
      </w:r>
      <w:r w:rsidRPr="00180CE9">
        <w:t>kantoor</w:t>
      </w:r>
      <w:r w:rsidR="00535031">
        <w:t xml:space="preserve"> </w:t>
      </w:r>
      <w:r w:rsidRPr="00180CE9">
        <w:t>worden</w:t>
      </w:r>
      <w:r w:rsidR="00535031">
        <w:t xml:space="preserve"> </w:t>
      </w:r>
      <w:r w:rsidRPr="00180CE9">
        <w:t>behandeld;</w:t>
      </w:r>
      <w:r w:rsidR="00535031">
        <w:t xml:space="preserve"> </w:t>
      </w:r>
    </w:p>
    <w:p w14:paraId="51B36505" w14:textId="515C9F0E" w:rsidR="00AC1CB4" w:rsidRPr="00180CE9" w:rsidRDefault="00AC1CB4" w:rsidP="006C619E">
      <w:r w:rsidRPr="00180CE9">
        <w:t>-</w:t>
      </w:r>
      <w:r w:rsidR="00535031">
        <w:t xml:space="preserve"> </w:t>
      </w:r>
      <w:r w:rsidRPr="00180CE9">
        <w:t>(het</w:t>
      </w:r>
      <w:r w:rsidR="00535031">
        <w:t xml:space="preserve"> </w:t>
      </w:r>
      <w:r w:rsidRPr="00180CE9">
        <w:t>achteraf)</w:t>
      </w:r>
      <w:r w:rsidR="00535031">
        <w:t xml:space="preserve"> </w:t>
      </w:r>
      <w:r w:rsidRPr="00180CE9">
        <w:t>afleggen</w:t>
      </w:r>
      <w:r w:rsidR="00535031">
        <w:t xml:space="preserve"> </w:t>
      </w:r>
      <w:r w:rsidRPr="00180CE9">
        <w:t>van</w:t>
      </w:r>
      <w:r w:rsidR="00535031">
        <w:t xml:space="preserve"> </w:t>
      </w:r>
      <w:r w:rsidRPr="00180CE9">
        <w:t>verantwoording</w:t>
      </w:r>
      <w:r w:rsidR="00535031">
        <w:t xml:space="preserve"> </w:t>
      </w:r>
      <w:r w:rsidRPr="00180CE9">
        <w:t>over</w:t>
      </w:r>
      <w:r w:rsidR="00535031">
        <w:t xml:space="preserve"> </w:t>
      </w:r>
      <w:r w:rsidRPr="00180CE9">
        <w:t>het</w:t>
      </w:r>
      <w:r w:rsidR="00535031">
        <w:t xml:space="preserve"> </w:t>
      </w:r>
      <w:r w:rsidRPr="00180CE9">
        <w:t>handelen</w:t>
      </w:r>
      <w:r w:rsidR="00535031">
        <w:t xml:space="preserve"> </w:t>
      </w:r>
      <w:r w:rsidRPr="00180CE9">
        <w:t>van</w:t>
      </w:r>
      <w:r w:rsidR="00535031">
        <w:t xml:space="preserve"> </w:t>
      </w:r>
      <w:r w:rsidRPr="00180CE9">
        <w:t>het</w:t>
      </w:r>
      <w:r w:rsidR="00535031">
        <w:t xml:space="preserve"> </w:t>
      </w:r>
      <w:r w:rsidRPr="00180CE9">
        <w:t>kantoor;</w:t>
      </w:r>
    </w:p>
    <w:p w14:paraId="6A3749FB" w14:textId="4864DFCB" w:rsidR="00AC1CB4" w:rsidRPr="00180CE9" w:rsidRDefault="00AC1CB4" w:rsidP="006C619E">
      <w:r w:rsidRPr="00180CE9">
        <w:t>-</w:t>
      </w:r>
      <w:r w:rsidR="00535031">
        <w:t xml:space="preserve"> </w:t>
      </w:r>
      <w:r w:rsidRPr="00180CE9">
        <w:t>vastlegging</w:t>
      </w:r>
      <w:r w:rsidR="00535031">
        <w:t xml:space="preserve"> </w:t>
      </w:r>
      <w:r w:rsidRPr="00180CE9">
        <w:t>van</w:t>
      </w:r>
      <w:r w:rsidR="00535031">
        <w:t xml:space="preserve"> </w:t>
      </w:r>
      <w:r w:rsidRPr="00180CE9">
        <w:t>afspraken;</w:t>
      </w:r>
      <w:r w:rsidR="00535031">
        <w:t xml:space="preserve"> </w:t>
      </w:r>
    </w:p>
    <w:p w14:paraId="661E01DD" w14:textId="019F0F20" w:rsidR="00AC1CB4" w:rsidRPr="00180CE9" w:rsidRDefault="00AC1CB4" w:rsidP="006C619E">
      <w:r w:rsidRPr="00180CE9">
        <w:t>-</w:t>
      </w:r>
      <w:r w:rsidR="00535031">
        <w:t xml:space="preserve"> </w:t>
      </w:r>
      <w:r w:rsidRPr="00180CE9">
        <w:t>opvolging</w:t>
      </w:r>
      <w:r w:rsidR="00535031">
        <w:t xml:space="preserve"> </w:t>
      </w:r>
      <w:r w:rsidRPr="00180CE9">
        <w:t>van</w:t>
      </w:r>
      <w:r w:rsidR="00535031">
        <w:t xml:space="preserve"> </w:t>
      </w:r>
      <w:r w:rsidRPr="00180CE9">
        <w:t>wet-</w:t>
      </w:r>
      <w:r w:rsidR="00535031">
        <w:t xml:space="preserve"> </w:t>
      </w:r>
      <w:r w:rsidRPr="00180CE9">
        <w:t>en</w:t>
      </w:r>
      <w:r w:rsidR="00535031">
        <w:t xml:space="preserve"> </w:t>
      </w:r>
      <w:r w:rsidRPr="00180CE9">
        <w:t>regelgeving.</w:t>
      </w:r>
    </w:p>
    <w:p w14:paraId="283A79C4" w14:textId="77777777" w:rsidR="00AC1CB4" w:rsidRPr="00180CE9" w:rsidRDefault="00AC1CB4" w:rsidP="006C619E"/>
    <w:p w14:paraId="40102D69" w14:textId="47AAFD72" w:rsidR="00040D12" w:rsidRDefault="00040D12" w:rsidP="006C619E"/>
    <w:p w14:paraId="65CB2CA5" w14:textId="77777777" w:rsidR="00040D12" w:rsidRPr="00475B11" w:rsidRDefault="00040D12" w:rsidP="00040D12">
      <w:pPr>
        <w:pStyle w:val="Kop2"/>
      </w:pPr>
      <w:bookmarkStart w:id="61" w:name="14"/>
      <w:r w:rsidRPr="00475B11">
        <w:lastRenderedPageBreak/>
        <w:t>Inleiding</w:t>
      </w:r>
    </w:p>
    <w:p w14:paraId="3E7CB53F" w14:textId="77777777" w:rsidR="00040D12" w:rsidRPr="00475B11" w:rsidRDefault="00040D12" w:rsidP="00040D12">
      <w:r w:rsidRPr="00475B11">
        <w:t>Dit artikel bevat de instructie fysieke archivering. Ons kantoor hanteert een uniforme werkwijze wanneer het gaat om het archiveren van cliëntdossiers. Hiervoor hebben wij een aparte archiefruimte in ons kantoorpand. Het bewaren van dossiers dient allereerst in het belang van de advocaat zelf. Daarnaast zijn wij daarmee in staat te voldoen aan de wettelijke bewaar</w:t>
      </w:r>
      <w:r>
        <w:t>- en verjarings</w:t>
      </w:r>
      <w:r w:rsidRPr="00475B11">
        <w:t>termijnen. Nadat dossiers worden afgesloten, worden deze opgeborgen in het archief. In de dossiermap dienen alle relevante stukken te zijn opgenomen. Op de dossiermap dienen zichtbaar de naam, cliëntcode en jaartal te worden vermeld. Bij archivering passen wij het 'VINDT' principe toe:</w:t>
      </w:r>
    </w:p>
    <w:p w14:paraId="5141FCAA" w14:textId="77777777" w:rsidR="00040D12" w:rsidRPr="00475B11" w:rsidRDefault="00040D12" w:rsidP="00040D12">
      <w:pPr>
        <w:pStyle w:val="Lijstalinea"/>
        <w:numPr>
          <w:ilvl w:val="0"/>
          <w:numId w:val="1"/>
        </w:numPr>
        <w:spacing w:after="200"/>
      </w:pPr>
      <w:r w:rsidRPr="00475B11">
        <w:t>Vertrouwelijk, archivering van de dossiers waarborgt de vertrouwelijke behandeling van de gegevens;</w:t>
      </w:r>
    </w:p>
    <w:p w14:paraId="6B86EA3C" w14:textId="77777777" w:rsidR="00040D12" w:rsidRPr="00475B11" w:rsidRDefault="00040D12" w:rsidP="00040D12">
      <w:pPr>
        <w:pStyle w:val="Lijstalinea"/>
        <w:numPr>
          <w:ilvl w:val="0"/>
          <w:numId w:val="1"/>
        </w:numPr>
        <w:spacing w:after="200"/>
      </w:pPr>
      <w:r w:rsidRPr="00475B11">
        <w:t>INzichtelijk, archivering van de dossiers gebeurt op inzichtelijke wijze;</w:t>
      </w:r>
    </w:p>
    <w:p w14:paraId="31D4EFE4" w14:textId="77777777" w:rsidR="00040D12" w:rsidRPr="00475B11" w:rsidRDefault="00040D12" w:rsidP="00040D12">
      <w:pPr>
        <w:pStyle w:val="Lijstalinea"/>
        <w:numPr>
          <w:ilvl w:val="0"/>
          <w:numId w:val="1"/>
        </w:numPr>
        <w:spacing w:after="200"/>
      </w:pPr>
      <w:r w:rsidRPr="00475B11">
        <w:t>Deugdelijk/Duurzaam, het kantoor garandeert een deugdelijke/duurzame archivering van de dossiers;</w:t>
      </w:r>
    </w:p>
    <w:p w14:paraId="5103CD7A" w14:textId="77777777" w:rsidR="00040D12" w:rsidRPr="00475B11" w:rsidRDefault="00040D12" w:rsidP="00040D12">
      <w:pPr>
        <w:pStyle w:val="Lijstalinea"/>
        <w:numPr>
          <w:ilvl w:val="0"/>
          <w:numId w:val="1"/>
        </w:numPr>
        <w:spacing w:after="200"/>
      </w:pPr>
      <w:r w:rsidRPr="00475B11">
        <w:t>Toegankelijk, ook na archivering garandeert kantoor de toegankelijkheid met betrekking tot de dossiers en de dossiergegevens.</w:t>
      </w:r>
    </w:p>
    <w:p w14:paraId="19EE9E62" w14:textId="62A14847" w:rsidR="00040D12" w:rsidRDefault="00040D12" w:rsidP="00040D12">
      <w:r w:rsidRPr="00475B11">
        <w:t>Wij nemen bij het voeren van onze administratie artikel 2:10 van het Burgerlijk Wetboek in acht. Alle bij de administratie behorende boeken, bescheiden en andere gegevensdragers worden dus volgens de wettelijke bewaartermijn bewaard.</w:t>
      </w:r>
    </w:p>
    <w:p w14:paraId="605EA8C7" w14:textId="77777777" w:rsidR="00994290" w:rsidRPr="00475B11" w:rsidRDefault="00994290" w:rsidP="00040D12"/>
    <w:p w14:paraId="723EE001" w14:textId="77777777" w:rsidR="00040D12" w:rsidRPr="00475B11" w:rsidRDefault="00040D12" w:rsidP="00040D12">
      <w:pPr>
        <w:pStyle w:val="Kop2"/>
      </w:pPr>
      <w:r w:rsidRPr="00475B11">
        <w:t>Archiefruimte</w:t>
      </w:r>
    </w:p>
    <w:p w14:paraId="71246E5C" w14:textId="2A7DC418" w:rsidR="00040D12" w:rsidRDefault="00040D12" w:rsidP="00040D12">
      <w:pPr>
        <w:rPr>
          <w:i/>
        </w:rPr>
      </w:pPr>
      <w:r w:rsidRPr="00475B11">
        <w:rPr>
          <w:i/>
        </w:rPr>
        <w:t xml:space="preserve">Hieronder volgen enkele algemene aandachtspunten met betrekking tot de archiefruimten en hun inrichting. De kantoorruimte van de (secretariële) medewerkers valt hier niet onder. De aandachtspunten zijn er op gericht de risico’s op schade aan de archiefdossiers zoveel mogelijk te beperken. Het verdient aanbeveling om het archief op te nemen in een calamiteitenplan. </w:t>
      </w:r>
      <w:r>
        <w:rPr>
          <w:i/>
        </w:rPr>
        <w:t xml:space="preserve">Onderstaande informatie </w:t>
      </w:r>
      <w:r w:rsidRPr="00475B11">
        <w:rPr>
          <w:i/>
        </w:rPr>
        <w:t xml:space="preserve">(Inrichting archiefruimte t/m Beperken van risico’s) </w:t>
      </w:r>
      <w:r>
        <w:rPr>
          <w:i/>
        </w:rPr>
        <w:t xml:space="preserve">kan worden </w:t>
      </w:r>
      <w:r w:rsidRPr="00475B11">
        <w:rPr>
          <w:i/>
        </w:rPr>
        <w:t>gebruik</w:t>
      </w:r>
      <w:r>
        <w:rPr>
          <w:i/>
        </w:rPr>
        <w:t>t</w:t>
      </w:r>
      <w:r w:rsidRPr="00475B11">
        <w:rPr>
          <w:i/>
        </w:rPr>
        <w:t xml:space="preserve"> bij het formuleren van uw kantoorspecifieke Instructie archivering. Als </w:t>
      </w:r>
      <w:r>
        <w:rPr>
          <w:i/>
        </w:rPr>
        <w:t xml:space="preserve"> het </w:t>
      </w:r>
      <w:r w:rsidRPr="00475B11">
        <w:rPr>
          <w:i/>
        </w:rPr>
        <w:t xml:space="preserve">archief </w:t>
      </w:r>
      <w:r>
        <w:rPr>
          <w:i/>
        </w:rPr>
        <w:t xml:space="preserve">is ondergebracht </w:t>
      </w:r>
      <w:r w:rsidRPr="00475B11">
        <w:rPr>
          <w:i/>
        </w:rPr>
        <w:t xml:space="preserve">in een externe archiefruimte, let er dan op dat de aandachtspunten in acht </w:t>
      </w:r>
      <w:r>
        <w:rPr>
          <w:i/>
        </w:rPr>
        <w:t>worden genomen</w:t>
      </w:r>
      <w:r w:rsidRPr="00475B11">
        <w:rPr>
          <w:i/>
        </w:rPr>
        <w:t>, met name ook wat betreft het waarborgen van de vertrouwelijkheid.</w:t>
      </w:r>
    </w:p>
    <w:p w14:paraId="35D8927A" w14:textId="77777777" w:rsidR="00994290" w:rsidRPr="00475B11" w:rsidRDefault="00994290" w:rsidP="00040D12"/>
    <w:p w14:paraId="1DAAC41F" w14:textId="77777777" w:rsidR="00040D12" w:rsidRPr="00994290" w:rsidRDefault="00040D12" w:rsidP="00040D12">
      <w:pPr>
        <w:pStyle w:val="Kop3"/>
        <w:rPr>
          <w:sz w:val="22"/>
          <w:szCs w:val="22"/>
        </w:rPr>
      </w:pPr>
      <w:r w:rsidRPr="00994290">
        <w:rPr>
          <w:b/>
          <w:sz w:val="22"/>
          <w:szCs w:val="22"/>
        </w:rPr>
        <w:t>Inrichting archiefruimte</w:t>
      </w:r>
    </w:p>
    <w:p w14:paraId="3B32A71D" w14:textId="77777777" w:rsidR="00040D12" w:rsidRDefault="00040D12" w:rsidP="00040D12">
      <w:r w:rsidRPr="00475B11">
        <w:t>Ramen in de archiefruimte vormen een risico voor vocht en ongedierte, alsmede voor ongeautoriseerde toegang. Wanneer de archieven bewaard worden in een ruimte die niet dagelijks dienst doet als werkplek, kunnen de ramen beter permanent worden afgesloten. In verband met het weren van water, vuil en ongedierte dienen vloeren, wanden en plafonds glad, vlak en stofvrij afgewerkt te zijn, zonder losse bouwdelen met kieren. Let erop dat de kabels, leidingen en kanalen ten behoeve van voorzieningen in de archiefruimte zelf, zoals een verwarmingsbuis, op de wanden gebouwd zijn, zodat beschadigingen gemakkelijk te lokaliseren en te repareren zijn. Archiefstellingen kunnen beter niet onder of vlak naast watervoerende leidingen worden geplaatst. De toegangsdeuren dienen beveiligd te worden tegen uitlichten. Bij een gesloten deur kan door een verklikkerlampje aan de buitenzijde zichtbaar worden gemaakt of de elektriciteit is ingeschakeld. Let op: deurcontacten voor de verlichting zijn brandgevaarlijk. Voor de langdurige opslag van elektromagnetische materialen kunnen het beste volledig plaatstalen kasten, voorzien van deuren en een achterwand, worden gebruikt.</w:t>
      </w:r>
    </w:p>
    <w:p w14:paraId="2141D2D0" w14:textId="77777777" w:rsidR="00040D12" w:rsidRPr="00475B11" w:rsidRDefault="00040D12" w:rsidP="00040D12"/>
    <w:p w14:paraId="75412FC7" w14:textId="77777777" w:rsidR="00040D12" w:rsidRPr="00994290" w:rsidRDefault="00040D12" w:rsidP="00040D12">
      <w:pPr>
        <w:pStyle w:val="Kop3"/>
        <w:rPr>
          <w:sz w:val="22"/>
          <w:szCs w:val="22"/>
        </w:rPr>
      </w:pPr>
      <w:r w:rsidRPr="00994290">
        <w:rPr>
          <w:b/>
          <w:sz w:val="22"/>
          <w:szCs w:val="22"/>
        </w:rPr>
        <w:t>Beperken van risico’s: waterschade</w:t>
      </w:r>
    </w:p>
    <w:p w14:paraId="60D2EAAA" w14:textId="592867ED" w:rsidR="00040D12" w:rsidRDefault="00040D12" w:rsidP="00040D12">
      <w:r w:rsidRPr="00475B11">
        <w:t xml:space="preserve">De archiefruimte dient beschermd te worden tegen overlast van grond-, riool-, regen-, leiding- en bluswater door de toepassing van een waterkering van ten minste 10 cm. In een archiefruimte beneden het maaiveld verdient het de voorkeur watermelders te plaatsen. Indien de situatie van een archiefruimte beneden het maaiveld daartoe aanleiding geeft, kan een vochtmeting uitgevoerd worden om te bezien of de ruimte droog genoeg is om vocht- en schimmelschade aan </w:t>
      </w:r>
      <w:r w:rsidRPr="00475B11">
        <w:lastRenderedPageBreak/>
        <w:t>de archieven te voorkomen. De archiefruimte kan worden voorzien van een thermometer en een hygrometer om zo de temperatuur en luchtvochtigheid te kunnen controleren.</w:t>
      </w:r>
    </w:p>
    <w:p w14:paraId="7E27E0D6" w14:textId="77777777" w:rsidR="00994290" w:rsidRPr="00475B11" w:rsidRDefault="00994290" w:rsidP="00040D12"/>
    <w:p w14:paraId="168161E3" w14:textId="77777777" w:rsidR="00040D12" w:rsidRPr="00994290" w:rsidRDefault="00040D12" w:rsidP="00040D12">
      <w:pPr>
        <w:pStyle w:val="Kop3"/>
        <w:rPr>
          <w:sz w:val="22"/>
          <w:szCs w:val="22"/>
        </w:rPr>
      </w:pPr>
      <w:r w:rsidRPr="00994290">
        <w:rPr>
          <w:b/>
          <w:sz w:val="22"/>
          <w:szCs w:val="22"/>
        </w:rPr>
        <w:t>Beperken van risico’s: brand</w:t>
      </w:r>
    </w:p>
    <w:p w14:paraId="7C950B0B" w14:textId="77777777" w:rsidR="00040D12" w:rsidRPr="00475B11" w:rsidRDefault="00040D12" w:rsidP="00040D12">
      <w:r w:rsidRPr="00475B11">
        <w:t>Om branddoorslag naar het archief of vanuit de archiefruimte naar de overige kantoorruimten te beperken, kan aan een aantal zaken aandacht besteed worden:</w:t>
      </w:r>
    </w:p>
    <w:p w14:paraId="7CD58D11" w14:textId="77777777" w:rsidR="00040D12" w:rsidRPr="00475B11" w:rsidRDefault="00040D12" w:rsidP="00040D12">
      <w:pPr>
        <w:pStyle w:val="Lijstalinea"/>
        <w:numPr>
          <w:ilvl w:val="0"/>
          <w:numId w:val="1"/>
        </w:numPr>
        <w:spacing w:after="200"/>
      </w:pPr>
      <w:r w:rsidRPr="00475B11">
        <w:t>de scheidingsconstructie, vloeren, wanden en plafonds tussen de archiefruimte en de omringende ruimten is van steenachtig materiaal met een brandwerendheid van 60 minuten; dit geldt ook voor deuren, kozijnen, brandkleppen, doorvoeringen van kabels, leidingen en andere perforaties;</w:t>
      </w:r>
    </w:p>
    <w:p w14:paraId="2791D0EB" w14:textId="77777777" w:rsidR="00040D12" w:rsidRPr="00475B11" w:rsidRDefault="00040D12" w:rsidP="00040D12">
      <w:pPr>
        <w:pStyle w:val="Lijstalinea"/>
        <w:numPr>
          <w:ilvl w:val="0"/>
          <w:numId w:val="1"/>
        </w:numPr>
        <w:spacing w:after="200"/>
      </w:pPr>
      <w:r w:rsidRPr="00475B11">
        <w:t>roostervloeren en andere tussenvloeren zijn niet voldoende brandwerend. Indien de vuurbelasting van een aangrenzende ruimte groter is dan die van een gemiddelde kantoorruimte, doordat er bijvoorbeeld een open haard is, kunnen de muren voorzien worden van extra brandwerende lagen.</w:t>
      </w:r>
    </w:p>
    <w:p w14:paraId="20089812" w14:textId="5AE9679A" w:rsidR="00040D12" w:rsidRDefault="00040D12" w:rsidP="00040D12">
      <w:r w:rsidRPr="00475B11">
        <w:t xml:space="preserve">In de nabijheid van de archiefruimte (niet </w:t>
      </w:r>
      <w:r w:rsidRPr="00475B11">
        <w:rPr>
          <w:i/>
        </w:rPr>
        <w:t>ín</w:t>
      </w:r>
      <w:r w:rsidRPr="00475B11">
        <w:t xml:space="preserve"> de archiefruimte) kunnen kleine blusmiddelen in de vorm van slanghaspels en koolzuursneeuwblussers worden opgehangen. Poeder- en schuimblussers kunnen de archiefdossiers aantasten.</w:t>
      </w:r>
    </w:p>
    <w:p w14:paraId="47387482" w14:textId="77777777" w:rsidR="00994290" w:rsidRPr="00475B11" w:rsidRDefault="00994290" w:rsidP="00040D12"/>
    <w:p w14:paraId="04BEB612" w14:textId="77777777" w:rsidR="00040D12" w:rsidRPr="00994290" w:rsidRDefault="00040D12" w:rsidP="00040D12">
      <w:pPr>
        <w:pStyle w:val="Kop3"/>
        <w:rPr>
          <w:sz w:val="22"/>
          <w:szCs w:val="22"/>
        </w:rPr>
      </w:pPr>
      <w:r w:rsidRPr="00994290">
        <w:rPr>
          <w:b/>
          <w:sz w:val="22"/>
          <w:szCs w:val="22"/>
        </w:rPr>
        <w:t>Beperken van risico’s: aantasting van archiefbescheiden</w:t>
      </w:r>
    </w:p>
    <w:p w14:paraId="235B879D" w14:textId="271D6A72" w:rsidR="00040D12" w:rsidRDefault="00040D12" w:rsidP="00040D12">
      <w:r w:rsidRPr="00475B11">
        <w:t>Er dient rekening te worden gehouden met de mogelijkheid dat de kwaliteit van originele archiefbescheiden zodanig achteruit gaat dat de documenten niet meer raadpleegbaar zijn. De papieren dossiers kunnen door vocht en ongedierte zodanig worden aangetast dat ze niet meer raadpleegbaar zijn.</w:t>
      </w:r>
    </w:p>
    <w:p w14:paraId="2E895408" w14:textId="77777777" w:rsidR="00994290" w:rsidRPr="00475B11" w:rsidRDefault="00994290" w:rsidP="00040D12"/>
    <w:p w14:paraId="096E58EC" w14:textId="77777777" w:rsidR="00040D12" w:rsidRPr="00475B11" w:rsidRDefault="00040D12" w:rsidP="00040D12">
      <w:pPr>
        <w:pStyle w:val="Kop2"/>
      </w:pPr>
      <w:r w:rsidRPr="00475B11">
        <w:t>Richtlijnen</w:t>
      </w:r>
    </w:p>
    <w:p w14:paraId="695602C4" w14:textId="77777777" w:rsidR="00040D12" w:rsidRPr="00475B11" w:rsidRDefault="00040D12" w:rsidP="00040D12">
      <w:r w:rsidRPr="00475B11">
        <w:t>Bij het archiveren dienen de volgende richtlijnen in acht te worden genomen:</w:t>
      </w:r>
    </w:p>
    <w:p w14:paraId="23B4F96A" w14:textId="77777777" w:rsidR="00040D12" w:rsidRPr="00475B11" w:rsidRDefault="00040D12" w:rsidP="00040D12">
      <w:pPr>
        <w:pStyle w:val="Lijstalinea"/>
        <w:numPr>
          <w:ilvl w:val="0"/>
          <w:numId w:val="44"/>
        </w:numPr>
        <w:spacing w:after="200"/>
      </w:pPr>
      <w:r w:rsidRPr="00475B11">
        <w:t>De advocaat bepaalt – al dan niet in overleg met cliënt – of een dossier moet worden afgesloten;</w:t>
      </w:r>
    </w:p>
    <w:p w14:paraId="70D113AC" w14:textId="77777777" w:rsidR="00040D12" w:rsidRPr="00475B11" w:rsidRDefault="00040D12" w:rsidP="00040D12">
      <w:pPr>
        <w:pStyle w:val="Lijstalinea"/>
        <w:numPr>
          <w:ilvl w:val="0"/>
          <w:numId w:val="44"/>
        </w:numPr>
        <w:spacing w:after="200"/>
      </w:pPr>
      <w:r w:rsidRPr="00475B11">
        <w:t>Indien de advocaat tot afsluiting over gaat, wordt dit schriftelijk aan de cliënt bericht. Een kopie van deze bevestiging dient te worden opgenomen in het dossier;</w:t>
      </w:r>
    </w:p>
    <w:p w14:paraId="1FECA838" w14:textId="77777777" w:rsidR="00040D12" w:rsidRPr="00475B11" w:rsidRDefault="00040D12" w:rsidP="00040D12">
      <w:pPr>
        <w:pStyle w:val="Lijstalinea"/>
        <w:numPr>
          <w:ilvl w:val="0"/>
          <w:numId w:val="44"/>
        </w:numPr>
        <w:spacing w:after="200"/>
      </w:pPr>
      <w:r w:rsidRPr="00475B11">
        <w:t>In de betreffende “sluiting dossier brief” dient voorts een melding te worden gemaakt dat de cliënt (originele) stukken uit het dossier terug kan krijgen. Indien originele stukken worden geretourneerd dienen kopieën te worden gemaakt. Deze kopieën worden opgenomen in het dossier;</w:t>
      </w:r>
    </w:p>
    <w:p w14:paraId="54FE3433" w14:textId="77777777" w:rsidR="00040D12" w:rsidRPr="00475B11" w:rsidRDefault="00040D12" w:rsidP="00040D12">
      <w:pPr>
        <w:pStyle w:val="Lijstalinea"/>
        <w:numPr>
          <w:ilvl w:val="0"/>
          <w:numId w:val="44"/>
        </w:numPr>
        <w:spacing w:after="200"/>
      </w:pPr>
      <w:r w:rsidRPr="00475B11">
        <w:t>De advocaat maakt in de afsluitende brief melding dat het dossier minimaal 5 jaar zal worden bewaard, gerekend vanaf datum verzending brief;</w:t>
      </w:r>
    </w:p>
    <w:p w14:paraId="372569C9" w14:textId="77777777" w:rsidR="00040D12" w:rsidRPr="00475B11" w:rsidRDefault="00040D12" w:rsidP="00040D12">
      <w:pPr>
        <w:pStyle w:val="Lijstalinea"/>
        <w:numPr>
          <w:ilvl w:val="0"/>
          <w:numId w:val="44"/>
        </w:numPr>
        <w:spacing w:after="200"/>
      </w:pPr>
      <w:r w:rsidRPr="00475B11">
        <w:t xml:space="preserve">Er vindt controle plaats op: </w:t>
      </w:r>
    </w:p>
    <w:p w14:paraId="31581505" w14:textId="77777777" w:rsidR="00040D12" w:rsidRPr="00475B11" w:rsidRDefault="00040D12" w:rsidP="00040D12">
      <w:pPr>
        <w:pStyle w:val="Lijstalinea"/>
        <w:numPr>
          <w:ilvl w:val="1"/>
          <w:numId w:val="1"/>
        </w:numPr>
        <w:spacing w:after="200"/>
      </w:pPr>
      <w:r>
        <w:t>Afschrift</w:t>
      </w:r>
      <w:r w:rsidRPr="00475B11">
        <w:t xml:space="preserve"> toevoegingbewijzen;</w:t>
      </w:r>
    </w:p>
    <w:p w14:paraId="1B2B21DB" w14:textId="77777777" w:rsidR="00040D12" w:rsidRPr="00475B11" w:rsidRDefault="00040D12" w:rsidP="00040D12">
      <w:pPr>
        <w:pStyle w:val="Lijstalinea"/>
        <w:numPr>
          <w:ilvl w:val="1"/>
          <w:numId w:val="1"/>
        </w:numPr>
        <w:spacing w:after="200"/>
      </w:pPr>
      <w:r w:rsidRPr="00475B11">
        <w:t>De nog niet in rekening gebrachte verschotten (griffierrecht, uittreksels, deurwaarderskosten);</w:t>
      </w:r>
    </w:p>
    <w:p w14:paraId="60BE9B82" w14:textId="77777777" w:rsidR="00040D12" w:rsidRPr="00475B11" w:rsidRDefault="00040D12" w:rsidP="00040D12">
      <w:pPr>
        <w:pStyle w:val="Lijstalinea"/>
        <w:numPr>
          <w:ilvl w:val="1"/>
          <w:numId w:val="1"/>
        </w:numPr>
        <w:spacing w:after="200"/>
      </w:pPr>
      <w:r w:rsidRPr="00475B11">
        <w:t>De nog niet in rekening gebrachte kosten;</w:t>
      </w:r>
    </w:p>
    <w:p w14:paraId="0B60B8F9" w14:textId="77777777" w:rsidR="00040D12" w:rsidRPr="00475B11" w:rsidRDefault="00040D12" w:rsidP="00040D12">
      <w:pPr>
        <w:pStyle w:val="Lijstalinea"/>
        <w:numPr>
          <w:ilvl w:val="1"/>
          <w:numId w:val="1"/>
        </w:numPr>
        <w:spacing w:after="200"/>
      </w:pPr>
      <w:r w:rsidRPr="00475B11">
        <w:t>Het voldaan zijn van de nota’s;</w:t>
      </w:r>
    </w:p>
    <w:p w14:paraId="18A4EDC5" w14:textId="77777777" w:rsidR="00040D12" w:rsidRPr="00475B11" w:rsidRDefault="00040D12" w:rsidP="00040D12">
      <w:pPr>
        <w:pStyle w:val="Lijstalinea"/>
        <w:numPr>
          <w:ilvl w:val="1"/>
          <w:numId w:val="1"/>
        </w:numPr>
        <w:spacing w:after="200"/>
      </w:pPr>
      <w:r w:rsidRPr="00475B11">
        <w:t>Indien zaken openstaan die nog niet zijn gedeclareerd, dient de zaak nog niet gearchiveerd te worden.</w:t>
      </w:r>
    </w:p>
    <w:p w14:paraId="0A4252B8" w14:textId="77777777" w:rsidR="00040D12" w:rsidRPr="00475B11" w:rsidRDefault="00040D12" w:rsidP="00040D12">
      <w:pPr>
        <w:pStyle w:val="Lijstalinea"/>
        <w:numPr>
          <w:ilvl w:val="0"/>
          <w:numId w:val="44"/>
        </w:numPr>
        <w:spacing w:after="200"/>
      </w:pPr>
      <w:r w:rsidRPr="00475B11">
        <w:t>Alvorens te archiveren worden globaal de (grote) paperclips, plastic mapjes en binnenmapjes uit het dossier verwijderd. Dit in verband met de ruimte, het roesten en het te zijner tijd correct kunnen aanbieden van het dossier bij de vernietiging;</w:t>
      </w:r>
    </w:p>
    <w:p w14:paraId="2D6C2081" w14:textId="77777777" w:rsidR="00040D12" w:rsidRPr="00475B11" w:rsidRDefault="00040D12" w:rsidP="00040D12">
      <w:pPr>
        <w:pStyle w:val="Lijstalinea"/>
        <w:numPr>
          <w:ilvl w:val="0"/>
          <w:numId w:val="44"/>
        </w:numPr>
        <w:spacing w:after="200"/>
      </w:pPr>
      <w:r w:rsidRPr="00475B11">
        <w:t>Dossiers dienen fysiek en procedureel (digitaal) te worden gearchiveerd.</w:t>
      </w:r>
    </w:p>
    <w:p w14:paraId="2827CF87" w14:textId="77777777" w:rsidR="00040D12" w:rsidRPr="00475B11" w:rsidRDefault="00040D12" w:rsidP="00040D12">
      <w:pPr>
        <w:pStyle w:val="Kop2"/>
      </w:pPr>
      <w:r w:rsidRPr="00475B11">
        <w:t>Wettelijke termijn</w:t>
      </w:r>
    </w:p>
    <w:p w14:paraId="1A513FA4" w14:textId="77777777" w:rsidR="00040D12" w:rsidRPr="00475B11" w:rsidRDefault="00040D12" w:rsidP="00040D12">
      <w:r w:rsidRPr="00475B11">
        <w:t>De dossiers en gegevensdragers dienen conform de wettelijke termijn te worden bewaard: </w:t>
      </w:r>
    </w:p>
    <w:tbl>
      <w:tblPr>
        <w:tblStyle w:val="TableGridPHPDOCX"/>
        <w:tblW w:w="5000" w:type="pct"/>
        <w:tblLook w:val="04A0" w:firstRow="1" w:lastRow="0" w:firstColumn="1" w:lastColumn="0" w:noHBand="0" w:noVBand="1"/>
      </w:tblPr>
      <w:tblGrid>
        <w:gridCol w:w="5437"/>
        <w:gridCol w:w="3625"/>
      </w:tblGrid>
      <w:tr w:rsidR="00040D12" w:rsidRPr="00475B11" w14:paraId="4667BCB6" w14:textId="77777777" w:rsidTr="00943C9F">
        <w:tc>
          <w:tcPr>
            <w:tcW w:w="3000" w:type="pct"/>
          </w:tcPr>
          <w:p w14:paraId="3A034900" w14:textId="77777777" w:rsidR="00040D12" w:rsidRPr="00475B11" w:rsidRDefault="00040D12" w:rsidP="00943C9F">
            <w:pPr>
              <w:spacing w:line="276" w:lineRule="auto"/>
            </w:pPr>
            <w:r>
              <w:lastRenderedPageBreak/>
              <w:t>Verjaringstermijn rechtsvordering opvragen van stukken</w:t>
            </w:r>
          </w:p>
        </w:tc>
        <w:tc>
          <w:tcPr>
            <w:tcW w:w="0" w:type="auto"/>
          </w:tcPr>
          <w:p w14:paraId="2B145759" w14:textId="77777777" w:rsidR="00040D12" w:rsidRPr="00475B11" w:rsidRDefault="00040D12" w:rsidP="00943C9F">
            <w:pPr>
              <w:spacing w:line="276" w:lineRule="auto"/>
            </w:pPr>
            <w:r w:rsidRPr="00475B11">
              <w:t>5 jaar</w:t>
            </w:r>
            <w:r>
              <w:t xml:space="preserve"> na einde bemoeienis met de zaak</w:t>
            </w:r>
          </w:p>
        </w:tc>
      </w:tr>
      <w:tr w:rsidR="00040D12" w:rsidRPr="00475B11" w14:paraId="55AA1C53" w14:textId="77777777" w:rsidTr="00943C9F">
        <w:tc>
          <w:tcPr>
            <w:tcW w:w="0" w:type="auto"/>
          </w:tcPr>
          <w:p w14:paraId="14BF619E" w14:textId="77777777" w:rsidR="00040D12" w:rsidRPr="00475B11" w:rsidRDefault="00040D12" w:rsidP="00943C9F">
            <w:pPr>
              <w:spacing w:line="276" w:lineRule="auto"/>
            </w:pPr>
            <w:r w:rsidRPr="00475B11">
              <w:t>Bewaartermijn van administratieve gegevens</w:t>
            </w:r>
          </w:p>
        </w:tc>
        <w:tc>
          <w:tcPr>
            <w:tcW w:w="0" w:type="auto"/>
          </w:tcPr>
          <w:p w14:paraId="0D10B987" w14:textId="77777777" w:rsidR="00040D12" w:rsidRPr="00475B11" w:rsidRDefault="00040D12" w:rsidP="00943C9F">
            <w:pPr>
              <w:spacing w:line="276" w:lineRule="auto"/>
            </w:pPr>
            <w:r w:rsidRPr="00475B11">
              <w:t>7 jaar</w:t>
            </w:r>
          </w:p>
        </w:tc>
      </w:tr>
      <w:tr w:rsidR="00040D12" w:rsidRPr="00475B11" w14:paraId="3440C1CF" w14:textId="77777777" w:rsidTr="00943C9F">
        <w:tc>
          <w:tcPr>
            <w:tcW w:w="0" w:type="auto"/>
          </w:tcPr>
          <w:p w14:paraId="7A0D8366" w14:textId="77777777" w:rsidR="00040D12" w:rsidRPr="00475B11" w:rsidRDefault="00040D12" w:rsidP="00943C9F">
            <w:pPr>
              <w:spacing w:line="276" w:lineRule="auto"/>
            </w:pPr>
            <w:r w:rsidRPr="00475B11">
              <w:t>Bewaartermijn gegevensdragers</w:t>
            </w:r>
          </w:p>
        </w:tc>
        <w:tc>
          <w:tcPr>
            <w:tcW w:w="0" w:type="auto"/>
          </w:tcPr>
          <w:p w14:paraId="7376EBCB" w14:textId="77777777" w:rsidR="00040D12" w:rsidRPr="00475B11" w:rsidRDefault="00040D12" w:rsidP="00943C9F">
            <w:pPr>
              <w:spacing w:line="276" w:lineRule="auto"/>
            </w:pPr>
            <w:r w:rsidRPr="00475B11">
              <w:t>7 jaar</w:t>
            </w:r>
          </w:p>
        </w:tc>
      </w:tr>
      <w:tr w:rsidR="00040D12" w:rsidRPr="00475B11" w14:paraId="00303B81" w14:textId="77777777" w:rsidTr="00943C9F">
        <w:tc>
          <w:tcPr>
            <w:tcW w:w="0" w:type="auto"/>
          </w:tcPr>
          <w:p w14:paraId="3357EDCE" w14:textId="77777777" w:rsidR="00040D12" w:rsidRPr="00475B11" w:rsidRDefault="00040D12" w:rsidP="00943C9F">
            <w:pPr>
              <w:spacing w:line="276" w:lineRule="auto"/>
            </w:pPr>
            <w:r w:rsidRPr="00475B11">
              <w:t>Bewaartermijn op grond van de AWR</w:t>
            </w:r>
          </w:p>
        </w:tc>
        <w:tc>
          <w:tcPr>
            <w:tcW w:w="0" w:type="auto"/>
          </w:tcPr>
          <w:p w14:paraId="4F4AB5E0" w14:textId="77777777" w:rsidR="00040D12" w:rsidRPr="00475B11" w:rsidRDefault="00040D12" w:rsidP="00943C9F">
            <w:pPr>
              <w:spacing w:line="276" w:lineRule="auto"/>
            </w:pPr>
            <w:r w:rsidRPr="00475B11">
              <w:t>7 jaar</w:t>
            </w:r>
          </w:p>
        </w:tc>
      </w:tr>
      <w:tr w:rsidR="00040D12" w:rsidRPr="00475B11" w14:paraId="1FCE086D" w14:textId="77777777" w:rsidTr="00943C9F">
        <w:tc>
          <w:tcPr>
            <w:tcW w:w="0" w:type="auto"/>
          </w:tcPr>
          <w:p w14:paraId="55677145" w14:textId="77777777" w:rsidR="00040D12" w:rsidRPr="00475B11" w:rsidRDefault="00040D12" w:rsidP="00943C9F">
            <w:pPr>
              <w:spacing w:line="276" w:lineRule="auto"/>
            </w:pPr>
            <w:r w:rsidRPr="00475B11">
              <w:t>Neerlegging van de praktijk</w:t>
            </w:r>
          </w:p>
        </w:tc>
        <w:tc>
          <w:tcPr>
            <w:tcW w:w="0" w:type="auto"/>
          </w:tcPr>
          <w:p w14:paraId="7C7140C0" w14:textId="77777777" w:rsidR="00040D12" w:rsidRPr="00475B11" w:rsidRDefault="00040D12" w:rsidP="00943C9F">
            <w:pPr>
              <w:spacing w:line="276" w:lineRule="auto"/>
            </w:pPr>
            <w:r w:rsidRPr="00475B11">
              <w:t>5 of 20 jaar</w:t>
            </w:r>
          </w:p>
        </w:tc>
      </w:tr>
      <w:tr w:rsidR="00040D12" w:rsidRPr="00475B11" w14:paraId="2ECC500F" w14:textId="77777777" w:rsidTr="00943C9F">
        <w:tc>
          <w:tcPr>
            <w:tcW w:w="0" w:type="auto"/>
          </w:tcPr>
          <w:p w14:paraId="3E260F0C" w14:textId="77777777" w:rsidR="00040D12" w:rsidRPr="00475B11" w:rsidRDefault="00040D12" w:rsidP="00943C9F">
            <w:pPr>
              <w:spacing w:line="276" w:lineRule="auto"/>
            </w:pPr>
            <w:r w:rsidRPr="00475B11">
              <w:t>Verjaringstermijn voor beroepsfouten</w:t>
            </w:r>
          </w:p>
        </w:tc>
        <w:tc>
          <w:tcPr>
            <w:tcW w:w="0" w:type="auto"/>
          </w:tcPr>
          <w:p w14:paraId="551C03D8" w14:textId="77777777" w:rsidR="00040D12" w:rsidRPr="00475B11" w:rsidRDefault="00040D12" w:rsidP="00943C9F">
            <w:pPr>
              <w:spacing w:line="276" w:lineRule="auto"/>
            </w:pPr>
            <w:r w:rsidRPr="00475B11">
              <w:t>5 of 20 jaar</w:t>
            </w:r>
          </w:p>
        </w:tc>
      </w:tr>
      <w:bookmarkEnd w:id="61"/>
    </w:tbl>
    <w:p w14:paraId="05C9D243" w14:textId="6F281A13" w:rsidR="00040D12" w:rsidRPr="00317D1B" w:rsidRDefault="00040D12" w:rsidP="006C619E">
      <w:r w:rsidRPr="00475B11">
        <w:br w:type="page"/>
      </w:r>
    </w:p>
    <w:p w14:paraId="0641CF1A" w14:textId="77777777" w:rsidR="00EF43C5" w:rsidRPr="00180CE9" w:rsidRDefault="00EF43C5" w:rsidP="006C619E"/>
    <w:p w14:paraId="5535C60D" w14:textId="77777777" w:rsidR="006C619E" w:rsidRPr="00535031" w:rsidRDefault="006C619E" w:rsidP="006C619E">
      <w:pPr>
        <w:rPr>
          <w:b/>
          <w:bCs/>
        </w:rPr>
      </w:pPr>
      <w:r w:rsidRPr="00535031">
        <w:rPr>
          <w:b/>
          <w:bCs/>
          <w:color w:val="FF0000"/>
        </w:rPr>
        <w:t xml:space="preserve">Hierna volgt een voorbeeldbeschrijving. Deze kunt u kantoorspecifiek maken. </w:t>
      </w:r>
    </w:p>
    <w:p w14:paraId="762B93CF" w14:textId="77777777" w:rsidR="00EF43C5" w:rsidRDefault="00EF43C5" w:rsidP="006C619E"/>
    <w:tbl>
      <w:tblPr>
        <w:tblStyle w:val="Tabelraster"/>
        <w:tblW w:w="0" w:type="auto"/>
        <w:tblLook w:val="04A0" w:firstRow="1" w:lastRow="0" w:firstColumn="1" w:lastColumn="0" w:noHBand="0" w:noVBand="1"/>
      </w:tblPr>
      <w:tblGrid>
        <w:gridCol w:w="9062"/>
      </w:tblGrid>
      <w:tr w:rsidR="00180CE9" w14:paraId="1E0A2F16" w14:textId="77777777" w:rsidTr="00180CE9">
        <w:tc>
          <w:tcPr>
            <w:tcW w:w="9062" w:type="dxa"/>
          </w:tcPr>
          <w:p w14:paraId="58EBBA7A" w14:textId="637D94B1" w:rsidR="00180CE9" w:rsidRDefault="00180CE9" w:rsidP="006C619E">
            <w:pPr>
              <w:spacing w:line="276" w:lineRule="auto"/>
            </w:pPr>
            <w:r w:rsidRPr="00180CE9">
              <w:t>Het</w:t>
            </w:r>
            <w:r w:rsidR="00535031">
              <w:t xml:space="preserve"> </w:t>
            </w:r>
            <w:r w:rsidRPr="00180CE9">
              <w:t>dossier</w:t>
            </w:r>
            <w:r w:rsidR="00535031">
              <w:t xml:space="preserve"> </w:t>
            </w:r>
            <w:r w:rsidRPr="00180CE9">
              <w:t>van</w:t>
            </w:r>
            <w:r w:rsidR="00535031">
              <w:t xml:space="preserve"> </w:t>
            </w:r>
            <w:r w:rsidRPr="00180CE9">
              <w:t>een</w:t>
            </w:r>
            <w:r w:rsidR="00535031">
              <w:t xml:space="preserve"> </w:t>
            </w:r>
            <w:r w:rsidRPr="00180CE9">
              <w:t>cliënt</w:t>
            </w:r>
            <w:r w:rsidR="00535031">
              <w:t xml:space="preserve"> </w:t>
            </w:r>
            <w:r w:rsidRPr="00180CE9">
              <w:t>wordt</w:t>
            </w:r>
            <w:r w:rsidR="00535031">
              <w:t xml:space="preserve"> </w:t>
            </w:r>
            <w:r w:rsidRPr="00180CE9">
              <w:t>als</w:t>
            </w:r>
            <w:r w:rsidR="00535031">
              <w:t xml:space="preserve"> </w:t>
            </w:r>
            <w:r w:rsidRPr="00180CE9">
              <w:t>afgesloten</w:t>
            </w:r>
            <w:r w:rsidR="00535031">
              <w:t xml:space="preserve"> </w:t>
            </w:r>
            <w:r w:rsidRPr="00180CE9">
              <w:t>aangemerkt</w:t>
            </w:r>
            <w:r w:rsidR="00535031">
              <w:t xml:space="preserve"> </w:t>
            </w:r>
            <w:r w:rsidRPr="00180CE9">
              <w:t>zodra</w:t>
            </w:r>
            <w:r w:rsidR="00535031">
              <w:t xml:space="preserve"> </w:t>
            </w:r>
            <w:r w:rsidRPr="00180CE9">
              <w:t>de</w:t>
            </w:r>
            <w:r w:rsidR="00535031">
              <w:t xml:space="preserve"> </w:t>
            </w:r>
            <w:r w:rsidRPr="00180CE9">
              <w:t>laatste</w:t>
            </w:r>
            <w:r w:rsidR="00535031">
              <w:t xml:space="preserve"> </w:t>
            </w:r>
            <w:r w:rsidRPr="00180CE9">
              <w:t>financiële</w:t>
            </w:r>
            <w:r w:rsidR="00535031">
              <w:t xml:space="preserve"> </w:t>
            </w:r>
            <w:r w:rsidRPr="00180CE9">
              <w:t>afhandeling</w:t>
            </w:r>
            <w:r w:rsidR="00535031">
              <w:t xml:space="preserve"> </w:t>
            </w:r>
            <w:r w:rsidRPr="00180CE9">
              <w:t>heeft</w:t>
            </w:r>
            <w:r w:rsidR="00535031">
              <w:t xml:space="preserve"> </w:t>
            </w:r>
            <w:r w:rsidRPr="00180CE9">
              <w:t>plaatsgevonden.</w:t>
            </w:r>
            <w:r w:rsidR="00535031">
              <w:t xml:space="preserve"> </w:t>
            </w:r>
            <w:r w:rsidRPr="00180CE9">
              <w:t>Voordat</w:t>
            </w:r>
            <w:r w:rsidR="00535031">
              <w:t xml:space="preserve"> </w:t>
            </w:r>
            <w:r w:rsidRPr="00180CE9">
              <w:t>het</w:t>
            </w:r>
            <w:r w:rsidR="00535031">
              <w:t xml:space="preserve"> </w:t>
            </w:r>
            <w:r w:rsidRPr="00180CE9">
              <w:t>dossier</w:t>
            </w:r>
            <w:r w:rsidR="00535031">
              <w:t xml:space="preserve"> </w:t>
            </w:r>
            <w:r w:rsidRPr="00180CE9">
              <w:t>kan</w:t>
            </w:r>
            <w:r w:rsidR="00535031">
              <w:t xml:space="preserve"> </w:t>
            </w:r>
            <w:r w:rsidRPr="00180CE9">
              <w:t>worden</w:t>
            </w:r>
            <w:r w:rsidR="00535031">
              <w:t xml:space="preserve"> </w:t>
            </w:r>
            <w:r w:rsidRPr="00180CE9">
              <w:t>gearchiveerd</w:t>
            </w:r>
            <w:r w:rsidR="00535031">
              <w:t xml:space="preserve"> </w:t>
            </w:r>
            <w:r w:rsidRPr="00180CE9">
              <w:t>schoon</w:t>
            </w:r>
            <w:r w:rsidR="00535031">
              <w:t xml:space="preserve"> </w:t>
            </w:r>
            <w:r w:rsidRPr="00180CE9">
              <w:t>ik</w:t>
            </w:r>
            <w:r w:rsidR="00535031">
              <w:t xml:space="preserve"> </w:t>
            </w:r>
            <w:r w:rsidRPr="00180CE9">
              <w:t>het</w:t>
            </w:r>
            <w:r w:rsidR="00535031">
              <w:t xml:space="preserve"> </w:t>
            </w:r>
            <w:r w:rsidRPr="00180CE9">
              <w:t>dossier</w:t>
            </w:r>
            <w:r w:rsidR="00535031">
              <w:t xml:space="preserve"> </w:t>
            </w:r>
            <w:r w:rsidRPr="00180CE9">
              <w:t>op.</w:t>
            </w:r>
            <w:r w:rsidR="00535031">
              <w:t xml:space="preserve"> </w:t>
            </w:r>
            <w:r w:rsidRPr="00180CE9">
              <w:t>Stukken</w:t>
            </w:r>
            <w:r w:rsidR="00535031">
              <w:t xml:space="preserve"> </w:t>
            </w:r>
            <w:r w:rsidRPr="00180CE9">
              <w:t>worden</w:t>
            </w:r>
            <w:r w:rsidR="00535031">
              <w:t xml:space="preserve"> </w:t>
            </w:r>
            <w:r w:rsidRPr="00180CE9">
              <w:t>indien</w:t>
            </w:r>
            <w:r w:rsidR="00535031">
              <w:t xml:space="preserve"> </w:t>
            </w:r>
            <w:r w:rsidRPr="00180CE9">
              <w:t>nodig</w:t>
            </w:r>
            <w:r w:rsidR="00535031">
              <w:t xml:space="preserve"> </w:t>
            </w:r>
            <w:r w:rsidRPr="00180CE9">
              <w:t>in</w:t>
            </w:r>
            <w:r w:rsidR="00535031">
              <w:t xml:space="preserve"> </w:t>
            </w:r>
            <w:r w:rsidRPr="00180CE9">
              <w:t>de</w:t>
            </w:r>
            <w:r w:rsidR="00535031">
              <w:t xml:space="preserve"> </w:t>
            </w:r>
            <w:r w:rsidRPr="00180CE9">
              <w:t>financiële</w:t>
            </w:r>
            <w:r w:rsidR="00535031">
              <w:t xml:space="preserve"> </w:t>
            </w:r>
            <w:r w:rsidRPr="00180CE9">
              <w:t>administratie</w:t>
            </w:r>
            <w:r w:rsidR="00535031">
              <w:t xml:space="preserve"> </w:t>
            </w:r>
            <w:r w:rsidRPr="00180CE9">
              <w:t>opgenomen</w:t>
            </w:r>
            <w:r w:rsidR="00535031">
              <w:t xml:space="preserve"> </w:t>
            </w:r>
            <w:r w:rsidRPr="00180CE9">
              <w:t>of</w:t>
            </w:r>
            <w:r w:rsidR="00535031">
              <w:t xml:space="preserve"> </w:t>
            </w:r>
            <w:r w:rsidRPr="00180CE9">
              <w:t>aan</w:t>
            </w:r>
            <w:r w:rsidR="00535031">
              <w:t xml:space="preserve"> </w:t>
            </w:r>
            <w:r w:rsidRPr="00180CE9">
              <w:t>de</w:t>
            </w:r>
            <w:r w:rsidR="00535031">
              <w:t xml:space="preserve"> </w:t>
            </w:r>
            <w:r w:rsidRPr="00180CE9">
              <w:t>cliënt</w:t>
            </w:r>
            <w:r w:rsidR="00535031">
              <w:t xml:space="preserve"> </w:t>
            </w:r>
            <w:r w:rsidRPr="00180CE9">
              <w:t>retour</w:t>
            </w:r>
            <w:r w:rsidR="00535031">
              <w:t xml:space="preserve"> </w:t>
            </w:r>
            <w:r w:rsidRPr="00180CE9">
              <w:t>gezonden.</w:t>
            </w:r>
            <w:r w:rsidR="00535031">
              <w:t xml:space="preserve"> </w:t>
            </w:r>
            <w:r w:rsidRPr="00180CE9">
              <w:t>Alle</w:t>
            </w:r>
            <w:r w:rsidR="00535031">
              <w:t xml:space="preserve"> </w:t>
            </w:r>
            <w:r w:rsidRPr="00180CE9">
              <w:t>dossiers</w:t>
            </w:r>
            <w:r w:rsidR="00535031">
              <w:t xml:space="preserve"> </w:t>
            </w:r>
            <w:r w:rsidRPr="00180CE9">
              <w:t>die</w:t>
            </w:r>
            <w:r w:rsidR="00535031">
              <w:t xml:space="preserve"> </w:t>
            </w:r>
            <w:r w:rsidRPr="00180CE9">
              <w:t>worden</w:t>
            </w:r>
            <w:r w:rsidR="00535031">
              <w:t xml:space="preserve"> </w:t>
            </w:r>
            <w:r w:rsidRPr="00180CE9">
              <w:t>aangelegd</w:t>
            </w:r>
            <w:r w:rsidR="00535031">
              <w:t xml:space="preserve"> </w:t>
            </w:r>
            <w:r w:rsidRPr="00180CE9">
              <w:t>worden</w:t>
            </w:r>
            <w:r w:rsidR="00535031">
              <w:t xml:space="preserve"> </w:t>
            </w:r>
            <w:r w:rsidRPr="00180CE9">
              <w:t>op</w:t>
            </w:r>
            <w:r w:rsidR="00535031">
              <w:t xml:space="preserve"> </w:t>
            </w:r>
            <w:r w:rsidRPr="00180CE9">
              <w:t>overzichtelijke</w:t>
            </w:r>
            <w:r w:rsidR="00535031">
              <w:t xml:space="preserve"> </w:t>
            </w:r>
            <w:r w:rsidRPr="00180CE9">
              <w:t>wijze</w:t>
            </w:r>
            <w:r w:rsidR="00535031">
              <w:t xml:space="preserve"> </w:t>
            </w:r>
            <w:r w:rsidRPr="00180CE9">
              <w:t>bewaard</w:t>
            </w:r>
            <w:r w:rsidR="00535031">
              <w:t xml:space="preserve"> </w:t>
            </w:r>
            <w:r w:rsidRPr="00180CE9">
              <w:t>in</w:t>
            </w:r>
            <w:r w:rsidR="00535031">
              <w:t xml:space="preserve"> </w:t>
            </w:r>
            <w:r w:rsidRPr="00180CE9">
              <w:t>het</w:t>
            </w:r>
            <w:r w:rsidR="00535031">
              <w:t xml:space="preserve"> </w:t>
            </w:r>
            <w:r w:rsidRPr="00180CE9">
              <w:t>archief.</w:t>
            </w:r>
            <w:r w:rsidR="00535031">
              <w:t xml:space="preserve"> </w:t>
            </w:r>
            <w:r w:rsidRPr="00180CE9">
              <w:t>Er</w:t>
            </w:r>
            <w:r w:rsidR="00535031">
              <w:t xml:space="preserve"> </w:t>
            </w:r>
            <w:r w:rsidRPr="00180CE9">
              <w:t>wordt</w:t>
            </w:r>
            <w:r w:rsidR="00535031">
              <w:t xml:space="preserve"> </w:t>
            </w:r>
            <w:r w:rsidRPr="00180CE9">
              <w:t>aan</w:t>
            </w:r>
            <w:r w:rsidR="00535031">
              <w:t xml:space="preserve"> </w:t>
            </w:r>
            <w:r w:rsidRPr="00180CE9">
              <w:t>de</w:t>
            </w:r>
            <w:r w:rsidR="00535031">
              <w:t xml:space="preserve"> </w:t>
            </w:r>
            <w:r w:rsidRPr="00180CE9">
              <w:t>cliënt</w:t>
            </w:r>
            <w:r w:rsidR="00535031">
              <w:t xml:space="preserve"> </w:t>
            </w:r>
            <w:r w:rsidRPr="00180CE9">
              <w:t>medegedeeld</w:t>
            </w:r>
            <w:r w:rsidR="00535031">
              <w:t xml:space="preserve"> </w:t>
            </w:r>
            <w:r w:rsidRPr="00180CE9">
              <w:t>dat</w:t>
            </w:r>
            <w:r w:rsidR="00535031">
              <w:t xml:space="preserve"> </w:t>
            </w:r>
            <w:r w:rsidRPr="00180CE9">
              <w:t>het</w:t>
            </w:r>
            <w:r w:rsidR="00535031">
              <w:t xml:space="preserve"> </w:t>
            </w:r>
            <w:r w:rsidRPr="00180CE9">
              <w:t>dossier</w:t>
            </w:r>
            <w:r w:rsidR="00535031">
              <w:t xml:space="preserve"> </w:t>
            </w:r>
            <w:r w:rsidRPr="00180CE9">
              <w:t>gedurende</w:t>
            </w:r>
            <w:r w:rsidR="00535031">
              <w:t xml:space="preserve"> </w:t>
            </w:r>
            <w:r w:rsidRPr="00180CE9">
              <w:t>de</w:t>
            </w:r>
            <w:r w:rsidR="00535031">
              <w:t xml:space="preserve"> </w:t>
            </w:r>
            <w:r w:rsidRPr="00180CE9">
              <w:t>wettelijk</w:t>
            </w:r>
            <w:r w:rsidR="00535031">
              <w:t xml:space="preserve"> </w:t>
            </w:r>
            <w:r w:rsidRPr="00180CE9">
              <w:t>voorgeschreven</w:t>
            </w:r>
            <w:r w:rsidR="00535031">
              <w:t xml:space="preserve"> </w:t>
            </w:r>
            <w:r w:rsidRPr="00180CE9">
              <w:t>termijn</w:t>
            </w:r>
            <w:r w:rsidR="00535031">
              <w:t xml:space="preserve"> </w:t>
            </w:r>
            <w:r w:rsidRPr="00180CE9">
              <w:t>zal</w:t>
            </w:r>
            <w:r w:rsidR="00535031">
              <w:t xml:space="preserve"> </w:t>
            </w:r>
            <w:r w:rsidRPr="00180CE9">
              <w:t>worden</w:t>
            </w:r>
            <w:r w:rsidR="00535031">
              <w:t xml:space="preserve"> </w:t>
            </w:r>
            <w:r w:rsidRPr="00180CE9">
              <w:t>gearchiveerd.</w:t>
            </w:r>
          </w:p>
          <w:p w14:paraId="01C11BD4" w14:textId="77777777" w:rsidR="00180CE9" w:rsidRPr="00180CE9" w:rsidRDefault="00180CE9" w:rsidP="006C619E">
            <w:pPr>
              <w:spacing w:line="276" w:lineRule="auto"/>
            </w:pPr>
          </w:p>
          <w:p w14:paraId="2A1D6487" w14:textId="32CC552F" w:rsidR="00180CE9" w:rsidRDefault="00180CE9" w:rsidP="006C619E">
            <w:pPr>
              <w:spacing w:line="276" w:lineRule="auto"/>
            </w:pPr>
            <w:r w:rsidRPr="00180CE9">
              <w:t>Ik</w:t>
            </w:r>
            <w:r w:rsidR="00535031">
              <w:t xml:space="preserve"> </w:t>
            </w:r>
            <w:r w:rsidRPr="00180CE9">
              <w:t>hanteer</w:t>
            </w:r>
            <w:r w:rsidR="00535031">
              <w:t xml:space="preserve"> </w:t>
            </w:r>
            <w:r w:rsidRPr="00180CE9">
              <w:t>een</w:t>
            </w:r>
            <w:r w:rsidR="00535031">
              <w:t xml:space="preserve"> </w:t>
            </w:r>
            <w:r w:rsidRPr="00180CE9">
              <w:t>uniforme</w:t>
            </w:r>
            <w:r w:rsidR="00535031">
              <w:t xml:space="preserve"> </w:t>
            </w:r>
            <w:r w:rsidRPr="00180CE9">
              <w:t>werkwijze</w:t>
            </w:r>
            <w:r w:rsidR="00535031">
              <w:t xml:space="preserve"> </w:t>
            </w:r>
            <w:r w:rsidRPr="00180CE9">
              <w:t>wanneer</w:t>
            </w:r>
            <w:r w:rsidR="00535031">
              <w:t xml:space="preserve"> </w:t>
            </w:r>
            <w:r w:rsidRPr="00180CE9">
              <w:t>het</w:t>
            </w:r>
            <w:r w:rsidR="00535031">
              <w:t xml:space="preserve"> </w:t>
            </w:r>
            <w:r w:rsidRPr="00180CE9">
              <w:t>gaat</w:t>
            </w:r>
            <w:r w:rsidR="00535031">
              <w:t xml:space="preserve"> </w:t>
            </w:r>
            <w:r w:rsidRPr="00180CE9">
              <w:t>om</w:t>
            </w:r>
            <w:r w:rsidR="00535031">
              <w:t xml:space="preserve"> </w:t>
            </w:r>
            <w:r w:rsidRPr="00180CE9">
              <w:t>het</w:t>
            </w:r>
            <w:r w:rsidR="00535031">
              <w:t xml:space="preserve"> </w:t>
            </w:r>
            <w:r w:rsidRPr="00180CE9">
              <w:t>archiveren</w:t>
            </w:r>
            <w:r w:rsidR="00535031">
              <w:t xml:space="preserve"> </w:t>
            </w:r>
            <w:r w:rsidRPr="00180CE9">
              <w:t>van</w:t>
            </w:r>
            <w:r w:rsidR="00535031">
              <w:t xml:space="preserve"> </w:t>
            </w:r>
            <w:r w:rsidRPr="00180CE9">
              <w:t>cliëntdossiers.</w:t>
            </w:r>
            <w:r w:rsidR="00535031">
              <w:t xml:space="preserve"> </w:t>
            </w:r>
            <w:r w:rsidRPr="00180CE9">
              <w:t>Hiervoor</w:t>
            </w:r>
            <w:r w:rsidR="00535031">
              <w:t xml:space="preserve"> </w:t>
            </w:r>
            <w:r w:rsidRPr="00180CE9">
              <w:t>heb</w:t>
            </w:r>
            <w:r w:rsidR="00535031">
              <w:t xml:space="preserve"> </w:t>
            </w:r>
            <w:r w:rsidRPr="00180CE9">
              <w:t>ik</w:t>
            </w:r>
            <w:r w:rsidR="00535031">
              <w:t xml:space="preserve"> </w:t>
            </w:r>
            <w:r w:rsidRPr="00180CE9">
              <w:t>een</w:t>
            </w:r>
            <w:r w:rsidR="00535031">
              <w:t xml:space="preserve"> </w:t>
            </w:r>
            <w:r w:rsidRPr="00180CE9">
              <w:t>aparte</w:t>
            </w:r>
            <w:r w:rsidR="00535031">
              <w:t xml:space="preserve"> </w:t>
            </w:r>
            <w:r w:rsidRPr="00180CE9">
              <w:t>archiefruimte</w:t>
            </w:r>
            <w:r w:rsidR="00535031">
              <w:t xml:space="preserve"> </w:t>
            </w:r>
            <w:r w:rsidRPr="00180CE9">
              <w:t>in</w:t>
            </w:r>
            <w:r w:rsidR="00535031">
              <w:t xml:space="preserve"> </w:t>
            </w:r>
            <w:r w:rsidRPr="00180CE9">
              <w:t>mijn</w:t>
            </w:r>
            <w:r w:rsidR="00535031">
              <w:t xml:space="preserve"> </w:t>
            </w:r>
            <w:r w:rsidRPr="00180CE9">
              <w:t>kantoorpand.</w:t>
            </w:r>
            <w:r w:rsidR="00535031">
              <w:t xml:space="preserve"> </w:t>
            </w:r>
            <w:r w:rsidRPr="00180CE9">
              <w:t>Het</w:t>
            </w:r>
            <w:r w:rsidR="00535031">
              <w:t xml:space="preserve"> </w:t>
            </w:r>
            <w:r w:rsidRPr="00180CE9">
              <w:t>bewaren</w:t>
            </w:r>
            <w:r w:rsidR="00535031">
              <w:t xml:space="preserve"> </w:t>
            </w:r>
            <w:r w:rsidRPr="00180CE9">
              <w:t>van</w:t>
            </w:r>
            <w:r w:rsidR="00535031">
              <w:t xml:space="preserve"> </w:t>
            </w:r>
            <w:r w:rsidRPr="00180CE9">
              <w:t>dossiers</w:t>
            </w:r>
            <w:r w:rsidR="00535031">
              <w:t xml:space="preserve"> </w:t>
            </w:r>
            <w:r w:rsidRPr="00180CE9">
              <w:t>dient</w:t>
            </w:r>
            <w:r w:rsidR="00535031">
              <w:t xml:space="preserve"> </w:t>
            </w:r>
            <w:r w:rsidRPr="00180CE9">
              <w:t>allereerst</w:t>
            </w:r>
            <w:r w:rsidR="00535031">
              <w:t xml:space="preserve"> </w:t>
            </w:r>
            <w:r w:rsidRPr="00180CE9">
              <w:t>in</w:t>
            </w:r>
            <w:r w:rsidR="00535031">
              <w:t xml:space="preserve"> </w:t>
            </w:r>
            <w:r w:rsidRPr="00180CE9">
              <w:t>mijn</w:t>
            </w:r>
            <w:r w:rsidR="00535031">
              <w:t xml:space="preserve"> </w:t>
            </w:r>
            <w:r w:rsidRPr="00180CE9">
              <w:t>belang.</w:t>
            </w:r>
            <w:r w:rsidR="00535031">
              <w:t xml:space="preserve"> </w:t>
            </w:r>
            <w:r w:rsidRPr="00180CE9">
              <w:t>Daarnaast</w:t>
            </w:r>
            <w:r w:rsidR="00535031">
              <w:t xml:space="preserve"> </w:t>
            </w:r>
            <w:r w:rsidRPr="00180CE9">
              <w:t>ben</w:t>
            </w:r>
            <w:r w:rsidR="00535031">
              <w:t xml:space="preserve"> </w:t>
            </w:r>
            <w:r w:rsidRPr="00180CE9">
              <w:t>ik</w:t>
            </w:r>
            <w:r w:rsidR="00535031">
              <w:t xml:space="preserve"> </w:t>
            </w:r>
            <w:r w:rsidRPr="00180CE9">
              <w:t>daarmee</w:t>
            </w:r>
            <w:r w:rsidR="00535031">
              <w:t xml:space="preserve"> </w:t>
            </w:r>
            <w:r w:rsidRPr="00180CE9">
              <w:t>in</w:t>
            </w:r>
            <w:r w:rsidR="00535031">
              <w:t xml:space="preserve"> </w:t>
            </w:r>
            <w:r w:rsidRPr="00180CE9">
              <w:t>staat</w:t>
            </w:r>
            <w:r w:rsidR="00535031">
              <w:t xml:space="preserve"> </w:t>
            </w:r>
            <w:r w:rsidRPr="00180CE9">
              <w:t>te</w:t>
            </w:r>
            <w:r w:rsidR="00535031">
              <w:t xml:space="preserve"> </w:t>
            </w:r>
            <w:r w:rsidRPr="00180CE9">
              <w:t>voldoen</w:t>
            </w:r>
            <w:r w:rsidR="00535031">
              <w:t xml:space="preserve"> </w:t>
            </w:r>
            <w:r w:rsidRPr="00180CE9">
              <w:t>aan</w:t>
            </w:r>
            <w:r w:rsidR="00535031">
              <w:t xml:space="preserve"> </w:t>
            </w:r>
            <w:r w:rsidRPr="00180CE9">
              <w:t>de</w:t>
            </w:r>
            <w:r w:rsidR="00535031">
              <w:t xml:space="preserve"> </w:t>
            </w:r>
            <w:r w:rsidRPr="00180CE9">
              <w:t>wettelijke</w:t>
            </w:r>
            <w:r w:rsidR="00535031">
              <w:t xml:space="preserve"> </w:t>
            </w:r>
            <w:r w:rsidRPr="00180CE9">
              <w:t>bewaar-</w:t>
            </w:r>
            <w:r w:rsidR="00535031">
              <w:t xml:space="preserve"> </w:t>
            </w:r>
            <w:r w:rsidRPr="00180CE9">
              <w:t>en</w:t>
            </w:r>
            <w:r w:rsidR="00535031">
              <w:t xml:space="preserve"> </w:t>
            </w:r>
            <w:r w:rsidRPr="00180CE9">
              <w:t>verjaringstermijnen.</w:t>
            </w:r>
            <w:r w:rsidR="00535031">
              <w:t xml:space="preserve"> </w:t>
            </w:r>
            <w:r w:rsidRPr="00180CE9">
              <w:t>Nadat</w:t>
            </w:r>
            <w:r w:rsidR="00535031">
              <w:t xml:space="preserve"> </w:t>
            </w:r>
            <w:r w:rsidRPr="00180CE9">
              <w:t>dossiers</w:t>
            </w:r>
            <w:r w:rsidR="00535031">
              <w:t xml:space="preserve"> </w:t>
            </w:r>
            <w:r w:rsidRPr="00180CE9">
              <w:t>worden</w:t>
            </w:r>
            <w:r w:rsidR="00535031">
              <w:t xml:space="preserve"> </w:t>
            </w:r>
            <w:r w:rsidRPr="00180CE9">
              <w:t>afgesloten,</w:t>
            </w:r>
            <w:r w:rsidR="00535031">
              <w:t xml:space="preserve"> </w:t>
            </w:r>
            <w:r w:rsidRPr="00180CE9">
              <w:t>worden</w:t>
            </w:r>
            <w:r w:rsidR="00535031">
              <w:t xml:space="preserve"> </w:t>
            </w:r>
            <w:r w:rsidRPr="00180CE9">
              <w:t>deze</w:t>
            </w:r>
            <w:r w:rsidR="00535031">
              <w:t xml:space="preserve"> </w:t>
            </w:r>
            <w:r w:rsidRPr="00180CE9">
              <w:t>opgeborgen</w:t>
            </w:r>
            <w:r w:rsidR="00535031">
              <w:t xml:space="preserve"> </w:t>
            </w:r>
            <w:r w:rsidRPr="00180CE9">
              <w:t>in</w:t>
            </w:r>
            <w:r w:rsidR="00535031">
              <w:t xml:space="preserve"> </w:t>
            </w:r>
            <w:r w:rsidRPr="00180CE9">
              <w:t>het</w:t>
            </w:r>
            <w:r w:rsidR="00535031">
              <w:t xml:space="preserve"> </w:t>
            </w:r>
            <w:r w:rsidRPr="00180CE9">
              <w:t>archief.</w:t>
            </w:r>
            <w:r w:rsidR="00535031">
              <w:t xml:space="preserve"> </w:t>
            </w:r>
            <w:r w:rsidRPr="00180CE9">
              <w:t>In</w:t>
            </w:r>
            <w:r w:rsidR="00535031">
              <w:t xml:space="preserve"> </w:t>
            </w:r>
            <w:r w:rsidRPr="00180CE9">
              <w:t>de</w:t>
            </w:r>
            <w:r w:rsidR="00535031">
              <w:t xml:space="preserve"> </w:t>
            </w:r>
            <w:r w:rsidRPr="00180CE9">
              <w:t>dossiermap</w:t>
            </w:r>
            <w:r w:rsidR="00535031">
              <w:t xml:space="preserve"> </w:t>
            </w:r>
            <w:r w:rsidRPr="00180CE9">
              <w:t>zijn</w:t>
            </w:r>
            <w:r w:rsidR="00535031">
              <w:t xml:space="preserve"> </w:t>
            </w:r>
            <w:r w:rsidRPr="00180CE9">
              <w:t>alle</w:t>
            </w:r>
            <w:r w:rsidR="00535031">
              <w:t xml:space="preserve"> </w:t>
            </w:r>
            <w:r w:rsidRPr="00180CE9">
              <w:t>relevante</w:t>
            </w:r>
            <w:r w:rsidR="00535031">
              <w:t xml:space="preserve"> </w:t>
            </w:r>
            <w:r w:rsidRPr="00180CE9">
              <w:t>stukken</w:t>
            </w:r>
            <w:r w:rsidR="00535031">
              <w:t xml:space="preserve"> </w:t>
            </w:r>
            <w:r w:rsidRPr="00180CE9">
              <w:t>opgenomen.</w:t>
            </w:r>
            <w:r w:rsidR="00535031">
              <w:t xml:space="preserve"> </w:t>
            </w:r>
            <w:r w:rsidRPr="00180CE9">
              <w:t>Op</w:t>
            </w:r>
            <w:r w:rsidR="00535031">
              <w:t xml:space="preserve"> </w:t>
            </w:r>
            <w:r w:rsidRPr="00180CE9">
              <w:t>de</w:t>
            </w:r>
            <w:r w:rsidR="00535031">
              <w:t xml:space="preserve"> </w:t>
            </w:r>
            <w:r w:rsidRPr="00180CE9">
              <w:t>dossiermap</w:t>
            </w:r>
            <w:r w:rsidR="00535031">
              <w:t xml:space="preserve"> </w:t>
            </w:r>
            <w:r w:rsidRPr="00180CE9">
              <w:t>worden</w:t>
            </w:r>
            <w:r w:rsidR="00535031">
              <w:t xml:space="preserve"> </w:t>
            </w:r>
            <w:r w:rsidRPr="00180CE9">
              <w:t>zichtbaar</w:t>
            </w:r>
            <w:r w:rsidR="00535031">
              <w:t xml:space="preserve"> </w:t>
            </w:r>
            <w:r w:rsidRPr="00180CE9">
              <w:t>de</w:t>
            </w:r>
            <w:r w:rsidR="00535031">
              <w:t xml:space="preserve"> </w:t>
            </w:r>
            <w:r w:rsidRPr="00180CE9">
              <w:t>naam,</w:t>
            </w:r>
            <w:r w:rsidR="00535031">
              <w:t xml:space="preserve"> </w:t>
            </w:r>
            <w:r w:rsidRPr="00180CE9">
              <w:t>cliëntcode</w:t>
            </w:r>
            <w:r w:rsidR="00535031">
              <w:t xml:space="preserve"> </w:t>
            </w:r>
            <w:r w:rsidRPr="00180CE9">
              <w:t>en</w:t>
            </w:r>
            <w:r w:rsidR="00535031">
              <w:t xml:space="preserve"> </w:t>
            </w:r>
            <w:r w:rsidRPr="00180CE9">
              <w:t>jaartal</w:t>
            </w:r>
            <w:r w:rsidR="00535031">
              <w:t xml:space="preserve"> </w:t>
            </w:r>
            <w:r w:rsidRPr="00180CE9">
              <w:t>vermeld.</w:t>
            </w:r>
            <w:r w:rsidR="00535031">
              <w:t xml:space="preserve"> </w:t>
            </w:r>
          </w:p>
          <w:p w14:paraId="020F7AC5" w14:textId="77777777" w:rsidR="00EF43C5" w:rsidRDefault="00EF43C5" w:rsidP="006C619E">
            <w:pPr>
              <w:spacing w:line="276" w:lineRule="auto"/>
            </w:pPr>
          </w:p>
          <w:p w14:paraId="665DD13B" w14:textId="2FF936C6" w:rsidR="00180CE9" w:rsidRDefault="00180CE9" w:rsidP="006C619E">
            <w:pPr>
              <w:spacing w:line="276" w:lineRule="auto"/>
            </w:pPr>
            <w:r w:rsidRPr="00180CE9">
              <w:t>Bij</w:t>
            </w:r>
            <w:r w:rsidR="00535031">
              <w:t xml:space="preserve"> </w:t>
            </w:r>
            <w:r w:rsidRPr="00180CE9">
              <w:t>archivering</w:t>
            </w:r>
            <w:r w:rsidR="00535031">
              <w:t xml:space="preserve"> </w:t>
            </w:r>
            <w:r w:rsidRPr="00180CE9">
              <w:t>pas</w:t>
            </w:r>
            <w:r w:rsidR="00535031">
              <w:t xml:space="preserve"> </w:t>
            </w:r>
            <w:r w:rsidRPr="00180CE9">
              <w:t>ik</w:t>
            </w:r>
            <w:r w:rsidR="00535031">
              <w:t xml:space="preserve"> </w:t>
            </w:r>
            <w:r w:rsidRPr="00180CE9">
              <w:t>het</w:t>
            </w:r>
            <w:r w:rsidR="00535031">
              <w:t xml:space="preserve"> </w:t>
            </w:r>
            <w:r w:rsidRPr="00180CE9">
              <w:t>'VINDT'</w:t>
            </w:r>
            <w:r w:rsidR="00535031">
              <w:t xml:space="preserve"> </w:t>
            </w:r>
            <w:r w:rsidRPr="00180CE9">
              <w:t>principe</w:t>
            </w:r>
            <w:r w:rsidR="00535031">
              <w:t xml:space="preserve"> </w:t>
            </w:r>
            <w:r w:rsidRPr="00180CE9">
              <w:t>toe:</w:t>
            </w:r>
          </w:p>
          <w:p w14:paraId="1F5CADCB" w14:textId="77777777" w:rsidR="00EF43C5" w:rsidRPr="00180CE9" w:rsidRDefault="00EF43C5" w:rsidP="006C619E">
            <w:pPr>
              <w:spacing w:line="276" w:lineRule="auto"/>
            </w:pPr>
          </w:p>
          <w:p w14:paraId="3830A864" w14:textId="78E2BD4E" w:rsidR="00180CE9" w:rsidRPr="00180CE9" w:rsidRDefault="00180CE9" w:rsidP="006C619E">
            <w:pPr>
              <w:pStyle w:val="Lijstalinea"/>
              <w:numPr>
                <w:ilvl w:val="0"/>
                <w:numId w:val="1"/>
              </w:numPr>
              <w:spacing w:line="276" w:lineRule="auto"/>
            </w:pPr>
            <w:r w:rsidRPr="00180CE9">
              <w:t>Vertrouwelijk,</w:t>
            </w:r>
            <w:r w:rsidR="00535031">
              <w:t xml:space="preserve"> </w:t>
            </w:r>
            <w:r w:rsidRPr="00180CE9">
              <w:t>archivering</w:t>
            </w:r>
            <w:r w:rsidR="00535031">
              <w:t xml:space="preserve"> </w:t>
            </w:r>
            <w:r w:rsidRPr="00180CE9">
              <w:t>van</w:t>
            </w:r>
            <w:r w:rsidR="00535031">
              <w:t xml:space="preserve"> </w:t>
            </w:r>
            <w:r w:rsidRPr="00180CE9">
              <w:t>de</w:t>
            </w:r>
            <w:r w:rsidR="00535031">
              <w:t xml:space="preserve"> </w:t>
            </w:r>
            <w:r w:rsidRPr="00180CE9">
              <w:t>dossiers</w:t>
            </w:r>
            <w:r w:rsidR="00535031">
              <w:t xml:space="preserve"> </w:t>
            </w:r>
            <w:r w:rsidRPr="00180CE9">
              <w:t>waarborgt</w:t>
            </w:r>
            <w:r w:rsidR="00535031">
              <w:t xml:space="preserve"> </w:t>
            </w:r>
            <w:r w:rsidRPr="00180CE9">
              <w:t>de</w:t>
            </w:r>
            <w:r w:rsidR="00535031">
              <w:t xml:space="preserve"> </w:t>
            </w:r>
            <w:r w:rsidRPr="00180CE9">
              <w:t>vertrouwelijke</w:t>
            </w:r>
            <w:r w:rsidR="00535031">
              <w:t xml:space="preserve"> </w:t>
            </w:r>
            <w:r w:rsidRPr="00180CE9">
              <w:t>behandeling</w:t>
            </w:r>
            <w:r w:rsidR="00535031">
              <w:t xml:space="preserve"> </w:t>
            </w:r>
            <w:r w:rsidRPr="00180CE9">
              <w:t>van</w:t>
            </w:r>
            <w:r w:rsidR="00535031">
              <w:t xml:space="preserve"> </w:t>
            </w:r>
            <w:r w:rsidRPr="00180CE9">
              <w:t>de</w:t>
            </w:r>
            <w:r w:rsidR="00535031">
              <w:t xml:space="preserve"> </w:t>
            </w:r>
            <w:r w:rsidRPr="00180CE9">
              <w:t>gegevens;</w:t>
            </w:r>
          </w:p>
          <w:p w14:paraId="3DB8C3A5" w14:textId="75D37053" w:rsidR="00180CE9" w:rsidRPr="00180CE9" w:rsidRDefault="00180CE9" w:rsidP="006C619E">
            <w:pPr>
              <w:pStyle w:val="Lijstalinea"/>
              <w:numPr>
                <w:ilvl w:val="0"/>
                <w:numId w:val="1"/>
              </w:numPr>
              <w:spacing w:line="276" w:lineRule="auto"/>
            </w:pPr>
            <w:r w:rsidRPr="00180CE9">
              <w:t>Inzichtelijk,</w:t>
            </w:r>
            <w:r w:rsidR="00535031">
              <w:t xml:space="preserve"> </w:t>
            </w:r>
            <w:r w:rsidRPr="00180CE9">
              <w:t>archivering</w:t>
            </w:r>
            <w:r w:rsidR="00535031">
              <w:t xml:space="preserve"> </w:t>
            </w:r>
            <w:r w:rsidRPr="00180CE9">
              <w:t>van</w:t>
            </w:r>
            <w:r w:rsidR="00535031">
              <w:t xml:space="preserve"> </w:t>
            </w:r>
            <w:r w:rsidRPr="00180CE9">
              <w:t>de</w:t>
            </w:r>
            <w:r w:rsidR="00535031">
              <w:t xml:space="preserve"> </w:t>
            </w:r>
            <w:r w:rsidRPr="00180CE9">
              <w:t>dossiers</w:t>
            </w:r>
            <w:r w:rsidR="00535031">
              <w:t xml:space="preserve"> </w:t>
            </w:r>
            <w:r w:rsidRPr="00180CE9">
              <w:t>gebeurt</w:t>
            </w:r>
            <w:r w:rsidR="00535031">
              <w:t xml:space="preserve"> </w:t>
            </w:r>
            <w:r w:rsidRPr="00180CE9">
              <w:t>op</w:t>
            </w:r>
            <w:r w:rsidR="00535031">
              <w:t xml:space="preserve"> </w:t>
            </w:r>
            <w:r w:rsidRPr="00180CE9">
              <w:t>inzichtelijke</w:t>
            </w:r>
            <w:r w:rsidR="00535031">
              <w:t xml:space="preserve"> </w:t>
            </w:r>
            <w:r w:rsidRPr="00180CE9">
              <w:t>wijze;</w:t>
            </w:r>
          </w:p>
          <w:p w14:paraId="74365712" w14:textId="2ED4EF62" w:rsidR="00180CE9" w:rsidRPr="00180CE9" w:rsidRDefault="00180CE9" w:rsidP="006C619E">
            <w:pPr>
              <w:pStyle w:val="Lijstalinea"/>
              <w:numPr>
                <w:ilvl w:val="0"/>
                <w:numId w:val="1"/>
              </w:numPr>
              <w:spacing w:line="276" w:lineRule="auto"/>
            </w:pPr>
            <w:r w:rsidRPr="00180CE9">
              <w:t>Deugdelijk/Duurzaam,</w:t>
            </w:r>
            <w:r w:rsidR="00535031">
              <w:t xml:space="preserve"> </w:t>
            </w:r>
            <w:r w:rsidRPr="00180CE9">
              <w:t>het</w:t>
            </w:r>
            <w:r w:rsidR="00535031">
              <w:t xml:space="preserve"> </w:t>
            </w:r>
            <w:r w:rsidRPr="00180CE9">
              <w:t>kantoor</w:t>
            </w:r>
            <w:r w:rsidR="00535031">
              <w:t xml:space="preserve"> </w:t>
            </w:r>
            <w:r w:rsidRPr="00180CE9">
              <w:t>garandeert</w:t>
            </w:r>
            <w:r w:rsidR="00535031">
              <w:t xml:space="preserve"> </w:t>
            </w:r>
            <w:r w:rsidRPr="00180CE9">
              <w:t>een</w:t>
            </w:r>
            <w:r w:rsidR="00535031">
              <w:t xml:space="preserve"> </w:t>
            </w:r>
            <w:r w:rsidRPr="00180CE9">
              <w:t>deugdelijke/duurzame</w:t>
            </w:r>
            <w:r w:rsidR="00535031">
              <w:t xml:space="preserve"> </w:t>
            </w:r>
            <w:r w:rsidRPr="00180CE9">
              <w:t>archivering</w:t>
            </w:r>
            <w:r w:rsidR="00535031">
              <w:t xml:space="preserve"> </w:t>
            </w:r>
            <w:r w:rsidRPr="00180CE9">
              <w:t>van</w:t>
            </w:r>
            <w:r w:rsidR="00535031">
              <w:t xml:space="preserve"> </w:t>
            </w:r>
            <w:r w:rsidRPr="00180CE9">
              <w:t>de</w:t>
            </w:r>
            <w:r w:rsidR="00535031">
              <w:t xml:space="preserve"> </w:t>
            </w:r>
            <w:r w:rsidRPr="00180CE9">
              <w:t>dossiers;</w:t>
            </w:r>
          </w:p>
          <w:p w14:paraId="63B74E57" w14:textId="4E717B7D" w:rsidR="00180CE9" w:rsidRPr="00180CE9" w:rsidRDefault="00180CE9" w:rsidP="006C619E">
            <w:pPr>
              <w:pStyle w:val="Lijstalinea"/>
              <w:numPr>
                <w:ilvl w:val="0"/>
                <w:numId w:val="1"/>
              </w:numPr>
              <w:spacing w:line="276" w:lineRule="auto"/>
            </w:pPr>
            <w:r w:rsidRPr="00180CE9">
              <w:t>Toegankelijk,</w:t>
            </w:r>
            <w:r w:rsidR="00535031">
              <w:t xml:space="preserve"> </w:t>
            </w:r>
            <w:r w:rsidRPr="00180CE9">
              <w:t>ook</w:t>
            </w:r>
            <w:r w:rsidR="00535031">
              <w:t xml:space="preserve"> </w:t>
            </w:r>
            <w:r w:rsidRPr="00180CE9">
              <w:t>na</w:t>
            </w:r>
            <w:r w:rsidR="00535031">
              <w:t xml:space="preserve"> </w:t>
            </w:r>
            <w:r w:rsidRPr="00180CE9">
              <w:t>archivering</w:t>
            </w:r>
            <w:r w:rsidR="00535031">
              <w:t xml:space="preserve"> </w:t>
            </w:r>
            <w:r w:rsidRPr="00180CE9">
              <w:t>garandeert</w:t>
            </w:r>
            <w:r w:rsidR="00535031">
              <w:t xml:space="preserve"> </w:t>
            </w:r>
            <w:r w:rsidRPr="00180CE9">
              <w:t>kantoor</w:t>
            </w:r>
            <w:r w:rsidR="00535031">
              <w:t xml:space="preserve"> </w:t>
            </w:r>
            <w:r w:rsidRPr="00180CE9">
              <w:t>de</w:t>
            </w:r>
            <w:r w:rsidR="00535031">
              <w:t xml:space="preserve"> </w:t>
            </w:r>
            <w:r w:rsidRPr="00180CE9">
              <w:t>toegankelijkheid</w:t>
            </w:r>
            <w:r w:rsidR="00535031">
              <w:t xml:space="preserve"> </w:t>
            </w:r>
            <w:r w:rsidRPr="00180CE9">
              <w:t>met</w:t>
            </w:r>
            <w:r w:rsidR="00535031">
              <w:t xml:space="preserve"> </w:t>
            </w:r>
            <w:r w:rsidRPr="00180CE9">
              <w:t>betrekking</w:t>
            </w:r>
            <w:r w:rsidR="00535031">
              <w:t xml:space="preserve"> </w:t>
            </w:r>
            <w:r w:rsidRPr="00180CE9">
              <w:t>tot</w:t>
            </w:r>
            <w:r w:rsidR="00535031">
              <w:t xml:space="preserve"> </w:t>
            </w:r>
            <w:r w:rsidRPr="00180CE9">
              <w:t>de</w:t>
            </w:r>
            <w:r w:rsidR="00535031">
              <w:t xml:space="preserve"> </w:t>
            </w:r>
            <w:r w:rsidRPr="00180CE9">
              <w:t>dossiers</w:t>
            </w:r>
            <w:r w:rsidR="00535031">
              <w:t xml:space="preserve"> </w:t>
            </w:r>
            <w:r w:rsidRPr="00180CE9">
              <w:t>en</w:t>
            </w:r>
            <w:r w:rsidR="00535031">
              <w:t xml:space="preserve"> </w:t>
            </w:r>
            <w:r w:rsidRPr="00180CE9">
              <w:t>de</w:t>
            </w:r>
            <w:r w:rsidR="00535031">
              <w:t xml:space="preserve"> </w:t>
            </w:r>
            <w:r w:rsidRPr="00180CE9">
              <w:t>dossiergegevens.</w:t>
            </w:r>
          </w:p>
          <w:p w14:paraId="3CFBCFD4" w14:textId="77777777" w:rsidR="00180CE9" w:rsidRPr="00180CE9" w:rsidRDefault="00180CE9" w:rsidP="006C619E">
            <w:pPr>
              <w:pStyle w:val="Lijstalinea"/>
              <w:spacing w:line="276" w:lineRule="auto"/>
            </w:pPr>
          </w:p>
          <w:p w14:paraId="0A4542BD" w14:textId="7AB7DB86" w:rsidR="00180CE9" w:rsidRPr="00180CE9" w:rsidRDefault="00180CE9" w:rsidP="006C619E">
            <w:pPr>
              <w:spacing w:line="276" w:lineRule="auto"/>
            </w:pPr>
            <w:r w:rsidRPr="00180CE9">
              <w:t>Ik</w:t>
            </w:r>
            <w:r w:rsidR="00535031">
              <w:t xml:space="preserve"> </w:t>
            </w:r>
            <w:r w:rsidRPr="00180CE9">
              <w:t>neem</w:t>
            </w:r>
            <w:r w:rsidR="00535031">
              <w:t xml:space="preserve"> </w:t>
            </w:r>
            <w:r w:rsidRPr="00180CE9">
              <w:t>bij</w:t>
            </w:r>
            <w:r w:rsidR="00535031">
              <w:t xml:space="preserve"> </w:t>
            </w:r>
            <w:r w:rsidRPr="00180CE9">
              <w:t>het</w:t>
            </w:r>
            <w:r w:rsidR="00535031">
              <w:t xml:space="preserve"> </w:t>
            </w:r>
            <w:r w:rsidRPr="00180CE9">
              <w:t>voeren</w:t>
            </w:r>
            <w:r w:rsidR="00535031">
              <w:t xml:space="preserve"> </w:t>
            </w:r>
            <w:r w:rsidRPr="00180CE9">
              <w:t>van</w:t>
            </w:r>
            <w:r w:rsidR="00535031">
              <w:t xml:space="preserve"> </w:t>
            </w:r>
            <w:r w:rsidRPr="00180CE9">
              <w:t>mijn</w:t>
            </w:r>
            <w:r w:rsidR="00535031">
              <w:t xml:space="preserve"> </w:t>
            </w:r>
            <w:r w:rsidRPr="00180CE9">
              <w:t>administratie</w:t>
            </w:r>
            <w:r w:rsidR="00535031">
              <w:t xml:space="preserve"> </w:t>
            </w:r>
            <w:r w:rsidRPr="00180CE9">
              <w:t>artikel</w:t>
            </w:r>
            <w:r w:rsidR="00535031">
              <w:t xml:space="preserve"> </w:t>
            </w:r>
            <w:r w:rsidRPr="00180CE9">
              <w:t>2:10</w:t>
            </w:r>
            <w:r w:rsidR="00535031">
              <w:t xml:space="preserve"> </w:t>
            </w:r>
            <w:r w:rsidRPr="00180CE9">
              <w:t>van</w:t>
            </w:r>
            <w:r w:rsidR="00535031">
              <w:t xml:space="preserve"> </w:t>
            </w:r>
            <w:r w:rsidRPr="00180CE9">
              <w:t>het</w:t>
            </w:r>
            <w:r w:rsidR="00535031">
              <w:t xml:space="preserve"> </w:t>
            </w:r>
            <w:r w:rsidRPr="00180CE9">
              <w:t>Burgerlijk</w:t>
            </w:r>
            <w:r w:rsidR="00535031">
              <w:t xml:space="preserve"> </w:t>
            </w:r>
            <w:r w:rsidRPr="00180CE9">
              <w:t>Wetboek</w:t>
            </w:r>
            <w:r w:rsidR="00535031">
              <w:t xml:space="preserve"> </w:t>
            </w:r>
            <w:r w:rsidRPr="00180CE9">
              <w:t>in</w:t>
            </w:r>
            <w:r w:rsidR="00535031">
              <w:t xml:space="preserve"> </w:t>
            </w:r>
            <w:r w:rsidRPr="00180CE9">
              <w:t>acht.</w:t>
            </w:r>
            <w:r w:rsidR="00535031">
              <w:t xml:space="preserve"> </w:t>
            </w:r>
            <w:r w:rsidRPr="00180CE9">
              <w:t>Alle</w:t>
            </w:r>
            <w:r w:rsidR="00535031">
              <w:t xml:space="preserve"> </w:t>
            </w:r>
            <w:r w:rsidRPr="00180CE9">
              <w:t>bij</w:t>
            </w:r>
            <w:r w:rsidR="00535031">
              <w:t xml:space="preserve"> </w:t>
            </w:r>
            <w:r w:rsidRPr="00180CE9">
              <w:t>de</w:t>
            </w:r>
            <w:r w:rsidR="00535031">
              <w:t xml:space="preserve"> </w:t>
            </w:r>
            <w:r w:rsidRPr="00180CE9">
              <w:t>administratie</w:t>
            </w:r>
            <w:r w:rsidR="00535031">
              <w:t xml:space="preserve"> </w:t>
            </w:r>
            <w:r w:rsidRPr="00180CE9">
              <w:t>behorende</w:t>
            </w:r>
            <w:r w:rsidR="00535031">
              <w:t xml:space="preserve"> </w:t>
            </w:r>
            <w:r w:rsidRPr="00180CE9">
              <w:t>boeken,</w:t>
            </w:r>
            <w:r w:rsidR="00535031">
              <w:t xml:space="preserve"> </w:t>
            </w:r>
            <w:r w:rsidRPr="00180CE9">
              <w:t>bescheiden</w:t>
            </w:r>
            <w:r w:rsidR="00535031">
              <w:t xml:space="preserve"> </w:t>
            </w:r>
            <w:r w:rsidRPr="00180CE9">
              <w:t>en</w:t>
            </w:r>
            <w:r w:rsidR="00535031">
              <w:t xml:space="preserve"> </w:t>
            </w:r>
            <w:r w:rsidRPr="00180CE9">
              <w:t>andere</w:t>
            </w:r>
            <w:r w:rsidR="00535031">
              <w:t xml:space="preserve"> </w:t>
            </w:r>
            <w:r w:rsidRPr="00180CE9">
              <w:t>gegevensdragers</w:t>
            </w:r>
            <w:r w:rsidR="00535031">
              <w:t xml:space="preserve"> </w:t>
            </w:r>
            <w:r w:rsidRPr="00180CE9">
              <w:t>worden</w:t>
            </w:r>
            <w:r w:rsidR="00535031">
              <w:t xml:space="preserve"> </w:t>
            </w:r>
            <w:r w:rsidRPr="00180CE9">
              <w:t>dus</w:t>
            </w:r>
            <w:r w:rsidR="00535031">
              <w:t xml:space="preserve"> </w:t>
            </w:r>
            <w:r w:rsidRPr="00180CE9">
              <w:t>volgens</w:t>
            </w:r>
            <w:r w:rsidR="00535031">
              <w:t xml:space="preserve"> </w:t>
            </w:r>
            <w:r w:rsidRPr="00180CE9">
              <w:t>de</w:t>
            </w:r>
            <w:r w:rsidR="00535031">
              <w:t xml:space="preserve"> </w:t>
            </w:r>
            <w:r w:rsidRPr="00180CE9">
              <w:t>wettelijke</w:t>
            </w:r>
            <w:r w:rsidR="00535031">
              <w:t xml:space="preserve"> </w:t>
            </w:r>
            <w:r w:rsidRPr="00180CE9">
              <w:t>bewaartermijn</w:t>
            </w:r>
            <w:r w:rsidR="00535031">
              <w:t xml:space="preserve"> </w:t>
            </w:r>
            <w:r w:rsidRPr="00180CE9">
              <w:t>bewaard.</w:t>
            </w:r>
          </w:p>
          <w:p w14:paraId="32FC8F17" w14:textId="77777777" w:rsidR="00180CE9" w:rsidRDefault="00180CE9" w:rsidP="006C619E">
            <w:pPr>
              <w:spacing w:line="276" w:lineRule="auto"/>
            </w:pPr>
          </w:p>
        </w:tc>
      </w:tr>
    </w:tbl>
    <w:p w14:paraId="1A1EDE74" w14:textId="77777777" w:rsidR="00D520D8" w:rsidRDefault="00D520D8" w:rsidP="006C619E"/>
    <w:p w14:paraId="5DAC7BAC" w14:textId="436F33F7" w:rsidR="003B1C73" w:rsidRPr="003B1C73" w:rsidRDefault="00D520D8" w:rsidP="006C619E">
      <w:r>
        <w:br w:type="page"/>
      </w:r>
    </w:p>
    <w:p w14:paraId="60D3AA34" w14:textId="183FAA8F" w:rsidR="003F28AA" w:rsidRPr="005D726C" w:rsidRDefault="00EF087E" w:rsidP="006C619E">
      <w:pPr>
        <w:pStyle w:val="Kop1"/>
      </w:pPr>
      <w:bookmarkStart w:id="62" w:name="_Toc36648836"/>
      <w:bookmarkStart w:id="63" w:name="12"/>
      <w:r>
        <w:lastRenderedPageBreak/>
        <w:t>I</w:t>
      </w:r>
      <w:r w:rsidR="003F28AA">
        <w:t>nformatiemanagemen</w:t>
      </w:r>
      <w:r w:rsidR="00D96B29">
        <w:t>t</w:t>
      </w:r>
      <w:bookmarkEnd w:id="62"/>
    </w:p>
    <w:p w14:paraId="3335653B" w14:textId="17BBDD9A" w:rsidR="003F28AA" w:rsidRDefault="003F28AA" w:rsidP="006C619E">
      <w:pPr>
        <w:pStyle w:val="Ondertitel"/>
      </w:pPr>
      <w:r w:rsidRPr="008E3263">
        <w:t>Kantoorhandboek</w:t>
      </w:r>
      <w:r w:rsidR="00535031">
        <w:t xml:space="preserve"> </w:t>
      </w:r>
      <w:r w:rsidRPr="008E3263">
        <w:t>»</w:t>
      </w:r>
      <w:r w:rsidR="00535031">
        <w:t xml:space="preserve"> </w:t>
      </w:r>
      <w:r w:rsidR="00D96B29">
        <w:t>I</w:t>
      </w:r>
      <w:r>
        <w:t>nformatiemanagement</w:t>
      </w:r>
    </w:p>
    <w:p w14:paraId="07BF6377" w14:textId="77777777" w:rsidR="00EF43C5" w:rsidRPr="00EF43C5" w:rsidRDefault="00EF43C5" w:rsidP="006C619E"/>
    <w:p w14:paraId="5D2887C0" w14:textId="77777777" w:rsidR="00317D1B" w:rsidRPr="00113648" w:rsidRDefault="00317D1B" w:rsidP="00EE71AF">
      <w:pPr>
        <w:ind w:left="0"/>
      </w:pPr>
    </w:p>
    <w:p w14:paraId="3CA51133" w14:textId="2AF92288" w:rsidR="003F28AA" w:rsidRPr="003F28AA" w:rsidRDefault="003F28AA" w:rsidP="006C619E">
      <w:pPr>
        <w:pStyle w:val="Kop2"/>
      </w:pPr>
      <w:bookmarkStart w:id="64" w:name="_Toc36648837"/>
      <w:r w:rsidRPr="008E3263">
        <w:t>Inleiding</w:t>
      </w:r>
      <w:bookmarkEnd w:id="64"/>
    </w:p>
    <w:p w14:paraId="239196FD" w14:textId="25B2BACA" w:rsidR="003F28AA" w:rsidRPr="00180CE9" w:rsidRDefault="003F28AA" w:rsidP="006C619E">
      <w:pPr>
        <w:rPr>
          <w:rFonts w:eastAsia="Times New Roman"/>
        </w:rPr>
      </w:pPr>
      <w:r w:rsidRPr="00180CE9">
        <w:rPr>
          <w:rFonts w:eastAsia="Times New Roman"/>
        </w:rPr>
        <w:t>Als</w:t>
      </w:r>
      <w:r w:rsidR="00535031">
        <w:rPr>
          <w:rFonts w:eastAsia="Times New Roman"/>
        </w:rPr>
        <w:t xml:space="preserve"> </w:t>
      </w:r>
      <w:r w:rsidRPr="00180CE9">
        <w:rPr>
          <w:rFonts w:eastAsia="Times New Roman"/>
        </w:rPr>
        <w:t>advocaat</w:t>
      </w:r>
      <w:r w:rsidR="00535031">
        <w:rPr>
          <w:rFonts w:eastAsia="Times New Roman"/>
        </w:rPr>
        <w:t xml:space="preserve"> </w:t>
      </w:r>
      <w:r w:rsidRPr="00180CE9">
        <w:rPr>
          <w:rFonts w:eastAsia="Times New Roman"/>
        </w:rPr>
        <w:t>werkt</w:t>
      </w:r>
      <w:r w:rsidR="00535031">
        <w:rPr>
          <w:rFonts w:eastAsia="Times New Roman"/>
        </w:rPr>
        <w:t xml:space="preserve"> </w:t>
      </w:r>
      <w:r w:rsidRPr="00180CE9">
        <w:rPr>
          <w:rFonts w:eastAsia="Times New Roman"/>
        </w:rPr>
        <w:t>u</w:t>
      </w:r>
      <w:r w:rsidR="00535031">
        <w:rPr>
          <w:rFonts w:eastAsia="Times New Roman"/>
        </w:rPr>
        <w:t xml:space="preserve"> </w:t>
      </w:r>
      <w:r w:rsidRPr="00180CE9">
        <w:rPr>
          <w:rFonts w:eastAsia="Times New Roman"/>
        </w:rPr>
        <w:t>per</w:t>
      </w:r>
      <w:r w:rsidR="00535031">
        <w:rPr>
          <w:rFonts w:eastAsia="Times New Roman"/>
        </w:rPr>
        <w:t xml:space="preserve"> </w:t>
      </w:r>
      <w:r w:rsidRPr="00180CE9">
        <w:rPr>
          <w:rFonts w:eastAsia="Times New Roman"/>
        </w:rPr>
        <w:t>definitie</w:t>
      </w:r>
      <w:r w:rsidR="00535031">
        <w:rPr>
          <w:rFonts w:eastAsia="Times New Roman"/>
        </w:rPr>
        <w:t xml:space="preserve"> </w:t>
      </w:r>
      <w:r w:rsidRPr="00180CE9">
        <w:rPr>
          <w:rFonts w:eastAsia="Times New Roman"/>
        </w:rPr>
        <w:t>met</w:t>
      </w:r>
      <w:r w:rsidR="00535031">
        <w:rPr>
          <w:rFonts w:eastAsia="Times New Roman"/>
        </w:rPr>
        <w:t xml:space="preserve"> </w:t>
      </w:r>
      <w:r w:rsidRPr="00180CE9">
        <w:rPr>
          <w:rFonts w:eastAsia="Times New Roman"/>
        </w:rPr>
        <w:t>vertrouwelijke</w:t>
      </w:r>
      <w:r w:rsidR="00535031">
        <w:rPr>
          <w:rFonts w:eastAsia="Times New Roman"/>
        </w:rPr>
        <w:t xml:space="preserve"> </w:t>
      </w:r>
      <w:r w:rsidRPr="00180CE9">
        <w:rPr>
          <w:rFonts w:eastAsia="Times New Roman"/>
        </w:rPr>
        <w:t>informatie.</w:t>
      </w:r>
      <w:r w:rsidR="00535031">
        <w:rPr>
          <w:rFonts w:eastAsia="Times New Roman"/>
        </w:rPr>
        <w:t xml:space="preserve"> </w:t>
      </w:r>
      <w:r w:rsidRPr="00180CE9">
        <w:rPr>
          <w:rFonts w:eastAsia="Times New Roman"/>
        </w:rPr>
        <w:t>Gegevens</w:t>
      </w:r>
      <w:r w:rsidR="00535031">
        <w:rPr>
          <w:rFonts w:eastAsia="Times New Roman"/>
        </w:rPr>
        <w:t xml:space="preserve"> </w:t>
      </w:r>
      <w:r w:rsidRPr="00180CE9">
        <w:rPr>
          <w:rFonts w:eastAsia="Times New Roman"/>
        </w:rPr>
        <w:t>waarover</w:t>
      </w:r>
      <w:r w:rsidR="00535031">
        <w:rPr>
          <w:rFonts w:eastAsia="Times New Roman"/>
        </w:rPr>
        <w:t xml:space="preserve"> </w:t>
      </w:r>
      <w:r w:rsidRPr="00180CE9">
        <w:rPr>
          <w:rFonts w:eastAsia="Times New Roman"/>
        </w:rPr>
        <w:t>u</w:t>
      </w:r>
      <w:r w:rsidR="00535031">
        <w:rPr>
          <w:rFonts w:eastAsia="Times New Roman"/>
        </w:rPr>
        <w:t xml:space="preserve"> </w:t>
      </w:r>
      <w:r w:rsidRPr="00180CE9">
        <w:rPr>
          <w:rFonts w:eastAsia="Times New Roman"/>
        </w:rPr>
        <w:t>beschikt</w:t>
      </w:r>
      <w:r w:rsidR="00535031">
        <w:rPr>
          <w:rFonts w:eastAsia="Times New Roman"/>
        </w:rPr>
        <w:t xml:space="preserve"> </w:t>
      </w:r>
      <w:r w:rsidRPr="00180CE9">
        <w:rPr>
          <w:rFonts w:eastAsia="Times New Roman"/>
        </w:rPr>
        <w:t>–</w:t>
      </w:r>
      <w:r w:rsidR="00535031">
        <w:rPr>
          <w:rFonts w:eastAsia="Times New Roman"/>
        </w:rPr>
        <w:t xml:space="preserve"> </w:t>
      </w:r>
      <w:r w:rsidRPr="00180CE9">
        <w:rPr>
          <w:rFonts w:eastAsia="Times New Roman"/>
        </w:rPr>
        <w:t>zowel</w:t>
      </w:r>
      <w:r w:rsidR="00535031">
        <w:rPr>
          <w:rFonts w:eastAsia="Times New Roman"/>
        </w:rPr>
        <w:t xml:space="preserve"> </w:t>
      </w:r>
      <w:r w:rsidRPr="00180CE9">
        <w:rPr>
          <w:rFonts w:eastAsia="Times New Roman"/>
        </w:rPr>
        <w:t>die</w:t>
      </w:r>
      <w:r w:rsidR="00535031">
        <w:rPr>
          <w:rFonts w:eastAsia="Times New Roman"/>
        </w:rPr>
        <w:t xml:space="preserve"> </w:t>
      </w:r>
      <w:r w:rsidRPr="00180CE9">
        <w:rPr>
          <w:rFonts w:eastAsia="Times New Roman"/>
        </w:rPr>
        <w:t>van</w:t>
      </w:r>
      <w:r w:rsidR="00535031">
        <w:rPr>
          <w:rFonts w:eastAsia="Times New Roman"/>
        </w:rPr>
        <w:t xml:space="preserve"> </w:t>
      </w:r>
      <w:r w:rsidRPr="00180CE9">
        <w:rPr>
          <w:rFonts w:eastAsia="Times New Roman"/>
        </w:rPr>
        <w:t>uzelf</w:t>
      </w:r>
      <w:r w:rsidR="00535031">
        <w:rPr>
          <w:rFonts w:eastAsia="Times New Roman"/>
        </w:rPr>
        <w:t xml:space="preserve"> </w:t>
      </w:r>
      <w:r w:rsidRPr="00180CE9">
        <w:rPr>
          <w:rFonts w:eastAsia="Times New Roman"/>
        </w:rPr>
        <w:t>als</w:t>
      </w:r>
      <w:r w:rsidR="00535031">
        <w:rPr>
          <w:rFonts w:eastAsia="Times New Roman"/>
        </w:rPr>
        <w:t xml:space="preserve"> </w:t>
      </w:r>
      <w:r w:rsidRPr="00180CE9">
        <w:rPr>
          <w:rFonts w:eastAsia="Times New Roman"/>
        </w:rPr>
        <w:t>die</w:t>
      </w:r>
      <w:r w:rsidR="00535031">
        <w:rPr>
          <w:rFonts w:eastAsia="Times New Roman"/>
        </w:rPr>
        <w:t xml:space="preserve"> </w:t>
      </w:r>
      <w:r w:rsidRPr="00180CE9">
        <w:rPr>
          <w:rFonts w:eastAsia="Times New Roman"/>
        </w:rPr>
        <w:t>van</w:t>
      </w:r>
      <w:r w:rsidR="00535031">
        <w:rPr>
          <w:rFonts w:eastAsia="Times New Roman"/>
        </w:rPr>
        <w:t xml:space="preserve"> </w:t>
      </w:r>
      <w:r w:rsidRPr="00180CE9">
        <w:rPr>
          <w:rFonts w:eastAsia="Times New Roman"/>
        </w:rPr>
        <w:t>uw</w:t>
      </w:r>
      <w:r w:rsidR="00535031">
        <w:rPr>
          <w:rFonts w:eastAsia="Times New Roman"/>
        </w:rPr>
        <w:t xml:space="preserve"> </w:t>
      </w:r>
      <w:r w:rsidRPr="00180CE9">
        <w:rPr>
          <w:rFonts w:eastAsia="Times New Roman"/>
        </w:rPr>
        <w:t>cliënten</w:t>
      </w:r>
      <w:r w:rsidR="00535031">
        <w:rPr>
          <w:rFonts w:eastAsia="Times New Roman"/>
        </w:rPr>
        <w:t xml:space="preserve"> </w:t>
      </w:r>
      <w:r w:rsidRPr="00180CE9">
        <w:rPr>
          <w:rFonts w:eastAsia="Times New Roman"/>
        </w:rPr>
        <w:t>–</w:t>
      </w:r>
      <w:r w:rsidR="00535031">
        <w:rPr>
          <w:rFonts w:eastAsia="Times New Roman"/>
        </w:rPr>
        <w:t xml:space="preserve"> </w:t>
      </w:r>
      <w:r w:rsidRPr="00180CE9">
        <w:rPr>
          <w:rFonts w:eastAsia="Times New Roman"/>
        </w:rPr>
        <w:t>kunnen</w:t>
      </w:r>
      <w:r w:rsidR="00535031">
        <w:rPr>
          <w:rFonts w:eastAsia="Times New Roman"/>
        </w:rPr>
        <w:t xml:space="preserve"> </w:t>
      </w:r>
      <w:r w:rsidRPr="00180CE9">
        <w:rPr>
          <w:rFonts w:eastAsia="Times New Roman"/>
        </w:rPr>
        <w:t>voor</w:t>
      </w:r>
      <w:r w:rsidR="00535031">
        <w:rPr>
          <w:rFonts w:eastAsia="Times New Roman"/>
        </w:rPr>
        <w:t xml:space="preserve"> </w:t>
      </w:r>
      <w:r w:rsidRPr="00180CE9">
        <w:rPr>
          <w:rFonts w:eastAsia="Times New Roman"/>
        </w:rPr>
        <w:t>cybercriminelen</w:t>
      </w:r>
      <w:r w:rsidR="00535031">
        <w:rPr>
          <w:rFonts w:eastAsia="Times New Roman"/>
        </w:rPr>
        <w:t xml:space="preserve"> </w:t>
      </w:r>
      <w:r w:rsidRPr="00180CE9">
        <w:rPr>
          <w:rFonts w:eastAsia="Times New Roman"/>
        </w:rPr>
        <w:t>goud</w:t>
      </w:r>
      <w:r w:rsidR="00535031">
        <w:rPr>
          <w:rFonts w:eastAsia="Times New Roman"/>
        </w:rPr>
        <w:t xml:space="preserve"> </w:t>
      </w:r>
      <w:r w:rsidRPr="00180CE9">
        <w:rPr>
          <w:rFonts w:eastAsia="Times New Roman"/>
        </w:rPr>
        <w:t>waard</w:t>
      </w:r>
      <w:r w:rsidR="00535031">
        <w:rPr>
          <w:rFonts w:eastAsia="Times New Roman"/>
        </w:rPr>
        <w:t xml:space="preserve"> </w:t>
      </w:r>
      <w:r w:rsidRPr="00180CE9">
        <w:rPr>
          <w:rFonts w:eastAsia="Times New Roman"/>
        </w:rPr>
        <w:t>zijn.</w:t>
      </w:r>
      <w:r w:rsidR="00535031">
        <w:rPr>
          <w:rFonts w:eastAsia="Times New Roman"/>
        </w:rPr>
        <w:t xml:space="preserve"> </w:t>
      </w:r>
      <w:r w:rsidRPr="00180CE9">
        <w:rPr>
          <w:rFonts w:eastAsia="Times New Roman"/>
        </w:rPr>
        <w:t>De</w:t>
      </w:r>
      <w:r w:rsidR="00535031">
        <w:rPr>
          <w:rFonts w:eastAsia="Times New Roman"/>
        </w:rPr>
        <w:t xml:space="preserve"> </w:t>
      </w:r>
      <w:r w:rsidRPr="00180CE9">
        <w:rPr>
          <w:rFonts w:eastAsia="Times New Roman"/>
        </w:rPr>
        <w:t>kans</w:t>
      </w:r>
      <w:r w:rsidR="00535031">
        <w:rPr>
          <w:rFonts w:eastAsia="Times New Roman"/>
        </w:rPr>
        <w:t xml:space="preserve"> </w:t>
      </w:r>
      <w:r w:rsidRPr="00180CE9">
        <w:rPr>
          <w:rFonts w:eastAsia="Times New Roman"/>
        </w:rPr>
        <w:t>dat</w:t>
      </w:r>
      <w:r w:rsidR="00535031">
        <w:rPr>
          <w:rFonts w:eastAsia="Times New Roman"/>
        </w:rPr>
        <w:t xml:space="preserve"> </w:t>
      </w:r>
      <w:r w:rsidRPr="00180CE9">
        <w:rPr>
          <w:rFonts w:eastAsia="Times New Roman"/>
        </w:rPr>
        <w:t>u</w:t>
      </w:r>
      <w:r w:rsidR="00535031">
        <w:rPr>
          <w:rFonts w:eastAsia="Times New Roman"/>
        </w:rPr>
        <w:t xml:space="preserve"> </w:t>
      </w:r>
      <w:r w:rsidRPr="00180CE9">
        <w:rPr>
          <w:rFonts w:eastAsia="Times New Roman"/>
        </w:rPr>
        <w:t>slachtoffer</w:t>
      </w:r>
      <w:r w:rsidR="00535031">
        <w:rPr>
          <w:rFonts w:eastAsia="Times New Roman"/>
        </w:rPr>
        <w:t xml:space="preserve"> </w:t>
      </w:r>
      <w:r w:rsidRPr="00180CE9">
        <w:rPr>
          <w:rFonts w:eastAsia="Times New Roman"/>
        </w:rPr>
        <w:t>wordt</w:t>
      </w:r>
      <w:r w:rsidR="00535031">
        <w:rPr>
          <w:rFonts w:eastAsia="Times New Roman"/>
        </w:rPr>
        <w:t xml:space="preserve"> </w:t>
      </w:r>
      <w:r w:rsidRPr="00180CE9">
        <w:rPr>
          <w:rFonts w:eastAsia="Times New Roman"/>
        </w:rPr>
        <w:t>van</w:t>
      </w:r>
      <w:r w:rsidR="00535031">
        <w:rPr>
          <w:rFonts w:eastAsia="Times New Roman"/>
        </w:rPr>
        <w:t xml:space="preserve"> </w:t>
      </w:r>
      <w:r w:rsidRPr="00180CE9">
        <w:rPr>
          <w:rFonts w:eastAsia="Times New Roman"/>
        </w:rPr>
        <w:t>datadiefstal</w:t>
      </w:r>
      <w:r w:rsidR="00535031">
        <w:rPr>
          <w:rFonts w:eastAsia="Times New Roman"/>
        </w:rPr>
        <w:t xml:space="preserve"> </w:t>
      </w:r>
      <w:r w:rsidRPr="00180CE9">
        <w:rPr>
          <w:rFonts w:eastAsia="Times New Roman"/>
        </w:rPr>
        <w:t>of</w:t>
      </w:r>
      <w:r w:rsidR="00535031">
        <w:rPr>
          <w:rFonts w:eastAsia="Times New Roman"/>
        </w:rPr>
        <w:t xml:space="preserve"> </w:t>
      </w:r>
      <w:r w:rsidRPr="00180CE9">
        <w:rPr>
          <w:rFonts w:eastAsia="Times New Roman"/>
        </w:rPr>
        <w:t>afluisterpraktijken</w:t>
      </w:r>
      <w:r w:rsidR="00535031">
        <w:rPr>
          <w:rFonts w:eastAsia="Times New Roman"/>
        </w:rPr>
        <w:t xml:space="preserve"> </w:t>
      </w:r>
      <w:r w:rsidRPr="00180CE9">
        <w:rPr>
          <w:rFonts w:eastAsia="Times New Roman"/>
        </w:rPr>
        <w:t>met</w:t>
      </w:r>
      <w:r w:rsidR="00535031">
        <w:rPr>
          <w:rFonts w:eastAsia="Times New Roman"/>
        </w:rPr>
        <w:t xml:space="preserve"> </w:t>
      </w:r>
      <w:r w:rsidRPr="00180CE9">
        <w:rPr>
          <w:rFonts w:eastAsia="Times New Roman"/>
        </w:rPr>
        <w:t>ingrijpende</w:t>
      </w:r>
      <w:r w:rsidR="00535031">
        <w:rPr>
          <w:rFonts w:eastAsia="Times New Roman"/>
        </w:rPr>
        <w:t xml:space="preserve"> </w:t>
      </w:r>
      <w:r w:rsidRPr="00180CE9">
        <w:rPr>
          <w:rFonts w:eastAsia="Times New Roman"/>
        </w:rPr>
        <w:t>gevolgen,</w:t>
      </w:r>
      <w:r w:rsidR="00535031">
        <w:rPr>
          <w:rFonts w:eastAsia="Times New Roman"/>
        </w:rPr>
        <w:t xml:space="preserve"> </w:t>
      </w:r>
      <w:r w:rsidRPr="00180CE9">
        <w:rPr>
          <w:rFonts w:eastAsia="Times New Roman"/>
        </w:rPr>
        <w:t>is</w:t>
      </w:r>
      <w:r w:rsidR="00535031">
        <w:rPr>
          <w:rFonts w:eastAsia="Times New Roman"/>
        </w:rPr>
        <w:t xml:space="preserve"> </w:t>
      </w:r>
      <w:r w:rsidRPr="00180CE9">
        <w:rPr>
          <w:rFonts w:eastAsia="Times New Roman"/>
        </w:rPr>
        <w:t>bovengemiddeld</w:t>
      </w:r>
      <w:r w:rsidR="00535031">
        <w:rPr>
          <w:rFonts w:eastAsia="Times New Roman"/>
        </w:rPr>
        <w:t xml:space="preserve"> </w:t>
      </w:r>
      <w:r w:rsidRPr="00180CE9">
        <w:rPr>
          <w:rFonts w:eastAsia="Times New Roman"/>
        </w:rPr>
        <w:t>groot.</w:t>
      </w:r>
      <w:r w:rsidR="00535031">
        <w:rPr>
          <w:rFonts w:eastAsia="Times New Roman"/>
        </w:rPr>
        <w:t xml:space="preserve"> </w:t>
      </w:r>
    </w:p>
    <w:p w14:paraId="235A2A00" w14:textId="53D54402" w:rsidR="003F28AA" w:rsidRPr="00071383" w:rsidRDefault="003F28AA" w:rsidP="006C619E">
      <w:pPr>
        <w:rPr>
          <w:rFonts w:eastAsia="Times New Roman"/>
        </w:rPr>
      </w:pPr>
      <w:r w:rsidRPr="00180CE9">
        <w:rPr>
          <w:rFonts w:eastAsia="Times New Roman"/>
        </w:rPr>
        <w:t>Bent</w:t>
      </w:r>
      <w:r w:rsidR="00535031">
        <w:rPr>
          <w:rFonts w:eastAsia="Times New Roman"/>
        </w:rPr>
        <w:t xml:space="preserve"> </w:t>
      </w:r>
      <w:r w:rsidRPr="00180CE9">
        <w:rPr>
          <w:rFonts w:eastAsia="Times New Roman"/>
        </w:rPr>
        <w:t>u</w:t>
      </w:r>
      <w:r w:rsidR="00535031">
        <w:rPr>
          <w:rFonts w:eastAsia="Times New Roman"/>
        </w:rPr>
        <w:t xml:space="preserve"> </w:t>
      </w:r>
      <w:r w:rsidRPr="00180CE9">
        <w:rPr>
          <w:rFonts w:eastAsia="Times New Roman"/>
        </w:rPr>
        <w:t>zich</w:t>
      </w:r>
      <w:r w:rsidR="00535031">
        <w:rPr>
          <w:rFonts w:eastAsia="Times New Roman"/>
        </w:rPr>
        <w:t xml:space="preserve"> </w:t>
      </w:r>
      <w:r w:rsidRPr="00180CE9">
        <w:rPr>
          <w:rFonts w:eastAsia="Times New Roman"/>
        </w:rPr>
        <w:t>bewust</w:t>
      </w:r>
      <w:r w:rsidR="00535031">
        <w:rPr>
          <w:rFonts w:eastAsia="Times New Roman"/>
        </w:rPr>
        <w:t xml:space="preserve"> </w:t>
      </w:r>
      <w:r w:rsidRPr="00180CE9">
        <w:rPr>
          <w:rFonts w:eastAsia="Times New Roman"/>
        </w:rPr>
        <w:t>van</w:t>
      </w:r>
      <w:r w:rsidR="00535031">
        <w:rPr>
          <w:rFonts w:eastAsia="Times New Roman"/>
        </w:rPr>
        <w:t xml:space="preserve"> </w:t>
      </w:r>
      <w:r w:rsidRPr="00180CE9">
        <w:rPr>
          <w:rFonts w:eastAsia="Times New Roman"/>
        </w:rPr>
        <w:t>de</w:t>
      </w:r>
      <w:r w:rsidR="00535031">
        <w:rPr>
          <w:rFonts w:eastAsia="Times New Roman"/>
        </w:rPr>
        <w:t xml:space="preserve"> </w:t>
      </w:r>
      <w:r w:rsidRPr="00180CE9">
        <w:rPr>
          <w:rFonts w:eastAsia="Times New Roman"/>
        </w:rPr>
        <w:t>risico’s?</w:t>
      </w:r>
      <w:r w:rsidR="00535031">
        <w:rPr>
          <w:rFonts w:eastAsia="Times New Roman"/>
        </w:rPr>
        <w:t xml:space="preserve"> </w:t>
      </w:r>
      <w:r w:rsidRPr="00180CE9">
        <w:rPr>
          <w:rFonts w:eastAsia="Times New Roman"/>
        </w:rPr>
        <w:t>Weet</w:t>
      </w:r>
      <w:r w:rsidR="00535031">
        <w:rPr>
          <w:rFonts w:eastAsia="Times New Roman"/>
        </w:rPr>
        <w:t xml:space="preserve"> </w:t>
      </w:r>
      <w:r w:rsidRPr="00180CE9">
        <w:rPr>
          <w:rFonts w:eastAsia="Times New Roman"/>
        </w:rPr>
        <w:t>u</w:t>
      </w:r>
      <w:r w:rsidR="00535031">
        <w:rPr>
          <w:rFonts w:eastAsia="Times New Roman"/>
        </w:rPr>
        <w:t xml:space="preserve"> </w:t>
      </w:r>
      <w:r w:rsidRPr="00180CE9">
        <w:rPr>
          <w:rFonts w:eastAsia="Times New Roman"/>
        </w:rPr>
        <w:t>welke</w:t>
      </w:r>
      <w:r w:rsidR="00535031">
        <w:rPr>
          <w:rFonts w:eastAsia="Times New Roman"/>
        </w:rPr>
        <w:t xml:space="preserve"> </w:t>
      </w:r>
      <w:r w:rsidRPr="00180CE9">
        <w:rPr>
          <w:rFonts w:eastAsia="Times New Roman"/>
        </w:rPr>
        <w:t>van</w:t>
      </w:r>
      <w:r w:rsidR="00535031">
        <w:rPr>
          <w:rFonts w:eastAsia="Times New Roman"/>
        </w:rPr>
        <w:t xml:space="preserve"> </w:t>
      </w:r>
      <w:r w:rsidRPr="00180CE9">
        <w:rPr>
          <w:rFonts w:eastAsia="Times New Roman"/>
        </w:rPr>
        <w:t>uw</w:t>
      </w:r>
      <w:r w:rsidR="00535031">
        <w:rPr>
          <w:rFonts w:eastAsia="Times New Roman"/>
        </w:rPr>
        <w:t xml:space="preserve"> </w:t>
      </w:r>
      <w:r w:rsidRPr="00180CE9">
        <w:rPr>
          <w:rFonts w:eastAsia="Times New Roman"/>
        </w:rPr>
        <w:t>communicatiemiddelen</w:t>
      </w:r>
      <w:r w:rsidR="00535031">
        <w:rPr>
          <w:rFonts w:eastAsia="Times New Roman"/>
        </w:rPr>
        <w:t xml:space="preserve"> </w:t>
      </w:r>
      <w:r w:rsidRPr="00180CE9">
        <w:rPr>
          <w:rFonts w:eastAsia="Times New Roman"/>
        </w:rPr>
        <w:t>wel</w:t>
      </w:r>
      <w:r w:rsidR="00535031">
        <w:rPr>
          <w:rFonts w:eastAsia="Times New Roman"/>
        </w:rPr>
        <w:t xml:space="preserve"> </w:t>
      </w:r>
      <w:r w:rsidRPr="00180CE9">
        <w:rPr>
          <w:rFonts w:eastAsia="Times New Roman"/>
        </w:rPr>
        <w:t>of</w:t>
      </w:r>
      <w:r w:rsidR="00535031">
        <w:rPr>
          <w:rFonts w:eastAsia="Times New Roman"/>
        </w:rPr>
        <w:t xml:space="preserve"> </w:t>
      </w:r>
      <w:r w:rsidRPr="00180CE9">
        <w:rPr>
          <w:rFonts w:eastAsia="Times New Roman"/>
        </w:rPr>
        <w:t>niet</w:t>
      </w:r>
      <w:r w:rsidR="00535031">
        <w:rPr>
          <w:rFonts w:eastAsia="Times New Roman"/>
        </w:rPr>
        <w:t xml:space="preserve"> </w:t>
      </w:r>
      <w:r w:rsidRPr="00180CE9">
        <w:rPr>
          <w:rFonts w:eastAsia="Times New Roman"/>
        </w:rPr>
        <w:t>veilig</w:t>
      </w:r>
      <w:r w:rsidR="00535031">
        <w:rPr>
          <w:rFonts w:eastAsia="Times New Roman"/>
        </w:rPr>
        <w:t xml:space="preserve"> </w:t>
      </w:r>
      <w:r w:rsidRPr="00180CE9">
        <w:rPr>
          <w:rFonts w:eastAsia="Times New Roman"/>
        </w:rPr>
        <w:t>zijn;</w:t>
      </w:r>
      <w:r w:rsidR="00535031">
        <w:rPr>
          <w:rFonts w:eastAsia="Times New Roman"/>
        </w:rPr>
        <w:t xml:space="preserve"> </w:t>
      </w:r>
      <w:r w:rsidRPr="00180CE9">
        <w:rPr>
          <w:rFonts w:eastAsia="Times New Roman"/>
        </w:rPr>
        <w:t>welke</w:t>
      </w:r>
      <w:r w:rsidR="00535031">
        <w:rPr>
          <w:rFonts w:eastAsia="Times New Roman"/>
        </w:rPr>
        <w:t xml:space="preserve"> </w:t>
      </w:r>
      <w:r w:rsidRPr="00180CE9">
        <w:rPr>
          <w:rFonts w:eastAsia="Times New Roman"/>
        </w:rPr>
        <w:t>maatregelen</w:t>
      </w:r>
      <w:r w:rsidR="00535031">
        <w:rPr>
          <w:rFonts w:eastAsia="Times New Roman"/>
        </w:rPr>
        <w:t xml:space="preserve"> </w:t>
      </w:r>
      <w:r w:rsidRPr="00180CE9">
        <w:rPr>
          <w:rFonts w:eastAsia="Times New Roman"/>
        </w:rPr>
        <w:t>u</w:t>
      </w:r>
      <w:r w:rsidR="00535031">
        <w:rPr>
          <w:rFonts w:eastAsia="Times New Roman"/>
        </w:rPr>
        <w:t xml:space="preserve"> </w:t>
      </w:r>
      <w:r w:rsidRPr="00180CE9">
        <w:rPr>
          <w:rFonts w:eastAsia="Times New Roman"/>
        </w:rPr>
        <w:t>kunt</w:t>
      </w:r>
      <w:r w:rsidR="00535031">
        <w:rPr>
          <w:rFonts w:eastAsia="Times New Roman"/>
        </w:rPr>
        <w:t xml:space="preserve"> </w:t>
      </w:r>
      <w:r w:rsidRPr="00180CE9">
        <w:rPr>
          <w:rFonts w:eastAsia="Times New Roman"/>
        </w:rPr>
        <w:t>treffen</w:t>
      </w:r>
      <w:r w:rsidR="00535031">
        <w:rPr>
          <w:rFonts w:eastAsia="Times New Roman"/>
        </w:rPr>
        <w:t xml:space="preserve"> </w:t>
      </w:r>
      <w:r w:rsidRPr="00180CE9">
        <w:rPr>
          <w:rFonts w:eastAsia="Times New Roman"/>
        </w:rPr>
        <w:t>om</w:t>
      </w:r>
      <w:r w:rsidR="00535031">
        <w:rPr>
          <w:rFonts w:eastAsia="Times New Roman"/>
        </w:rPr>
        <w:t xml:space="preserve"> </w:t>
      </w:r>
      <w:r w:rsidRPr="00180CE9">
        <w:rPr>
          <w:rFonts w:eastAsia="Times New Roman"/>
        </w:rPr>
        <w:t>u</w:t>
      </w:r>
      <w:r w:rsidR="00535031">
        <w:rPr>
          <w:rFonts w:eastAsia="Times New Roman"/>
        </w:rPr>
        <w:t xml:space="preserve"> </w:t>
      </w:r>
      <w:r w:rsidRPr="00180CE9">
        <w:rPr>
          <w:rFonts w:eastAsia="Times New Roman"/>
        </w:rPr>
        <w:t>tegen</w:t>
      </w:r>
      <w:r w:rsidR="00535031">
        <w:rPr>
          <w:rFonts w:eastAsia="Times New Roman"/>
        </w:rPr>
        <w:t xml:space="preserve"> </w:t>
      </w:r>
      <w:r w:rsidRPr="00180CE9">
        <w:rPr>
          <w:rFonts w:eastAsia="Times New Roman"/>
        </w:rPr>
        <w:t>een</w:t>
      </w:r>
      <w:r w:rsidR="00535031">
        <w:rPr>
          <w:rFonts w:eastAsia="Times New Roman"/>
        </w:rPr>
        <w:t xml:space="preserve"> </w:t>
      </w:r>
      <w:r w:rsidRPr="00180CE9">
        <w:rPr>
          <w:rFonts w:eastAsia="Times New Roman"/>
        </w:rPr>
        <w:t>cyberaanval</w:t>
      </w:r>
      <w:r w:rsidR="00535031">
        <w:rPr>
          <w:rFonts w:eastAsia="Times New Roman"/>
        </w:rPr>
        <w:t xml:space="preserve"> </w:t>
      </w:r>
      <w:r w:rsidRPr="00180CE9">
        <w:rPr>
          <w:rFonts w:eastAsia="Times New Roman"/>
        </w:rPr>
        <w:t>te</w:t>
      </w:r>
      <w:r w:rsidR="00535031">
        <w:rPr>
          <w:rFonts w:eastAsia="Times New Roman"/>
        </w:rPr>
        <w:t xml:space="preserve"> </w:t>
      </w:r>
      <w:r w:rsidRPr="00180CE9">
        <w:rPr>
          <w:rFonts w:eastAsia="Times New Roman"/>
        </w:rPr>
        <w:t>beschermen;</w:t>
      </w:r>
      <w:r w:rsidR="00535031">
        <w:rPr>
          <w:rFonts w:eastAsia="Times New Roman"/>
        </w:rPr>
        <w:t xml:space="preserve"> </w:t>
      </w:r>
      <w:r w:rsidRPr="00180CE9">
        <w:rPr>
          <w:rFonts w:eastAsia="Times New Roman"/>
        </w:rPr>
        <w:t>wat</w:t>
      </w:r>
      <w:r w:rsidR="00535031">
        <w:rPr>
          <w:rFonts w:eastAsia="Times New Roman"/>
        </w:rPr>
        <w:t xml:space="preserve"> </w:t>
      </w:r>
      <w:r w:rsidRPr="00180CE9">
        <w:rPr>
          <w:rFonts w:eastAsia="Times New Roman"/>
        </w:rPr>
        <w:t>u</w:t>
      </w:r>
      <w:r w:rsidR="00535031">
        <w:rPr>
          <w:rFonts w:eastAsia="Times New Roman"/>
        </w:rPr>
        <w:t xml:space="preserve"> </w:t>
      </w:r>
      <w:r w:rsidRPr="00180CE9">
        <w:rPr>
          <w:rFonts w:eastAsia="Times New Roman"/>
        </w:rPr>
        <w:t>moet</w:t>
      </w:r>
      <w:r w:rsidR="00535031">
        <w:rPr>
          <w:rFonts w:eastAsia="Times New Roman"/>
        </w:rPr>
        <w:t xml:space="preserve"> </w:t>
      </w:r>
      <w:r w:rsidRPr="00180CE9">
        <w:rPr>
          <w:rFonts w:eastAsia="Times New Roman"/>
        </w:rPr>
        <w:t>doen</w:t>
      </w:r>
      <w:r w:rsidR="00535031">
        <w:rPr>
          <w:rFonts w:eastAsia="Times New Roman"/>
        </w:rPr>
        <w:t xml:space="preserve"> </w:t>
      </w:r>
      <w:r w:rsidRPr="00180CE9">
        <w:rPr>
          <w:rFonts w:eastAsia="Times New Roman"/>
        </w:rPr>
        <w:t>bij</w:t>
      </w:r>
      <w:r w:rsidR="00535031">
        <w:rPr>
          <w:rFonts w:eastAsia="Times New Roman"/>
        </w:rPr>
        <w:t xml:space="preserve"> </w:t>
      </w:r>
      <w:r w:rsidRPr="00180CE9">
        <w:rPr>
          <w:rFonts w:eastAsia="Times New Roman"/>
        </w:rPr>
        <w:t>een</w:t>
      </w:r>
      <w:r w:rsidR="00535031">
        <w:rPr>
          <w:rFonts w:eastAsia="Times New Roman"/>
        </w:rPr>
        <w:t xml:space="preserve"> </w:t>
      </w:r>
      <w:r w:rsidRPr="00180CE9">
        <w:rPr>
          <w:rFonts w:eastAsia="Times New Roman"/>
        </w:rPr>
        <w:t>datalek?</w:t>
      </w:r>
      <w:r w:rsidR="00535031">
        <w:rPr>
          <w:rFonts w:eastAsia="Times New Roman"/>
        </w:rPr>
        <w:t xml:space="preserve"> </w:t>
      </w:r>
    </w:p>
    <w:p w14:paraId="5509FD6B" w14:textId="1EAA394E" w:rsidR="00D1058C" w:rsidRDefault="00D1058C" w:rsidP="006C619E">
      <w:pPr>
        <w:rPr>
          <w:rFonts w:eastAsia="Times New Roman"/>
        </w:rPr>
      </w:pPr>
    </w:p>
    <w:p w14:paraId="5A054342" w14:textId="77777777" w:rsidR="00EE71AF" w:rsidRDefault="00EE71AF" w:rsidP="00EE71AF">
      <w:r w:rsidRPr="00113648">
        <w:t>Tip:</w:t>
      </w:r>
      <w:r>
        <w:t xml:space="preserve"> i</w:t>
      </w:r>
      <w:r w:rsidRPr="00113648">
        <w:t>ndien</w:t>
      </w:r>
      <w:r>
        <w:t xml:space="preserve"> </w:t>
      </w:r>
      <w:r w:rsidRPr="00113648">
        <w:t>het</w:t>
      </w:r>
      <w:r>
        <w:t xml:space="preserve"> </w:t>
      </w:r>
      <w:r w:rsidRPr="00113648">
        <w:t>kantoor</w:t>
      </w:r>
      <w:r>
        <w:t xml:space="preserve"> </w:t>
      </w:r>
      <w:r w:rsidRPr="00113648">
        <w:t>werkt</w:t>
      </w:r>
      <w:r>
        <w:t xml:space="preserve"> </w:t>
      </w:r>
      <w:r w:rsidRPr="00113648">
        <w:t>met</w:t>
      </w:r>
      <w:r>
        <w:t xml:space="preserve"> </w:t>
      </w:r>
      <w:r w:rsidRPr="00113648">
        <w:t>een</w:t>
      </w:r>
      <w:r>
        <w:t xml:space="preserve"> </w:t>
      </w:r>
      <w:r w:rsidRPr="00113648">
        <w:t>extern</w:t>
      </w:r>
      <w:r>
        <w:t xml:space="preserve"> </w:t>
      </w:r>
      <w:r w:rsidRPr="00113648">
        <w:t>IT-bedrijf</w:t>
      </w:r>
      <w:r>
        <w:t xml:space="preserve"> </w:t>
      </w:r>
      <w:r w:rsidRPr="00113648">
        <w:t>als</w:t>
      </w:r>
      <w:r>
        <w:t xml:space="preserve"> </w:t>
      </w:r>
      <w:r w:rsidRPr="00113648">
        <w:t>leverancier</w:t>
      </w:r>
      <w:r>
        <w:t xml:space="preserve"> </w:t>
      </w:r>
      <w:r w:rsidRPr="00113648">
        <w:t>van</w:t>
      </w:r>
      <w:r>
        <w:t xml:space="preserve"> </w:t>
      </w:r>
      <w:r w:rsidRPr="00113648">
        <w:t>het</w:t>
      </w:r>
      <w:r>
        <w:t xml:space="preserve"> </w:t>
      </w:r>
      <w:r w:rsidRPr="00113648">
        <w:t>primaire</w:t>
      </w:r>
      <w:r>
        <w:t xml:space="preserve"> </w:t>
      </w:r>
      <w:r w:rsidRPr="00113648">
        <w:t>systeem</w:t>
      </w:r>
      <w:r>
        <w:t xml:space="preserve"> </w:t>
      </w:r>
      <w:r w:rsidRPr="00113648">
        <w:t>of</w:t>
      </w:r>
      <w:r>
        <w:t xml:space="preserve"> </w:t>
      </w:r>
      <w:r w:rsidRPr="00113648">
        <w:t>het</w:t>
      </w:r>
      <w:r>
        <w:t xml:space="preserve"> </w:t>
      </w:r>
      <w:r w:rsidRPr="00113648">
        <w:t>kantoornetwerk</w:t>
      </w:r>
      <w:r>
        <w:t xml:space="preserve"> </w:t>
      </w:r>
      <w:r w:rsidRPr="00113648">
        <w:t>door</w:t>
      </w:r>
      <w:r>
        <w:t xml:space="preserve"> </w:t>
      </w:r>
      <w:r w:rsidRPr="00113648">
        <w:t>een</w:t>
      </w:r>
      <w:r>
        <w:t xml:space="preserve"> </w:t>
      </w:r>
      <w:r w:rsidRPr="00113648">
        <w:t>externe</w:t>
      </w:r>
      <w:r>
        <w:t xml:space="preserve"> </w:t>
      </w:r>
      <w:r w:rsidRPr="00113648">
        <w:t>partij</w:t>
      </w:r>
      <w:r>
        <w:t xml:space="preserve"> </w:t>
      </w:r>
      <w:r w:rsidRPr="00113648">
        <w:t>laat</w:t>
      </w:r>
      <w:r>
        <w:t xml:space="preserve"> </w:t>
      </w:r>
      <w:r w:rsidRPr="00113648">
        <w:t>beheren,</w:t>
      </w:r>
      <w:r>
        <w:t xml:space="preserve"> </w:t>
      </w:r>
      <w:r w:rsidRPr="00113648">
        <w:t>is</w:t>
      </w:r>
      <w:r>
        <w:t xml:space="preserve"> </w:t>
      </w:r>
      <w:r w:rsidRPr="00113648">
        <w:t>het</w:t>
      </w:r>
      <w:r>
        <w:t xml:space="preserve"> </w:t>
      </w:r>
      <w:r w:rsidRPr="00113648">
        <w:t>te</w:t>
      </w:r>
      <w:r>
        <w:t xml:space="preserve"> </w:t>
      </w:r>
      <w:r w:rsidRPr="00113648">
        <w:t>adviseren</w:t>
      </w:r>
      <w:r>
        <w:t xml:space="preserve"> </w:t>
      </w:r>
      <w:r w:rsidRPr="00113648">
        <w:t>deze</w:t>
      </w:r>
      <w:r>
        <w:t xml:space="preserve"> </w:t>
      </w:r>
      <w:r w:rsidRPr="00113648">
        <w:t>beschrijving</w:t>
      </w:r>
      <w:r>
        <w:t xml:space="preserve"> </w:t>
      </w:r>
      <w:r w:rsidRPr="00113648">
        <w:t>door</w:t>
      </w:r>
      <w:r>
        <w:t xml:space="preserve"> </w:t>
      </w:r>
      <w:r w:rsidRPr="00113648">
        <w:t>hen</w:t>
      </w:r>
      <w:r>
        <w:t xml:space="preserve"> </w:t>
      </w:r>
      <w:r w:rsidRPr="00113648">
        <w:t>na</w:t>
      </w:r>
      <w:r>
        <w:t xml:space="preserve"> </w:t>
      </w:r>
      <w:r w:rsidRPr="00113648">
        <w:t>te</w:t>
      </w:r>
      <w:r>
        <w:t xml:space="preserve"> </w:t>
      </w:r>
      <w:r w:rsidRPr="00113648">
        <w:t>laten</w:t>
      </w:r>
      <w:r>
        <w:t xml:space="preserve"> </w:t>
      </w:r>
      <w:r w:rsidRPr="00113648">
        <w:t>kijken.</w:t>
      </w:r>
      <w:r>
        <w:t xml:space="preserve"> </w:t>
      </w:r>
      <w:r w:rsidRPr="00113648">
        <w:t>Zij</w:t>
      </w:r>
      <w:r>
        <w:t xml:space="preserve"> </w:t>
      </w:r>
      <w:r w:rsidRPr="00113648">
        <w:t>kunnen</w:t>
      </w:r>
      <w:r>
        <w:t xml:space="preserve"> </w:t>
      </w:r>
      <w:r w:rsidRPr="00113648">
        <w:t>aangeven</w:t>
      </w:r>
      <w:r>
        <w:t xml:space="preserve"> </w:t>
      </w:r>
      <w:r w:rsidRPr="00113648">
        <w:t>of</w:t>
      </w:r>
      <w:r>
        <w:t xml:space="preserve"> </w:t>
      </w:r>
      <w:r w:rsidRPr="00113648">
        <w:t>het</w:t>
      </w:r>
      <w:r>
        <w:t xml:space="preserve"> </w:t>
      </w:r>
      <w:r w:rsidRPr="00113648">
        <w:t>kantoor</w:t>
      </w:r>
      <w:r>
        <w:t xml:space="preserve"> </w:t>
      </w:r>
      <w:r w:rsidRPr="00113648">
        <w:t>aan</w:t>
      </w:r>
      <w:r>
        <w:t xml:space="preserve"> </w:t>
      </w:r>
      <w:r w:rsidRPr="00113648">
        <w:t>deze</w:t>
      </w:r>
      <w:r>
        <w:t xml:space="preserve"> </w:t>
      </w:r>
      <w:r w:rsidRPr="00113648">
        <w:t>beschrijving</w:t>
      </w:r>
      <w:r>
        <w:t xml:space="preserve"> </w:t>
      </w:r>
      <w:r w:rsidRPr="00113648">
        <w:t>voldoet,</w:t>
      </w:r>
      <w:r>
        <w:t xml:space="preserve"> </w:t>
      </w:r>
      <w:r w:rsidRPr="00113648">
        <w:t>welke</w:t>
      </w:r>
      <w:r>
        <w:t xml:space="preserve"> </w:t>
      </w:r>
      <w:r w:rsidRPr="00113648">
        <w:t>zaken</w:t>
      </w:r>
      <w:r>
        <w:t xml:space="preserve"> </w:t>
      </w:r>
      <w:r w:rsidRPr="00113648">
        <w:t>het</w:t>
      </w:r>
      <w:r>
        <w:t xml:space="preserve"> </w:t>
      </w:r>
      <w:r w:rsidRPr="00113648">
        <w:t>kantoor</w:t>
      </w:r>
      <w:r>
        <w:t xml:space="preserve"> </w:t>
      </w:r>
      <w:r w:rsidRPr="00113648">
        <w:t>eventueel</w:t>
      </w:r>
      <w:r>
        <w:t xml:space="preserve"> </w:t>
      </w:r>
      <w:r w:rsidRPr="00113648">
        <w:t>anders</w:t>
      </w:r>
      <w:r>
        <w:t xml:space="preserve"> </w:t>
      </w:r>
      <w:r w:rsidRPr="00113648">
        <w:t>doet</w:t>
      </w:r>
      <w:r>
        <w:t xml:space="preserve"> </w:t>
      </w:r>
      <w:r w:rsidRPr="00113648">
        <w:t>en</w:t>
      </w:r>
      <w:r>
        <w:t xml:space="preserve"> </w:t>
      </w:r>
      <w:r w:rsidRPr="00113648">
        <w:t>waarom</w:t>
      </w:r>
      <w:r>
        <w:t xml:space="preserve"> </w:t>
      </w:r>
      <w:r w:rsidRPr="00113648">
        <w:t>het</w:t>
      </w:r>
      <w:r>
        <w:t xml:space="preserve"> </w:t>
      </w:r>
      <w:r w:rsidRPr="00113648">
        <w:t>kantoor</w:t>
      </w:r>
      <w:r>
        <w:t xml:space="preserve"> </w:t>
      </w:r>
      <w:r w:rsidRPr="00113648">
        <w:t>van</w:t>
      </w:r>
      <w:r>
        <w:t xml:space="preserve"> </w:t>
      </w:r>
      <w:r w:rsidRPr="00113648">
        <w:t>mening</w:t>
      </w:r>
      <w:r>
        <w:t xml:space="preserve"> </w:t>
      </w:r>
      <w:r w:rsidRPr="00113648">
        <w:t>is</w:t>
      </w:r>
      <w:r>
        <w:t xml:space="preserve"> </w:t>
      </w:r>
      <w:r w:rsidRPr="00113648">
        <w:t>dat</w:t>
      </w:r>
      <w:r>
        <w:t xml:space="preserve"> </w:t>
      </w:r>
      <w:r w:rsidRPr="00113648">
        <w:t>ook</w:t>
      </w:r>
      <w:r>
        <w:t xml:space="preserve"> </w:t>
      </w:r>
      <w:r w:rsidRPr="00113648">
        <w:t>dan</w:t>
      </w:r>
      <w:r>
        <w:t xml:space="preserve"> </w:t>
      </w:r>
      <w:r w:rsidRPr="00113648">
        <w:t>aan</w:t>
      </w:r>
      <w:r>
        <w:t xml:space="preserve"> </w:t>
      </w:r>
      <w:r w:rsidRPr="00113648">
        <w:t>de</w:t>
      </w:r>
      <w:r>
        <w:t xml:space="preserve"> </w:t>
      </w:r>
      <w:r w:rsidRPr="00113648">
        <w:t>veiligheidsnorm</w:t>
      </w:r>
      <w:r>
        <w:t xml:space="preserve"> </w:t>
      </w:r>
      <w:r w:rsidRPr="00113648">
        <w:t>wordt</w:t>
      </w:r>
      <w:r>
        <w:t xml:space="preserve"> </w:t>
      </w:r>
      <w:r w:rsidRPr="00113648">
        <w:t>voldaan.</w:t>
      </w:r>
      <w:r>
        <w:t xml:space="preserve">  </w:t>
      </w:r>
    </w:p>
    <w:p w14:paraId="0365233B" w14:textId="77777777" w:rsidR="00EE71AF" w:rsidRDefault="00EE71AF" w:rsidP="006C619E">
      <w:pPr>
        <w:rPr>
          <w:rFonts w:eastAsia="Times New Roman"/>
        </w:rPr>
      </w:pPr>
    </w:p>
    <w:p w14:paraId="74476681" w14:textId="77777777" w:rsidR="00317D1B" w:rsidRPr="00071383" w:rsidRDefault="00317D1B" w:rsidP="006C619E">
      <w:pPr>
        <w:rPr>
          <w:rFonts w:eastAsia="Times New Roman"/>
        </w:rPr>
      </w:pPr>
    </w:p>
    <w:p w14:paraId="7B4BCD48" w14:textId="7C8C8827" w:rsidR="003F28AA" w:rsidRPr="00071383" w:rsidRDefault="003F28AA" w:rsidP="006C619E">
      <w:pPr>
        <w:pStyle w:val="Kop2"/>
      </w:pPr>
      <w:bookmarkStart w:id="65" w:name="_Toc36648838"/>
      <w:r w:rsidRPr="00071383">
        <w:t>Tips</w:t>
      </w:r>
      <w:r w:rsidR="00535031">
        <w:t xml:space="preserve"> </w:t>
      </w:r>
      <w:r w:rsidRPr="00071383">
        <w:t>voor</w:t>
      </w:r>
      <w:r w:rsidR="00535031">
        <w:t xml:space="preserve"> </w:t>
      </w:r>
      <w:r w:rsidRPr="00071383">
        <w:t>informatiebeveiliging</w:t>
      </w:r>
      <w:bookmarkEnd w:id="65"/>
    </w:p>
    <w:p w14:paraId="260F3413" w14:textId="06491B1E" w:rsidR="003F28AA" w:rsidRPr="00071383" w:rsidRDefault="0070140E" w:rsidP="006C619E">
      <w:pPr>
        <w:pStyle w:val="Normaalweb"/>
        <w:spacing w:after="0" w:line="276" w:lineRule="auto"/>
        <w:rPr>
          <w:rFonts w:ascii="Arial" w:hAnsi="Arial" w:cs="Arial"/>
          <w:sz w:val="20"/>
          <w:szCs w:val="20"/>
        </w:rPr>
      </w:pPr>
      <w:r>
        <w:rPr>
          <w:rFonts w:ascii="Arial" w:hAnsi="Arial"/>
          <w:sz w:val="20"/>
        </w:rPr>
        <w:t xml:space="preserve">Bezoek voor tips voor uw informatiebeveiliging ook onze </w:t>
      </w:r>
      <w:r w:rsidRPr="0070140E">
        <w:rPr>
          <w:rFonts w:ascii="Arial" w:hAnsi="Arial" w:cs="Arial"/>
          <w:sz w:val="20"/>
        </w:rPr>
        <w:t xml:space="preserve">internetpagina </w:t>
      </w:r>
      <w:hyperlink r:id="rId44" w:history="1">
        <w:r w:rsidRPr="0070140E">
          <w:rPr>
            <w:rStyle w:val="Hyperlink"/>
            <w:rFonts w:ascii="Arial" w:eastAsiaTheme="majorEastAsia" w:hAnsi="Arial" w:cs="Arial"/>
            <w:sz w:val="20"/>
          </w:rPr>
          <w:t>www.advocatenorde.nl</w:t>
        </w:r>
      </w:hyperlink>
      <w:r w:rsidRPr="0070140E">
        <w:rPr>
          <w:rFonts w:ascii="Arial" w:hAnsi="Arial" w:cs="Arial"/>
          <w:sz w:val="20"/>
        </w:rPr>
        <w:t xml:space="preserve">. </w:t>
      </w:r>
      <w:r w:rsidR="003F28AA" w:rsidRPr="0070140E">
        <w:rPr>
          <w:rFonts w:ascii="Arial" w:hAnsi="Arial" w:cs="Arial"/>
          <w:sz w:val="20"/>
          <w:szCs w:val="20"/>
        </w:rPr>
        <w:t>De</w:t>
      </w:r>
      <w:r>
        <w:rPr>
          <w:rFonts w:ascii="Arial" w:hAnsi="Arial" w:cs="Arial"/>
          <w:sz w:val="20"/>
          <w:szCs w:val="20"/>
        </w:rPr>
        <w:t xml:space="preserve"> volgende </w:t>
      </w:r>
      <w:r w:rsidR="003F28AA" w:rsidRPr="00071383">
        <w:rPr>
          <w:rFonts w:ascii="Arial" w:hAnsi="Arial" w:cs="Arial"/>
          <w:sz w:val="20"/>
          <w:szCs w:val="20"/>
        </w:rPr>
        <w:t>tips</w:t>
      </w:r>
      <w:r w:rsidR="00535031">
        <w:rPr>
          <w:rFonts w:ascii="Arial" w:hAnsi="Arial" w:cs="Arial"/>
          <w:sz w:val="20"/>
          <w:szCs w:val="20"/>
        </w:rPr>
        <w:t xml:space="preserve"> </w:t>
      </w:r>
      <w:r w:rsidR="003F28AA" w:rsidRPr="00071383">
        <w:rPr>
          <w:rFonts w:ascii="Arial" w:hAnsi="Arial" w:cs="Arial"/>
          <w:sz w:val="20"/>
          <w:szCs w:val="20"/>
        </w:rPr>
        <w:t>helpen</w:t>
      </w:r>
      <w:r w:rsidR="00535031">
        <w:rPr>
          <w:rFonts w:ascii="Arial" w:hAnsi="Arial" w:cs="Arial"/>
          <w:sz w:val="20"/>
          <w:szCs w:val="20"/>
        </w:rPr>
        <w:t xml:space="preserve"> </w:t>
      </w:r>
      <w:r w:rsidR="003F28AA" w:rsidRPr="00071383">
        <w:rPr>
          <w:rFonts w:ascii="Arial" w:hAnsi="Arial" w:cs="Arial"/>
          <w:sz w:val="20"/>
          <w:szCs w:val="20"/>
        </w:rPr>
        <w:t>u</w:t>
      </w:r>
      <w:r w:rsidR="00535031">
        <w:rPr>
          <w:rFonts w:ascii="Arial" w:hAnsi="Arial" w:cs="Arial"/>
          <w:sz w:val="20"/>
          <w:szCs w:val="20"/>
        </w:rPr>
        <w:t xml:space="preserve"> </w:t>
      </w:r>
      <w:r w:rsidR="003F28AA" w:rsidRPr="00071383">
        <w:rPr>
          <w:rFonts w:ascii="Arial" w:hAnsi="Arial" w:cs="Arial"/>
          <w:sz w:val="20"/>
          <w:szCs w:val="20"/>
        </w:rPr>
        <w:t>op</w:t>
      </w:r>
      <w:r w:rsidR="00535031">
        <w:rPr>
          <w:rFonts w:ascii="Arial" w:hAnsi="Arial" w:cs="Arial"/>
          <w:sz w:val="20"/>
          <w:szCs w:val="20"/>
        </w:rPr>
        <w:t xml:space="preserve"> </w:t>
      </w:r>
      <w:r w:rsidR="003F28AA" w:rsidRPr="00071383">
        <w:rPr>
          <w:rFonts w:ascii="Arial" w:hAnsi="Arial" w:cs="Arial"/>
          <w:sz w:val="20"/>
          <w:szCs w:val="20"/>
        </w:rPr>
        <w:t>weg</w:t>
      </w:r>
      <w:r>
        <w:rPr>
          <w:rFonts w:ascii="Arial" w:hAnsi="Arial" w:cs="Arial"/>
          <w:sz w:val="20"/>
          <w:szCs w:val="20"/>
        </w:rPr>
        <w:t>.</w:t>
      </w:r>
    </w:p>
    <w:p w14:paraId="146B79A9" w14:textId="77777777" w:rsidR="00EF43C5" w:rsidRPr="00071383" w:rsidRDefault="00EF43C5" w:rsidP="006C619E">
      <w:pPr>
        <w:pStyle w:val="Normaalweb"/>
        <w:spacing w:after="0" w:line="276" w:lineRule="auto"/>
        <w:rPr>
          <w:rFonts w:ascii="Arial" w:hAnsi="Arial" w:cs="Arial"/>
          <w:sz w:val="20"/>
          <w:szCs w:val="20"/>
        </w:rPr>
      </w:pPr>
    </w:p>
    <w:p w14:paraId="304D8C8D" w14:textId="666E5F7B" w:rsidR="003F28AA" w:rsidRPr="00A30179" w:rsidRDefault="003F28AA" w:rsidP="006C619E">
      <w:pPr>
        <w:pStyle w:val="Lijstalinea"/>
        <w:numPr>
          <w:ilvl w:val="0"/>
          <w:numId w:val="8"/>
        </w:numPr>
        <w:tabs>
          <w:tab w:val="clear" w:pos="3240"/>
        </w:tabs>
        <w:ind w:left="426" w:hanging="426"/>
      </w:pPr>
      <w:r w:rsidRPr="00A30179">
        <w:t>Dwing</w:t>
      </w:r>
      <w:r w:rsidR="00535031">
        <w:t xml:space="preserve"> </w:t>
      </w:r>
      <w:r w:rsidRPr="00A30179">
        <w:t>technisch</w:t>
      </w:r>
      <w:r w:rsidR="00535031">
        <w:t xml:space="preserve"> </w:t>
      </w:r>
      <w:r w:rsidRPr="00A30179">
        <w:t>of</w:t>
      </w:r>
      <w:r w:rsidR="00535031">
        <w:t xml:space="preserve"> </w:t>
      </w:r>
      <w:r w:rsidRPr="00A30179">
        <w:t>praktisch</w:t>
      </w:r>
      <w:r w:rsidR="00535031">
        <w:t xml:space="preserve"> </w:t>
      </w:r>
      <w:r w:rsidRPr="00A30179">
        <w:t>af</w:t>
      </w:r>
      <w:r w:rsidR="00535031">
        <w:t xml:space="preserve"> </w:t>
      </w:r>
      <w:r w:rsidRPr="00A30179">
        <w:t>dat</w:t>
      </w:r>
      <w:r w:rsidR="00535031">
        <w:t xml:space="preserve"> </w:t>
      </w:r>
      <w:r w:rsidRPr="00A30179">
        <w:t>onbevoegden</w:t>
      </w:r>
      <w:r w:rsidR="00535031">
        <w:t xml:space="preserve"> </w:t>
      </w:r>
      <w:r w:rsidRPr="00A30179">
        <w:t>niet</w:t>
      </w:r>
      <w:r w:rsidR="00535031">
        <w:t xml:space="preserve"> </w:t>
      </w:r>
      <w:r w:rsidRPr="00A30179">
        <w:t>bij</w:t>
      </w:r>
      <w:r w:rsidR="00535031">
        <w:t xml:space="preserve"> </w:t>
      </w:r>
      <w:r w:rsidRPr="00A30179">
        <w:t>uw</w:t>
      </w:r>
      <w:r w:rsidR="00535031">
        <w:t xml:space="preserve"> </w:t>
      </w:r>
      <w:r w:rsidRPr="00A30179">
        <w:t>vertrouwelijke</w:t>
      </w:r>
      <w:r w:rsidR="00535031">
        <w:t xml:space="preserve"> </w:t>
      </w:r>
      <w:r w:rsidRPr="00A30179">
        <w:t>gegevens</w:t>
      </w:r>
      <w:r w:rsidR="00535031">
        <w:t xml:space="preserve"> </w:t>
      </w:r>
      <w:r w:rsidRPr="00A30179">
        <w:t>kunnen</w:t>
      </w:r>
      <w:r w:rsidR="00535031">
        <w:t xml:space="preserve"> </w:t>
      </w:r>
      <w:r w:rsidRPr="00A30179">
        <w:t>komen.</w:t>
      </w:r>
    </w:p>
    <w:p w14:paraId="2A15DA49" w14:textId="583E0241" w:rsidR="003F28AA" w:rsidRPr="00A30179" w:rsidRDefault="003F28AA" w:rsidP="006C619E">
      <w:pPr>
        <w:pStyle w:val="Lijstalinea"/>
        <w:numPr>
          <w:ilvl w:val="0"/>
          <w:numId w:val="8"/>
        </w:numPr>
        <w:tabs>
          <w:tab w:val="clear" w:pos="3240"/>
        </w:tabs>
        <w:ind w:left="426" w:hanging="426"/>
      </w:pPr>
      <w:r w:rsidRPr="00A30179">
        <w:t>Bescherm</w:t>
      </w:r>
      <w:r w:rsidR="00535031">
        <w:t xml:space="preserve"> </w:t>
      </w:r>
      <w:r w:rsidRPr="00A30179">
        <w:t>gevoelige</w:t>
      </w:r>
      <w:r w:rsidR="00535031">
        <w:t xml:space="preserve"> </w:t>
      </w:r>
      <w:r w:rsidRPr="00A30179">
        <w:t>informatie</w:t>
      </w:r>
      <w:r w:rsidR="00535031">
        <w:t xml:space="preserve"> </w:t>
      </w:r>
      <w:r w:rsidRPr="00A30179">
        <w:t>altijd</w:t>
      </w:r>
      <w:r w:rsidR="00535031">
        <w:t xml:space="preserve"> </w:t>
      </w:r>
      <w:r w:rsidRPr="00A30179">
        <w:t>met</w:t>
      </w:r>
      <w:r w:rsidR="00535031">
        <w:t xml:space="preserve"> </w:t>
      </w:r>
      <w:r w:rsidRPr="00A30179">
        <w:t>een</w:t>
      </w:r>
      <w:r w:rsidR="00535031">
        <w:t xml:space="preserve"> </w:t>
      </w:r>
      <w:r w:rsidRPr="00A30179">
        <w:t>login.</w:t>
      </w:r>
      <w:r w:rsidR="00535031">
        <w:t xml:space="preserve"> </w:t>
      </w:r>
      <w:r w:rsidRPr="00A30179">
        <w:t>Zorg</w:t>
      </w:r>
      <w:r w:rsidR="00535031">
        <w:t xml:space="preserve"> </w:t>
      </w:r>
      <w:r w:rsidRPr="00A30179">
        <w:t>ervoor</w:t>
      </w:r>
      <w:r w:rsidR="00535031">
        <w:t xml:space="preserve"> </w:t>
      </w:r>
      <w:r w:rsidRPr="00A30179">
        <w:t>dat</w:t>
      </w:r>
      <w:r w:rsidR="00535031">
        <w:t xml:space="preserve"> </w:t>
      </w:r>
      <w:r w:rsidRPr="00A30179">
        <w:t>altijd</w:t>
      </w:r>
      <w:r w:rsidR="00535031">
        <w:t xml:space="preserve"> </w:t>
      </w:r>
      <w:r w:rsidRPr="00A30179">
        <w:t>ten</w:t>
      </w:r>
      <w:r w:rsidR="00535031">
        <w:t xml:space="preserve"> </w:t>
      </w:r>
      <w:r w:rsidRPr="00A30179">
        <w:t>minste</w:t>
      </w:r>
      <w:r w:rsidR="00535031">
        <w:t xml:space="preserve"> </w:t>
      </w:r>
      <w:r w:rsidRPr="00A30179">
        <w:t>een</w:t>
      </w:r>
      <w:r w:rsidR="00535031">
        <w:t xml:space="preserve"> </w:t>
      </w:r>
      <w:r w:rsidRPr="00A30179">
        <w:t>pincode</w:t>
      </w:r>
      <w:r w:rsidR="00535031">
        <w:t xml:space="preserve"> </w:t>
      </w:r>
      <w:r w:rsidRPr="00A30179">
        <w:t>of</w:t>
      </w:r>
      <w:r w:rsidR="00535031">
        <w:t xml:space="preserve"> </w:t>
      </w:r>
      <w:r w:rsidRPr="00A30179">
        <w:t>wachtwoord</w:t>
      </w:r>
      <w:r w:rsidR="00535031">
        <w:t xml:space="preserve"> </w:t>
      </w:r>
      <w:r w:rsidRPr="00A30179">
        <w:t>nodig</w:t>
      </w:r>
      <w:r w:rsidR="00535031">
        <w:t xml:space="preserve"> </w:t>
      </w:r>
      <w:r w:rsidRPr="00A30179">
        <w:t>is</w:t>
      </w:r>
      <w:r w:rsidR="00535031">
        <w:t xml:space="preserve"> </w:t>
      </w:r>
      <w:r w:rsidRPr="00A30179">
        <w:t>om</w:t>
      </w:r>
      <w:r w:rsidR="00535031">
        <w:t xml:space="preserve"> </w:t>
      </w:r>
      <w:r w:rsidRPr="00A30179">
        <w:t>een</w:t>
      </w:r>
      <w:r w:rsidR="00535031">
        <w:t xml:space="preserve"> </w:t>
      </w:r>
      <w:r w:rsidRPr="00A30179">
        <w:t>computer</w:t>
      </w:r>
      <w:r w:rsidR="00535031">
        <w:t xml:space="preserve"> </w:t>
      </w:r>
      <w:r w:rsidRPr="00A30179">
        <w:t>of</w:t>
      </w:r>
      <w:r w:rsidR="00535031">
        <w:t xml:space="preserve"> </w:t>
      </w:r>
      <w:r w:rsidRPr="00A30179">
        <w:t>smartphone</w:t>
      </w:r>
      <w:r w:rsidR="00535031">
        <w:t xml:space="preserve"> </w:t>
      </w:r>
      <w:r w:rsidRPr="00A30179">
        <w:t>te</w:t>
      </w:r>
      <w:r w:rsidR="00535031">
        <w:t xml:space="preserve"> </w:t>
      </w:r>
      <w:r w:rsidRPr="00A30179">
        <w:t>ontgrendelen.</w:t>
      </w:r>
    </w:p>
    <w:p w14:paraId="2363ECED" w14:textId="7AC7E862" w:rsidR="003F28AA" w:rsidRPr="00180CE9" w:rsidRDefault="003F28AA" w:rsidP="006C619E">
      <w:pPr>
        <w:pStyle w:val="Lijstalinea"/>
        <w:numPr>
          <w:ilvl w:val="0"/>
          <w:numId w:val="8"/>
        </w:numPr>
        <w:tabs>
          <w:tab w:val="clear" w:pos="3240"/>
        </w:tabs>
        <w:ind w:left="426" w:hanging="426"/>
      </w:pPr>
      <w:r w:rsidRPr="00A30179">
        <w:t>Maak</w:t>
      </w:r>
      <w:r w:rsidR="00535031">
        <w:t xml:space="preserve"> </w:t>
      </w:r>
      <w:r w:rsidRPr="00A30179">
        <w:t>bij</w:t>
      </w:r>
      <w:r w:rsidR="00535031">
        <w:t xml:space="preserve"> </w:t>
      </w:r>
      <w:r w:rsidRPr="00A30179">
        <w:t>het</w:t>
      </w:r>
      <w:r w:rsidR="00535031">
        <w:t xml:space="preserve"> </w:t>
      </w:r>
      <w:r w:rsidRPr="00A30179">
        <w:t>versturen</w:t>
      </w:r>
      <w:r w:rsidR="00535031">
        <w:t xml:space="preserve"> </w:t>
      </w:r>
      <w:r w:rsidRPr="00180CE9">
        <w:t>of</w:t>
      </w:r>
      <w:r w:rsidR="00535031">
        <w:t xml:space="preserve"> </w:t>
      </w:r>
      <w:r w:rsidRPr="00180CE9">
        <w:t>ontvangen</w:t>
      </w:r>
      <w:r w:rsidR="00535031">
        <w:t xml:space="preserve"> </w:t>
      </w:r>
      <w:r w:rsidRPr="00180CE9">
        <w:t>van</w:t>
      </w:r>
      <w:r w:rsidR="00535031">
        <w:t xml:space="preserve"> </w:t>
      </w:r>
      <w:r w:rsidRPr="00180CE9">
        <w:t>persoonsgegevens</w:t>
      </w:r>
      <w:r w:rsidR="00535031">
        <w:t xml:space="preserve"> </w:t>
      </w:r>
      <w:r w:rsidRPr="00180CE9">
        <w:t>of</w:t>
      </w:r>
      <w:r w:rsidR="00535031">
        <w:t xml:space="preserve"> </w:t>
      </w:r>
      <w:r w:rsidRPr="00180CE9">
        <w:t>bij</w:t>
      </w:r>
      <w:r w:rsidR="00535031">
        <w:t xml:space="preserve"> </w:t>
      </w:r>
      <w:r w:rsidRPr="00180CE9">
        <w:t>het</w:t>
      </w:r>
      <w:r w:rsidR="00535031">
        <w:t xml:space="preserve"> </w:t>
      </w:r>
      <w:r w:rsidRPr="00180CE9">
        <w:t>inloggen</w:t>
      </w:r>
      <w:r w:rsidR="00535031">
        <w:t xml:space="preserve"> </w:t>
      </w:r>
      <w:r w:rsidRPr="00180CE9">
        <w:t>op</w:t>
      </w:r>
      <w:r w:rsidR="00535031">
        <w:t xml:space="preserve"> </w:t>
      </w:r>
      <w:r w:rsidRPr="00180CE9">
        <w:t>systemen</w:t>
      </w:r>
      <w:r w:rsidR="00535031">
        <w:t xml:space="preserve"> </w:t>
      </w:r>
      <w:r w:rsidRPr="00180CE9">
        <w:t>uitsluitend</w:t>
      </w:r>
      <w:r w:rsidR="00535031">
        <w:t xml:space="preserve"> </w:t>
      </w:r>
      <w:r w:rsidRPr="00180CE9">
        <w:t>gebruik</w:t>
      </w:r>
      <w:r w:rsidR="00535031">
        <w:t xml:space="preserve"> </w:t>
      </w:r>
      <w:r w:rsidRPr="00180CE9">
        <w:t>van</w:t>
      </w:r>
      <w:r w:rsidR="00535031">
        <w:t xml:space="preserve"> </w:t>
      </w:r>
      <w:r w:rsidRPr="00180CE9">
        <w:t>versleutelde</w:t>
      </w:r>
      <w:r w:rsidR="00535031">
        <w:t xml:space="preserve"> </w:t>
      </w:r>
      <w:r w:rsidRPr="00180CE9">
        <w:t>verbindingen.</w:t>
      </w:r>
    </w:p>
    <w:p w14:paraId="4B8501BC" w14:textId="0C9879DA" w:rsidR="003F28AA" w:rsidRPr="00180CE9" w:rsidRDefault="003F28AA" w:rsidP="006C619E">
      <w:pPr>
        <w:pStyle w:val="Lijstalinea"/>
        <w:numPr>
          <w:ilvl w:val="0"/>
          <w:numId w:val="8"/>
        </w:numPr>
        <w:tabs>
          <w:tab w:val="clear" w:pos="3240"/>
        </w:tabs>
        <w:ind w:left="426" w:hanging="426"/>
      </w:pPr>
      <w:r w:rsidRPr="00180CE9">
        <w:t>Gebruik</w:t>
      </w:r>
      <w:r w:rsidR="00535031">
        <w:t xml:space="preserve"> </w:t>
      </w:r>
      <w:r w:rsidRPr="00180CE9">
        <w:t>onderweg</w:t>
      </w:r>
      <w:r w:rsidR="00535031">
        <w:t xml:space="preserve"> </w:t>
      </w:r>
      <w:r w:rsidRPr="00180CE9">
        <w:t>geen</w:t>
      </w:r>
      <w:r w:rsidR="00535031">
        <w:t xml:space="preserve"> </w:t>
      </w:r>
      <w:r w:rsidRPr="00180CE9">
        <w:t>internetverbinding</w:t>
      </w:r>
      <w:r w:rsidR="00535031">
        <w:t xml:space="preserve"> </w:t>
      </w:r>
      <w:r w:rsidRPr="00180CE9">
        <w:t>of</w:t>
      </w:r>
      <w:r w:rsidR="00535031">
        <w:t xml:space="preserve"> </w:t>
      </w:r>
      <w:r w:rsidRPr="00180CE9">
        <w:t>netwerk</w:t>
      </w:r>
      <w:r w:rsidR="00535031">
        <w:t xml:space="preserve"> </w:t>
      </w:r>
      <w:r w:rsidRPr="00180CE9">
        <w:t>van</w:t>
      </w:r>
      <w:r w:rsidR="00535031">
        <w:t xml:space="preserve"> </w:t>
      </w:r>
      <w:r w:rsidRPr="00180CE9">
        <w:t>derden.</w:t>
      </w:r>
      <w:r w:rsidR="00535031">
        <w:t xml:space="preserve"> </w:t>
      </w:r>
      <w:r w:rsidRPr="00180CE9">
        <w:t>Koppel</w:t>
      </w:r>
      <w:r w:rsidR="00535031">
        <w:t xml:space="preserve"> </w:t>
      </w:r>
      <w:r w:rsidRPr="00180CE9">
        <w:t>in</w:t>
      </w:r>
      <w:r w:rsidR="00535031">
        <w:t xml:space="preserve"> </w:t>
      </w:r>
      <w:r w:rsidRPr="00180CE9">
        <w:t>plaats</w:t>
      </w:r>
      <w:r w:rsidR="00535031">
        <w:t xml:space="preserve"> </w:t>
      </w:r>
      <w:r w:rsidRPr="00180CE9">
        <w:t>daarvan</w:t>
      </w:r>
      <w:r w:rsidR="00535031">
        <w:t xml:space="preserve"> </w:t>
      </w:r>
      <w:r w:rsidRPr="00180CE9">
        <w:t>bijvoorbeeld</w:t>
      </w:r>
      <w:r w:rsidR="00535031">
        <w:t xml:space="preserve"> </w:t>
      </w:r>
      <w:r w:rsidRPr="00180CE9">
        <w:t>uw</w:t>
      </w:r>
      <w:r w:rsidR="00535031">
        <w:t xml:space="preserve"> </w:t>
      </w:r>
      <w:r w:rsidRPr="00180CE9">
        <w:t>eigen</w:t>
      </w:r>
      <w:r w:rsidR="00535031">
        <w:t xml:space="preserve"> </w:t>
      </w:r>
      <w:r w:rsidRPr="00180CE9">
        <w:t>telefoon</w:t>
      </w:r>
      <w:r w:rsidR="00535031">
        <w:t xml:space="preserve"> </w:t>
      </w:r>
      <w:r w:rsidRPr="00180CE9">
        <w:t>aan</w:t>
      </w:r>
      <w:r w:rsidR="00535031">
        <w:t xml:space="preserve"> </w:t>
      </w:r>
      <w:r w:rsidRPr="00180CE9">
        <w:t>uw</w:t>
      </w:r>
      <w:r w:rsidR="00535031">
        <w:t xml:space="preserve"> </w:t>
      </w:r>
      <w:r w:rsidRPr="00180CE9">
        <w:t>laptop</w:t>
      </w:r>
      <w:r w:rsidR="00535031">
        <w:t xml:space="preserve"> </w:t>
      </w:r>
      <w:r w:rsidRPr="00180CE9">
        <w:t>om</w:t>
      </w:r>
      <w:r w:rsidR="00535031">
        <w:t xml:space="preserve"> </w:t>
      </w:r>
      <w:r w:rsidRPr="00180CE9">
        <w:t>een</w:t>
      </w:r>
      <w:r w:rsidR="00535031">
        <w:t xml:space="preserve"> </w:t>
      </w:r>
      <w:r w:rsidRPr="00180CE9">
        <w:t>internetverbinding</w:t>
      </w:r>
      <w:r w:rsidR="00535031">
        <w:t xml:space="preserve"> </w:t>
      </w:r>
      <w:r w:rsidRPr="00180CE9">
        <w:t>tot</w:t>
      </w:r>
      <w:r w:rsidR="00535031">
        <w:t xml:space="preserve"> </w:t>
      </w:r>
      <w:r w:rsidRPr="00180CE9">
        <w:t>stand</w:t>
      </w:r>
      <w:r w:rsidR="00535031">
        <w:t xml:space="preserve"> </w:t>
      </w:r>
      <w:r w:rsidRPr="00180CE9">
        <w:t>te</w:t>
      </w:r>
      <w:r w:rsidR="00535031">
        <w:t xml:space="preserve"> </w:t>
      </w:r>
      <w:r w:rsidRPr="00180CE9">
        <w:t>brengen.</w:t>
      </w:r>
      <w:r w:rsidR="00535031">
        <w:t xml:space="preserve"> </w:t>
      </w:r>
      <w:r w:rsidRPr="00180CE9">
        <w:t>Gebruik</w:t>
      </w:r>
      <w:r w:rsidR="00535031">
        <w:t xml:space="preserve"> </w:t>
      </w:r>
      <w:r w:rsidRPr="00180CE9">
        <w:t>daarbij</w:t>
      </w:r>
      <w:r w:rsidR="00535031">
        <w:t xml:space="preserve"> </w:t>
      </w:r>
      <w:r w:rsidRPr="00180CE9">
        <w:t>bij</w:t>
      </w:r>
      <w:r w:rsidR="00535031">
        <w:t xml:space="preserve"> </w:t>
      </w:r>
      <w:r w:rsidRPr="00180CE9">
        <w:t>voorkeur</w:t>
      </w:r>
      <w:r w:rsidR="00535031">
        <w:t xml:space="preserve"> </w:t>
      </w:r>
      <w:r w:rsidRPr="00180CE9">
        <w:t>een</w:t>
      </w:r>
      <w:r w:rsidR="00535031">
        <w:t xml:space="preserve"> </w:t>
      </w:r>
      <w:r w:rsidRPr="00180CE9">
        <w:t>VPN-verbinding;</w:t>
      </w:r>
      <w:r w:rsidR="00535031">
        <w:t xml:space="preserve"> </w:t>
      </w:r>
      <w:r w:rsidRPr="00180CE9">
        <w:t>mobiele</w:t>
      </w:r>
      <w:r w:rsidR="00535031">
        <w:t xml:space="preserve"> </w:t>
      </w:r>
      <w:r w:rsidRPr="00180CE9">
        <w:t>datanetwerken</w:t>
      </w:r>
      <w:r w:rsidR="00535031">
        <w:t xml:space="preserve"> </w:t>
      </w:r>
      <w:r w:rsidRPr="00180CE9">
        <w:t>zijn</w:t>
      </w:r>
      <w:r w:rsidR="00535031">
        <w:t xml:space="preserve"> </w:t>
      </w:r>
      <w:r w:rsidRPr="00180CE9">
        <w:t>niet</w:t>
      </w:r>
      <w:r w:rsidR="00535031">
        <w:t xml:space="preserve"> </w:t>
      </w:r>
      <w:r w:rsidRPr="00180CE9">
        <w:t>per</w:t>
      </w:r>
      <w:r w:rsidR="00535031">
        <w:t xml:space="preserve"> </w:t>
      </w:r>
      <w:r w:rsidRPr="00180CE9">
        <w:t>definitie</w:t>
      </w:r>
      <w:r w:rsidR="00535031">
        <w:t xml:space="preserve"> </w:t>
      </w:r>
      <w:r w:rsidRPr="00180CE9">
        <w:t>veilig.</w:t>
      </w:r>
    </w:p>
    <w:p w14:paraId="48A067A2" w14:textId="5B8DB758" w:rsidR="003F28AA" w:rsidRPr="00180CE9" w:rsidRDefault="003F28AA" w:rsidP="006C619E">
      <w:pPr>
        <w:pStyle w:val="Lijstalinea"/>
        <w:numPr>
          <w:ilvl w:val="0"/>
          <w:numId w:val="8"/>
        </w:numPr>
        <w:tabs>
          <w:tab w:val="clear" w:pos="3240"/>
        </w:tabs>
        <w:ind w:left="426" w:hanging="426"/>
      </w:pPr>
      <w:r w:rsidRPr="00180CE9">
        <w:t>Houd</w:t>
      </w:r>
      <w:r w:rsidR="00535031">
        <w:t xml:space="preserve"> </w:t>
      </w:r>
      <w:r w:rsidRPr="00180CE9">
        <w:t>geïnstalleerde</w:t>
      </w:r>
      <w:r w:rsidR="00535031">
        <w:t xml:space="preserve"> </w:t>
      </w:r>
      <w:r w:rsidRPr="00180CE9">
        <w:t>software</w:t>
      </w:r>
      <w:r w:rsidR="00535031">
        <w:t xml:space="preserve"> </w:t>
      </w:r>
      <w:r w:rsidRPr="00180CE9">
        <w:t>up-to-date</w:t>
      </w:r>
      <w:r w:rsidR="00535031">
        <w:t xml:space="preserve"> </w:t>
      </w:r>
      <w:r w:rsidRPr="00180CE9">
        <w:t>en</w:t>
      </w:r>
      <w:r w:rsidR="00535031">
        <w:t xml:space="preserve"> </w:t>
      </w:r>
      <w:r w:rsidRPr="00180CE9">
        <w:t>geef</w:t>
      </w:r>
      <w:r w:rsidR="00535031">
        <w:t xml:space="preserve"> </w:t>
      </w:r>
      <w:r w:rsidRPr="00180CE9">
        <w:t>beveiligingsupdates</w:t>
      </w:r>
      <w:r w:rsidR="00535031">
        <w:t xml:space="preserve"> </w:t>
      </w:r>
      <w:r w:rsidRPr="00180CE9">
        <w:t>prioriteit.</w:t>
      </w:r>
      <w:r w:rsidR="00535031">
        <w:t xml:space="preserve"> </w:t>
      </w:r>
      <w:r w:rsidRPr="00180CE9">
        <w:t>Installeer</w:t>
      </w:r>
      <w:r w:rsidR="00535031">
        <w:t xml:space="preserve"> </w:t>
      </w:r>
      <w:r w:rsidRPr="00180CE9">
        <w:t>geen</w:t>
      </w:r>
      <w:r w:rsidR="00535031">
        <w:t xml:space="preserve"> </w:t>
      </w:r>
      <w:r w:rsidRPr="00180CE9">
        <w:t>onnodige</w:t>
      </w:r>
      <w:r w:rsidR="00535031">
        <w:t xml:space="preserve"> </w:t>
      </w:r>
      <w:r w:rsidRPr="00180CE9">
        <w:t>software.</w:t>
      </w:r>
    </w:p>
    <w:p w14:paraId="4CB47FA0" w14:textId="10392F3D" w:rsidR="003F28AA" w:rsidRPr="00180CE9" w:rsidRDefault="003F28AA" w:rsidP="006C619E">
      <w:pPr>
        <w:pStyle w:val="Lijstalinea"/>
        <w:numPr>
          <w:ilvl w:val="0"/>
          <w:numId w:val="8"/>
        </w:numPr>
        <w:tabs>
          <w:tab w:val="clear" w:pos="3240"/>
        </w:tabs>
        <w:ind w:left="426" w:hanging="426"/>
      </w:pPr>
      <w:r w:rsidRPr="00180CE9">
        <w:t>Voorkom</w:t>
      </w:r>
      <w:r w:rsidR="00535031">
        <w:t xml:space="preserve"> </w:t>
      </w:r>
      <w:r w:rsidRPr="00180CE9">
        <w:t>zoveel</w:t>
      </w:r>
      <w:r w:rsidR="00535031">
        <w:t xml:space="preserve"> </w:t>
      </w:r>
      <w:r w:rsidRPr="00180CE9">
        <w:t>mogelijk</w:t>
      </w:r>
      <w:r w:rsidR="00535031">
        <w:t xml:space="preserve"> </w:t>
      </w:r>
      <w:r w:rsidRPr="00180CE9">
        <w:t>het</w:t>
      </w:r>
      <w:r w:rsidR="00535031">
        <w:t xml:space="preserve"> </w:t>
      </w:r>
      <w:r w:rsidRPr="00180CE9">
        <w:t>gebruik</w:t>
      </w:r>
      <w:r w:rsidR="00535031">
        <w:t xml:space="preserve"> </w:t>
      </w:r>
      <w:r w:rsidRPr="00180CE9">
        <w:t>van</w:t>
      </w:r>
      <w:r w:rsidR="00535031">
        <w:t xml:space="preserve"> </w:t>
      </w:r>
      <w:r w:rsidRPr="00180CE9">
        <w:t>kwetsbare</w:t>
      </w:r>
      <w:r w:rsidR="00535031">
        <w:t xml:space="preserve"> </w:t>
      </w:r>
      <w:r w:rsidRPr="00180CE9">
        <w:t>software,</w:t>
      </w:r>
      <w:r w:rsidR="00535031">
        <w:t xml:space="preserve"> </w:t>
      </w:r>
      <w:r w:rsidRPr="00180CE9">
        <w:t>zoals</w:t>
      </w:r>
      <w:r w:rsidR="00535031">
        <w:t xml:space="preserve"> </w:t>
      </w:r>
      <w:r w:rsidRPr="00180CE9">
        <w:t>Flash</w:t>
      </w:r>
      <w:r w:rsidR="00535031">
        <w:t xml:space="preserve"> </w:t>
      </w:r>
      <w:r w:rsidRPr="00180CE9">
        <w:t>(in</w:t>
      </w:r>
      <w:r w:rsidR="00535031">
        <w:t xml:space="preserve"> </w:t>
      </w:r>
      <w:r w:rsidRPr="00180CE9">
        <w:t>webbrowsers).</w:t>
      </w:r>
      <w:r w:rsidR="00535031">
        <w:t xml:space="preserve"> </w:t>
      </w:r>
      <w:r w:rsidRPr="00180CE9">
        <w:t>Zorg</w:t>
      </w:r>
      <w:r w:rsidR="00535031">
        <w:t xml:space="preserve"> </w:t>
      </w:r>
      <w:r w:rsidRPr="00180CE9">
        <w:t>voor</w:t>
      </w:r>
      <w:r w:rsidR="00535031">
        <w:t xml:space="preserve"> </w:t>
      </w:r>
      <w:r w:rsidRPr="00180CE9">
        <w:t>de</w:t>
      </w:r>
      <w:r w:rsidR="00535031">
        <w:t xml:space="preserve"> </w:t>
      </w:r>
      <w:r w:rsidRPr="00180CE9">
        <w:t>meest</w:t>
      </w:r>
      <w:r w:rsidR="00535031">
        <w:t xml:space="preserve"> </w:t>
      </w:r>
      <w:r w:rsidRPr="00180CE9">
        <w:t>recente</w:t>
      </w:r>
      <w:r w:rsidR="00535031">
        <w:t xml:space="preserve"> </w:t>
      </w:r>
      <w:r w:rsidRPr="00180CE9">
        <w:t>update</w:t>
      </w:r>
      <w:r w:rsidR="00535031">
        <w:t xml:space="preserve"> </w:t>
      </w:r>
      <w:r w:rsidRPr="00180CE9">
        <w:t>als</w:t>
      </w:r>
      <w:r w:rsidR="00535031">
        <w:t xml:space="preserve"> </w:t>
      </w:r>
      <w:r w:rsidRPr="00180CE9">
        <w:t>u</w:t>
      </w:r>
      <w:r w:rsidR="00535031">
        <w:t xml:space="preserve"> </w:t>
      </w:r>
      <w:r w:rsidRPr="00180CE9">
        <w:t>gebruikmaakt</w:t>
      </w:r>
      <w:r w:rsidR="00535031">
        <w:t xml:space="preserve"> </w:t>
      </w:r>
      <w:r w:rsidRPr="00180CE9">
        <w:t>van</w:t>
      </w:r>
      <w:r w:rsidR="00535031">
        <w:t xml:space="preserve"> </w:t>
      </w:r>
      <w:r w:rsidRPr="00180CE9">
        <w:t>Adobe</w:t>
      </w:r>
      <w:r w:rsidR="00535031">
        <w:t xml:space="preserve"> </w:t>
      </w:r>
      <w:r w:rsidRPr="00180CE9">
        <w:t>Acrobat</w:t>
      </w:r>
      <w:r w:rsidR="00535031">
        <w:t xml:space="preserve"> </w:t>
      </w:r>
      <w:r w:rsidRPr="00180CE9">
        <w:t>PDF</w:t>
      </w:r>
      <w:r w:rsidR="00535031">
        <w:t xml:space="preserve"> </w:t>
      </w:r>
      <w:r w:rsidRPr="00180CE9">
        <w:t>reader.</w:t>
      </w:r>
    </w:p>
    <w:p w14:paraId="43910BCB" w14:textId="77777777" w:rsidR="003F28AA" w:rsidRPr="00180CE9" w:rsidRDefault="003F28AA" w:rsidP="006C619E">
      <w:pPr>
        <w:ind w:left="426" w:hanging="426"/>
      </w:pPr>
    </w:p>
    <w:p w14:paraId="2E7E4F73" w14:textId="2ADC38F3" w:rsidR="003F28AA" w:rsidRPr="00180CE9" w:rsidRDefault="003F28AA" w:rsidP="006C619E">
      <w:r w:rsidRPr="00180CE9">
        <w:rPr>
          <w:rFonts w:eastAsia="Times New Roman"/>
        </w:rPr>
        <w:t>Zie</w:t>
      </w:r>
      <w:r w:rsidR="00535031">
        <w:rPr>
          <w:rFonts w:eastAsia="Times New Roman"/>
        </w:rPr>
        <w:t xml:space="preserve"> </w:t>
      </w:r>
      <w:r w:rsidRPr="00180CE9">
        <w:rPr>
          <w:rFonts w:eastAsia="Times New Roman"/>
        </w:rPr>
        <w:t>ook</w:t>
      </w:r>
      <w:r w:rsidR="00535031">
        <w:rPr>
          <w:rFonts w:eastAsia="Times New Roman"/>
        </w:rPr>
        <w:t xml:space="preserve"> </w:t>
      </w:r>
      <w:r w:rsidRPr="00180CE9">
        <w:rPr>
          <w:rFonts w:eastAsia="Times New Roman"/>
        </w:rPr>
        <w:t>het</w:t>
      </w:r>
      <w:r w:rsidR="00535031">
        <w:rPr>
          <w:rFonts w:eastAsia="Times New Roman"/>
        </w:rPr>
        <w:t xml:space="preserve"> </w:t>
      </w:r>
      <w:r w:rsidRPr="00180CE9">
        <w:rPr>
          <w:rFonts w:eastAsia="Times New Roman"/>
        </w:rPr>
        <w:t>onderdeel</w:t>
      </w:r>
      <w:r w:rsidR="00535031">
        <w:rPr>
          <w:rFonts w:eastAsia="Times New Roman"/>
        </w:rPr>
        <w:t xml:space="preserve"> </w:t>
      </w:r>
      <w:r w:rsidRPr="00180CE9">
        <w:rPr>
          <w:rFonts w:eastAsia="Times New Roman"/>
        </w:rPr>
        <w:t>‘Meldplicht</w:t>
      </w:r>
      <w:r w:rsidR="00535031">
        <w:rPr>
          <w:rFonts w:eastAsia="Times New Roman"/>
        </w:rPr>
        <w:t xml:space="preserve"> </w:t>
      </w:r>
      <w:r w:rsidRPr="00180CE9">
        <w:rPr>
          <w:rFonts w:eastAsia="Times New Roman"/>
        </w:rPr>
        <w:t>datalekken’</w:t>
      </w:r>
      <w:r w:rsidR="00535031">
        <w:rPr>
          <w:rFonts w:eastAsia="Times New Roman"/>
        </w:rPr>
        <w:t xml:space="preserve"> </w:t>
      </w:r>
      <w:r w:rsidRPr="00180CE9">
        <w:rPr>
          <w:rFonts w:eastAsia="Times New Roman"/>
        </w:rPr>
        <w:t>verderop</w:t>
      </w:r>
      <w:r w:rsidR="00535031">
        <w:rPr>
          <w:rFonts w:eastAsia="Times New Roman"/>
        </w:rPr>
        <w:t xml:space="preserve"> </w:t>
      </w:r>
      <w:r w:rsidRPr="00180CE9">
        <w:rPr>
          <w:rFonts w:eastAsia="Times New Roman"/>
        </w:rPr>
        <w:t>in</w:t>
      </w:r>
      <w:r w:rsidR="00535031">
        <w:rPr>
          <w:rFonts w:eastAsia="Times New Roman"/>
        </w:rPr>
        <w:t xml:space="preserve"> </w:t>
      </w:r>
      <w:r w:rsidRPr="00180CE9">
        <w:rPr>
          <w:rFonts w:eastAsia="Times New Roman"/>
        </w:rPr>
        <w:t>het</w:t>
      </w:r>
      <w:r w:rsidR="00535031">
        <w:rPr>
          <w:rFonts w:eastAsia="Times New Roman"/>
        </w:rPr>
        <w:t xml:space="preserve"> </w:t>
      </w:r>
      <w:r w:rsidRPr="00180CE9">
        <w:rPr>
          <w:rFonts w:eastAsia="Times New Roman"/>
        </w:rPr>
        <w:t>handboek.</w:t>
      </w:r>
    </w:p>
    <w:p w14:paraId="3EBACD6A" w14:textId="77777777" w:rsidR="003F28AA" w:rsidRPr="009202A1" w:rsidRDefault="003F28AA" w:rsidP="006C619E"/>
    <w:p w14:paraId="1F671ECC" w14:textId="21133639" w:rsidR="003F28AA" w:rsidRPr="003F28AA" w:rsidRDefault="003F28AA" w:rsidP="006C619E">
      <w:r w:rsidRPr="003F28AA">
        <w:t>Artikel</w:t>
      </w:r>
      <w:r w:rsidR="00535031">
        <w:t xml:space="preserve"> </w:t>
      </w:r>
      <w:r w:rsidRPr="003F28AA">
        <w:t>6.4</w:t>
      </w:r>
      <w:r w:rsidR="00180CE9">
        <w:t>,</w:t>
      </w:r>
      <w:r w:rsidR="00535031">
        <w:t xml:space="preserve"> </w:t>
      </w:r>
      <w:r w:rsidRPr="003F28AA">
        <w:t>eerste</w:t>
      </w:r>
      <w:r w:rsidR="00535031">
        <w:t xml:space="preserve"> </w:t>
      </w:r>
      <w:r w:rsidRPr="003F28AA">
        <w:t>lid</w:t>
      </w:r>
      <w:r w:rsidR="00180CE9">
        <w:t>,</w:t>
      </w:r>
      <w:r w:rsidR="00535031">
        <w:t xml:space="preserve"> </w:t>
      </w:r>
      <w:r w:rsidR="003015D2">
        <w:t>sub</w:t>
      </w:r>
      <w:r w:rsidR="00535031">
        <w:t xml:space="preserve"> </w:t>
      </w:r>
      <w:r w:rsidRPr="003F28AA">
        <w:t>g</w:t>
      </w:r>
      <w:r w:rsidR="003015D2">
        <w:t>,</w:t>
      </w:r>
      <w:r w:rsidR="00535031">
        <w:t xml:space="preserve"> </w:t>
      </w:r>
      <w:r w:rsidR="00180CE9">
        <w:t>van</w:t>
      </w:r>
      <w:r w:rsidR="00535031">
        <w:t xml:space="preserve"> </w:t>
      </w:r>
      <w:r w:rsidR="00180CE9">
        <w:t>de</w:t>
      </w:r>
      <w:r w:rsidR="00535031">
        <w:t xml:space="preserve"> </w:t>
      </w:r>
      <w:r w:rsidRPr="003F28AA">
        <w:t>Voda</w:t>
      </w:r>
      <w:r w:rsidR="00535031">
        <w:t xml:space="preserve"> </w:t>
      </w:r>
      <w:r w:rsidRPr="003F28AA">
        <w:t>jo.</w:t>
      </w:r>
      <w:r w:rsidR="00535031">
        <w:t xml:space="preserve"> </w:t>
      </w:r>
      <w:r w:rsidRPr="003F28AA">
        <w:t>artikel</w:t>
      </w:r>
      <w:r w:rsidR="00535031">
        <w:t xml:space="preserve"> </w:t>
      </w:r>
      <w:r w:rsidRPr="003F28AA">
        <w:t>32</w:t>
      </w:r>
      <w:r w:rsidR="00180CE9">
        <w:t>,</w:t>
      </w:r>
      <w:r w:rsidR="00535031">
        <w:t xml:space="preserve"> </w:t>
      </w:r>
      <w:r w:rsidRPr="003F28AA">
        <w:t>sub</w:t>
      </w:r>
      <w:r w:rsidR="00535031">
        <w:t xml:space="preserve"> </w:t>
      </w:r>
      <w:r w:rsidRPr="003F28AA">
        <w:t>g</w:t>
      </w:r>
      <w:r w:rsidR="00180CE9">
        <w:t>,</w:t>
      </w:r>
      <w:r w:rsidR="00535031">
        <w:t xml:space="preserve"> </w:t>
      </w:r>
      <w:r w:rsidRPr="005264BD">
        <w:t>onde</w:t>
      </w:r>
      <w:r w:rsidR="003015D2" w:rsidRPr="005264BD">
        <w:t>rdeel</w:t>
      </w:r>
      <w:r w:rsidR="00535031">
        <w:t xml:space="preserve"> </w:t>
      </w:r>
      <w:r w:rsidRPr="005264BD">
        <w:t>i</w:t>
      </w:r>
      <w:r w:rsidR="003015D2" w:rsidRPr="005264BD">
        <w:t>,</w:t>
      </w:r>
      <w:r w:rsidR="00535031">
        <w:t xml:space="preserve"> </w:t>
      </w:r>
      <w:r w:rsidR="00180CE9" w:rsidRPr="005264BD">
        <w:t>van</w:t>
      </w:r>
      <w:r w:rsidR="00535031">
        <w:t xml:space="preserve"> </w:t>
      </w:r>
      <w:r w:rsidR="00180CE9" w:rsidRPr="005264BD">
        <w:t>de</w:t>
      </w:r>
      <w:r w:rsidR="00535031">
        <w:t xml:space="preserve"> </w:t>
      </w:r>
      <w:r w:rsidR="006606C0" w:rsidRPr="005264BD">
        <w:t>Roda</w:t>
      </w:r>
      <w:r w:rsidR="00535031">
        <w:t xml:space="preserve"> </w:t>
      </w:r>
      <w:r w:rsidRPr="003F28AA">
        <w:t>vereist</w:t>
      </w:r>
      <w:r w:rsidR="00535031">
        <w:t xml:space="preserve"> </w:t>
      </w:r>
      <w:r w:rsidRPr="003F28AA">
        <w:t>dat</w:t>
      </w:r>
      <w:r w:rsidR="00535031">
        <w:t xml:space="preserve"> </w:t>
      </w:r>
      <w:r w:rsidRPr="003F28AA">
        <w:t>de</w:t>
      </w:r>
      <w:r w:rsidR="00535031">
        <w:t xml:space="preserve"> </w:t>
      </w:r>
      <w:r w:rsidRPr="003F28AA">
        <w:t>advocaat</w:t>
      </w:r>
      <w:r w:rsidR="00535031">
        <w:t xml:space="preserve"> </w:t>
      </w:r>
      <w:r w:rsidRPr="003F28AA">
        <w:t>de</w:t>
      </w:r>
      <w:r w:rsidR="00535031">
        <w:t xml:space="preserve"> </w:t>
      </w:r>
      <w:r w:rsidRPr="003F28AA">
        <w:t>wijze</w:t>
      </w:r>
      <w:r w:rsidR="00535031">
        <w:t xml:space="preserve"> </w:t>
      </w:r>
      <w:r w:rsidRPr="003F28AA">
        <w:t>waarop</w:t>
      </w:r>
      <w:r w:rsidR="00535031">
        <w:t xml:space="preserve"> </w:t>
      </w:r>
      <w:r w:rsidRPr="003F28AA">
        <w:t>–</w:t>
      </w:r>
      <w:r w:rsidR="00535031">
        <w:t xml:space="preserve"> </w:t>
      </w:r>
      <w:r w:rsidRPr="003F28AA">
        <w:t>voor</w:t>
      </w:r>
      <w:r w:rsidR="00535031">
        <w:t xml:space="preserve"> </w:t>
      </w:r>
      <w:r w:rsidRPr="003F28AA">
        <w:t>zover</w:t>
      </w:r>
      <w:r w:rsidR="00535031">
        <w:t xml:space="preserve"> </w:t>
      </w:r>
      <w:r w:rsidRPr="003F28AA">
        <w:t>van</w:t>
      </w:r>
      <w:r w:rsidR="00535031">
        <w:t xml:space="preserve"> </w:t>
      </w:r>
      <w:r w:rsidRPr="003F28AA">
        <w:t>toepassing</w:t>
      </w:r>
      <w:r w:rsidR="00535031">
        <w:t xml:space="preserve"> </w:t>
      </w:r>
      <w:r w:rsidRPr="003F28AA">
        <w:t>–</w:t>
      </w:r>
      <w:r w:rsidR="00535031">
        <w:t xml:space="preserve"> </w:t>
      </w:r>
      <w:r w:rsidRPr="003F28AA">
        <w:t>het</w:t>
      </w:r>
      <w:r w:rsidR="00535031">
        <w:t xml:space="preserve"> </w:t>
      </w:r>
      <w:r w:rsidRPr="003F28AA">
        <w:t>informatiemanagement</w:t>
      </w:r>
      <w:r w:rsidR="00535031">
        <w:t xml:space="preserve"> </w:t>
      </w:r>
      <w:r w:rsidRPr="003F28AA">
        <w:t>wordt</w:t>
      </w:r>
      <w:r w:rsidR="00535031">
        <w:t xml:space="preserve"> </w:t>
      </w:r>
      <w:r w:rsidRPr="003F28AA">
        <w:t>toegepast</w:t>
      </w:r>
      <w:r w:rsidR="00535031">
        <w:t xml:space="preserve"> </w:t>
      </w:r>
      <w:r w:rsidRPr="003F28AA">
        <w:t>ten</w:t>
      </w:r>
      <w:r w:rsidR="00535031">
        <w:t xml:space="preserve"> </w:t>
      </w:r>
      <w:r w:rsidRPr="003F28AA">
        <w:t>aanzien</w:t>
      </w:r>
      <w:r w:rsidR="00535031">
        <w:t xml:space="preserve"> </w:t>
      </w:r>
      <w:r w:rsidRPr="003F28AA">
        <w:t>van</w:t>
      </w:r>
      <w:r w:rsidR="00535031">
        <w:t xml:space="preserve"> </w:t>
      </w:r>
      <w:r w:rsidRPr="003F28AA">
        <w:t>e-mails,</w:t>
      </w:r>
      <w:r w:rsidR="00535031">
        <w:t xml:space="preserve"> </w:t>
      </w:r>
      <w:r w:rsidRPr="003F28AA">
        <w:t>de</w:t>
      </w:r>
      <w:r w:rsidR="00535031">
        <w:t xml:space="preserve"> </w:t>
      </w:r>
      <w:r w:rsidRPr="003F28AA">
        <w:t>kantoorwebsite</w:t>
      </w:r>
      <w:r w:rsidR="00535031">
        <w:t xml:space="preserve"> </w:t>
      </w:r>
      <w:r w:rsidRPr="003F28AA">
        <w:t>en</w:t>
      </w:r>
      <w:r w:rsidR="00535031">
        <w:t xml:space="preserve"> </w:t>
      </w:r>
      <w:r w:rsidRPr="003F28AA">
        <w:t>de</w:t>
      </w:r>
      <w:r w:rsidR="00535031">
        <w:t xml:space="preserve"> </w:t>
      </w:r>
      <w:r w:rsidRPr="003F28AA">
        <w:t>bescherming</w:t>
      </w:r>
      <w:r w:rsidR="00535031">
        <w:t xml:space="preserve"> </w:t>
      </w:r>
      <w:r w:rsidRPr="003F28AA">
        <w:t>van</w:t>
      </w:r>
      <w:r w:rsidR="00535031">
        <w:t xml:space="preserve"> </w:t>
      </w:r>
      <w:r w:rsidRPr="003F28AA">
        <w:t>persoonsgegevens</w:t>
      </w:r>
      <w:r w:rsidR="00535031">
        <w:t xml:space="preserve"> </w:t>
      </w:r>
      <w:r w:rsidRPr="003F28AA">
        <w:t>beschrijft.</w:t>
      </w:r>
    </w:p>
    <w:p w14:paraId="3F7F12B9" w14:textId="77777777" w:rsidR="006606C0" w:rsidRDefault="006606C0" w:rsidP="006C619E"/>
    <w:p w14:paraId="334A8DEF" w14:textId="77777777" w:rsidR="006C619E" w:rsidRPr="00535031" w:rsidRDefault="006C619E" w:rsidP="006C619E">
      <w:pPr>
        <w:rPr>
          <w:b/>
          <w:bCs/>
        </w:rPr>
      </w:pPr>
      <w:r w:rsidRPr="00535031">
        <w:rPr>
          <w:b/>
          <w:bCs/>
          <w:color w:val="FF0000"/>
        </w:rPr>
        <w:t xml:space="preserve">Hierna volgt een voorbeeldbeschrijving. Deze kunt u kantoorspecifiek maken. </w:t>
      </w:r>
    </w:p>
    <w:p w14:paraId="19F7A7DB" w14:textId="4CEF3B33" w:rsidR="00180CE9" w:rsidRDefault="00180CE9" w:rsidP="006C619E"/>
    <w:tbl>
      <w:tblPr>
        <w:tblStyle w:val="Tabelraster"/>
        <w:tblW w:w="0" w:type="auto"/>
        <w:tblLook w:val="04A0" w:firstRow="1" w:lastRow="0" w:firstColumn="1" w:lastColumn="0" w:noHBand="0" w:noVBand="1"/>
      </w:tblPr>
      <w:tblGrid>
        <w:gridCol w:w="9062"/>
      </w:tblGrid>
      <w:tr w:rsidR="00180CE9" w14:paraId="084ED37F" w14:textId="77777777" w:rsidTr="00180CE9">
        <w:tc>
          <w:tcPr>
            <w:tcW w:w="9062" w:type="dxa"/>
          </w:tcPr>
          <w:p w14:paraId="66CF1B79" w14:textId="7970C5CC" w:rsidR="00180CE9" w:rsidRPr="00071383" w:rsidRDefault="00180CE9" w:rsidP="0070140E">
            <w:pPr>
              <w:keepNext/>
              <w:keepLines/>
              <w:spacing w:line="276" w:lineRule="auto"/>
              <w:rPr>
                <w:b/>
                <w:bCs/>
              </w:rPr>
            </w:pPr>
            <w:r w:rsidRPr="00071383">
              <w:rPr>
                <w:b/>
                <w:bCs/>
              </w:rPr>
              <w:lastRenderedPageBreak/>
              <w:t>Uitgangspunt</w:t>
            </w:r>
            <w:r w:rsidR="00535031">
              <w:rPr>
                <w:b/>
                <w:bCs/>
              </w:rPr>
              <w:t xml:space="preserve"> </w:t>
            </w:r>
          </w:p>
          <w:p w14:paraId="3277F0E8" w14:textId="6525C302" w:rsidR="00180CE9" w:rsidRDefault="00180CE9" w:rsidP="006C619E">
            <w:pPr>
              <w:keepLines/>
              <w:spacing w:line="276" w:lineRule="auto"/>
            </w:pPr>
            <w:r w:rsidRPr="00180CE9">
              <w:t>Alle</w:t>
            </w:r>
            <w:r w:rsidR="00535031">
              <w:t xml:space="preserve"> </w:t>
            </w:r>
            <w:r w:rsidRPr="00180CE9">
              <w:t>communicatiemiddelen</w:t>
            </w:r>
            <w:r w:rsidR="00535031">
              <w:t xml:space="preserve"> </w:t>
            </w:r>
            <w:r w:rsidRPr="00180CE9">
              <w:t>worden</w:t>
            </w:r>
            <w:r w:rsidR="00535031">
              <w:t xml:space="preserve"> </w:t>
            </w:r>
            <w:r w:rsidRPr="00180CE9">
              <w:t>zakelijk</w:t>
            </w:r>
            <w:r w:rsidR="00535031">
              <w:t xml:space="preserve"> </w:t>
            </w:r>
            <w:r w:rsidRPr="00180CE9">
              <w:t>en</w:t>
            </w:r>
            <w:r w:rsidR="00535031">
              <w:t xml:space="preserve"> </w:t>
            </w:r>
            <w:r w:rsidRPr="00180CE9">
              <w:t>professioneel</w:t>
            </w:r>
            <w:r w:rsidR="00535031">
              <w:t xml:space="preserve"> </w:t>
            </w:r>
            <w:r w:rsidRPr="00180CE9">
              <w:t>gebruikt,</w:t>
            </w:r>
            <w:r w:rsidR="00535031">
              <w:t xml:space="preserve"> </w:t>
            </w:r>
            <w:r w:rsidRPr="00180CE9">
              <w:t>waarbij</w:t>
            </w:r>
            <w:r w:rsidR="00535031">
              <w:t xml:space="preserve"> </w:t>
            </w:r>
            <w:r w:rsidRPr="00180CE9">
              <w:t>zorgvuldig</w:t>
            </w:r>
            <w:r w:rsidR="00535031">
              <w:t xml:space="preserve"> </w:t>
            </w:r>
            <w:r w:rsidRPr="00180CE9">
              <w:t>en</w:t>
            </w:r>
            <w:r w:rsidR="00535031">
              <w:t xml:space="preserve"> </w:t>
            </w:r>
            <w:r w:rsidRPr="00180CE9">
              <w:t>integer</w:t>
            </w:r>
            <w:r w:rsidR="00535031">
              <w:t xml:space="preserve"> </w:t>
            </w:r>
            <w:r w:rsidRPr="00180CE9">
              <w:t>handelen,</w:t>
            </w:r>
            <w:r w:rsidR="00535031">
              <w:t xml:space="preserve"> </w:t>
            </w:r>
            <w:r w:rsidRPr="00180CE9">
              <w:t>alsmede</w:t>
            </w:r>
            <w:r w:rsidR="00535031">
              <w:t xml:space="preserve"> </w:t>
            </w:r>
            <w:r w:rsidRPr="00180CE9">
              <w:t>mijn</w:t>
            </w:r>
            <w:r w:rsidR="00535031">
              <w:t xml:space="preserve"> </w:t>
            </w:r>
            <w:r w:rsidRPr="00180CE9">
              <w:t>integriteit</w:t>
            </w:r>
            <w:r w:rsidR="00535031">
              <w:t xml:space="preserve"> </w:t>
            </w:r>
            <w:r w:rsidRPr="00180CE9">
              <w:t>en</w:t>
            </w:r>
            <w:r w:rsidR="00535031">
              <w:t xml:space="preserve"> </w:t>
            </w:r>
            <w:r w:rsidRPr="00180CE9">
              <w:t>goede</w:t>
            </w:r>
            <w:r w:rsidR="00535031">
              <w:t xml:space="preserve"> </w:t>
            </w:r>
            <w:r w:rsidRPr="00180CE9">
              <w:t>naam</w:t>
            </w:r>
            <w:r w:rsidR="00535031">
              <w:t xml:space="preserve"> </w:t>
            </w:r>
            <w:r w:rsidRPr="00180CE9">
              <w:t>in</w:t>
            </w:r>
            <w:r w:rsidR="00535031">
              <w:t xml:space="preserve"> </w:t>
            </w:r>
            <w:r w:rsidRPr="00180CE9">
              <w:t>acht</w:t>
            </w:r>
            <w:r w:rsidR="00535031">
              <w:t xml:space="preserve"> </w:t>
            </w:r>
            <w:r w:rsidRPr="00180CE9">
              <w:t>worden</w:t>
            </w:r>
            <w:r w:rsidR="00535031">
              <w:t xml:space="preserve"> </w:t>
            </w:r>
            <w:r w:rsidRPr="00180CE9">
              <w:t>genomen.</w:t>
            </w:r>
            <w:r w:rsidR="00535031">
              <w:t xml:space="preserve"> </w:t>
            </w:r>
            <w:r w:rsidRPr="00180CE9">
              <w:t>Hierbij</w:t>
            </w:r>
            <w:r w:rsidR="00535031">
              <w:t xml:space="preserve"> </w:t>
            </w:r>
            <w:r w:rsidRPr="00180CE9">
              <w:t>worden</w:t>
            </w:r>
            <w:r w:rsidR="00535031">
              <w:t xml:space="preserve"> </w:t>
            </w:r>
            <w:r w:rsidRPr="00180CE9">
              <w:t>ook</w:t>
            </w:r>
            <w:r w:rsidR="00535031">
              <w:t xml:space="preserve"> </w:t>
            </w:r>
            <w:r w:rsidRPr="00180CE9">
              <w:t>artikelen</w:t>
            </w:r>
            <w:r w:rsidR="00535031">
              <w:t xml:space="preserve"> </w:t>
            </w:r>
            <w:r w:rsidRPr="00180CE9">
              <w:t>2:10</w:t>
            </w:r>
            <w:r w:rsidR="00535031">
              <w:t xml:space="preserve"> </w:t>
            </w:r>
            <w:r w:rsidRPr="00180CE9">
              <w:t>en</w:t>
            </w:r>
            <w:r w:rsidR="00535031">
              <w:t xml:space="preserve"> </w:t>
            </w:r>
            <w:r w:rsidRPr="00180CE9">
              <w:t>3:15a</w:t>
            </w:r>
            <w:r w:rsidR="00535031">
              <w:t xml:space="preserve"> </w:t>
            </w:r>
            <w:r w:rsidRPr="00180CE9">
              <w:t>van</w:t>
            </w:r>
            <w:r w:rsidR="00535031">
              <w:t xml:space="preserve"> </w:t>
            </w:r>
            <w:r w:rsidRPr="00180CE9">
              <w:t>het</w:t>
            </w:r>
            <w:r w:rsidR="00535031">
              <w:t xml:space="preserve"> </w:t>
            </w:r>
            <w:r w:rsidRPr="00180CE9">
              <w:t>Burgerlijk</w:t>
            </w:r>
            <w:r w:rsidR="00535031">
              <w:t xml:space="preserve"> </w:t>
            </w:r>
            <w:r w:rsidRPr="00180CE9">
              <w:t>Wetboek</w:t>
            </w:r>
            <w:r w:rsidR="00535031">
              <w:t xml:space="preserve"> </w:t>
            </w:r>
            <w:r w:rsidRPr="00180CE9">
              <w:t>in</w:t>
            </w:r>
            <w:r w:rsidR="00535031">
              <w:t xml:space="preserve"> </w:t>
            </w:r>
            <w:r w:rsidRPr="00180CE9">
              <w:t>acht</w:t>
            </w:r>
            <w:r w:rsidR="00535031">
              <w:t xml:space="preserve"> </w:t>
            </w:r>
            <w:r w:rsidRPr="00180CE9">
              <w:t>genomen,</w:t>
            </w:r>
            <w:r w:rsidR="00535031">
              <w:t xml:space="preserve"> </w:t>
            </w:r>
            <w:r w:rsidRPr="00180CE9">
              <w:t>alsmede</w:t>
            </w:r>
            <w:r w:rsidR="00535031">
              <w:t xml:space="preserve"> </w:t>
            </w:r>
            <w:r w:rsidRPr="00180CE9">
              <w:t>de</w:t>
            </w:r>
            <w:r w:rsidR="00535031">
              <w:t xml:space="preserve"> </w:t>
            </w:r>
            <w:r w:rsidRPr="00180CE9">
              <w:t>beleidsregels</w:t>
            </w:r>
            <w:r w:rsidR="00535031">
              <w:t xml:space="preserve"> </w:t>
            </w:r>
            <w:r w:rsidRPr="00180CE9">
              <w:t>inzake</w:t>
            </w:r>
            <w:r w:rsidR="00535031">
              <w:t xml:space="preserve"> </w:t>
            </w:r>
            <w:r w:rsidRPr="00180CE9">
              <w:t>de</w:t>
            </w:r>
            <w:r w:rsidR="00535031">
              <w:t xml:space="preserve"> </w:t>
            </w:r>
            <w:r w:rsidRPr="00180CE9">
              <w:t>Meldplicht</w:t>
            </w:r>
            <w:r w:rsidR="00535031">
              <w:t xml:space="preserve"> </w:t>
            </w:r>
            <w:r w:rsidRPr="00180CE9">
              <w:t>datalekken</w:t>
            </w:r>
            <w:r w:rsidR="00535031">
              <w:t xml:space="preserve"> </w:t>
            </w:r>
            <w:r w:rsidRPr="00180CE9">
              <w:t>(zie</w:t>
            </w:r>
            <w:r w:rsidR="00535031">
              <w:t xml:space="preserve"> </w:t>
            </w:r>
            <w:r w:rsidRPr="00180CE9">
              <w:t>http://autoriteitpersoonsgegevens.nl</w:t>
            </w:r>
            <w:r w:rsidR="00535031">
              <w:t xml:space="preserve"> </w:t>
            </w:r>
            <w:r w:rsidRPr="00180CE9">
              <w:t>en</w:t>
            </w:r>
            <w:r w:rsidR="00535031">
              <w:t xml:space="preserve"> </w:t>
            </w:r>
            <w:r w:rsidRPr="00180CE9">
              <w:t>overig).</w:t>
            </w:r>
          </w:p>
          <w:p w14:paraId="3FBC1687" w14:textId="77777777" w:rsidR="00EF43C5" w:rsidRPr="00180CE9" w:rsidRDefault="00EF43C5" w:rsidP="006C619E">
            <w:pPr>
              <w:spacing w:line="276" w:lineRule="auto"/>
            </w:pPr>
          </w:p>
          <w:p w14:paraId="3E61C727" w14:textId="2CB163C3" w:rsidR="00180CE9" w:rsidRPr="00071383" w:rsidRDefault="00180CE9" w:rsidP="006C619E">
            <w:pPr>
              <w:spacing w:line="276" w:lineRule="auto"/>
              <w:rPr>
                <w:b/>
                <w:bCs/>
              </w:rPr>
            </w:pPr>
            <w:r w:rsidRPr="00071383">
              <w:rPr>
                <w:b/>
                <w:bCs/>
              </w:rPr>
              <w:t>Automatiseringsverantwoordelijke</w:t>
            </w:r>
            <w:r w:rsidR="00535031">
              <w:rPr>
                <w:b/>
                <w:bCs/>
              </w:rPr>
              <w:t xml:space="preserve"> </w:t>
            </w:r>
            <w:r w:rsidRPr="00071383">
              <w:rPr>
                <w:b/>
                <w:bCs/>
              </w:rPr>
              <w:t>intern</w:t>
            </w:r>
          </w:p>
          <w:p w14:paraId="4821F8F6" w14:textId="3FED6265" w:rsidR="00180CE9" w:rsidRPr="00180CE9" w:rsidRDefault="00180CE9" w:rsidP="006C619E">
            <w:pPr>
              <w:spacing w:line="276" w:lineRule="auto"/>
            </w:pPr>
            <w:r w:rsidRPr="00180CE9">
              <w:t>Binnen</w:t>
            </w:r>
            <w:r w:rsidR="00535031">
              <w:t xml:space="preserve"> </w:t>
            </w:r>
            <w:r w:rsidRPr="00180CE9">
              <w:t>kantoor</w:t>
            </w:r>
            <w:r w:rsidR="00535031">
              <w:t xml:space="preserve"> </w:t>
            </w:r>
            <w:r w:rsidRPr="00180CE9">
              <w:t>is</w:t>
            </w:r>
            <w:r w:rsidR="00535031">
              <w:t xml:space="preserve"> </w:t>
            </w:r>
            <w:r w:rsidRPr="00180CE9">
              <w:t>een</w:t>
            </w:r>
            <w:r w:rsidR="00535031">
              <w:t xml:space="preserve"> </w:t>
            </w:r>
            <w:r w:rsidRPr="00180CE9">
              <w:t>automatiseringsverantwoordelijke</w:t>
            </w:r>
            <w:r w:rsidR="00535031">
              <w:t xml:space="preserve"> </w:t>
            </w:r>
            <w:r w:rsidRPr="00180CE9">
              <w:rPr>
                <w:b/>
              </w:rPr>
              <w:t>[naam,</w:t>
            </w:r>
            <w:r w:rsidR="00535031">
              <w:rPr>
                <w:b/>
              </w:rPr>
              <w:t xml:space="preserve"> </w:t>
            </w:r>
            <w:r w:rsidRPr="00180CE9">
              <w:rPr>
                <w:b/>
              </w:rPr>
              <w:t>contactgegevens]</w:t>
            </w:r>
            <w:r w:rsidR="00535031">
              <w:t xml:space="preserve"> </w:t>
            </w:r>
            <w:r w:rsidRPr="00180CE9">
              <w:t>aangewezen.</w:t>
            </w:r>
            <w:r w:rsidR="00535031">
              <w:t xml:space="preserve"> </w:t>
            </w:r>
            <w:r w:rsidRPr="00180CE9">
              <w:t>Deze</w:t>
            </w:r>
            <w:r w:rsidR="00535031">
              <w:t xml:space="preserve"> </w:t>
            </w:r>
            <w:r w:rsidRPr="00180CE9">
              <w:t>is</w:t>
            </w:r>
            <w:r w:rsidR="00535031">
              <w:t xml:space="preserve"> </w:t>
            </w:r>
            <w:r w:rsidRPr="00180CE9">
              <w:t>zowel</w:t>
            </w:r>
            <w:r w:rsidR="00535031">
              <w:t xml:space="preserve"> </w:t>
            </w:r>
            <w:r w:rsidRPr="00180CE9">
              <w:t>intern</w:t>
            </w:r>
            <w:r w:rsidR="00535031">
              <w:t xml:space="preserve"> </w:t>
            </w:r>
            <w:r w:rsidRPr="00180CE9">
              <w:t>als</w:t>
            </w:r>
            <w:r w:rsidR="00535031">
              <w:t xml:space="preserve"> </w:t>
            </w:r>
            <w:r w:rsidRPr="00180CE9">
              <w:t>extern</w:t>
            </w:r>
            <w:r w:rsidR="00535031">
              <w:t xml:space="preserve"> </w:t>
            </w:r>
            <w:r w:rsidRPr="00180CE9">
              <w:t>het</w:t>
            </w:r>
            <w:r w:rsidR="00535031">
              <w:t xml:space="preserve"> </w:t>
            </w:r>
            <w:r w:rsidRPr="00180CE9">
              <w:t>aanspreekpunt</w:t>
            </w:r>
            <w:r w:rsidR="00535031">
              <w:t xml:space="preserve"> </w:t>
            </w:r>
            <w:r w:rsidRPr="00180CE9">
              <w:t>voor</w:t>
            </w:r>
            <w:r w:rsidR="00535031">
              <w:t xml:space="preserve"> </w:t>
            </w:r>
            <w:r w:rsidRPr="00180CE9">
              <w:t>alle</w:t>
            </w:r>
            <w:r w:rsidR="00535031">
              <w:t xml:space="preserve"> </w:t>
            </w:r>
            <w:r w:rsidRPr="00180CE9">
              <w:t>zaken</w:t>
            </w:r>
            <w:r w:rsidR="00535031">
              <w:t xml:space="preserve"> </w:t>
            </w:r>
            <w:r w:rsidRPr="00180CE9">
              <w:t>rondom</w:t>
            </w:r>
            <w:r w:rsidR="00535031">
              <w:t xml:space="preserve"> </w:t>
            </w:r>
            <w:r w:rsidRPr="00180CE9">
              <w:t>automatisering.</w:t>
            </w:r>
            <w:r w:rsidR="00535031">
              <w:t xml:space="preserve"> </w:t>
            </w:r>
            <w:r w:rsidRPr="00180CE9">
              <w:t>Hij</w:t>
            </w:r>
            <w:r w:rsidR="00535031">
              <w:t xml:space="preserve"> </w:t>
            </w:r>
            <w:r w:rsidRPr="00180CE9">
              <w:t>is</w:t>
            </w:r>
            <w:r w:rsidR="00535031">
              <w:t xml:space="preserve"> </w:t>
            </w:r>
            <w:r w:rsidRPr="00180CE9">
              <w:t>tevens</w:t>
            </w:r>
            <w:r w:rsidR="00535031">
              <w:t xml:space="preserve"> </w:t>
            </w:r>
            <w:r w:rsidRPr="00180CE9">
              <w:t>verantwoordelijk</w:t>
            </w:r>
            <w:r w:rsidR="00535031">
              <w:t xml:space="preserve"> </w:t>
            </w:r>
            <w:r w:rsidRPr="00180CE9">
              <w:t>voor</w:t>
            </w:r>
            <w:r w:rsidR="00535031">
              <w:t xml:space="preserve"> </w:t>
            </w:r>
            <w:r w:rsidRPr="00180CE9">
              <w:t>het</w:t>
            </w:r>
            <w:r w:rsidR="00535031">
              <w:t xml:space="preserve"> </w:t>
            </w:r>
            <w:r w:rsidRPr="00180CE9">
              <w:t>up-to-date</w:t>
            </w:r>
            <w:r w:rsidR="00535031">
              <w:t xml:space="preserve"> </w:t>
            </w:r>
            <w:r w:rsidRPr="00180CE9">
              <w:t>houden</w:t>
            </w:r>
            <w:r w:rsidR="00535031">
              <w:t xml:space="preserve"> </w:t>
            </w:r>
            <w:r w:rsidRPr="00180CE9">
              <w:t>van</w:t>
            </w:r>
            <w:r w:rsidR="00535031">
              <w:t xml:space="preserve"> </w:t>
            </w:r>
            <w:r w:rsidRPr="00180CE9">
              <w:t>de</w:t>
            </w:r>
            <w:r w:rsidR="00535031">
              <w:t xml:space="preserve"> </w:t>
            </w:r>
            <w:r w:rsidRPr="00180CE9">
              <w:t>automatisering</w:t>
            </w:r>
            <w:r w:rsidR="00535031">
              <w:t xml:space="preserve"> </w:t>
            </w:r>
            <w:r w:rsidRPr="00180CE9">
              <w:t>inclusief</w:t>
            </w:r>
            <w:r w:rsidR="00535031">
              <w:t xml:space="preserve"> </w:t>
            </w:r>
            <w:r w:rsidRPr="00180CE9">
              <w:t>de</w:t>
            </w:r>
            <w:r w:rsidR="00535031">
              <w:t xml:space="preserve"> </w:t>
            </w:r>
            <w:r w:rsidRPr="00180CE9">
              <w:t>beveiligingssoftware</w:t>
            </w:r>
            <w:r w:rsidR="00535031">
              <w:t xml:space="preserve"> </w:t>
            </w:r>
            <w:r w:rsidRPr="00180CE9">
              <w:t>en</w:t>
            </w:r>
            <w:r w:rsidR="00535031">
              <w:t xml:space="preserve"> </w:t>
            </w:r>
            <w:r w:rsidRPr="00180CE9">
              <w:t>het</w:t>
            </w:r>
            <w:r w:rsidR="00535031">
              <w:t xml:space="preserve"> </w:t>
            </w:r>
            <w:r w:rsidRPr="00180CE9">
              <w:t>beveiligingsbeleid.</w:t>
            </w:r>
          </w:p>
          <w:p w14:paraId="157017D4" w14:textId="77777777" w:rsidR="00180CE9" w:rsidRDefault="00180CE9" w:rsidP="006C619E">
            <w:pPr>
              <w:spacing w:line="276" w:lineRule="auto"/>
            </w:pPr>
          </w:p>
        </w:tc>
      </w:tr>
    </w:tbl>
    <w:p w14:paraId="7D5E2B8E" w14:textId="2AFC2A0C" w:rsidR="00071383" w:rsidRDefault="00071383" w:rsidP="006C619E"/>
    <w:p w14:paraId="26E5E979" w14:textId="77777777" w:rsidR="00317D1B" w:rsidRDefault="00317D1B" w:rsidP="006C619E"/>
    <w:p w14:paraId="72EFB2DA" w14:textId="33D494D3" w:rsidR="003F28AA" w:rsidRDefault="003F28AA" w:rsidP="006C619E">
      <w:pPr>
        <w:pStyle w:val="Kop2"/>
        <w:keepNext/>
      </w:pPr>
      <w:bookmarkStart w:id="66" w:name="_Toc36648839"/>
      <w:r w:rsidRPr="008E3263">
        <w:t>Beveiliging</w:t>
      </w:r>
      <w:bookmarkEnd w:id="66"/>
    </w:p>
    <w:p w14:paraId="7A08D9DB" w14:textId="7638E757" w:rsidR="00317D1B" w:rsidRDefault="003F28AA" w:rsidP="006C619E">
      <w:r w:rsidRPr="00317D1B">
        <w:t>Tip:</w:t>
      </w:r>
      <w:r w:rsidR="00535031">
        <w:t xml:space="preserve"> </w:t>
      </w:r>
      <w:r w:rsidRPr="00317D1B">
        <w:t>raadpleeg</w:t>
      </w:r>
      <w:r w:rsidR="00535031">
        <w:t xml:space="preserve"> </w:t>
      </w:r>
      <w:r w:rsidRPr="00317D1B">
        <w:t>het</w:t>
      </w:r>
      <w:r w:rsidR="00535031">
        <w:t xml:space="preserve"> </w:t>
      </w:r>
      <w:r w:rsidRPr="00317D1B">
        <w:t>document</w:t>
      </w:r>
      <w:r w:rsidR="00535031">
        <w:t xml:space="preserve"> </w:t>
      </w:r>
      <w:r w:rsidRPr="00317D1B">
        <w:t>‘</w:t>
      </w:r>
      <w:r w:rsidR="00EF43C5" w:rsidRPr="00317D1B">
        <w:t>t</w:t>
      </w:r>
      <w:r w:rsidRPr="00317D1B">
        <w:t>ips</w:t>
      </w:r>
      <w:r w:rsidR="00535031">
        <w:t xml:space="preserve"> </w:t>
      </w:r>
      <w:r w:rsidRPr="00317D1B">
        <w:t>voor</w:t>
      </w:r>
      <w:r w:rsidR="00535031">
        <w:t xml:space="preserve"> </w:t>
      </w:r>
      <w:r w:rsidRPr="00317D1B">
        <w:t>vertrouwelijke</w:t>
      </w:r>
      <w:r w:rsidR="00535031">
        <w:t xml:space="preserve"> </w:t>
      </w:r>
      <w:r w:rsidRPr="00317D1B">
        <w:t>internetcommunicatie’</w:t>
      </w:r>
      <w:r w:rsidR="00535031">
        <w:t xml:space="preserve"> </w:t>
      </w:r>
      <w:r w:rsidRPr="00317D1B">
        <w:t>op</w:t>
      </w:r>
      <w:r w:rsidR="00535031">
        <w:t xml:space="preserve"> </w:t>
      </w:r>
      <w:hyperlink r:id="rId45" w:history="1">
        <w:r w:rsidRPr="00317D1B">
          <w:rPr>
            <w:rStyle w:val="Hyperlink"/>
          </w:rPr>
          <w:t>www.advocatenorde.nl</w:t>
        </w:r>
      </w:hyperlink>
      <w:r w:rsidR="00535031">
        <w:t xml:space="preserve"> </w:t>
      </w:r>
      <w:r w:rsidRPr="00317D1B">
        <w:t>(quick</w:t>
      </w:r>
      <w:r w:rsidR="00535031">
        <w:t xml:space="preserve"> </w:t>
      </w:r>
      <w:r w:rsidRPr="00317D1B">
        <w:t>wins</w:t>
      </w:r>
      <w:r w:rsidR="00535031">
        <w:t xml:space="preserve"> </w:t>
      </w:r>
      <w:r w:rsidRPr="00317D1B">
        <w:t>op</w:t>
      </w:r>
      <w:r w:rsidR="00535031">
        <w:t xml:space="preserve"> </w:t>
      </w:r>
      <w:r w:rsidRPr="00317D1B">
        <w:t>het</w:t>
      </w:r>
      <w:r w:rsidR="00535031">
        <w:t xml:space="preserve"> </w:t>
      </w:r>
      <w:r w:rsidRPr="00317D1B">
        <w:t>gebied</w:t>
      </w:r>
      <w:r w:rsidR="00535031">
        <w:t xml:space="preserve"> </w:t>
      </w:r>
      <w:r w:rsidRPr="00317D1B">
        <w:t>van</w:t>
      </w:r>
      <w:r w:rsidR="00535031">
        <w:t xml:space="preserve"> </w:t>
      </w:r>
      <w:r w:rsidRPr="00317D1B">
        <w:t>dataveiligheid).</w:t>
      </w:r>
      <w:r w:rsidR="00535031">
        <w:t xml:space="preserve"> </w:t>
      </w:r>
      <w:bookmarkStart w:id="67" w:name="_Hlk500422187"/>
    </w:p>
    <w:p w14:paraId="074A209C" w14:textId="77777777" w:rsidR="00317D1B" w:rsidRDefault="00317D1B" w:rsidP="006C619E"/>
    <w:p w14:paraId="2085004F" w14:textId="77777777" w:rsidR="006C619E" w:rsidRPr="00535031" w:rsidRDefault="006C619E" w:rsidP="006C619E">
      <w:pPr>
        <w:rPr>
          <w:b/>
          <w:bCs/>
        </w:rPr>
      </w:pPr>
      <w:r w:rsidRPr="00535031">
        <w:rPr>
          <w:b/>
          <w:bCs/>
          <w:color w:val="FF0000"/>
        </w:rPr>
        <w:t xml:space="preserve">Hierna volgt een voorbeeldbeschrijving. Deze kunt u kantoorspecifiek maken. </w:t>
      </w:r>
    </w:p>
    <w:p w14:paraId="2F558440" w14:textId="77777777" w:rsidR="00EF43C5" w:rsidRDefault="00EF43C5" w:rsidP="006C619E"/>
    <w:tbl>
      <w:tblPr>
        <w:tblStyle w:val="Tabelraster"/>
        <w:tblW w:w="0" w:type="auto"/>
        <w:tblLook w:val="04A0" w:firstRow="1" w:lastRow="0" w:firstColumn="1" w:lastColumn="0" w:noHBand="0" w:noVBand="1"/>
      </w:tblPr>
      <w:tblGrid>
        <w:gridCol w:w="9062"/>
      </w:tblGrid>
      <w:tr w:rsidR="00180CE9" w14:paraId="4CBCF21A" w14:textId="77777777" w:rsidTr="00180CE9">
        <w:tc>
          <w:tcPr>
            <w:tcW w:w="9062" w:type="dxa"/>
          </w:tcPr>
          <w:p w14:paraId="1B89FCFE" w14:textId="13192DEA" w:rsidR="00180CE9" w:rsidRPr="002333BC" w:rsidRDefault="00180CE9" w:rsidP="006C619E">
            <w:pPr>
              <w:spacing w:line="276" w:lineRule="auto"/>
            </w:pPr>
            <w:r w:rsidRPr="002333BC">
              <w:t>Ik</w:t>
            </w:r>
            <w:r w:rsidR="00535031">
              <w:t xml:space="preserve"> </w:t>
            </w:r>
            <w:r w:rsidRPr="002333BC">
              <w:t>ga</w:t>
            </w:r>
            <w:r w:rsidR="00535031">
              <w:t xml:space="preserve"> </w:t>
            </w:r>
            <w:r w:rsidRPr="002333BC">
              <w:t>bewust</w:t>
            </w:r>
            <w:r w:rsidR="00535031">
              <w:t xml:space="preserve"> </w:t>
            </w:r>
            <w:r w:rsidRPr="002333BC">
              <w:t>om</w:t>
            </w:r>
            <w:r w:rsidR="00535031">
              <w:t xml:space="preserve"> </w:t>
            </w:r>
            <w:r w:rsidRPr="002333BC">
              <w:t>met</w:t>
            </w:r>
            <w:r w:rsidR="00535031">
              <w:t xml:space="preserve"> </w:t>
            </w:r>
            <w:r w:rsidRPr="002333BC">
              <w:t>informatiebeveiliging</w:t>
            </w:r>
            <w:r w:rsidR="00535031">
              <w:t xml:space="preserve"> </w:t>
            </w:r>
            <w:r w:rsidRPr="002333BC">
              <w:t>en</w:t>
            </w:r>
            <w:r w:rsidR="00535031">
              <w:t xml:space="preserve"> </w:t>
            </w:r>
            <w:r w:rsidRPr="002333BC">
              <w:t>neem</w:t>
            </w:r>
            <w:r w:rsidR="00535031">
              <w:t xml:space="preserve"> </w:t>
            </w:r>
            <w:r w:rsidRPr="002333BC">
              <w:t>de</w:t>
            </w:r>
            <w:r w:rsidR="00535031">
              <w:t xml:space="preserve"> </w:t>
            </w:r>
            <w:r w:rsidRPr="002333BC">
              <w:t>nodige</w:t>
            </w:r>
            <w:r w:rsidR="00535031">
              <w:t xml:space="preserve"> </w:t>
            </w:r>
            <w:r w:rsidRPr="002333BC">
              <w:t>(technische)</w:t>
            </w:r>
            <w:r w:rsidR="00535031">
              <w:t xml:space="preserve"> </w:t>
            </w:r>
            <w:r w:rsidRPr="002333BC">
              <w:t>beschermingsmaatregelen,</w:t>
            </w:r>
            <w:r w:rsidR="00535031">
              <w:t xml:space="preserve"> </w:t>
            </w:r>
            <w:r w:rsidRPr="002333BC">
              <w:t>onder</w:t>
            </w:r>
            <w:r w:rsidR="00535031">
              <w:t xml:space="preserve"> </w:t>
            </w:r>
            <w:r w:rsidRPr="002333BC">
              <w:t>andere</w:t>
            </w:r>
            <w:r w:rsidR="00535031">
              <w:t xml:space="preserve"> </w:t>
            </w:r>
            <w:r w:rsidRPr="002333BC">
              <w:t>om</w:t>
            </w:r>
            <w:r w:rsidR="00535031">
              <w:t xml:space="preserve"> </w:t>
            </w:r>
            <w:r w:rsidRPr="002333BC">
              <w:t>de</w:t>
            </w:r>
            <w:r w:rsidR="00535031">
              <w:t xml:space="preserve"> </w:t>
            </w:r>
            <w:r w:rsidRPr="002333BC">
              <w:t>kans</w:t>
            </w:r>
            <w:r w:rsidR="00535031">
              <w:t xml:space="preserve"> </w:t>
            </w:r>
            <w:r w:rsidRPr="002333BC">
              <w:t>op</w:t>
            </w:r>
            <w:r w:rsidR="00535031">
              <w:t xml:space="preserve"> </w:t>
            </w:r>
            <w:r w:rsidRPr="002333BC">
              <w:t>een</w:t>
            </w:r>
            <w:r w:rsidR="00535031">
              <w:t xml:space="preserve"> </w:t>
            </w:r>
            <w:r w:rsidRPr="002333BC">
              <w:t>cyberaanval</w:t>
            </w:r>
            <w:r w:rsidR="00535031">
              <w:t xml:space="preserve"> </w:t>
            </w:r>
            <w:r w:rsidRPr="002333BC">
              <w:t>of</w:t>
            </w:r>
            <w:r w:rsidR="00535031">
              <w:t xml:space="preserve"> </w:t>
            </w:r>
            <w:r w:rsidRPr="002333BC">
              <w:t>datalek</w:t>
            </w:r>
            <w:r w:rsidR="00535031">
              <w:t xml:space="preserve"> </w:t>
            </w:r>
            <w:r w:rsidRPr="002333BC">
              <w:t>zo</w:t>
            </w:r>
            <w:r w:rsidR="00535031">
              <w:t xml:space="preserve"> </w:t>
            </w:r>
            <w:r w:rsidRPr="002333BC">
              <w:t>klein</w:t>
            </w:r>
            <w:r w:rsidR="00535031">
              <w:t xml:space="preserve"> </w:t>
            </w:r>
            <w:r w:rsidRPr="002333BC">
              <w:t>mogelijk</w:t>
            </w:r>
            <w:r w:rsidR="00535031">
              <w:t xml:space="preserve"> </w:t>
            </w:r>
            <w:r w:rsidRPr="002333BC">
              <w:t>te</w:t>
            </w:r>
            <w:r w:rsidR="00535031">
              <w:t xml:space="preserve"> </w:t>
            </w:r>
            <w:r w:rsidRPr="002333BC">
              <w:t>maken.</w:t>
            </w:r>
            <w:r w:rsidR="00535031">
              <w:t xml:space="preserve"> </w:t>
            </w:r>
          </w:p>
          <w:p w14:paraId="5AC21BC1" w14:textId="77777777" w:rsidR="002333BC" w:rsidRPr="00BA765B" w:rsidRDefault="002333BC" w:rsidP="006C619E">
            <w:pPr>
              <w:spacing w:line="276" w:lineRule="auto"/>
            </w:pPr>
          </w:p>
          <w:p w14:paraId="556F249A" w14:textId="75B7E54B" w:rsidR="002333BC" w:rsidRDefault="00180CE9" w:rsidP="006C619E">
            <w:pPr>
              <w:spacing w:line="276" w:lineRule="auto"/>
            </w:pPr>
            <w:r w:rsidRPr="002333BC">
              <w:t>Als</w:t>
            </w:r>
            <w:r w:rsidR="00535031">
              <w:t xml:space="preserve"> </w:t>
            </w:r>
            <w:r w:rsidRPr="002333BC">
              <w:t>advocatenkantoor</w:t>
            </w:r>
            <w:r w:rsidR="00535031">
              <w:t xml:space="preserve"> </w:t>
            </w:r>
            <w:r w:rsidRPr="002333BC">
              <w:t>loop</w:t>
            </w:r>
            <w:r w:rsidR="00535031">
              <w:t xml:space="preserve"> </w:t>
            </w:r>
            <w:r w:rsidRPr="002333BC">
              <w:t>ik</w:t>
            </w:r>
            <w:r w:rsidR="00535031">
              <w:t xml:space="preserve"> </w:t>
            </w:r>
            <w:r w:rsidRPr="002333BC">
              <w:t>een</w:t>
            </w:r>
            <w:r w:rsidR="00535031">
              <w:t xml:space="preserve"> </w:t>
            </w:r>
            <w:r w:rsidRPr="002333BC">
              <w:t>relatief</w:t>
            </w:r>
            <w:r w:rsidR="00535031">
              <w:t xml:space="preserve"> </w:t>
            </w:r>
            <w:r w:rsidRPr="002333BC">
              <w:t>groot</w:t>
            </w:r>
            <w:r w:rsidR="00535031">
              <w:t xml:space="preserve"> </w:t>
            </w:r>
            <w:r w:rsidRPr="002333BC">
              <w:t>risico</w:t>
            </w:r>
            <w:r w:rsidR="00535031">
              <w:t xml:space="preserve"> </w:t>
            </w:r>
            <w:r w:rsidRPr="002333BC">
              <w:t>op</w:t>
            </w:r>
            <w:r w:rsidR="00535031">
              <w:t xml:space="preserve"> </w:t>
            </w:r>
            <w:r w:rsidRPr="002333BC">
              <w:t>een</w:t>
            </w:r>
            <w:r w:rsidR="00535031">
              <w:t xml:space="preserve"> </w:t>
            </w:r>
            <w:r w:rsidRPr="002333BC">
              <w:t>cyberaanval,</w:t>
            </w:r>
            <w:r w:rsidR="00535031">
              <w:t xml:space="preserve"> </w:t>
            </w:r>
            <w:r w:rsidRPr="002333BC">
              <w:t>gezien</w:t>
            </w:r>
            <w:r w:rsidR="00535031">
              <w:t xml:space="preserve"> </w:t>
            </w:r>
            <w:r w:rsidRPr="002333BC">
              <w:t>het</w:t>
            </w:r>
            <w:r w:rsidR="00535031">
              <w:t xml:space="preserve"> </w:t>
            </w:r>
            <w:r w:rsidRPr="002333BC">
              <w:t>belang</w:t>
            </w:r>
            <w:r w:rsidR="00535031">
              <w:t xml:space="preserve"> </w:t>
            </w:r>
            <w:r w:rsidRPr="002333BC">
              <w:t>van</w:t>
            </w:r>
            <w:r w:rsidR="00535031">
              <w:t xml:space="preserve"> </w:t>
            </w:r>
            <w:r w:rsidRPr="002333BC">
              <w:t>de</w:t>
            </w:r>
            <w:r w:rsidR="00535031">
              <w:t xml:space="preserve"> </w:t>
            </w:r>
            <w:r w:rsidRPr="002333BC">
              <w:t>zaken</w:t>
            </w:r>
            <w:r w:rsidR="00535031">
              <w:t xml:space="preserve"> </w:t>
            </w:r>
            <w:r w:rsidRPr="002333BC">
              <w:t>die</w:t>
            </w:r>
            <w:r w:rsidR="00535031">
              <w:t xml:space="preserve"> </w:t>
            </w:r>
            <w:r w:rsidRPr="002333BC">
              <w:t>ik</w:t>
            </w:r>
            <w:r w:rsidR="00535031">
              <w:t xml:space="preserve"> </w:t>
            </w:r>
            <w:r w:rsidRPr="002333BC">
              <w:t>behandel.</w:t>
            </w:r>
            <w:r w:rsidR="00535031">
              <w:t xml:space="preserve"> </w:t>
            </w:r>
            <w:r w:rsidRPr="002333BC">
              <w:t>De</w:t>
            </w:r>
            <w:r w:rsidR="00535031">
              <w:t xml:space="preserve"> </w:t>
            </w:r>
            <w:r w:rsidRPr="002333BC">
              <w:t>meest</w:t>
            </w:r>
            <w:r w:rsidR="00535031">
              <w:t xml:space="preserve"> </w:t>
            </w:r>
            <w:r w:rsidRPr="002333BC">
              <w:t>voorkomende</w:t>
            </w:r>
            <w:r w:rsidR="00535031">
              <w:t xml:space="preserve"> </w:t>
            </w:r>
            <w:r w:rsidRPr="002333BC">
              <w:t>vormen</w:t>
            </w:r>
            <w:r w:rsidR="00535031">
              <w:t xml:space="preserve"> </w:t>
            </w:r>
            <w:r w:rsidRPr="002333BC">
              <w:t>van</w:t>
            </w:r>
            <w:r w:rsidR="00535031">
              <w:t xml:space="preserve"> </w:t>
            </w:r>
            <w:r w:rsidRPr="002333BC">
              <w:t>cybercrime</w:t>
            </w:r>
            <w:r w:rsidR="00535031">
              <w:t xml:space="preserve"> </w:t>
            </w:r>
            <w:r w:rsidRPr="002333BC">
              <w:t>waar</w:t>
            </w:r>
            <w:r w:rsidR="00535031">
              <w:t xml:space="preserve"> </w:t>
            </w:r>
            <w:r w:rsidRPr="002333BC">
              <w:t>ik</w:t>
            </w:r>
            <w:r w:rsidR="00535031">
              <w:t xml:space="preserve"> </w:t>
            </w:r>
            <w:r w:rsidRPr="002333BC">
              <w:t>mee</w:t>
            </w:r>
            <w:r w:rsidR="00535031">
              <w:t xml:space="preserve"> </w:t>
            </w:r>
            <w:r w:rsidRPr="002333BC">
              <w:t>te</w:t>
            </w:r>
            <w:r w:rsidR="00535031">
              <w:t xml:space="preserve"> </w:t>
            </w:r>
            <w:r w:rsidRPr="002333BC">
              <w:t>maken</w:t>
            </w:r>
            <w:r w:rsidR="00535031">
              <w:t xml:space="preserve"> </w:t>
            </w:r>
            <w:r w:rsidRPr="002333BC">
              <w:t>kan</w:t>
            </w:r>
            <w:r w:rsidR="00535031">
              <w:t xml:space="preserve"> </w:t>
            </w:r>
            <w:r w:rsidRPr="002333BC">
              <w:t>krijgen</w:t>
            </w:r>
            <w:r w:rsidR="00535031">
              <w:t xml:space="preserve"> </w:t>
            </w:r>
            <w:r w:rsidR="002333BC" w:rsidRPr="002333BC">
              <w:t>zijn</w:t>
            </w:r>
            <w:r w:rsidRPr="002333BC">
              <w:t>:</w:t>
            </w:r>
            <w:r w:rsidR="00535031">
              <w:t xml:space="preserve"> </w:t>
            </w:r>
          </w:p>
          <w:p w14:paraId="0F2E79B0" w14:textId="77777777" w:rsidR="00EF43C5" w:rsidRPr="002333BC" w:rsidRDefault="00EF43C5" w:rsidP="006C619E">
            <w:pPr>
              <w:spacing w:line="276" w:lineRule="auto"/>
            </w:pPr>
          </w:p>
          <w:p w14:paraId="075CB105" w14:textId="26247E1B" w:rsidR="00180CE9" w:rsidRPr="002333BC" w:rsidRDefault="00180CE9" w:rsidP="006C619E">
            <w:pPr>
              <w:pStyle w:val="Lijstalinea"/>
              <w:numPr>
                <w:ilvl w:val="0"/>
                <w:numId w:val="5"/>
              </w:numPr>
              <w:spacing w:line="276" w:lineRule="auto"/>
            </w:pPr>
            <w:r w:rsidRPr="002333BC">
              <w:t>besmetting</w:t>
            </w:r>
            <w:r w:rsidR="00535031">
              <w:t xml:space="preserve"> </w:t>
            </w:r>
            <w:r w:rsidRPr="002333BC">
              <w:t>met</w:t>
            </w:r>
            <w:r w:rsidR="00535031">
              <w:t xml:space="preserve"> </w:t>
            </w:r>
            <w:r w:rsidRPr="002333BC">
              <w:t>ransomware</w:t>
            </w:r>
            <w:r w:rsidR="00535031">
              <w:t xml:space="preserve"> </w:t>
            </w:r>
            <w:r w:rsidRPr="002333BC">
              <w:t>(zoals</w:t>
            </w:r>
            <w:r w:rsidR="00535031">
              <w:t xml:space="preserve"> </w:t>
            </w:r>
            <w:r w:rsidRPr="002333BC">
              <w:t>cryptolockers),</w:t>
            </w:r>
            <w:r w:rsidR="00535031">
              <w:t xml:space="preserve"> </w:t>
            </w:r>
            <w:r w:rsidRPr="002333BC">
              <w:t>waarbij</w:t>
            </w:r>
            <w:r w:rsidR="00535031">
              <w:t xml:space="preserve"> </w:t>
            </w:r>
            <w:r w:rsidRPr="002333BC">
              <w:t>wij</w:t>
            </w:r>
            <w:r w:rsidR="00535031">
              <w:t xml:space="preserve"> </w:t>
            </w:r>
            <w:r w:rsidRPr="002333BC">
              <w:t>‘losgeld’</w:t>
            </w:r>
            <w:r w:rsidR="00535031">
              <w:t xml:space="preserve"> </w:t>
            </w:r>
            <w:r w:rsidRPr="002333BC">
              <w:t>dienen</w:t>
            </w:r>
            <w:r w:rsidR="00535031">
              <w:t xml:space="preserve"> </w:t>
            </w:r>
            <w:r w:rsidRPr="002333BC">
              <w:t>te</w:t>
            </w:r>
            <w:r w:rsidR="00535031">
              <w:t xml:space="preserve"> </w:t>
            </w:r>
            <w:r w:rsidRPr="002333BC">
              <w:t>betalen</w:t>
            </w:r>
            <w:r w:rsidR="00535031">
              <w:t xml:space="preserve"> </w:t>
            </w:r>
            <w:r w:rsidRPr="002333BC">
              <w:t>om</w:t>
            </w:r>
            <w:r w:rsidR="00535031">
              <w:t xml:space="preserve"> </w:t>
            </w:r>
            <w:r w:rsidRPr="002333BC">
              <w:t>opnieuw</w:t>
            </w:r>
            <w:r w:rsidR="00535031">
              <w:t xml:space="preserve"> </w:t>
            </w:r>
            <w:r w:rsidRPr="002333BC">
              <w:t>toegang</w:t>
            </w:r>
            <w:r w:rsidR="00535031">
              <w:t xml:space="preserve"> </w:t>
            </w:r>
            <w:r w:rsidRPr="002333BC">
              <w:t>te</w:t>
            </w:r>
            <w:r w:rsidR="00535031">
              <w:t xml:space="preserve"> </w:t>
            </w:r>
            <w:r w:rsidRPr="002333BC">
              <w:t>krijgen</w:t>
            </w:r>
            <w:r w:rsidR="00535031">
              <w:t xml:space="preserve"> </w:t>
            </w:r>
            <w:r w:rsidRPr="002333BC">
              <w:t>tot</w:t>
            </w:r>
            <w:r w:rsidR="00535031">
              <w:t xml:space="preserve"> </w:t>
            </w:r>
            <w:r w:rsidRPr="002333BC">
              <w:t>onze</w:t>
            </w:r>
            <w:r w:rsidR="00535031">
              <w:t xml:space="preserve"> </w:t>
            </w:r>
            <w:r w:rsidRPr="002333BC">
              <w:t>‘gegijzelde’</w:t>
            </w:r>
            <w:r w:rsidR="00535031">
              <w:t xml:space="preserve"> </w:t>
            </w:r>
            <w:r w:rsidRPr="002333BC">
              <w:t>systemen</w:t>
            </w:r>
            <w:r w:rsidR="00535031">
              <w:t xml:space="preserve"> </w:t>
            </w:r>
            <w:r w:rsidRPr="002333BC">
              <w:t>of</w:t>
            </w:r>
            <w:r w:rsidR="00535031">
              <w:t xml:space="preserve"> </w:t>
            </w:r>
            <w:r w:rsidRPr="002333BC">
              <w:t>informatie;</w:t>
            </w:r>
          </w:p>
          <w:p w14:paraId="09FFD234" w14:textId="77777777" w:rsidR="00180CE9" w:rsidRPr="002333BC" w:rsidRDefault="00180CE9" w:rsidP="006C619E">
            <w:pPr>
              <w:pStyle w:val="Lijstalinea"/>
              <w:numPr>
                <w:ilvl w:val="0"/>
                <w:numId w:val="5"/>
              </w:numPr>
              <w:spacing w:line="276" w:lineRule="auto"/>
            </w:pPr>
            <w:r w:rsidRPr="002333BC">
              <w:t>datadiefstal;</w:t>
            </w:r>
          </w:p>
          <w:p w14:paraId="362FD003" w14:textId="21960D94" w:rsidR="00180CE9" w:rsidRPr="002333BC" w:rsidRDefault="00180CE9" w:rsidP="006C619E">
            <w:pPr>
              <w:pStyle w:val="Lijstalinea"/>
              <w:numPr>
                <w:ilvl w:val="0"/>
                <w:numId w:val="5"/>
              </w:numPr>
              <w:spacing w:line="276" w:lineRule="auto"/>
            </w:pPr>
            <w:r w:rsidRPr="002333BC">
              <w:t>wachtwoorddiefstal</w:t>
            </w:r>
            <w:r w:rsidR="00535031">
              <w:t xml:space="preserve"> </w:t>
            </w:r>
            <w:r w:rsidRPr="002333BC">
              <w:t>(voor</w:t>
            </w:r>
            <w:r w:rsidR="00535031">
              <w:t xml:space="preserve"> </w:t>
            </w:r>
            <w:r w:rsidRPr="002333BC">
              <w:t>bemachtiging</w:t>
            </w:r>
            <w:r w:rsidR="00535031">
              <w:t xml:space="preserve"> </w:t>
            </w:r>
            <w:r w:rsidRPr="002333BC">
              <w:t>of</w:t>
            </w:r>
            <w:r w:rsidR="00535031">
              <w:t xml:space="preserve"> </w:t>
            </w:r>
            <w:r w:rsidRPr="002333BC">
              <w:t>doorverkopen</w:t>
            </w:r>
            <w:r w:rsidR="00535031">
              <w:t xml:space="preserve"> </w:t>
            </w:r>
            <w:r w:rsidRPr="002333BC">
              <w:t>van</w:t>
            </w:r>
            <w:r w:rsidR="00535031">
              <w:t xml:space="preserve"> </w:t>
            </w:r>
            <w:r w:rsidRPr="002333BC">
              <w:t>data);</w:t>
            </w:r>
          </w:p>
          <w:p w14:paraId="634BC2A1" w14:textId="33D7B110" w:rsidR="00180CE9" w:rsidRPr="002333BC" w:rsidRDefault="00180CE9" w:rsidP="006C619E">
            <w:pPr>
              <w:pStyle w:val="Lijstalinea"/>
              <w:numPr>
                <w:ilvl w:val="0"/>
                <w:numId w:val="5"/>
              </w:numPr>
              <w:spacing w:line="276" w:lineRule="auto"/>
            </w:pPr>
            <w:r w:rsidRPr="002333BC">
              <w:t>manipulatie</w:t>
            </w:r>
            <w:r w:rsidR="00535031">
              <w:t xml:space="preserve"> </w:t>
            </w:r>
            <w:r w:rsidRPr="002333BC">
              <w:t>van</w:t>
            </w:r>
            <w:r w:rsidR="00535031">
              <w:t xml:space="preserve"> </w:t>
            </w:r>
            <w:r w:rsidRPr="002333BC">
              <w:t>financiële</w:t>
            </w:r>
            <w:r w:rsidR="00535031">
              <w:t xml:space="preserve"> </w:t>
            </w:r>
            <w:r w:rsidRPr="002333BC">
              <w:t>transacties;</w:t>
            </w:r>
          </w:p>
          <w:p w14:paraId="6C767586" w14:textId="77777777" w:rsidR="00180CE9" w:rsidRPr="002333BC" w:rsidRDefault="00180CE9" w:rsidP="006C619E">
            <w:pPr>
              <w:pStyle w:val="Lijstalinea"/>
              <w:numPr>
                <w:ilvl w:val="0"/>
                <w:numId w:val="5"/>
              </w:numPr>
              <w:spacing w:line="276" w:lineRule="auto"/>
            </w:pPr>
            <w:r w:rsidRPr="002333BC">
              <w:t>afluisteren;</w:t>
            </w:r>
          </w:p>
          <w:p w14:paraId="0BCBF070" w14:textId="1BC5AC70" w:rsidR="00D31503" w:rsidRPr="00BA1C0E" w:rsidRDefault="00D31503" w:rsidP="006C619E">
            <w:pPr>
              <w:pStyle w:val="Lijstalinea"/>
              <w:numPr>
                <w:ilvl w:val="0"/>
                <w:numId w:val="5"/>
              </w:numPr>
              <w:spacing w:line="276" w:lineRule="auto"/>
            </w:pPr>
            <w:r w:rsidRPr="00BA1C0E">
              <w:t>het</w:t>
            </w:r>
            <w:r w:rsidR="00535031">
              <w:t xml:space="preserve"> </w:t>
            </w:r>
            <w:r w:rsidRPr="00BA1C0E">
              <w:t>toegankelijk</w:t>
            </w:r>
            <w:r w:rsidR="00535031">
              <w:t xml:space="preserve"> </w:t>
            </w:r>
            <w:r w:rsidRPr="00BA1C0E">
              <w:t>maken</w:t>
            </w:r>
            <w:r w:rsidR="00535031">
              <w:t xml:space="preserve"> </w:t>
            </w:r>
            <w:r w:rsidRPr="00BA1C0E">
              <w:t>van</w:t>
            </w:r>
            <w:r w:rsidR="00535031">
              <w:t xml:space="preserve"> </w:t>
            </w:r>
            <w:r w:rsidR="004E4DD0" w:rsidRPr="00BA1C0E">
              <w:t>het</w:t>
            </w:r>
            <w:r w:rsidR="00535031">
              <w:t xml:space="preserve"> </w:t>
            </w:r>
            <w:r w:rsidRPr="00BA1C0E">
              <w:t>systeem</w:t>
            </w:r>
            <w:r w:rsidR="00535031">
              <w:t xml:space="preserve"> </w:t>
            </w:r>
            <w:r w:rsidRPr="00BA1C0E">
              <w:t>voor</w:t>
            </w:r>
            <w:r w:rsidR="00535031">
              <w:t xml:space="preserve"> </w:t>
            </w:r>
            <w:r w:rsidRPr="00BA1C0E">
              <w:t>vervolgaanvallen</w:t>
            </w:r>
          </w:p>
          <w:p w14:paraId="45CA853A" w14:textId="13125336" w:rsidR="00180CE9" w:rsidRPr="002333BC" w:rsidRDefault="00180CE9" w:rsidP="006C619E">
            <w:pPr>
              <w:pStyle w:val="Lijstalinea"/>
              <w:numPr>
                <w:ilvl w:val="0"/>
                <w:numId w:val="5"/>
              </w:numPr>
              <w:spacing w:line="276" w:lineRule="auto"/>
            </w:pPr>
            <w:r w:rsidRPr="002333BC">
              <w:t>verstoring</w:t>
            </w:r>
            <w:r w:rsidR="00535031">
              <w:t xml:space="preserve"> </w:t>
            </w:r>
            <w:r w:rsidRPr="002333BC">
              <w:t>van</w:t>
            </w:r>
            <w:r w:rsidR="00535031">
              <w:t xml:space="preserve"> </w:t>
            </w:r>
            <w:r w:rsidRPr="002333BC">
              <w:t>technologie.</w:t>
            </w:r>
          </w:p>
          <w:p w14:paraId="10DDF391" w14:textId="77777777" w:rsidR="002333BC" w:rsidRPr="002333BC" w:rsidRDefault="002333BC" w:rsidP="006C619E">
            <w:pPr>
              <w:pStyle w:val="Lijstalinea"/>
              <w:spacing w:line="276" w:lineRule="auto"/>
            </w:pPr>
          </w:p>
          <w:p w14:paraId="23314D92" w14:textId="45C0F31C" w:rsidR="0017372B" w:rsidRDefault="00180CE9" w:rsidP="006C619E">
            <w:pPr>
              <w:spacing w:line="276" w:lineRule="auto"/>
            </w:pPr>
            <w:r w:rsidRPr="002333BC">
              <w:t>Het</w:t>
            </w:r>
            <w:r w:rsidR="00535031">
              <w:t xml:space="preserve"> </w:t>
            </w:r>
            <w:r w:rsidRPr="002333BC">
              <w:t>netwerk,</w:t>
            </w:r>
            <w:r w:rsidR="00535031">
              <w:t xml:space="preserve"> </w:t>
            </w:r>
            <w:r w:rsidRPr="002333BC">
              <w:t>de</w:t>
            </w:r>
            <w:r w:rsidR="00535031">
              <w:t xml:space="preserve"> </w:t>
            </w:r>
            <w:r w:rsidRPr="002333BC">
              <w:t>servers</w:t>
            </w:r>
            <w:r w:rsidR="00535031">
              <w:t xml:space="preserve"> </w:t>
            </w:r>
            <w:r w:rsidRPr="002333BC">
              <w:t>en</w:t>
            </w:r>
            <w:r w:rsidR="00535031">
              <w:t xml:space="preserve"> </w:t>
            </w:r>
            <w:r w:rsidRPr="002333BC">
              <w:t>alle</w:t>
            </w:r>
            <w:r w:rsidR="00535031">
              <w:t xml:space="preserve"> </w:t>
            </w:r>
            <w:r w:rsidRPr="002333BC">
              <w:t>computers</w:t>
            </w:r>
            <w:r w:rsidR="00535031">
              <w:t xml:space="preserve"> </w:t>
            </w:r>
            <w:r w:rsidRPr="002333BC">
              <w:t>binnen</w:t>
            </w:r>
            <w:r w:rsidR="00535031">
              <w:t xml:space="preserve"> </w:t>
            </w:r>
            <w:r w:rsidRPr="002333BC">
              <w:t>kantoor</w:t>
            </w:r>
            <w:r w:rsidR="00535031">
              <w:t xml:space="preserve"> </w:t>
            </w:r>
            <w:r w:rsidRPr="002333BC">
              <w:t>zijn</w:t>
            </w:r>
            <w:r w:rsidR="00535031">
              <w:t xml:space="preserve"> </w:t>
            </w:r>
            <w:r w:rsidRPr="002333BC">
              <w:t>beveiligd,</w:t>
            </w:r>
            <w:r w:rsidR="00535031">
              <w:t xml:space="preserve"> </w:t>
            </w:r>
            <w:r w:rsidRPr="002333BC">
              <w:t>en</w:t>
            </w:r>
            <w:r w:rsidR="00535031">
              <w:t xml:space="preserve"> </w:t>
            </w:r>
            <w:r w:rsidRPr="002333BC">
              <w:t>informatie</w:t>
            </w:r>
            <w:r w:rsidR="00535031">
              <w:t xml:space="preserve"> </w:t>
            </w:r>
            <w:r w:rsidRPr="002333BC">
              <w:t>wordt</w:t>
            </w:r>
            <w:r w:rsidR="00535031">
              <w:t xml:space="preserve"> </w:t>
            </w:r>
            <w:r w:rsidRPr="002333BC">
              <w:t>beveiligd</w:t>
            </w:r>
            <w:r w:rsidR="00535031">
              <w:t xml:space="preserve"> </w:t>
            </w:r>
            <w:r w:rsidRPr="002333BC">
              <w:t>opgeslagen.</w:t>
            </w:r>
            <w:r w:rsidR="00535031">
              <w:t xml:space="preserve"> </w:t>
            </w:r>
            <w:r w:rsidRPr="002333BC">
              <w:t>Verder</w:t>
            </w:r>
            <w:r w:rsidR="00535031">
              <w:t xml:space="preserve"> </w:t>
            </w:r>
            <w:r w:rsidRPr="002333BC">
              <w:t>zorg</w:t>
            </w:r>
            <w:r w:rsidR="00535031">
              <w:t xml:space="preserve"> </w:t>
            </w:r>
            <w:r w:rsidRPr="002333BC">
              <w:t>ik</w:t>
            </w:r>
            <w:r w:rsidR="00535031">
              <w:t xml:space="preserve"> </w:t>
            </w:r>
            <w:r w:rsidRPr="002333BC">
              <w:t>ervoor</w:t>
            </w:r>
            <w:r w:rsidR="00535031">
              <w:t xml:space="preserve"> </w:t>
            </w:r>
            <w:r w:rsidRPr="002333BC">
              <w:t>dat</w:t>
            </w:r>
            <w:r w:rsidR="00535031">
              <w:t xml:space="preserve"> </w:t>
            </w:r>
            <w:r w:rsidRPr="002333BC">
              <w:t>onbevoegden</w:t>
            </w:r>
            <w:r w:rsidR="00535031">
              <w:t xml:space="preserve"> </w:t>
            </w:r>
            <w:r w:rsidRPr="002333BC">
              <w:t>geen</w:t>
            </w:r>
            <w:r w:rsidR="00535031">
              <w:t xml:space="preserve"> </w:t>
            </w:r>
            <w:r w:rsidRPr="002333BC">
              <w:t>toegang</w:t>
            </w:r>
            <w:r w:rsidR="00535031">
              <w:t xml:space="preserve"> </w:t>
            </w:r>
            <w:r w:rsidRPr="002333BC">
              <w:t>hebben</w:t>
            </w:r>
            <w:r w:rsidR="00535031">
              <w:t xml:space="preserve"> </w:t>
            </w:r>
            <w:r w:rsidRPr="002333BC">
              <w:t>tot</w:t>
            </w:r>
            <w:r w:rsidR="00535031">
              <w:t xml:space="preserve"> </w:t>
            </w:r>
            <w:r w:rsidRPr="002333BC">
              <w:t>vertrouwelijke</w:t>
            </w:r>
            <w:r w:rsidR="00535031">
              <w:t xml:space="preserve"> </w:t>
            </w:r>
            <w:r w:rsidRPr="002333BC">
              <w:t>gegevens.</w:t>
            </w:r>
            <w:r w:rsidR="00535031">
              <w:t xml:space="preserve"> </w:t>
            </w:r>
          </w:p>
          <w:p w14:paraId="16AC2ACC" w14:textId="77777777" w:rsidR="0017372B" w:rsidRDefault="0017372B" w:rsidP="006C619E">
            <w:pPr>
              <w:spacing w:line="276" w:lineRule="auto"/>
            </w:pPr>
          </w:p>
          <w:p w14:paraId="0565E43B" w14:textId="4DC02830" w:rsidR="00180CE9" w:rsidRDefault="00180CE9" w:rsidP="006C619E">
            <w:pPr>
              <w:spacing w:line="276" w:lineRule="auto"/>
            </w:pPr>
            <w:r w:rsidRPr="007A36B0">
              <w:t>Tip:</w:t>
            </w:r>
            <w:r w:rsidR="00535031">
              <w:t xml:space="preserve"> </w:t>
            </w:r>
            <w:r w:rsidRPr="007A36B0">
              <w:t>beschrijf</w:t>
            </w:r>
            <w:r w:rsidR="00535031">
              <w:t xml:space="preserve"> </w:t>
            </w:r>
            <w:r w:rsidRPr="007A36B0">
              <w:t>hoe</w:t>
            </w:r>
            <w:r w:rsidR="00535031">
              <w:t xml:space="preserve"> </w:t>
            </w:r>
            <w:r w:rsidRPr="007A36B0">
              <w:t>de</w:t>
            </w:r>
            <w:r w:rsidR="00535031">
              <w:t xml:space="preserve"> </w:t>
            </w:r>
            <w:r w:rsidRPr="007A36B0">
              <w:t>toegang</w:t>
            </w:r>
            <w:r w:rsidR="00535031">
              <w:t xml:space="preserve"> </w:t>
            </w:r>
            <w:r w:rsidRPr="007A36B0">
              <w:t>tot</w:t>
            </w:r>
            <w:r w:rsidR="00535031">
              <w:t xml:space="preserve"> </w:t>
            </w:r>
            <w:r w:rsidRPr="007A36B0">
              <w:t>software</w:t>
            </w:r>
            <w:r w:rsidR="00535031">
              <w:t xml:space="preserve"> </w:t>
            </w:r>
            <w:r w:rsidRPr="007A36B0">
              <w:t>en</w:t>
            </w:r>
            <w:r w:rsidR="00535031">
              <w:t xml:space="preserve"> </w:t>
            </w:r>
            <w:r w:rsidRPr="007A36B0">
              <w:t>bestanden</w:t>
            </w:r>
            <w:r w:rsidR="00535031">
              <w:t xml:space="preserve"> </w:t>
            </w:r>
            <w:r w:rsidRPr="007A36B0">
              <w:t>is</w:t>
            </w:r>
            <w:r w:rsidR="00535031">
              <w:t xml:space="preserve"> </w:t>
            </w:r>
            <w:r w:rsidRPr="007A36B0">
              <w:t>geregeld,</w:t>
            </w:r>
            <w:r w:rsidR="00535031">
              <w:t xml:space="preserve"> </w:t>
            </w:r>
            <w:r w:rsidRPr="007A36B0">
              <w:t>denk</w:t>
            </w:r>
            <w:r w:rsidR="00535031">
              <w:t xml:space="preserve"> </w:t>
            </w:r>
            <w:r w:rsidRPr="007A36B0">
              <w:t>daarbij</w:t>
            </w:r>
            <w:r w:rsidR="00535031">
              <w:t xml:space="preserve"> </w:t>
            </w:r>
            <w:r w:rsidRPr="007A36B0">
              <w:t>bijvoorbeeld</w:t>
            </w:r>
            <w:r w:rsidR="00535031">
              <w:t xml:space="preserve"> </w:t>
            </w:r>
            <w:r w:rsidRPr="007A36B0">
              <w:t>aan</w:t>
            </w:r>
            <w:r w:rsidR="00535031">
              <w:t xml:space="preserve"> </w:t>
            </w:r>
            <w:r w:rsidRPr="007A36B0">
              <w:t>het</w:t>
            </w:r>
            <w:r w:rsidR="00535031">
              <w:t xml:space="preserve"> </w:t>
            </w:r>
            <w:r w:rsidRPr="007A36B0">
              <w:t>gebruik</w:t>
            </w:r>
            <w:r w:rsidR="00535031">
              <w:t xml:space="preserve"> </w:t>
            </w:r>
            <w:r w:rsidRPr="007A36B0">
              <w:t>van</w:t>
            </w:r>
            <w:r w:rsidR="00535031">
              <w:t xml:space="preserve"> </w:t>
            </w:r>
            <w:r w:rsidRPr="007A36B0">
              <w:t>een</w:t>
            </w:r>
            <w:r w:rsidR="00535031">
              <w:t xml:space="preserve"> </w:t>
            </w:r>
            <w:r w:rsidRPr="007A36B0">
              <w:t>sterk</w:t>
            </w:r>
            <w:r w:rsidR="00535031">
              <w:t xml:space="preserve"> </w:t>
            </w:r>
            <w:r w:rsidRPr="007A36B0">
              <w:t>persoonsgebonden</w:t>
            </w:r>
            <w:r w:rsidR="00535031">
              <w:t xml:space="preserve"> </w:t>
            </w:r>
            <w:r w:rsidRPr="007A36B0">
              <w:t>gebruikersnaam</w:t>
            </w:r>
            <w:r w:rsidR="00535031">
              <w:t xml:space="preserve"> </w:t>
            </w:r>
            <w:r w:rsidRPr="007A36B0">
              <w:t>en</w:t>
            </w:r>
            <w:r w:rsidR="00535031">
              <w:t xml:space="preserve"> </w:t>
            </w:r>
            <w:r w:rsidRPr="007A36B0">
              <w:t>wachtwoord.</w:t>
            </w:r>
          </w:p>
          <w:p w14:paraId="7CCF711A" w14:textId="77777777" w:rsidR="002333BC" w:rsidRPr="007A36B0" w:rsidRDefault="002333BC" w:rsidP="006C619E">
            <w:pPr>
              <w:spacing w:line="276" w:lineRule="auto"/>
            </w:pPr>
          </w:p>
          <w:p w14:paraId="30F15CF6" w14:textId="36039D60" w:rsidR="00180CE9" w:rsidRPr="002333BC" w:rsidRDefault="00180CE9" w:rsidP="006C619E">
            <w:pPr>
              <w:spacing w:line="276" w:lineRule="auto"/>
            </w:pPr>
            <w:r w:rsidRPr="002333BC">
              <w:t>Geïnstalleerde</w:t>
            </w:r>
            <w:r w:rsidR="00535031">
              <w:t xml:space="preserve"> </w:t>
            </w:r>
            <w:r w:rsidRPr="002333BC">
              <w:t>software</w:t>
            </w:r>
            <w:r w:rsidR="00535031">
              <w:t xml:space="preserve"> </w:t>
            </w:r>
            <w:r w:rsidRPr="002333BC">
              <w:t>wordt</w:t>
            </w:r>
            <w:r w:rsidR="00535031">
              <w:t xml:space="preserve"> </w:t>
            </w:r>
            <w:r w:rsidRPr="002333BC">
              <w:t>zo</w:t>
            </w:r>
            <w:r w:rsidR="00535031">
              <w:t xml:space="preserve"> </w:t>
            </w:r>
            <w:r w:rsidRPr="002333BC">
              <w:t>goed</w:t>
            </w:r>
            <w:r w:rsidR="00535031">
              <w:t xml:space="preserve"> </w:t>
            </w:r>
            <w:r w:rsidRPr="002333BC">
              <w:t>mogelijk</w:t>
            </w:r>
            <w:r w:rsidR="00535031">
              <w:t xml:space="preserve"> </w:t>
            </w:r>
            <w:r w:rsidRPr="002333BC">
              <w:t>up-to-date</w:t>
            </w:r>
            <w:r w:rsidR="00535031">
              <w:t xml:space="preserve"> </w:t>
            </w:r>
            <w:r w:rsidRPr="002333BC">
              <w:t>gehouden</w:t>
            </w:r>
            <w:r w:rsidR="00535031">
              <w:t xml:space="preserve"> </w:t>
            </w:r>
            <w:r w:rsidRPr="002333BC">
              <w:t>en</w:t>
            </w:r>
            <w:r w:rsidR="00535031">
              <w:t xml:space="preserve"> </w:t>
            </w:r>
            <w:r w:rsidRPr="002333BC">
              <w:t>er</w:t>
            </w:r>
            <w:r w:rsidR="00535031">
              <w:t xml:space="preserve"> </w:t>
            </w:r>
            <w:r w:rsidRPr="002333BC">
              <w:t>wordt</w:t>
            </w:r>
            <w:r w:rsidR="00535031">
              <w:t xml:space="preserve"> </w:t>
            </w:r>
            <w:r w:rsidRPr="002333BC">
              <w:t>prioriteit</w:t>
            </w:r>
            <w:r w:rsidR="00535031">
              <w:t xml:space="preserve"> </w:t>
            </w:r>
            <w:r w:rsidRPr="002333BC">
              <w:t>gegeven</w:t>
            </w:r>
            <w:r w:rsidR="00535031">
              <w:t xml:space="preserve"> </w:t>
            </w:r>
            <w:r w:rsidRPr="002333BC">
              <w:t>aan</w:t>
            </w:r>
            <w:r w:rsidR="00535031">
              <w:t xml:space="preserve"> </w:t>
            </w:r>
            <w:r w:rsidRPr="002333BC">
              <w:t>beveiligingsupdates.</w:t>
            </w:r>
            <w:r w:rsidR="00535031">
              <w:t xml:space="preserve"> </w:t>
            </w:r>
            <w:r w:rsidRPr="002333BC">
              <w:t>Ik</w:t>
            </w:r>
            <w:r w:rsidR="00535031">
              <w:t xml:space="preserve"> </w:t>
            </w:r>
            <w:r w:rsidRPr="002333BC">
              <w:t>installeer</w:t>
            </w:r>
            <w:r w:rsidR="00535031">
              <w:t xml:space="preserve"> </w:t>
            </w:r>
            <w:r w:rsidRPr="002333BC">
              <w:t>geen</w:t>
            </w:r>
            <w:r w:rsidR="00535031">
              <w:t xml:space="preserve"> </w:t>
            </w:r>
            <w:r w:rsidRPr="002333BC">
              <w:t>onnodige</w:t>
            </w:r>
            <w:r w:rsidR="00535031">
              <w:t xml:space="preserve"> </w:t>
            </w:r>
            <w:r w:rsidRPr="002333BC">
              <w:t>software</w:t>
            </w:r>
            <w:r w:rsidR="00535031">
              <w:t xml:space="preserve"> </w:t>
            </w:r>
            <w:r w:rsidRPr="002333BC">
              <w:t>en</w:t>
            </w:r>
            <w:r w:rsidR="00535031">
              <w:t xml:space="preserve"> </w:t>
            </w:r>
            <w:r w:rsidRPr="002333BC">
              <w:t>maak</w:t>
            </w:r>
            <w:r w:rsidR="00535031">
              <w:t xml:space="preserve"> </w:t>
            </w:r>
            <w:r w:rsidRPr="002333BC">
              <w:t>geen</w:t>
            </w:r>
            <w:r w:rsidR="00535031">
              <w:t xml:space="preserve"> </w:t>
            </w:r>
            <w:r w:rsidRPr="002333BC">
              <w:t>gebruik</w:t>
            </w:r>
            <w:r w:rsidR="00535031">
              <w:t xml:space="preserve"> </w:t>
            </w:r>
            <w:r w:rsidRPr="002333BC">
              <w:t>van</w:t>
            </w:r>
            <w:r w:rsidR="00535031">
              <w:t xml:space="preserve"> </w:t>
            </w:r>
            <w:r w:rsidRPr="002333BC">
              <w:t>kwetsbare</w:t>
            </w:r>
            <w:r w:rsidR="00535031">
              <w:t xml:space="preserve"> </w:t>
            </w:r>
            <w:r w:rsidRPr="002333BC">
              <w:t>software,</w:t>
            </w:r>
            <w:r w:rsidR="00535031">
              <w:t xml:space="preserve"> </w:t>
            </w:r>
            <w:r w:rsidRPr="002333BC">
              <w:t>zoals</w:t>
            </w:r>
            <w:r w:rsidR="00535031">
              <w:t xml:space="preserve"> </w:t>
            </w:r>
            <w:r w:rsidRPr="002333BC">
              <w:t>Flash</w:t>
            </w:r>
            <w:r w:rsidR="00535031">
              <w:t xml:space="preserve"> </w:t>
            </w:r>
            <w:r w:rsidRPr="002333BC">
              <w:t>(in</w:t>
            </w:r>
            <w:r w:rsidR="00535031">
              <w:t xml:space="preserve"> </w:t>
            </w:r>
            <w:r w:rsidRPr="002333BC">
              <w:t>webbrowsers).</w:t>
            </w:r>
            <w:r w:rsidR="00535031">
              <w:t xml:space="preserve"> </w:t>
            </w:r>
            <w:r w:rsidRPr="002333BC">
              <w:t>Bij</w:t>
            </w:r>
            <w:r w:rsidR="00535031">
              <w:t xml:space="preserve"> </w:t>
            </w:r>
            <w:r w:rsidRPr="002333BC">
              <w:t>Adobe</w:t>
            </w:r>
            <w:r w:rsidR="00535031">
              <w:t xml:space="preserve"> </w:t>
            </w:r>
            <w:r w:rsidRPr="002333BC">
              <w:t>Acrobat</w:t>
            </w:r>
            <w:r w:rsidR="00535031">
              <w:t xml:space="preserve"> </w:t>
            </w:r>
            <w:r w:rsidRPr="002333BC">
              <w:t>PDF</w:t>
            </w:r>
            <w:r w:rsidR="00535031">
              <w:t xml:space="preserve"> </w:t>
            </w:r>
            <w:r w:rsidRPr="002333BC">
              <w:t>reader</w:t>
            </w:r>
            <w:r w:rsidR="00535031">
              <w:t xml:space="preserve"> </w:t>
            </w:r>
            <w:r w:rsidRPr="002333BC">
              <w:t>wordt</w:t>
            </w:r>
            <w:r w:rsidR="00535031">
              <w:t xml:space="preserve"> </w:t>
            </w:r>
            <w:r w:rsidRPr="002333BC">
              <w:t>altijd</w:t>
            </w:r>
            <w:r w:rsidR="00535031">
              <w:t xml:space="preserve"> </w:t>
            </w:r>
            <w:r w:rsidRPr="002333BC">
              <w:t>gebruik</w:t>
            </w:r>
            <w:r w:rsidR="00535031">
              <w:t xml:space="preserve"> </w:t>
            </w:r>
            <w:r w:rsidRPr="002333BC">
              <w:t>gemaakt</w:t>
            </w:r>
            <w:r w:rsidR="00535031">
              <w:t xml:space="preserve"> </w:t>
            </w:r>
            <w:r w:rsidRPr="002333BC">
              <w:t>van</w:t>
            </w:r>
            <w:r w:rsidR="00535031">
              <w:t xml:space="preserve"> </w:t>
            </w:r>
            <w:r w:rsidRPr="002333BC">
              <w:t>de</w:t>
            </w:r>
            <w:r w:rsidR="00535031">
              <w:t xml:space="preserve"> </w:t>
            </w:r>
            <w:r w:rsidRPr="002333BC">
              <w:t>meest</w:t>
            </w:r>
            <w:r w:rsidR="00535031">
              <w:t xml:space="preserve"> </w:t>
            </w:r>
            <w:r w:rsidRPr="002333BC">
              <w:t>recente</w:t>
            </w:r>
            <w:r w:rsidR="00535031">
              <w:t xml:space="preserve"> </w:t>
            </w:r>
            <w:r w:rsidRPr="002333BC">
              <w:t>update.</w:t>
            </w:r>
            <w:r w:rsidR="00535031">
              <w:t xml:space="preserve"> </w:t>
            </w:r>
            <w:r w:rsidRPr="002333BC">
              <w:t>Verder</w:t>
            </w:r>
            <w:r w:rsidR="00535031">
              <w:t xml:space="preserve"> </w:t>
            </w:r>
            <w:r w:rsidRPr="002333BC">
              <w:t>ben</w:t>
            </w:r>
            <w:r w:rsidR="00535031">
              <w:t xml:space="preserve"> </w:t>
            </w:r>
            <w:r w:rsidRPr="002333BC">
              <w:t>ik</w:t>
            </w:r>
            <w:r w:rsidR="00535031">
              <w:t xml:space="preserve"> </w:t>
            </w:r>
            <w:r w:rsidRPr="002333BC">
              <w:t>waakzaam</w:t>
            </w:r>
            <w:r w:rsidR="00535031">
              <w:t xml:space="preserve"> </w:t>
            </w:r>
            <w:r w:rsidRPr="002333BC">
              <w:t>voor</w:t>
            </w:r>
            <w:r w:rsidR="00535031">
              <w:t xml:space="preserve"> </w:t>
            </w:r>
            <w:r w:rsidRPr="002333BC">
              <w:t>‘social</w:t>
            </w:r>
            <w:r w:rsidR="00535031">
              <w:t xml:space="preserve"> </w:t>
            </w:r>
            <w:r w:rsidRPr="002333BC">
              <w:t>engineering’:</w:t>
            </w:r>
            <w:r w:rsidR="00535031">
              <w:t xml:space="preserve"> </w:t>
            </w:r>
            <w:r w:rsidRPr="002333BC">
              <w:t>onbekenden</w:t>
            </w:r>
            <w:r w:rsidR="00535031">
              <w:t xml:space="preserve"> </w:t>
            </w:r>
            <w:r w:rsidRPr="002333BC">
              <w:t>die</w:t>
            </w:r>
            <w:r w:rsidR="00535031">
              <w:t xml:space="preserve"> </w:t>
            </w:r>
            <w:r w:rsidRPr="002333BC">
              <w:t>telefonisch,</w:t>
            </w:r>
            <w:r w:rsidR="00535031">
              <w:t xml:space="preserve"> </w:t>
            </w:r>
            <w:r w:rsidRPr="002333BC">
              <w:t>via</w:t>
            </w:r>
            <w:r w:rsidR="00535031">
              <w:t xml:space="preserve"> </w:t>
            </w:r>
            <w:r w:rsidRPr="002333BC">
              <w:t>e-mail</w:t>
            </w:r>
            <w:r w:rsidR="00535031">
              <w:t xml:space="preserve"> </w:t>
            </w:r>
            <w:r w:rsidRPr="002333BC">
              <w:t>of</w:t>
            </w:r>
            <w:r w:rsidR="00535031">
              <w:t xml:space="preserve"> </w:t>
            </w:r>
            <w:r w:rsidRPr="002333BC">
              <w:t>in</w:t>
            </w:r>
            <w:r w:rsidR="00535031">
              <w:t xml:space="preserve"> </w:t>
            </w:r>
            <w:r w:rsidRPr="002333BC">
              <w:t>persoon</w:t>
            </w:r>
            <w:r w:rsidR="00535031">
              <w:t xml:space="preserve"> </w:t>
            </w:r>
            <w:r w:rsidRPr="002333BC">
              <w:t>iets</w:t>
            </w:r>
            <w:r w:rsidR="00535031">
              <w:t xml:space="preserve"> </w:t>
            </w:r>
            <w:r w:rsidRPr="002333BC">
              <w:t>interessants</w:t>
            </w:r>
            <w:r w:rsidR="00535031">
              <w:t xml:space="preserve"> </w:t>
            </w:r>
            <w:r w:rsidRPr="002333BC">
              <w:t>aanbieden</w:t>
            </w:r>
            <w:r w:rsidR="00535031">
              <w:t xml:space="preserve"> </w:t>
            </w:r>
            <w:r w:rsidRPr="002333BC">
              <w:t>om</w:t>
            </w:r>
            <w:r w:rsidR="00535031">
              <w:t xml:space="preserve"> </w:t>
            </w:r>
            <w:r w:rsidRPr="002333BC">
              <w:t>zich</w:t>
            </w:r>
            <w:r w:rsidR="00535031">
              <w:t xml:space="preserve"> </w:t>
            </w:r>
            <w:r w:rsidRPr="002333BC">
              <w:t>toegang</w:t>
            </w:r>
            <w:r w:rsidR="00535031">
              <w:t xml:space="preserve"> </w:t>
            </w:r>
            <w:r w:rsidRPr="002333BC">
              <w:t>te</w:t>
            </w:r>
            <w:r w:rsidR="00535031">
              <w:t xml:space="preserve"> </w:t>
            </w:r>
            <w:r w:rsidRPr="002333BC">
              <w:t>verschaffen</w:t>
            </w:r>
            <w:r w:rsidR="00535031">
              <w:t xml:space="preserve"> </w:t>
            </w:r>
            <w:r w:rsidRPr="002333BC">
              <w:t>tot</w:t>
            </w:r>
            <w:r w:rsidR="00535031">
              <w:t xml:space="preserve"> </w:t>
            </w:r>
            <w:r w:rsidRPr="002333BC">
              <w:t>onze</w:t>
            </w:r>
            <w:r w:rsidR="00535031">
              <w:t xml:space="preserve"> </w:t>
            </w:r>
            <w:r w:rsidRPr="002333BC">
              <w:t>systemen</w:t>
            </w:r>
            <w:r w:rsidR="00535031">
              <w:t xml:space="preserve"> </w:t>
            </w:r>
            <w:r w:rsidRPr="002333BC">
              <w:t>of</w:t>
            </w:r>
            <w:r w:rsidR="00535031">
              <w:t xml:space="preserve"> </w:t>
            </w:r>
            <w:r w:rsidRPr="002333BC">
              <w:t>informatie.</w:t>
            </w:r>
            <w:r w:rsidR="00535031">
              <w:t xml:space="preserve"> </w:t>
            </w:r>
            <w:r w:rsidRPr="002333BC">
              <w:t>Het</w:t>
            </w:r>
            <w:r w:rsidR="00535031">
              <w:t xml:space="preserve"> </w:t>
            </w:r>
            <w:r w:rsidRPr="002333BC">
              <w:t>beveiligingsbeleid</w:t>
            </w:r>
            <w:r w:rsidR="00535031">
              <w:t xml:space="preserve"> </w:t>
            </w:r>
            <w:r w:rsidRPr="002333BC">
              <w:t>wordt</w:t>
            </w:r>
            <w:r w:rsidR="00535031">
              <w:t xml:space="preserve"> </w:t>
            </w:r>
            <w:r w:rsidRPr="002333BC">
              <w:t>jaarlijks</w:t>
            </w:r>
            <w:r w:rsidR="00535031">
              <w:t xml:space="preserve"> </w:t>
            </w:r>
            <w:r w:rsidRPr="002333BC">
              <w:t>gecontroleerd.</w:t>
            </w:r>
          </w:p>
          <w:p w14:paraId="645795B6" w14:textId="77777777" w:rsidR="002333BC" w:rsidRPr="006606C0" w:rsidRDefault="002333BC" w:rsidP="006C619E">
            <w:pPr>
              <w:spacing w:line="276" w:lineRule="auto"/>
            </w:pPr>
          </w:p>
          <w:p w14:paraId="23B89DA2" w14:textId="64A9742B" w:rsidR="0017372B" w:rsidRDefault="00136741" w:rsidP="006C619E">
            <w:pPr>
              <w:spacing w:line="276" w:lineRule="auto"/>
              <w:rPr>
                <w:i/>
              </w:rPr>
            </w:pPr>
            <w:r w:rsidRPr="0031610F">
              <w:t>Tip:</w:t>
            </w:r>
            <w:r w:rsidR="00535031">
              <w:t xml:space="preserve"> </w:t>
            </w:r>
            <w:r w:rsidRPr="0031610F">
              <w:t>Indien</w:t>
            </w:r>
            <w:r w:rsidR="00535031">
              <w:t xml:space="preserve"> </w:t>
            </w:r>
            <w:r w:rsidRPr="0031610F">
              <w:t>het</w:t>
            </w:r>
            <w:r w:rsidR="00535031">
              <w:t xml:space="preserve"> </w:t>
            </w:r>
            <w:r w:rsidRPr="0031610F">
              <w:t>kantoor</w:t>
            </w:r>
            <w:r w:rsidR="00535031">
              <w:t xml:space="preserve"> </w:t>
            </w:r>
            <w:r w:rsidRPr="0031610F">
              <w:t>werkt</w:t>
            </w:r>
            <w:r w:rsidR="00535031">
              <w:t xml:space="preserve"> </w:t>
            </w:r>
            <w:r w:rsidRPr="0031610F">
              <w:t>met</w:t>
            </w:r>
            <w:r w:rsidR="00535031">
              <w:t xml:space="preserve"> </w:t>
            </w:r>
            <w:r w:rsidRPr="0031610F">
              <w:t>een</w:t>
            </w:r>
            <w:r w:rsidR="00535031">
              <w:t xml:space="preserve"> </w:t>
            </w:r>
            <w:r w:rsidRPr="0031610F">
              <w:t>extern</w:t>
            </w:r>
            <w:r w:rsidR="00535031">
              <w:t xml:space="preserve"> </w:t>
            </w:r>
            <w:r w:rsidRPr="0031610F">
              <w:t>IT</w:t>
            </w:r>
            <w:r w:rsidR="00535031">
              <w:t xml:space="preserve"> </w:t>
            </w:r>
            <w:r w:rsidRPr="0031610F">
              <w:t>bedrijf</w:t>
            </w:r>
            <w:r w:rsidR="00535031">
              <w:t xml:space="preserve"> </w:t>
            </w:r>
            <w:r w:rsidRPr="0031610F">
              <w:t>kan</w:t>
            </w:r>
            <w:r w:rsidR="00535031">
              <w:t xml:space="preserve"> </w:t>
            </w:r>
            <w:r w:rsidRPr="0031610F">
              <w:t>hierover</w:t>
            </w:r>
            <w:r w:rsidR="00535031">
              <w:t xml:space="preserve"> </w:t>
            </w:r>
            <w:r w:rsidRPr="0031610F">
              <w:t>in</w:t>
            </w:r>
            <w:r w:rsidR="00535031">
              <w:t xml:space="preserve"> </w:t>
            </w:r>
            <w:r w:rsidRPr="0031610F">
              <w:t>deze</w:t>
            </w:r>
            <w:r w:rsidR="00535031">
              <w:t xml:space="preserve"> </w:t>
            </w:r>
            <w:r w:rsidRPr="0031610F">
              <w:t>beschrijving</w:t>
            </w:r>
            <w:r w:rsidR="00535031">
              <w:t xml:space="preserve"> </w:t>
            </w:r>
            <w:r w:rsidRPr="0031610F">
              <w:t>informatie</w:t>
            </w:r>
            <w:r w:rsidR="00535031">
              <w:t xml:space="preserve"> </w:t>
            </w:r>
            <w:r w:rsidRPr="0031610F">
              <w:t>worden</w:t>
            </w:r>
            <w:r w:rsidR="00535031">
              <w:t xml:space="preserve"> </w:t>
            </w:r>
            <w:r w:rsidRPr="0031610F">
              <w:t>opgenomen.</w:t>
            </w:r>
            <w:r w:rsidR="00535031">
              <w:t xml:space="preserve"> </w:t>
            </w:r>
            <w:r w:rsidRPr="0031610F">
              <w:t>Het</w:t>
            </w:r>
            <w:r w:rsidR="00535031">
              <w:t xml:space="preserve"> </w:t>
            </w:r>
            <w:r w:rsidRPr="0031610F">
              <w:t>is</w:t>
            </w:r>
            <w:r w:rsidR="00535031">
              <w:t xml:space="preserve"> </w:t>
            </w:r>
            <w:r w:rsidRPr="0031610F">
              <w:t>aan</w:t>
            </w:r>
            <w:r w:rsidR="00535031">
              <w:t xml:space="preserve"> </w:t>
            </w:r>
            <w:r w:rsidRPr="0031610F">
              <w:t>te</w:t>
            </w:r>
            <w:r w:rsidR="00535031">
              <w:t xml:space="preserve"> </w:t>
            </w:r>
            <w:r w:rsidRPr="0031610F">
              <w:t>raden</w:t>
            </w:r>
            <w:r w:rsidR="00535031">
              <w:t xml:space="preserve"> </w:t>
            </w:r>
            <w:r w:rsidRPr="0031610F">
              <w:t>met</w:t>
            </w:r>
            <w:r w:rsidR="00535031">
              <w:t xml:space="preserve"> </w:t>
            </w:r>
            <w:r w:rsidRPr="0031610F">
              <w:t>de</w:t>
            </w:r>
            <w:r w:rsidR="00535031">
              <w:t xml:space="preserve"> </w:t>
            </w:r>
            <w:r w:rsidRPr="0031610F">
              <w:t>IT-leverancier</w:t>
            </w:r>
            <w:r w:rsidR="00535031">
              <w:t xml:space="preserve"> </w:t>
            </w:r>
            <w:r w:rsidRPr="0031610F">
              <w:t>te</w:t>
            </w:r>
            <w:r w:rsidR="00535031">
              <w:t xml:space="preserve"> </w:t>
            </w:r>
            <w:r w:rsidRPr="0031610F">
              <w:t>bespreken</w:t>
            </w:r>
            <w:r w:rsidR="00535031">
              <w:t xml:space="preserve"> </w:t>
            </w:r>
            <w:r w:rsidRPr="0031610F">
              <w:t>welke</w:t>
            </w:r>
            <w:r w:rsidR="00535031">
              <w:t xml:space="preserve"> </w:t>
            </w:r>
            <w:r w:rsidRPr="0031610F">
              <w:t>mogelijke</w:t>
            </w:r>
            <w:r w:rsidR="00535031">
              <w:t xml:space="preserve"> </w:t>
            </w:r>
            <w:r w:rsidRPr="0031610F">
              <w:t>beveiligingsrisico’s</w:t>
            </w:r>
            <w:r w:rsidR="00535031">
              <w:t xml:space="preserve"> </w:t>
            </w:r>
            <w:r w:rsidRPr="0031610F">
              <w:t>er</w:t>
            </w:r>
            <w:r w:rsidR="00535031">
              <w:t xml:space="preserve"> </w:t>
            </w:r>
            <w:r w:rsidRPr="0031610F">
              <w:t>zijn</w:t>
            </w:r>
            <w:r w:rsidR="00535031">
              <w:t xml:space="preserve"> </w:t>
            </w:r>
            <w:r w:rsidRPr="0031610F">
              <w:t>en</w:t>
            </w:r>
            <w:r w:rsidR="00535031">
              <w:t xml:space="preserve"> </w:t>
            </w:r>
            <w:r w:rsidRPr="0031610F">
              <w:t>wat</w:t>
            </w:r>
            <w:r w:rsidR="00535031">
              <w:t xml:space="preserve"> </w:t>
            </w:r>
            <w:r w:rsidRPr="0031610F">
              <w:t>dat</w:t>
            </w:r>
            <w:r w:rsidR="00535031">
              <w:t xml:space="preserve"> </w:t>
            </w:r>
            <w:r w:rsidRPr="0031610F">
              <w:t>voor</w:t>
            </w:r>
            <w:r w:rsidR="00535031">
              <w:t xml:space="preserve"> </w:t>
            </w:r>
            <w:r w:rsidRPr="0031610F">
              <w:t>de</w:t>
            </w:r>
            <w:r w:rsidR="00535031">
              <w:t xml:space="preserve"> </w:t>
            </w:r>
            <w:r w:rsidRPr="0031610F">
              <w:t>organisatie</w:t>
            </w:r>
            <w:r w:rsidR="00535031">
              <w:t xml:space="preserve"> </w:t>
            </w:r>
            <w:r w:rsidRPr="0031610F">
              <w:t>kan</w:t>
            </w:r>
            <w:r w:rsidR="00535031">
              <w:t xml:space="preserve"> </w:t>
            </w:r>
            <w:r w:rsidRPr="0031610F">
              <w:t>betekenen</w:t>
            </w:r>
            <w:r w:rsidR="00535031">
              <w:t xml:space="preserve"> </w:t>
            </w:r>
            <w:r w:rsidRPr="0031610F">
              <w:t>(ook</w:t>
            </w:r>
            <w:r w:rsidR="00535031">
              <w:t xml:space="preserve"> </w:t>
            </w:r>
            <w:r w:rsidRPr="0031610F">
              <w:t>in</w:t>
            </w:r>
            <w:r w:rsidR="00535031">
              <w:t xml:space="preserve"> </w:t>
            </w:r>
            <w:r w:rsidRPr="0031610F">
              <w:t>het</w:t>
            </w:r>
            <w:r w:rsidR="00535031">
              <w:t xml:space="preserve"> </w:t>
            </w:r>
            <w:r w:rsidRPr="0031610F">
              <w:t>kader</w:t>
            </w:r>
            <w:r w:rsidR="00535031">
              <w:t xml:space="preserve"> </w:t>
            </w:r>
            <w:r w:rsidRPr="0031610F">
              <w:t>van</w:t>
            </w:r>
            <w:r w:rsidR="00535031">
              <w:t xml:space="preserve"> </w:t>
            </w:r>
            <w:r w:rsidRPr="0031610F">
              <w:t>de</w:t>
            </w:r>
            <w:r w:rsidR="00535031">
              <w:t xml:space="preserve"> </w:t>
            </w:r>
            <w:r w:rsidRPr="0031610F">
              <w:t>Algemene</w:t>
            </w:r>
            <w:r w:rsidR="00535031">
              <w:t xml:space="preserve"> </w:t>
            </w:r>
            <w:r w:rsidRPr="0031610F">
              <w:t>verordening</w:t>
            </w:r>
            <w:r w:rsidR="00535031">
              <w:t xml:space="preserve"> </w:t>
            </w:r>
            <w:r w:rsidRPr="0031610F">
              <w:t>gegevensbescherming).</w:t>
            </w:r>
          </w:p>
          <w:p w14:paraId="71916764" w14:textId="77777777" w:rsidR="0017372B" w:rsidRDefault="0017372B" w:rsidP="006C619E">
            <w:pPr>
              <w:spacing w:line="276" w:lineRule="auto"/>
            </w:pPr>
          </w:p>
          <w:p w14:paraId="368825AE" w14:textId="03E25C82" w:rsidR="00180CE9" w:rsidRDefault="00180CE9" w:rsidP="006C619E">
            <w:pPr>
              <w:spacing w:line="276" w:lineRule="auto"/>
              <w:rPr>
                <w:lang w:val="en-US"/>
              </w:rPr>
            </w:pPr>
            <w:r w:rsidRPr="007A36B0">
              <w:t>Tip:</w:t>
            </w:r>
            <w:r w:rsidR="00535031">
              <w:t xml:space="preserve"> </w:t>
            </w:r>
            <w:r w:rsidRPr="007A36B0">
              <w:t>Indien</w:t>
            </w:r>
            <w:r w:rsidR="00535031">
              <w:t xml:space="preserve"> </w:t>
            </w:r>
            <w:r w:rsidRPr="007A36B0">
              <w:t>het</w:t>
            </w:r>
            <w:r w:rsidR="00535031">
              <w:t xml:space="preserve"> </w:t>
            </w:r>
            <w:r w:rsidRPr="007A36B0">
              <w:t>kantoor</w:t>
            </w:r>
            <w:r w:rsidR="00535031">
              <w:t xml:space="preserve"> </w:t>
            </w:r>
            <w:r w:rsidRPr="007A36B0">
              <w:t>werkt</w:t>
            </w:r>
            <w:r w:rsidR="00535031">
              <w:t xml:space="preserve"> </w:t>
            </w:r>
            <w:r w:rsidRPr="007A36B0">
              <w:t>via</w:t>
            </w:r>
            <w:r w:rsidR="00535031">
              <w:t xml:space="preserve"> </w:t>
            </w:r>
            <w:r w:rsidRPr="007A36B0">
              <w:t>cloud</w:t>
            </w:r>
            <w:r w:rsidR="00535031">
              <w:t xml:space="preserve"> </w:t>
            </w:r>
            <w:r w:rsidRPr="007A36B0">
              <w:t>computing</w:t>
            </w:r>
            <w:r w:rsidR="00535031">
              <w:t xml:space="preserve"> </w:t>
            </w:r>
            <w:r w:rsidRPr="007A36B0">
              <w:t>is</w:t>
            </w:r>
            <w:r w:rsidR="00535031">
              <w:t xml:space="preserve"> </w:t>
            </w:r>
            <w:r w:rsidRPr="007A36B0">
              <w:t>het</w:t>
            </w:r>
            <w:r w:rsidR="00535031">
              <w:t xml:space="preserve"> </w:t>
            </w:r>
            <w:r w:rsidRPr="007A36B0">
              <w:t>verstandig</w:t>
            </w:r>
            <w:r w:rsidR="00535031">
              <w:t xml:space="preserve"> </w:t>
            </w:r>
            <w:r w:rsidRPr="007A36B0">
              <w:t>om</w:t>
            </w:r>
            <w:r w:rsidR="00535031">
              <w:t xml:space="preserve"> </w:t>
            </w:r>
            <w:r w:rsidRPr="007A36B0">
              <w:t>de</w:t>
            </w:r>
            <w:r w:rsidR="00535031">
              <w:t xml:space="preserve"> </w:t>
            </w:r>
            <w:r w:rsidRPr="007A36B0">
              <w:t>richtlijnen</w:t>
            </w:r>
            <w:r w:rsidR="00535031">
              <w:t xml:space="preserve"> </w:t>
            </w:r>
            <w:r w:rsidRPr="007A36B0">
              <w:t>van</w:t>
            </w:r>
            <w:r w:rsidR="00535031">
              <w:t xml:space="preserve"> </w:t>
            </w:r>
            <w:r w:rsidRPr="007A36B0">
              <w:t>de</w:t>
            </w:r>
            <w:r w:rsidR="00535031">
              <w:t xml:space="preserve"> </w:t>
            </w:r>
            <w:r w:rsidRPr="007A36B0">
              <w:t>CCBE</w:t>
            </w:r>
            <w:r w:rsidR="00535031">
              <w:t xml:space="preserve"> </w:t>
            </w:r>
            <w:r w:rsidRPr="007A36B0">
              <w:t>in</w:t>
            </w:r>
            <w:r w:rsidR="00535031">
              <w:t xml:space="preserve"> </w:t>
            </w:r>
            <w:r w:rsidRPr="007A36B0">
              <w:t>acht</w:t>
            </w:r>
            <w:r w:rsidR="00535031">
              <w:t xml:space="preserve"> </w:t>
            </w:r>
            <w:r w:rsidRPr="00317D1B">
              <w:t>te</w:t>
            </w:r>
            <w:r w:rsidR="00535031">
              <w:t xml:space="preserve"> </w:t>
            </w:r>
            <w:r w:rsidRPr="00317D1B">
              <w:t>nemen.</w:t>
            </w:r>
            <w:r w:rsidR="00535031">
              <w:t xml:space="preserve"> </w:t>
            </w:r>
            <w:r w:rsidRPr="00317D1B">
              <w:rPr>
                <w:lang w:val="en-US"/>
              </w:rPr>
              <w:t>Zie</w:t>
            </w:r>
            <w:r w:rsidR="00535031">
              <w:rPr>
                <w:lang w:val="en-US"/>
              </w:rPr>
              <w:t xml:space="preserve"> </w:t>
            </w:r>
            <w:r w:rsidRPr="00317D1B">
              <w:rPr>
                <w:lang w:val="en-US"/>
              </w:rPr>
              <w:t>'CCBE</w:t>
            </w:r>
            <w:r w:rsidR="00535031">
              <w:rPr>
                <w:lang w:val="en-US"/>
              </w:rPr>
              <w:t xml:space="preserve"> </w:t>
            </w:r>
            <w:r w:rsidRPr="00317D1B">
              <w:rPr>
                <w:lang w:val="en-US"/>
              </w:rPr>
              <w:t>guidelines</w:t>
            </w:r>
            <w:r w:rsidR="00535031">
              <w:rPr>
                <w:lang w:val="en-US"/>
              </w:rPr>
              <w:t xml:space="preserve"> </w:t>
            </w:r>
            <w:r w:rsidRPr="00317D1B">
              <w:rPr>
                <w:lang w:val="en-US"/>
              </w:rPr>
              <w:t>on</w:t>
            </w:r>
            <w:r w:rsidR="00535031">
              <w:rPr>
                <w:lang w:val="en-US"/>
              </w:rPr>
              <w:t xml:space="preserve"> </w:t>
            </w:r>
            <w:r w:rsidRPr="00317D1B">
              <w:rPr>
                <w:lang w:val="en-US"/>
              </w:rPr>
              <w:t>the</w:t>
            </w:r>
            <w:r w:rsidR="00535031">
              <w:rPr>
                <w:lang w:val="en-US"/>
              </w:rPr>
              <w:t xml:space="preserve"> </w:t>
            </w:r>
            <w:r w:rsidRPr="00317D1B">
              <w:rPr>
                <w:lang w:val="en-US"/>
              </w:rPr>
              <w:t>use</w:t>
            </w:r>
            <w:r w:rsidR="00535031">
              <w:rPr>
                <w:lang w:val="en-US"/>
              </w:rPr>
              <w:t xml:space="preserve"> </w:t>
            </w:r>
            <w:r w:rsidRPr="00317D1B">
              <w:rPr>
                <w:lang w:val="en-US"/>
              </w:rPr>
              <w:t>of</w:t>
            </w:r>
            <w:r w:rsidR="00535031">
              <w:rPr>
                <w:lang w:val="en-US"/>
              </w:rPr>
              <w:t xml:space="preserve"> </w:t>
            </w:r>
            <w:r w:rsidRPr="00317D1B">
              <w:rPr>
                <w:lang w:val="en-US"/>
              </w:rPr>
              <w:t>cloud</w:t>
            </w:r>
            <w:r w:rsidR="00535031">
              <w:rPr>
                <w:lang w:val="en-US"/>
              </w:rPr>
              <w:t xml:space="preserve"> </w:t>
            </w:r>
            <w:r w:rsidRPr="00317D1B">
              <w:rPr>
                <w:lang w:val="en-US"/>
              </w:rPr>
              <w:t>computing</w:t>
            </w:r>
            <w:r w:rsidR="00535031">
              <w:rPr>
                <w:lang w:val="en-US"/>
              </w:rPr>
              <w:t xml:space="preserve"> </w:t>
            </w:r>
            <w:r w:rsidRPr="00317D1B">
              <w:rPr>
                <w:lang w:val="en-US"/>
              </w:rPr>
              <w:t>services</w:t>
            </w:r>
            <w:r w:rsidR="00535031">
              <w:rPr>
                <w:lang w:val="en-US"/>
              </w:rPr>
              <w:t xml:space="preserve"> </w:t>
            </w:r>
            <w:r w:rsidRPr="00317D1B">
              <w:rPr>
                <w:lang w:val="en-US"/>
              </w:rPr>
              <w:t>by</w:t>
            </w:r>
            <w:r w:rsidR="00535031">
              <w:rPr>
                <w:lang w:val="en-US"/>
              </w:rPr>
              <w:t xml:space="preserve"> </w:t>
            </w:r>
            <w:r w:rsidRPr="00317D1B">
              <w:rPr>
                <w:lang w:val="en-US"/>
              </w:rPr>
              <w:t>lawyers'</w:t>
            </w:r>
            <w:r w:rsidR="00535031">
              <w:rPr>
                <w:lang w:val="en-US"/>
              </w:rPr>
              <w:t xml:space="preserve"> </w:t>
            </w:r>
            <w:r w:rsidRPr="00317D1B">
              <w:rPr>
                <w:lang w:val="en-US"/>
              </w:rPr>
              <w:t>op</w:t>
            </w:r>
            <w:r w:rsidR="00535031">
              <w:rPr>
                <w:lang w:val="en-US"/>
              </w:rPr>
              <w:t xml:space="preserve"> </w:t>
            </w:r>
            <w:hyperlink r:id="rId46" w:history="1">
              <w:r w:rsidRPr="00317D1B">
                <w:rPr>
                  <w:rStyle w:val="Hyperlink"/>
                  <w:lang w:val="en-US"/>
                </w:rPr>
                <w:t>www.ccbe.eu</w:t>
              </w:r>
            </w:hyperlink>
            <w:r w:rsidRPr="007A36B0">
              <w:rPr>
                <w:lang w:val="en-US"/>
              </w:rPr>
              <w:t>.</w:t>
            </w:r>
          </w:p>
          <w:p w14:paraId="4B5CB664" w14:textId="3ECDF12C" w:rsidR="00A243CC" w:rsidRDefault="00A243CC" w:rsidP="006C619E">
            <w:pPr>
              <w:spacing w:line="276" w:lineRule="auto"/>
              <w:rPr>
                <w:lang w:val="en-US"/>
              </w:rPr>
            </w:pPr>
          </w:p>
          <w:p w14:paraId="7AE17601" w14:textId="7A27B27D" w:rsidR="00A243CC" w:rsidRPr="00317D1B" w:rsidRDefault="00A243CC" w:rsidP="006C619E">
            <w:pPr>
              <w:spacing w:line="276" w:lineRule="auto"/>
            </w:pPr>
            <w:r w:rsidRPr="00C16B95">
              <w:t>Tip:</w:t>
            </w:r>
            <w:r w:rsidR="00535031" w:rsidRPr="00C16B95">
              <w:t xml:space="preserve"> </w:t>
            </w:r>
            <w:r w:rsidR="00C16B95">
              <w:rPr>
                <w:shd w:val="clear" w:color="auto" w:fill="FFFFFF"/>
              </w:rPr>
              <w:t>a</w:t>
            </w:r>
            <w:r w:rsidRPr="00C16B95">
              <w:rPr>
                <w:shd w:val="clear" w:color="auto" w:fill="FFFFFF"/>
              </w:rPr>
              <w:t>dvocaten</w:t>
            </w:r>
            <w:r w:rsidR="00535031" w:rsidRPr="00C16B95">
              <w:rPr>
                <w:shd w:val="clear" w:color="auto" w:fill="FFFFFF"/>
              </w:rPr>
              <w:t xml:space="preserve"> </w:t>
            </w:r>
            <w:r w:rsidRPr="00C16B95">
              <w:rPr>
                <w:shd w:val="clear" w:color="auto" w:fill="FFFFFF"/>
              </w:rPr>
              <w:t>werken</w:t>
            </w:r>
            <w:r w:rsidR="00535031" w:rsidRPr="00C16B95">
              <w:rPr>
                <w:shd w:val="clear" w:color="auto" w:fill="FFFFFF"/>
              </w:rPr>
              <w:t xml:space="preserve"> </w:t>
            </w:r>
            <w:r w:rsidRPr="00C16B95">
              <w:rPr>
                <w:shd w:val="clear" w:color="auto" w:fill="FFFFFF"/>
              </w:rPr>
              <w:t>met</w:t>
            </w:r>
            <w:r w:rsidR="00535031" w:rsidRPr="00C16B95">
              <w:rPr>
                <w:shd w:val="clear" w:color="auto" w:fill="FFFFFF"/>
              </w:rPr>
              <w:t xml:space="preserve"> </w:t>
            </w:r>
            <w:r w:rsidRPr="00C16B95">
              <w:rPr>
                <w:shd w:val="clear" w:color="auto" w:fill="FFFFFF"/>
              </w:rPr>
              <w:t>vertrouwelijke</w:t>
            </w:r>
            <w:r w:rsidR="00535031" w:rsidRPr="00C16B95">
              <w:rPr>
                <w:shd w:val="clear" w:color="auto" w:fill="FFFFFF"/>
              </w:rPr>
              <w:t xml:space="preserve"> </w:t>
            </w:r>
            <w:r w:rsidRPr="00C16B95">
              <w:rPr>
                <w:shd w:val="clear" w:color="auto" w:fill="FFFFFF"/>
              </w:rPr>
              <w:t>gegevens.</w:t>
            </w:r>
            <w:r w:rsidR="00535031" w:rsidRPr="00C16B95">
              <w:rPr>
                <w:shd w:val="clear" w:color="auto" w:fill="FFFFFF"/>
              </w:rPr>
              <w:t xml:space="preserve"> </w:t>
            </w:r>
            <w:r w:rsidRPr="00C16B95">
              <w:rPr>
                <w:shd w:val="clear" w:color="auto" w:fill="FFFFFF"/>
              </w:rPr>
              <w:t>Gegevens</w:t>
            </w:r>
            <w:r w:rsidR="00535031" w:rsidRPr="00C16B95">
              <w:rPr>
                <w:shd w:val="clear" w:color="auto" w:fill="FFFFFF"/>
              </w:rPr>
              <w:t xml:space="preserve"> </w:t>
            </w:r>
            <w:r w:rsidRPr="00C16B95">
              <w:rPr>
                <w:shd w:val="clear" w:color="auto" w:fill="FFFFFF"/>
              </w:rPr>
              <w:t>die</w:t>
            </w:r>
            <w:r w:rsidR="00535031" w:rsidRPr="00C16B95">
              <w:rPr>
                <w:shd w:val="clear" w:color="auto" w:fill="FFFFFF"/>
              </w:rPr>
              <w:t xml:space="preserve"> </w:t>
            </w:r>
            <w:r w:rsidRPr="00C16B95">
              <w:rPr>
                <w:shd w:val="clear" w:color="auto" w:fill="FFFFFF"/>
              </w:rPr>
              <w:t>voor</w:t>
            </w:r>
            <w:r w:rsidR="00535031" w:rsidRPr="00C16B95">
              <w:rPr>
                <w:shd w:val="clear" w:color="auto" w:fill="FFFFFF"/>
              </w:rPr>
              <w:t xml:space="preserve"> </w:t>
            </w:r>
            <w:r w:rsidRPr="00C16B95">
              <w:rPr>
                <w:shd w:val="clear" w:color="auto" w:fill="FFFFFF"/>
              </w:rPr>
              <w:t>derden</w:t>
            </w:r>
            <w:r w:rsidR="00535031" w:rsidRPr="00C16B95">
              <w:rPr>
                <w:shd w:val="clear" w:color="auto" w:fill="FFFFFF"/>
              </w:rPr>
              <w:t xml:space="preserve"> </w:t>
            </w:r>
            <w:r w:rsidRPr="00C16B95">
              <w:rPr>
                <w:shd w:val="clear" w:color="auto" w:fill="FFFFFF"/>
              </w:rPr>
              <w:t>interessant</w:t>
            </w:r>
            <w:r w:rsidR="00535031" w:rsidRPr="00C16B95">
              <w:rPr>
                <w:shd w:val="clear" w:color="auto" w:fill="FFFFFF"/>
              </w:rPr>
              <w:t xml:space="preserve"> </w:t>
            </w:r>
            <w:r w:rsidRPr="00C16B95">
              <w:rPr>
                <w:shd w:val="clear" w:color="auto" w:fill="FFFFFF"/>
              </w:rPr>
              <w:t>zijn</w:t>
            </w:r>
            <w:r w:rsidR="00535031" w:rsidRPr="00C16B95">
              <w:rPr>
                <w:shd w:val="clear" w:color="auto" w:fill="FFFFFF"/>
              </w:rPr>
              <w:t xml:space="preserve"> </w:t>
            </w:r>
            <w:r w:rsidRPr="00C16B95">
              <w:rPr>
                <w:shd w:val="clear" w:color="auto" w:fill="FFFFFF"/>
              </w:rPr>
              <w:t>om</w:t>
            </w:r>
            <w:r w:rsidR="00535031" w:rsidRPr="00C16B95">
              <w:rPr>
                <w:shd w:val="clear" w:color="auto" w:fill="FFFFFF"/>
              </w:rPr>
              <w:t xml:space="preserve"> </w:t>
            </w:r>
            <w:r w:rsidRPr="00C16B95">
              <w:rPr>
                <w:shd w:val="clear" w:color="auto" w:fill="FFFFFF"/>
              </w:rPr>
              <w:t>op</w:t>
            </w:r>
            <w:r w:rsidR="00535031" w:rsidRPr="00C16B95">
              <w:rPr>
                <w:shd w:val="clear" w:color="auto" w:fill="FFFFFF"/>
              </w:rPr>
              <w:t xml:space="preserve"> </w:t>
            </w:r>
            <w:r w:rsidRPr="00C16B95">
              <w:rPr>
                <w:shd w:val="clear" w:color="auto" w:fill="FFFFFF"/>
              </w:rPr>
              <w:t>illegale</w:t>
            </w:r>
            <w:r w:rsidR="00535031" w:rsidRPr="00C16B95">
              <w:rPr>
                <w:shd w:val="clear" w:color="auto" w:fill="FFFFFF"/>
              </w:rPr>
              <w:t xml:space="preserve"> </w:t>
            </w:r>
            <w:r w:rsidRPr="00C16B95">
              <w:rPr>
                <w:shd w:val="clear" w:color="auto" w:fill="FFFFFF"/>
              </w:rPr>
              <w:t>wijze</w:t>
            </w:r>
            <w:r w:rsidR="00535031" w:rsidRPr="00C16B95">
              <w:rPr>
                <w:shd w:val="clear" w:color="auto" w:fill="FFFFFF"/>
              </w:rPr>
              <w:t xml:space="preserve"> </w:t>
            </w:r>
            <w:r w:rsidRPr="00C16B95">
              <w:rPr>
                <w:shd w:val="clear" w:color="auto" w:fill="FFFFFF"/>
              </w:rPr>
              <w:t>te</w:t>
            </w:r>
            <w:r w:rsidR="00535031" w:rsidRPr="00C16B95">
              <w:rPr>
                <w:shd w:val="clear" w:color="auto" w:fill="FFFFFF"/>
              </w:rPr>
              <w:t xml:space="preserve"> </w:t>
            </w:r>
            <w:r w:rsidRPr="00C16B95">
              <w:rPr>
                <w:shd w:val="clear" w:color="auto" w:fill="FFFFFF"/>
              </w:rPr>
              <w:t>bemachtigen,</w:t>
            </w:r>
            <w:r w:rsidR="00535031" w:rsidRPr="00C16B95">
              <w:rPr>
                <w:shd w:val="clear" w:color="auto" w:fill="FFFFFF"/>
              </w:rPr>
              <w:t xml:space="preserve"> </w:t>
            </w:r>
            <w:r w:rsidRPr="00C16B95">
              <w:rPr>
                <w:shd w:val="clear" w:color="auto" w:fill="FFFFFF"/>
              </w:rPr>
              <w:t>wijzigen,</w:t>
            </w:r>
            <w:r w:rsidR="00535031" w:rsidRPr="00C16B95">
              <w:rPr>
                <w:shd w:val="clear" w:color="auto" w:fill="FFFFFF"/>
              </w:rPr>
              <w:t xml:space="preserve"> </w:t>
            </w:r>
            <w:r w:rsidRPr="00C16B95">
              <w:rPr>
                <w:shd w:val="clear" w:color="auto" w:fill="FFFFFF"/>
              </w:rPr>
              <w:t>verwijderen</w:t>
            </w:r>
            <w:r w:rsidR="00535031" w:rsidRPr="00C16B95">
              <w:rPr>
                <w:shd w:val="clear" w:color="auto" w:fill="FFFFFF"/>
              </w:rPr>
              <w:t xml:space="preserve"> </w:t>
            </w:r>
            <w:r w:rsidRPr="00C16B95">
              <w:rPr>
                <w:shd w:val="clear" w:color="auto" w:fill="FFFFFF"/>
              </w:rPr>
              <w:t>en/of</w:t>
            </w:r>
            <w:r w:rsidR="00535031" w:rsidRPr="00C16B95">
              <w:rPr>
                <w:shd w:val="clear" w:color="auto" w:fill="FFFFFF"/>
              </w:rPr>
              <w:t xml:space="preserve"> </w:t>
            </w:r>
            <w:r w:rsidRPr="00C16B95">
              <w:rPr>
                <w:shd w:val="clear" w:color="auto" w:fill="FFFFFF"/>
              </w:rPr>
              <w:t>te</w:t>
            </w:r>
            <w:r w:rsidR="00535031" w:rsidRPr="00C16B95">
              <w:rPr>
                <w:shd w:val="clear" w:color="auto" w:fill="FFFFFF"/>
              </w:rPr>
              <w:t xml:space="preserve"> </w:t>
            </w:r>
            <w:r w:rsidRPr="00C16B95">
              <w:rPr>
                <w:shd w:val="clear" w:color="auto" w:fill="FFFFFF"/>
              </w:rPr>
              <w:t>verkopen.</w:t>
            </w:r>
            <w:r w:rsidR="00535031" w:rsidRPr="00C16B95">
              <w:rPr>
                <w:shd w:val="clear" w:color="auto" w:fill="FFFFFF"/>
              </w:rPr>
              <w:t xml:space="preserve"> </w:t>
            </w:r>
            <w:r w:rsidRPr="00C16B95">
              <w:rPr>
                <w:shd w:val="clear" w:color="auto" w:fill="FFFFFF"/>
              </w:rPr>
              <w:t>Als</w:t>
            </w:r>
            <w:r w:rsidR="00535031" w:rsidRPr="00C16B95">
              <w:rPr>
                <w:shd w:val="clear" w:color="auto" w:fill="FFFFFF"/>
              </w:rPr>
              <w:t xml:space="preserve"> </w:t>
            </w:r>
            <w:r w:rsidRPr="00C16B95">
              <w:rPr>
                <w:shd w:val="clear" w:color="auto" w:fill="FFFFFF"/>
              </w:rPr>
              <w:t>vertrouwelijke</w:t>
            </w:r>
            <w:r w:rsidR="00535031" w:rsidRPr="00C16B95">
              <w:rPr>
                <w:shd w:val="clear" w:color="auto" w:fill="FFFFFF"/>
              </w:rPr>
              <w:t xml:space="preserve"> </w:t>
            </w:r>
            <w:r w:rsidRPr="00C16B95">
              <w:rPr>
                <w:shd w:val="clear" w:color="auto" w:fill="FFFFFF"/>
              </w:rPr>
              <w:t>informatie</w:t>
            </w:r>
            <w:r w:rsidR="00535031" w:rsidRPr="00C16B95">
              <w:rPr>
                <w:shd w:val="clear" w:color="auto" w:fill="FFFFFF"/>
              </w:rPr>
              <w:t xml:space="preserve"> </w:t>
            </w:r>
            <w:r w:rsidRPr="00C16B95">
              <w:rPr>
                <w:shd w:val="clear" w:color="auto" w:fill="FFFFFF"/>
              </w:rPr>
              <w:t>van</w:t>
            </w:r>
            <w:r w:rsidR="00535031" w:rsidRPr="00C16B95">
              <w:rPr>
                <w:shd w:val="clear" w:color="auto" w:fill="FFFFFF"/>
              </w:rPr>
              <w:t xml:space="preserve"> </w:t>
            </w:r>
            <w:r w:rsidRPr="00C16B95">
              <w:rPr>
                <w:shd w:val="clear" w:color="auto" w:fill="FFFFFF"/>
              </w:rPr>
              <w:t>advocaten</w:t>
            </w:r>
            <w:r w:rsidR="00535031" w:rsidRPr="00C16B95">
              <w:rPr>
                <w:shd w:val="clear" w:color="auto" w:fill="FFFFFF"/>
              </w:rPr>
              <w:t xml:space="preserve"> </w:t>
            </w:r>
            <w:r w:rsidRPr="00C16B95">
              <w:rPr>
                <w:shd w:val="clear" w:color="auto" w:fill="FFFFFF"/>
              </w:rPr>
              <w:t>wordt</w:t>
            </w:r>
            <w:r w:rsidR="00535031" w:rsidRPr="00C16B95">
              <w:rPr>
                <w:shd w:val="clear" w:color="auto" w:fill="FFFFFF"/>
              </w:rPr>
              <w:t xml:space="preserve"> </w:t>
            </w:r>
            <w:r w:rsidRPr="00C16B95">
              <w:rPr>
                <w:shd w:val="clear" w:color="auto" w:fill="FFFFFF"/>
              </w:rPr>
              <w:t>gestolen</w:t>
            </w:r>
            <w:r w:rsidR="00535031" w:rsidRPr="00C16B95">
              <w:rPr>
                <w:shd w:val="clear" w:color="auto" w:fill="FFFFFF"/>
              </w:rPr>
              <w:t xml:space="preserve"> </w:t>
            </w:r>
            <w:r w:rsidRPr="00C16B95">
              <w:rPr>
                <w:shd w:val="clear" w:color="auto" w:fill="FFFFFF"/>
              </w:rPr>
              <w:t>kunnen</w:t>
            </w:r>
            <w:r w:rsidR="00535031" w:rsidRPr="00C16B95">
              <w:rPr>
                <w:shd w:val="clear" w:color="auto" w:fill="FFFFFF"/>
              </w:rPr>
              <w:t xml:space="preserve"> </w:t>
            </w:r>
            <w:r w:rsidRPr="00C16B95">
              <w:rPr>
                <w:shd w:val="clear" w:color="auto" w:fill="FFFFFF"/>
              </w:rPr>
              <w:t>de</w:t>
            </w:r>
            <w:r w:rsidR="00535031" w:rsidRPr="00C16B95">
              <w:rPr>
                <w:shd w:val="clear" w:color="auto" w:fill="FFFFFF"/>
              </w:rPr>
              <w:t xml:space="preserve"> </w:t>
            </w:r>
            <w:r w:rsidRPr="00C16B95">
              <w:rPr>
                <w:shd w:val="clear" w:color="auto" w:fill="FFFFFF"/>
              </w:rPr>
              <w:t>gevolgen</w:t>
            </w:r>
            <w:r w:rsidR="00535031" w:rsidRPr="00C16B95">
              <w:rPr>
                <w:shd w:val="clear" w:color="auto" w:fill="FFFFFF"/>
              </w:rPr>
              <w:t xml:space="preserve"> </w:t>
            </w:r>
            <w:r w:rsidRPr="00C16B95">
              <w:rPr>
                <w:shd w:val="clear" w:color="auto" w:fill="FFFFFF"/>
              </w:rPr>
              <w:t>groot</w:t>
            </w:r>
            <w:r w:rsidR="00535031" w:rsidRPr="00C16B95">
              <w:rPr>
                <w:shd w:val="clear" w:color="auto" w:fill="FFFFFF"/>
              </w:rPr>
              <w:t xml:space="preserve"> </w:t>
            </w:r>
            <w:r w:rsidRPr="00C16B95">
              <w:rPr>
                <w:shd w:val="clear" w:color="auto" w:fill="FFFFFF"/>
              </w:rPr>
              <w:t>zijn.</w:t>
            </w:r>
            <w:r w:rsidR="00535031" w:rsidRPr="00C16B95">
              <w:rPr>
                <w:shd w:val="clear" w:color="auto" w:fill="FFFFFF"/>
              </w:rPr>
              <w:t xml:space="preserve"> </w:t>
            </w:r>
            <w:r w:rsidRPr="00C16B95">
              <w:rPr>
                <w:shd w:val="clear" w:color="auto" w:fill="FFFFFF"/>
              </w:rPr>
              <w:t>Om</w:t>
            </w:r>
            <w:r w:rsidR="00535031" w:rsidRPr="00C16B95">
              <w:rPr>
                <w:shd w:val="clear" w:color="auto" w:fill="FFFFFF"/>
              </w:rPr>
              <w:t xml:space="preserve"> </w:t>
            </w:r>
            <w:r w:rsidRPr="00C16B95">
              <w:rPr>
                <w:shd w:val="clear" w:color="auto" w:fill="FFFFFF"/>
              </w:rPr>
              <w:t>te</w:t>
            </w:r>
            <w:r w:rsidR="00535031" w:rsidRPr="00C16B95">
              <w:rPr>
                <w:shd w:val="clear" w:color="auto" w:fill="FFFFFF"/>
              </w:rPr>
              <w:t xml:space="preserve"> </w:t>
            </w:r>
            <w:r w:rsidRPr="00C16B95">
              <w:rPr>
                <w:shd w:val="clear" w:color="auto" w:fill="FFFFFF"/>
              </w:rPr>
              <w:t>komen</w:t>
            </w:r>
            <w:r w:rsidR="00535031" w:rsidRPr="00C16B95">
              <w:rPr>
                <w:shd w:val="clear" w:color="auto" w:fill="FFFFFF"/>
              </w:rPr>
              <w:t xml:space="preserve"> </w:t>
            </w:r>
            <w:r w:rsidRPr="00C16B95">
              <w:rPr>
                <w:shd w:val="clear" w:color="auto" w:fill="FFFFFF"/>
              </w:rPr>
              <w:t>tot</w:t>
            </w:r>
            <w:r w:rsidR="00535031" w:rsidRPr="00C16B95">
              <w:rPr>
                <w:shd w:val="clear" w:color="auto" w:fill="FFFFFF"/>
              </w:rPr>
              <w:t xml:space="preserve"> </w:t>
            </w:r>
            <w:hyperlink r:id="rId47" w:history="1">
              <w:r w:rsidRPr="00C16B95">
                <w:rPr>
                  <w:rStyle w:val="Hyperlink"/>
                  <w:color w:val="000000" w:themeColor="text1"/>
                  <w:u w:val="none"/>
                  <w:shd w:val="clear" w:color="auto" w:fill="FFFFFF"/>
                </w:rPr>
                <w:t>vertrouwelijke</w:t>
              </w:r>
              <w:r w:rsidR="00535031" w:rsidRPr="00C16B95">
                <w:rPr>
                  <w:rStyle w:val="Hyperlink"/>
                  <w:color w:val="000000" w:themeColor="text1"/>
                  <w:u w:val="none"/>
                  <w:shd w:val="clear" w:color="auto" w:fill="FFFFFF"/>
                </w:rPr>
                <w:t xml:space="preserve"> </w:t>
              </w:r>
              <w:r w:rsidRPr="00C16B95">
                <w:rPr>
                  <w:rStyle w:val="Hyperlink"/>
                  <w:color w:val="000000" w:themeColor="text1"/>
                  <w:u w:val="none"/>
                  <w:shd w:val="clear" w:color="auto" w:fill="FFFFFF"/>
                </w:rPr>
                <w:t>internetcommunicatie</w:t>
              </w:r>
            </w:hyperlink>
            <w:r w:rsidR="00535031" w:rsidRPr="00C16B95">
              <w:rPr>
                <w:shd w:val="clear" w:color="auto" w:fill="FFFFFF"/>
              </w:rPr>
              <w:t xml:space="preserve"> </w:t>
            </w:r>
            <w:r w:rsidRPr="00C16B95">
              <w:rPr>
                <w:shd w:val="clear" w:color="auto" w:fill="FFFFFF"/>
              </w:rPr>
              <w:t>en</w:t>
            </w:r>
            <w:r w:rsidR="00535031" w:rsidRPr="00C16B95">
              <w:rPr>
                <w:shd w:val="clear" w:color="auto" w:fill="FFFFFF"/>
              </w:rPr>
              <w:t xml:space="preserve"> </w:t>
            </w:r>
            <w:r w:rsidRPr="00C16B95">
              <w:rPr>
                <w:shd w:val="clear" w:color="auto" w:fill="FFFFFF"/>
              </w:rPr>
              <w:t>datalekken</w:t>
            </w:r>
            <w:r w:rsidR="00535031" w:rsidRPr="00C16B95">
              <w:rPr>
                <w:shd w:val="clear" w:color="auto" w:fill="FFFFFF"/>
              </w:rPr>
              <w:t xml:space="preserve"> </w:t>
            </w:r>
            <w:r w:rsidRPr="00C16B95">
              <w:rPr>
                <w:shd w:val="clear" w:color="auto" w:fill="FFFFFF"/>
              </w:rPr>
              <w:t>zoveel</w:t>
            </w:r>
            <w:r w:rsidR="00535031" w:rsidRPr="00C16B95">
              <w:rPr>
                <w:shd w:val="clear" w:color="auto" w:fill="FFFFFF"/>
              </w:rPr>
              <w:t xml:space="preserve"> </w:t>
            </w:r>
            <w:r w:rsidRPr="00C16B95">
              <w:rPr>
                <w:shd w:val="clear" w:color="auto" w:fill="FFFFFF"/>
              </w:rPr>
              <w:t>mogelijk</w:t>
            </w:r>
            <w:r w:rsidR="00535031" w:rsidRPr="00C16B95">
              <w:rPr>
                <w:shd w:val="clear" w:color="auto" w:fill="FFFFFF"/>
              </w:rPr>
              <w:t xml:space="preserve"> </w:t>
            </w:r>
            <w:r w:rsidRPr="00C16B95">
              <w:rPr>
                <w:shd w:val="clear" w:color="auto" w:fill="FFFFFF"/>
              </w:rPr>
              <w:t>te</w:t>
            </w:r>
            <w:r w:rsidR="00535031" w:rsidRPr="00C16B95">
              <w:rPr>
                <w:shd w:val="clear" w:color="auto" w:fill="FFFFFF"/>
              </w:rPr>
              <w:t xml:space="preserve"> </w:t>
            </w:r>
            <w:r w:rsidRPr="00C16B95">
              <w:rPr>
                <w:shd w:val="clear" w:color="auto" w:fill="FFFFFF"/>
              </w:rPr>
              <w:t>voorkomen,</w:t>
            </w:r>
            <w:r w:rsidR="00535031" w:rsidRPr="00C16B95">
              <w:rPr>
                <w:shd w:val="clear" w:color="auto" w:fill="FFFFFF"/>
              </w:rPr>
              <w:t xml:space="preserve"> </w:t>
            </w:r>
            <w:r w:rsidRPr="00C16B95">
              <w:rPr>
                <w:shd w:val="clear" w:color="auto" w:fill="FFFFFF"/>
              </w:rPr>
              <w:t>heeft</w:t>
            </w:r>
            <w:r w:rsidR="00535031" w:rsidRPr="00C16B95">
              <w:rPr>
                <w:shd w:val="clear" w:color="auto" w:fill="FFFFFF"/>
              </w:rPr>
              <w:t xml:space="preserve"> </w:t>
            </w:r>
            <w:r w:rsidRPr="00C16B95">
              <w:rPr>
                <w:shd w:val="clear" w:color="auto" w:fill="FFFFFF"/>
              </w:rPr>
              <w:t>de</w:t>
            </w:r>
            <w:r w:rsidR="00535031" w:rsidRPr="00C16B95">
              <w:rPr>
                <w:shd w:val="clear" w:color="auto" w:fill="FFFFFF"/>
              </w:rPr>
              <w:t xml:space="preserve"> </w:t>
            </w:r>
            <w:r w:rsidRPr="00C16B95">
              <w:rPr>
                <w:shd w:val="clear" w:color="auto" w:fill="FFFFFF"/>
              </w:rPr>
              <w:t>NOvA</w:t>
            </w:r>
            <w:r w:rsidR="00535031" w:rsidRPr="00C16B95">
              <w:rPr>
                <w:shd w:val="clear" w:color="auto" w:fill="FFFFFF"/>
              </w:rPr>
              <w:t xml:space="preserve"> </w:t>
            </w:r>
            <w:r w:rsidRPr="00C16B95">
              <w:rPr>
                <w:shd w:val="clear" w:color="auto" w:fill="FFFFFF"/>
              </w:rPr>
              <w:t>heeft</w:t>
            </w:r>
            <w:r w:rsidR="00535031" w:rsidRPr="00C16B95">
              <w:rPr>
                <w:shd w:val="clear" w:color="auto" w:fill="FFFFFF"/>
              </w:rPr>
              <w:t xml:space="preserve"> </w:t>
            </w:r>
            <w:r w:rsidRPr="00C16B95">
              <w:rPr>
                <w:shd w:val="clear" w:color="auto" w:fill="FFFFFF"/>
              </w:rPr>
              <w:t>met</w:t>
            </w:r>
            <w:r w:rsidR="00535031" w:rsidRPr="00C16B95">
              <w:rPr>
                <w:shd w:val="clear" w:color="auto" w:fill="FFFFFF"/>
              </w:rPr>
              <w:t xml:space="preserve"> </w:t>
            </w:r>
            <w:r w:rsidRPr="00C16B95">
              <w:rPr>
                <w:shd w:val="clear" w:color="auto" w:fill="FFFFFF"/>
              </w:rPr>
              <w:t>hulp</w:t>
            </w:r>
            <w:r w:rsidR="00535031" w:rsidRPr="00C16B95">
              <w:rPr>
                <w:shd w:val="clear" w:color="auto" w:fill="FFFFFF"/>
              </w:rPr>
              <w:t xml:space="preserve"> </w:t>
            </w:r>
            <w:r w:rsidRPr="00C16B95">
              <w:rPr>
                <w:shd w:val="clear" w:color="auto" w:fill="FFFFFF"/>
              </w:rPr>
              <w:t>van</w:t>
            </w:r>
            <w:r w:rsidR="00535031" w:rsidRPr="00C16B95">
              <w:rPr>
                <w:shd w:val="clear" w:color="auto" w:fill="FFFFFF"/>
              </w:rPr>
              <w:t xml:space="preserve"> </w:t>
            </w:r>
            <w:r w:rsidRPr="00C16B95">
              <w:rPr>
                <w:shd w:val="clear" w:color="auto" w:fill="FFFFFF"/>
              </w:rPr>
              <w:t>Fox</w:t>
            </w:r>
            <w:r w:rsidR="00535031" w:rsidRPr="00C16B95">
              <w:rPr>
                <w:shd w:val="clear" w:color="auto" w:fill="FFFFFF"/>
              </w:rPr>
              <w:t xml:space="preserve"> </w:t>
            </w:r>
            <w:r w:rsidRPr="00C16B95">
              <w:rPr>
                <w:shd w:val="clear" w:color="auto" w:fill="FFFFFF"/>
              </w:rPr>
              <w:t>iT</w:t>
            </w:r>
            <w:r w:rsidR="00535031" w:rsidRPr="00C16B95">
              <w:rPr>
                <w:shd w:val="clear" w:color="auto" w:fill="FFFFFF"/>
              </w:rPr>
              <w:t xml:space="preserve"> </w:t>
            </w:r>
            <w:r w:rsidRPr="00C16B95">
              <w:rPr>
                <w:shd w:val="clear" w:color="auto" w:fill="FFFFFF"/>
              </w:rPr>
              <w:t>een</w:t>
            </w:r>
            <w:r w:rsidR="00535031" w:rsidRPr="00C16B95">
              <w:rPr>
                <w:shd w:val="clear" w:color="auto" w:fill="FFFFFF"/>
              </w:rPr>
              <w:t xml:space="preserve"> </w:t>
            </w:r>
            <w:r w:rsidRPr="00C16B95">
              <w:rPr>
                <w:shd w:val="clear" w:color="auto" w:fill="FFFFFF"/>
              </w:rPr>
              <w:t>handige</w:t>
            </w:r>
            <w:r w:rsidR="00535031" w:rsidRPr="00C16B95">
              <w:rPr>
                <w:shd w:val="clear" w:color="auto" w:fill="FFFFFF"/>
              </w:rPr>
              <w:t xml:space="preserve"> </w:t>
            </w:r>
            <w:r w:rsidRPr="00C16B95">
              <w:rPr>
                <w:shd w:val="clear" w:color="auto" w:fill="FFFFFF"/>
              </w:rPr>
              <w:t>flyer</w:t>
            </w:r>
            <w:r w:rsidR="00535031" w:rsidRPr="00C16B95">
              <w:rPr>
                <w:shd w:val="clear" w:color="auto" w:fill="FFFFFF"/>
              </w:rPr>
              <w:t xml:space="preserve"> </w:t>
            </w:r>
            <w:r w:rsidRPr="00C16B95">
              <w:rPr>
                <w:shd w:val="clear" w:color="auto" w:fill="FFFFFF"/>
              </w:rPr>
              <w:t>met</w:t>
            </w:r>
            <w:r w:rsidR="00535031" w:rsidRPr="00C16B95">
              <w:rPr>
                <w:shd w:val="clear" w:color="auto" w:fill="FFFFFF"/>
              </w:rPr>
              <w:t xml:space="preserve"> </w:t>
            </w:r>
            <w:hyperlink r:id="rId48" w:tgtFrame="_blank" w:history="1">
              <w:r w:rsidRPr="00C16B95">
                <w:rPr>
                  <w:rStyle w:val="Hyperlink"/>
                  <w:color w:val="000000" w:themeColor="text1"/>
                  <w:u w:val="none"/>
                  <w:shd w:val="clear" w:color="auto" w:fill="FFFFFF"/>
                </w:rPr>
                <w:t>tips</w:t>
              </w:r>
              <w:r w:rsidR="00535031" w:rsidRPr="00C16B95">
                <w:rPr>
                  <w:rStyle w:val="Hyperlink"/>
                  <w:color w:val="000000" w:themeColor="text1"/>
                  <w:u w:val="none"/>
                  <w:shd w:val="clear" w:color="auto" w:fill="FFFFFF"/>
                </w:rPr>
                <w:t xml:space="preserve"> </w:t>
              </w:r>
              <w:r w:rsidRPr="00C16B95">
                <w:rPr>
                  <w:rStyle w:val="Hyperlink"/>
                  <w:color w:val="000000" w:themeColor="text1"/>
                  <w:u w:val="none"/>
                  <w:shd w:val="clear" w:color="auto" w:fill="FFFFFF"/>
                </w:rPr>
                <w:t>voor</w:t>
              </w:r>
              <w:r w:rsidR="00535031" w:rsidRPr="00C16B95">
                <w:rPr>
                  <w:rStyle w:val="Hyperlink"/>
                  <w:color w:val="000000" w:themeColor="text1"/>
                  <w:u w:val="none"/>
                  <w:shd w:val="clear" w:color="auto" w:fill="FFFFFF"/>
                </w:rPr>
                <w:t xml:space="preserve"> </w:t>
              </w:r>
              <w:r w:rsidRPr="00C16B95">
                <w:rPr>
                  <w:rStyle w:val="Hyperlink"/>
                  <w:color w:val="000000" w:themeColor="text1"/>
                  <w:u w:val="none"/>
                  <w:shd w:val="clear" w:color="auto" w:fill="FFFFFF"/>
                </w:rPr>
                <w:t>advocaten</w:t>
              </w:r>
            </w:hyperlink>
            <w:r w:rsidR="00535031" w:rsidRPr="00C16B95">
              <w:rPr>
                <w:shd w:val="clear" w:color="auto" w:fill="FFFFFF"/>
              </w:rPr>
              <w:t xml:space="preserve"> </w:t>
            </w:r>
            <w:r w:rsidRPr="00C16B95">
              <w:rPr>
                <w:shd w:val="clear" w:color="auto" w:fill="FFFFFF"/>
              </w:rPr>
              <w:t>samengesteld.</w:t>
            </w:r>
            <w:r w:rsidR="00535031" w:rsidRPr="00C16B95">
              <w:rPr>
                <w:shd w:val="clear" w:color="auto" w:fill="FFFFFF"/>
              </w:rPr>
              <w:t xml:space="preserve"> </w:t>
            </w:r>
            <w:r w:rsidRPr="00C16B95">
              <w:rPr>
                <w:shd w:val="clear" w:color="auto" w:fill="FFFFFF"/>
              </w:rPr>
              <w:t>Zie</w:t>
            </w:r>
            <w:r w:rsidR="00535031" w:rsidRPr="00C16B95">
              <w:rPr>
                <w:shd w:val="clear" w:color="auto" w:fill="FFFFFF"/>
              </w:rPr>
              <w:t xml:space="preserve"> </w:t>
            </w:r>
            <w:r w:rsidRPr="00C16B95">
              <w:rPr>
                <w:shd w:val="clear" w:color="auto" w:fill="FFFFFF"/>
              </w:rPr>
              <w:t>hiervoor</w:t>
            </w:r>
            <w:r w:rsidR="00FC090A" w:rsidRPr="00C16B95">
              <w:rPr>
                <w:shd w:val="clear" w:color="auto" w:fill="FFFFFF"/>
              </w:rPr>
              <w:t>:</w:t>
            </w:r>
            <w:r w:rsidR="00535031">
              <w:rPr>
                <w:shd w:val="clear" w:color="auto" w:fill="FFFFFF"/>
              </w:rPr>
              <w:t xml:space="preserve"> </w:t>
            </w:r>
            <w:hyperlink r:id="rId49" w:history="1">
              <w:r w:rsidR="00B726BC" w:rsidRPr="00317D1B">
                <w:rPr>
                  <w:rStyle w:val="Hyperlink"/>
                  <w:shd w:val="clear" w:color="auto" w:fill="FFFFFF"/>
                </w:rPr>
                <w:t>https://www.advocatenorde.nl/dossier/gegevensbescherming-avg</w:t>
              </w:r>
            </w:hyperlink>
            <w:r w:rsidR="00EF43C5" w:rsidRPr="00317D1B">
              <w:rPr>
                <w:rStyle w:val="Hyperlink"/>
                <w:color w:val="auto"/>
                <w:u w:val="none"/>
                <w:shd w:val="clear" w:color="auto" w:fill="FFFFFF"/>
              </w:rPr>
              <w:t>.</w:t>
            </w:r>
          </w:p>
          <w:p w14:paraId="0218799F" w14:textId="77777777" w:rsidR="002333BC" w:rsidRPr="005B1127" w:rsidRDefault="002333BC" w:rsidP="006C619E">
            <w:pPr>
              <w:spacing w:line="276" w:lineRule="auto"/>
            </w:pPr>
          </w:p>
          <w:p w14:paraId="201A55A9" w14:textId="5BD31451" w:rsidR="00180CE9" w:rsidRDefault="00180CE9" w:rsidP="006C619E">
            <w:pPr>
              <w:spacing w:line="276" w:lineRule="auto"/>
            </w:pPr>
            <w:r w:rsidRPr="002333BC">
              <w:t>Er</w:t>
            </w:r>
            <w:r w:rsidR="00535031">
              <w:t xml:space="preserve"> </w:t>
            </w:r>
            <w:r w:rsidRPr="002333BC">
              <w:t>zijn</w:t>
            </w:r>
            <w:r w:rsidR="00535031">
              <w:t xml:space="preserve"> </w:t>
            </w:r>
            <w:r w:rsidRPr="002333BC">
              <w:t>specifieke</w:t>
            </w:r>
            <w:r w:rsidR="00535031">
              <w:t xml:space="preserve"> </w:t>
            </w:r>
            <w:r w:rsidRPr="002333BC">
              <w:t>maatregelen</w:t>
            </w:r>
            <w:r w:rsidR="00535031">
              <w:t xml:space="preserve"> </w:t>
            </w:r>
            <w:r w:rsidRPr="002333BC">
              <w:t>genomen</w:t>
            </w:r>
            <w:r w:rsidR="00535031">
              <w:t xml:space="preserve"> </w:t>
            </w:r>
            <w:r w:rsidRPr="002333BC">
              <w:t>om</w:t>
            </w:r>
            <w:r w:rsidR="00535031">
              <w:t xml:space="preserve"> </w:t>
            </w:r>
            <w:r w:rsidRPr="002333BC">
              <w:t>apparaten</w:t>
            </w:r>
            <w:r w:rsidR="00535031">
              <w:t xml:space="preserve"> </w:t>
            </w:r>
            <w:r w:rsidRPr="002333BC">
              <w:t>als</w:t>
            </w:r>
            <w:r w:rsidR="00535031">
              <w:t xml:space="preserve"> </w:t>
            </w:r>
            <w:r w:rsidRPr="002333BC">
              <w:t>PDA’s,</w:t>
            </w:r>
            <w:r w:rsidR="00535031">
              <w:t xml:space="preserve"> </w:t>
            </w:r>
            <w:r w:rsidRPr="002333BC">
              <w:t>smartphones</w:t>
            </w:r>
            <w:r w:rsidR="00535031">
              <w:t xml:space="preserve"> </w:t>
            </w:r>
            <w:r w:rsidRPr="002333BC">
              <w:t>en</w:t>
            </w:r>
            <w:r w:rsidR="00535031">
              <w:t xml:space="preserve"> </w:t>
            </w:r>
            <w:r w:rsidRPr="002333BC">
              <w:t>tablets</w:t>
            </w:r>
            <w:r w:rsidR="00535031">
              <w:t xml:space="preserve"> </w:t>
            </w:r>
            <w:r w:rsidRPr="002333BC">
              <w:t>veilig</w:t>
            </w:r>
            <w:r w:rsidR="00535031">
              <w:t xml:space="preserve"> </w:t>
            </w:r>
            <w:r w:rsidRPr="002333BC">
              <w:t>te</w:t>
            </w:r>
            <w:r w:rsidR="00535031">
              <w:t xml:space="preserve"> </w:t>
            </w:r>
            <w:r w:rsidRPr="002333BC">
              <w:t>maken.</w:t>
            </w:r>
            <w:r w:rsidR="00535031">
              <w:t xml:space="preserve"> </w:t>
            </w:r>
            <w:r w:rsidRPr="002333BC">
              <w:t>Er</w:t>
            </w:r>
            <w:r w:rsidR="00535031">
              <w:t xml:space="preserve"> </w:t>
            </w:r>
            <w:r w:rsidRPr="002333BC">
              <w:t>wordt</w:t>
            </w:r>
            <w:r w:rsidR="00535031">
              <w:t xml:space="preserve"> </w:t>
            </w:r>
            <w:r w:rsidRPr="002333BC">
              <w:t>altijd</w:t>
            </w:r>
            <w:r w:rsidR="00535031">
              <w:t xml:space="preserve"> </w:t>
            </w:r>
            <w:r w:rsidRPr="002333BC">
              <w:t>ten</w:t>
            </w:r>
            <w:r w:rsidR="00535031">
              <w:t xml:space="preserve"> </w:t>
            </w:r>
            <w:r w:rsidRPr="002333BC">
              <w:t>minste</w:t>
            </w:r>
            <w:r w:rsidR="00535031">
              <w:t xml:space="preserve"> </w:t>
            </w:r>
            <w:r w:rsidRPr="002333BC">
              <w:t>een</w:t>
            </w:r>
            <w:r w:rsidR="00535031">
              <w:t xml:space="preserve"> </w:t>
            </w:r>
            <w:r w:rsidRPr="002333BC">
              <w:t>pincode</w:t>
            </w:r>
            <w:r w:rsidR="00535031">
              <w:t xml:space="preserve"> </w:t>
            </w:r>
            <w:r w:rsidRPr="002333BC">
              <w:t>of</w:t>
            </w:r>
            <w:r w:rsidR="00535031">
              <w:t xml:space="preserve"> </w:t>
            </w:r>
            <w:r w:rsidRPr="002333BC">
              <w:t>wachtwoord</w:t>
            </w:r>
            <w:r w:rsidR="00535031">
              <w:t xml:space="preserve"> </w:t>
            </w:r>
            <w:r w:rsidRPr="002333BC">
              <w:t>gebruikt</w:t>
            </w:r>
            <w:r w:rsidR="00535031">
              <w:t xml:space="preserve"> </w:t>
            </w:r>
            <w:r w:rsidRPr="002333BC">
              <w:t>om</w:t>
            </w:r>
            <w:r w:rsidR="00535031">
              <w:t xml:space="preserve"> </w:t>
            </w:r>
            <w:r w:rsidRPr="002333BC">
              <w:t>een</w:t>
            </w:r>
            <w:r w:rsidR="00535031">
              <w:t xml:space="preserve"> </w:t>
            </w:r>
            <w:r w:rsidRPr="002333BC">
              <w:t>computer</w:t>
            </w:r>
            <w:r w:rsidR="00535031">
              <w:t xml:space="preserve"> </w:t>
            </w:r>
            <w:r w:rsidRPr="002333BC">
              <w:t>of</w:t>
            </w:r>
            <w:r w:rsidR="00535031">
              <w:t xml:space="preserve"> </w:t>
            </w:r>
            <w:r w:rsidRPr="002333BC">
              <w:t>smartphone</w:t>
            </w:r>
            <w:r w:rsidR="00535031">
              <w:t xml:space="preserve"> </w:t>
            </w:r>
            <w:r w:rsidRPr="002333BC">
              <w:t>te</w:t>
            </w:r>
            <w:r w:rsidR="00535031">
              <w:t xml:space="preserve"> </w:t>
            </w:r>
            <w:r w:rsidRPr="002333BC">
              <w:t>ontgrendelen.</w:t>
            </w:r>
            <w:r w:rsidR="00535031">
              <w:t xml:space="preserve"> </w:t>
            </w:r>
            <w:r w:rsidRPr="002333BC">
              <w:t>De</w:t>
            </w:r>
            <w:r w:rsidR="00535031">
              <w:t xml:space="preserve"> </w:t>
            </w:r>
            <w:r w:rsidRPr="002333BC">
              <w:t>apparaten</w:t>
            </w:r>
            <w:r w:rsidR="00535031">
              <w:t xml:space="preserve"> </w:t>
            </w:r>
            <w:r w:rsidRPr="002333BC">
              <w:t>kunnen</w:t>
            </w:r>
            <w:r w:rsidR="00535031">
              <w:t xml:space="preserve"> </w:t>
            </w:r>
            <w:r w:rsidRPr="002333BC">
              <w:t>alleen</w:t>
            </w:r>
            <w:r w:rsidR="00535031">
              <w:t xml:space="preserve"> </w:t>
            </w:r>
            <w:r w:rsidRPr="002333BC">
              <w:t>via</w:t>
            </w:r>
            <w:r w:rsidR="00535031">
              <w:t xml:space="preserve"> </w:t>
            </w:r>
            <w:r w:rsidRPr="002333BC">
              <w:t>een</w:t>
            </w:r>
            <w:r w:rsidR="00535031">
              <w:t xml:space="preserve"> </w:t>
            </w:r>
            <w:r w:rsidRPr="002333BC">
              <w:t>sterke</w:t>
            </w:r>
            <w:r w:rsidR="00535031">
              <w:t xml:space="preserve"> </w:t>
            </w:r>
            <w:r w:rsidRPr="002333BC">
              <w:t>authenticatie</w:t>
            </w:r>
            <w:r w:rsidR="00535031">
              <w:t xml:space="preserve"> </w:t>
            </w:r>
            <w:r w:rsidRPr="002333BC">
              <w:t>contact</w:t>
            </w:r>
            <w:r w:rsidR="00535031">
              <w:t xml:space="preserve"> </w:t>
            </w:r>
            <w:r w:rsidRPr="002333BC">
              <w:t>maken</w:t>
            </w:r>
            <w:r w:rsidR="00535031">
              <w:t xml:space="preserve"> </w:t>
            </w:r>
            <w:r w:rsidRPr="002333BC">
              <w:t>met</w:t>
            </w:r>
            <w:r w:rsidR="00535031">
              <w:t xml:space="preserve"> </w:t>
            </w:r>
            <w:r w:rsidRPr="002333BC">
              <w:t>het</w:t>
            </w:r>
            <w:r w:rsidR="00535031">
              <w:t xml:space="preserve"> </w:t>
            </w:r>
            <w:r w:rsidRPr="002333BC">
              <w:t>bedrijfsnetwerk,</w:t>
            </w:r>
            <w:r w:rsidR="00535031">
              <w:t xml:space="preserve"> </w:t>
            </w:r>
            <w:r w:rsidRPr="002333BC">
              <w:t>en</w:t>
            </w:r>
            <w:r w:rsidR="00535031">
              <w:t xml:space="preserve"> </w:t>
            </w:r>
            <w:r w:rsidRPr="002333BC">
              <w:t>worden</w:t>
            </w:r>
            <w:r w:rsidR="00535031">
              <w:t xml:space="preserve"> </w:t>
            </w:r>
            <w:r w:rsidRPr="002333BC">
              <w:t>volledig</w:t>
            </w:r>
            <w:r w:rsidR="00535031">
              <w:t xml:space="preserve"> </w:t>
            </w:r>
            <w:r w:rsidRPr="002333BC">
              <w:t>gescand</w:t>
            </w:r>
            <w:r w:rsidR="00535031">
              <w:t xml:space="preserve"> </w:t>
            </w:r>
            <w:r w:rsidRPr="002333BC">
              <w:t>voordat</w:t>
            </w:r>
            <w:r w:rsidR="00535031">
              <w:t xml:space="preserve"> </w:t>
            </w:r>
            <w:r w:rsidRPr="002333BC">
              <w:t>ze</w:t>
            </w:r>
            <w:r w:rsidR="00535031">
              <w:t xml:space="preserve"> </w:t>
            </w:r>
            <w:r w:rsidRPr="002333BC">
              <w:t>met</w:t>
            </w:r>
            <w:r w:rsidR="00535031">
              <w:t xml:space="preserve"> </w:t>
            </w:r>
            <w:r w:rsidRPr="002333BC">
              <w:t>het</w:t>
            </w:r>
            <w:r w:rsidR="00535031">
              <w:t xml:space="preserve"> </w:t>
            </w:r>
            <w:r w:rsidRPr="002333BC">
              <w:t>netwerk</w:t>
            </w:r>
            <w:r w:rsidR="00535031">
              <w:t xml:space="preserve"> </w:t>
            </w:r>
            <w:r w:rsidRPr="002333BC">
              <w:t>worden</w:t>
            </w:r>
            <w:r w:rsidR="00535031">
              <w:t xml:space="preserve"> </w:t>
            </w:r>
            <w:r w:rsidRPr="002333BC">
              <w:t>verbonden.</w:t>
            </w:r>
            <w:r w:rsidR="00535031">
              <w:t xml:space="preserve"> </w:t>
            </w:r>
            <w:r w:rsidRPr="002333BC">
              <w:t>Er</w:t>
            </w:r>
            <w:r w:rsidR="00535031">
              <w:t xml:space="preserve"> </w:t>
            </w:r>
            <w:r w:rsidRPr="002333BC">
              <w:t>wordt</w:t>
            </w:r>
            <w:r w:rsidR="00535031">
              <w:t xml:space="preserve"> </w:t>
            </w:r>
            <w:r w:rsidRPr="002333BC">
              <w:t>zorgvuldig</w:t>
            </w:r>
            <w:r w:rsidR="00535031">
              <w:t xml:space="preserve"> </w:t>
            </w:r>
            <w:r w:rsidRPr="002333BC">
              <w:t>omgegaan</w:t>
            </w:r>
            <w:r w:rsidR="00535031">
              <w:t xml:space="preserve"> </w:t>
            </w:r>
            <w:r w:rsidRPr="002333BC">
              <w:t>met</w:t>
            </w:r>
            <w:r w:rsidR="00535031">
              <w:t xml:space="preserve"> </w:t>
            </w:r>
            <w:r w:rsidRPr="002333BC">
              <w:t>het</w:t>
            </w:r>
            <w:r w:rsidR="00535031">
              <w:t xml:space="preserve"> </w:t>
            </w:r>
            <w:r w:rsidRPr="002333BC">
              <w:t>gebruik</w:t>
            </w:r>
            <w:r w:rsidR="00535031">
              <w:t xml:space="preserve"> </w:t>
            </w:r>
            <w:r w:rsidRPr="002333BC">
              <w:t>van</w:t>
            </w:r>
            <w:r w:rsidR="00535031">
              <w:t xml:space="preserve"> </w:t>
            </w:r>
            <w:r w:rsidRPr="002333BC">
              <w:t>draadloze</w:t>
            </w:r>
            <w:r w:rsidR="00535031">
              <w:t xml:space="preserve"> </w:t>
            </w:r>
            <w:r w:rsidRPr="002333BC">
              <w:t>netwerken</w:t>
            </w:r>
            <w:r w:rsidR="00535031">
              <w:t xml:space="preserve"> </w:t>
            </w:r>
            <w:r w:rsidRPr="002333BC">
              <w:t>binnen</w:t>
            </w:r>
            <w:r w:rsidR="00535031">
              <w:t xml:space="preserve"> </w:t>
            </w:r>
            <w:r w:rsidRPr="002333BC">
              <w:t>of</w:t>
            </w:r>
            <w:r w:rsidR="00535031">
              <w:t xml:space="preserve"> </w:t>
            </w:r>
            <w:r w:rsidRPr="002333BC">
              <w:t>buiten</w:t>
            </w:r>
            <w:r w:rsidR="00535031">
              <w:t xml:space="preserve"> </w:t>
            </w:r>
            <w:r w:rsidRPr="002333BC">
              <w:t>kantoor,</w:t>
            </w:r>
            <w:r w:rsidR="00535031">
              <w:t xml:space="preserve"> </w:t>
            </w:r>
            <w:r w:rsidRPr="002333BC">
              <w:t>teneinde</w:t>
            </w:r>
            <w:r w:rsidR="00535031">
              <w:t xml:space="preserve"> </w:t>
            </w:r>
            <w:r w:rsidRPr="002333BC">
              <w:t>het</w:t>
            </w:r>
            <w:r w:rsidR="00535031">
              <w:t xml:space="preserve"> </w:t>
            </w:r>
            <w:r w:rsidRPr="002333BC">
              <w:t>risico</w:t>
            </w:r>
            <w:r w:rsidR="00535031">
              <w:t xml:space="preserve"> </w:t>
            </w:r>
            <w:r w:rsidRPr="002333BC">
              <w:t>van</w:t>
            </w:r>
            <w:r w:rsidR="00535031">
              <w:t xml:space="preserve"> </w:t>
            </w:r>
            <w:r w:rsidRPr="002333BC">
              <w:t>afluisteren</w:t>
            </w:r>
            <w:r w:rsidR="00535031">
              <w:t xml:space="preserve"> </w:t>
            </w:r>
            <w:r w:rsidRPr="002333BC">
              <w:t>of</w:t>
            </w:r>
            <w:r w:rsidR="00535031">
              <w:t xml:space="preserve"> </w:t>
            </w:r>
            <w:r w:rsidRPr="002333BC">
              <w:t>‘hacking’</w:t>
            </w:r>
            <w:r w:rsidR="00535031">
              <w:t xml:space="preserve"> </w:t>
            </w:r>
            <w:r w:rsidRPr="002333BC">
              <w:t>zo</w:t>
            </w:r>
            <w:r w:rsidR="00535031">
              <w:t xml:space="preserve"> </w:t>
            </w:r>
            <w:r w:rsidRPr="002333BC">
              <w:t>beperkt</w:t>
            </w:r>
            <w:r w:rsidR="00535031">
              <w:t xml:space="preserve"> </w:t>
            </w:r>
            <w:r w:rsidRPr="002333BC">
              <w:t>mogelijk</w:t>
            </w:r>
            <w:r w:rsidR="00535031">
              <w:t xml:space="preserve"> </w:t>
            </w:r>
            <w:r w:rsidRPr="002333BC">
              <w:t>te</w:t>
            </w:r>
            <w:r w:rsidR="00535031">
              <w:t xml:space="preserve"> </w:t>
            </w:r>
            <w:r w:rsidRPr="002333BC">
              <w:t>houden.</w:t>
            </w:r>
            <w:r w:rsidR="00535031">
              <w:t xml:space="preserve"> </w:t>
            </w:r>
            <w:r w:rsidRPr="002333BC">
              <w:t>Buiten</w:t>
            </w:r>
            <w:r w:rsidR="00535031">
              <w:t xml:space="preserve"> </w:t>
            </w:r>
            <w:r w:rsidRPr="002333BC">
              <w:t>kantoor</w:t>
            </w:r>
            <w:r w:rsidR="00535031">
              <w:t xml:space="preserve"> </w:t>
            </w:r>
            <w:r w:rsidRPr="002333BC">
              <w:t>wordt</w:t>
            </w:r>
            <w:r w:rsidR="00535031">
              <w:t xml:space="preserve"> </w:t>
            </w:r>
            <w:r w:rsidRPr="002333BC">
              <w:t>geen</w:t>
            </w:r>
            <w:r w:rsidR="00535031">
              <w:t xml:space="preserve"> </w:t>
            </w:r>
            <w:r w:rsidRPr="002333BC">
              <w:t>internetverbinding</w:t>
            </w:r>
            <w:r w:rsidR="00535031">
              <w:t xml:space="preserve"> </w:t>
            </w:r>
            <w:r w:rsidRPr="002333BC">
              <w:t>of</w:t>
            </w:r>
            <w:r w:rsidR="00535031">
              <w:t xml:space="preserve"> </w:t>
            </w:r>
            <w:r w:rsidRPr="002333BC">
              <w:t>netwerk</w:t>
            </w:r>
            <w:r w:rsidR="00535031">
              <w:t xml:space="preserve"> </w:t>
            </w:r>
            <w:r w:rsidRPr="002333BC">
              <w:t>van</w:t>
            </w:r>
            <w:r w:rsidR="00535031">
              <w:t xml:space="preserve"> </w:t>
            </w:r>
            <w:r w:rsidRPr="002333BC">
              <w:t>derden</w:t>
            </w:r>
            <w:r w:rsidR="00535031">
              <w:t xml:space="preserve"> </w:t>
            </w:r>
            <w:r w:rsidRPr="002333BC">
              <w:t>gebruikt,</w:t>
            </w:r>
            <w:r w:rsidR="00535031">
              <w:t xml:space="preserve"> </w:t>
            </w:r>
            <w:r w:rsidRPr="002333BC">
              <w:t>maar</w:t>
            </w:r>
            <w:r w:rsidR="00535031">
              <w:t xml:space="preserve"> </w:t>
            </w:r>
            <w:r w:rsidRPr="002333BC">
              <w:t>wel</w:t>
            </w:r>
            <w:r w:rsidR="00535031">
              <w:t xml:space="preserve"> </w:t>
            </w:r>
            <w:r w:rsidRPr="002333BC">
              <w:t>bijvoorbeeld</w:t>
            </w:r>
            <w:r w:rsidR="00535031">
              <w:t xml:space="preserve"> </w:t>
            </w:r>
            <w:r w:rsidRPr="002333BC">
              <w:t>de</w:t>
            </w:r>
            <w:r w:rsidR="00535031">
              <w:t xml:space="preserve"> </w:t>
            </w:r>
            <w:r w:rsidRPr="002333BC">
              <w:t>eigen</w:t>
            </w:r>
            <w:r w:rsidR="00535031">
              <w:t xml:space="preserve"> </w:t>
            </w:r>
            <w:r w:rsidRPr="002333BC">
              <w:t>telefoon</w:t>
            </w:r>
            <w:r w:rsidR="00535031">
              <w:t xml:space="preserve"> </w:t>
            </w:r>
            <w:r w:rsidRPr="002333BC">
              <w:t>om</w:t>
            </w:r>
            <w:r w:rsidR="00535031">
              <w:t xml:space="preserve"> </w:t>
            </w:r>
            <w:r w:rsidRPr="002333BC">
              <w:t>de</w:t>
            </w:r>
            <w:r w:rsidR="00535031">
              <w:t xml:space="preserve"> </w:t>
            </w:r>
            <w:r w:rsidRPr="002333BC">
              <w:t>laptop</w:t>
            </w:r>
            <w:r w:rsidR="00535031">
              <w:t xml:space="preserve"> </w:t>
            </w:r>
            <w:r w:rsidRPr="002333BC">
              <w:t>aan</w:t>
            </w:r>
            <w:r w:rsidR="00535031">
              <w:t xml:space="preserve"> </w:t>
            </w:r>
            <w:r w:rsidRPr="002333BC">
              <w:t>internet</w:t>
            </w:r>
            <w:r w:rsidR="00535031">
              <w:t xml:space="preserve"> </w:t>
            </w:r>
            <w:r w:rsidRPr="002333BC">
              <w:t>te</w:t>
            </w:r>
            <w:r w:rsidR="00535031">
              <w:t xml:space="preserve"> </w:t>
            </w:r>
            <w:r w:rsidRPr="002333BC">
              <w:t>koppelen</w:t>
            </w:r>
            <w:r w:rsidR="00535031">
              <w:t xml:space="preserve"> </w:t>
            </w:r>
            <w:r w:rsidRPr="002333BC">
              <w:t>(‘tethering’).</w:t>
            </w:r>
            <w:r w:rsidR="00535031">
              <w:t xml:space="preserve"> </w:t>
            </w:r>
            <w:r w:rsidRPr="002333BC">
              <w:t>Bij</w:t>
            </w:r>
            <w:r w:rsidR="00535031">
              <w:t xml:space="preserve"> </w:t>
            </w:r>
            <w:r w:rsidRPr="002333BC">
              <w:t>voorkeur</w:t>
            </w:r>
            <w:r w:rsidR="00535031">
              <w:t xml:space="preserve"> </w:t>
            </w:r>
            <w:r w:rsidRPr="002333BC">
              <w:t>via</w:t>
            </w:r>
            <w:r w:rsidR="00535031">
              <w:t xml:space="preserve"> </w:t>
            </w:r>
            <w:r w:rsidRPr="002333BC">
              <w:t>een</w:t>
            </w:r>
            <w:r w:rsidR="00535031">
              <w:t xml:space="preserve"> </w:t>
            </w:r>
            <w:r w:rsidRPr="002333BC">
              <w:t>VPN-verbinding,</w:t>
            </w:r>
            <w:r w:rsidR="00535031">
              <w:t xml:space="preserve"> </w:t>
            </w:r>
            <w:r w:rsidRPr="002333BC">
              <w:t>omdat</w:t>
            </w:r>
            <w:r w:rsidR="00535031">
              <w:t xml:space="preserve"> </w:t>
            </w:r>
            <w:r w:rsidRPr="002333BC">
              <w:t>mobiele</w:t>
            </w:r>
            <w:r w:rsidR="00535031">
              <w:t xml:space="preserve"> </w:t>
            </w:r>
            <w:r w:rsidRPr="002333BC">
              <w:t>datanetwerken</w:t>
            </w:r>
            <w:r w:rsidR="00535031">
              <w:t xml:space="preserve"> </w:t>
            </w:r>
            <w:r w:rsidRPr="002333BC">
              <w:t>niet</w:t>
            </w:r>
            <w:r w:rsidR="00535031">
              <w:t xml:space="preserve"> </w:t>
            </w:r>
            <w:r w:rsidRPr="002333BC">
              <w:t>per</w:t>
            </w:r>
            <w:r w:rsidR="00535031">
              <w:t xml:space="preserve"> </w:t>
            </w:r>
            <w:r w:rsidRPr="002333BC">
              <w:t>definitie</w:t>
            </w:r>
            <w:r w:rsidR="00535031">
              <w:t xml:space="preserve"> </w:t>
            </w:r>
            <w:r w:rsidRPr="002333BC">
              <w:t>veilig</w:t>
            </w:r>
            <w:r w:rsidR="00535031">
              <w:t xml:space="preserve"> </w:t>
            </w:r>
            <w:r w:rsidRPr="002333BC">
              <w:t>zijn.</w:t>
            </w:r>
            <w:r w:rsidR="00535031">
              <w:t xml:space="preserve"> </w:t>
            </w:r>
            <w:r w:rsidRPr="002333BC">
              <w:t>Er</w:t>
            </w:r>
            <w:r w:rsidR="00535031">
              <w:t xml:space="preserve"> </w:t>
            </w:r>
            <w:r w:rsidRPr="002333BC">
              <w:t>worden</w:t>
            </w:r>
            <w:r w:rsidR="00535031">
              <w:t xml:space="preserve"> </w:t>
            </w:r>
            <w:r w:rsidRPr="002333BC">
              <w:t>geen</w:t>
            </w:r>
            <w:r w:rsidR="00535031">
              <w:t xml:space="preserve"> </w:t>
            </w:r>
            <w:r w:rsidRPr="002333BC">
              <w:t>privécomponenten</w:t>
            </w:r>
            <w:r w:rsidR="00535031">
              <w:t xml:space="preserve"> </w:t>
            </w:r>
            <w:r w:rsidRPr="002333BC">
              <w:t>(zoals</w:t>
            </w:r>
            <w:r w:rsidR="00535031">
              <w:t xml:space="preserve"> </w:t>
            </w:r>
            <w:r w:rsidRPr="002333BC">
              <w:t>USB-sticks,</w:t>
            </w:r>
            <w:r w:rsidR="00535031">
              <w:t xml:space="preserve"> </w:t>
            </w:r>
            <w:r w:rsidRPr="002333BC">
              <w:t>extern</w:t>
            </w:r>
            <w:r w:rsidR="00535031">
              <w:t xml:space="preserve"> </w:t>
            </w:r>
            <w:r w:rsidRPr="002333BC">
              <w:t>geheugen,</w:t>
            </w:r>
            <w:r w:rsidR="00535031">
              <w:t xml:space="preserve"> </w:t>
            </w:r>
            <w:r w:rsidRPr="002333BC">
              <w:t>privé</w:t>
            </w:r>
            <w:r w:rsidR="00535031">
              <w:t xml:space="preserve"> </w:t>
            </w:r>
            <w:r w:rsidRPr="002333BC">
              <w:t>tablet</w:t>
            </w:r>
            <w:r w:rsidR="00535031">
              <w:t xml:space="preserve"> </w:t>
            </w:r>
            <w:r w:rsidRPr="002333BC">
              <w:t>of</w:t>
            </w:r>
            <w:r w:rsidR="00535031">
              <w:t xml:space="preserve"> </w:t>
            </w:r>
            <w:r w:rsidRPr="002333BC">
              <w:t>privé</w:t>
            </w:r>
            <w:r w:rsidR="00535031">
              <w:t xml:space="preserve"> </w:t>
            </w:r>
            <w:r w:rsidRPr="002333BC">
              <w:t>smartphone)</w:t>
            </w:r>
            <w:r w:rsidR="00535031">
              <w:t xml:space="preserve"> </w:t>
            </w:r>
            <w:r w:rsidRPr="002333BC">
              <w:t>in</w:t>
            </w:r>
            <w:r w:rsidR="00535031">
              <w:t xml:space="preserve"> </w:t>
            </w:r>
            <w:r w:rsidRPr="002333BC">
              <w:t>het</w:t>
            </w:r>
            <w:r w:rsidR="00535031">
              <w:t xml:space="preserve"> </w:t>
            </w:r>
            <w:r w:rsidRPr="002333BC">
              <w:t>zakelijke</w:t>
            </w:r>
            <w:r w:rsidR="00535031">
              <w:t xml:space="preserve"> </w:t>
            </w:r>
            <w:r w:rsidRPr="002333BC">
              <w:t>netwerk</w:t>
            </w:r>
            <w:r w:rsidR="00535031">
              <w:t xml:space="preserve"> </w:t>
            </w:r>
            <w:r w:rsidRPr="002333BC">
              <w:t>gebruikt.</w:t>
            </w:r>
            <w:r w:rsidR="00535031">
              <w:t xml:space="preserve"> </w:t>
            </w:r>
          </w:p>
          <w:p w14:paraId="6090A1F9" w14:textId="77777777" w:rsidR="00EF43C5" w:rsidRPr="002333BC" w:rsidRDefault="00EF43C5" w:rsidP="006C619E">
            <w:pPr>
              <w:spacing w:line="276" w:lineRule="auto"/>
            </w:pPr>
          </w:p>
          <w:p w14:paraId="2D54F8E1" w14:textId="4F71AC4E" w:rsidR="00180CE9" w:rsidRPr="00DE07F7" w:rsidRDefault="00180CE9" w:rsidP="006C619E">
            <w:pPr>
              <w:spacing w:line="276" w:lineRule="auto"/>
              <w:rPr>
                <w:b/>
                <w:bCs/>
              </w:rPr>
            </w:pPr>
            <w:r w:rsidRPr="00DE07F7">
              <w:rPr>
                <w:b/>
                <w:bCs/>
              </w:rPr>
              <w:t>Gebruik</w:t>
            </w:r>
            <w:r w:rsidR="00535031">
              <w:rPr>
                <w:b/>
                <w:bCs/>
              </w:rPr>
              <w:t xml:space="preserve"> </w:t>
            </w:r>
            <w:r w:rsidRPr="00DE07F7">
              <w:rPr>
                <w:b/>
                <w:bCs/>
              </w:rPr>
              <w:t>internet</w:t>
            </w:r>
            <w:r w:rsidR="00535031">
              <w:rPr>
                <w:b/>
                <w:bCs/>
              </w:rPr>
              <w:t xml:space="preserve"> </w:t>
            </w:r>
            <w:r w:rsidRPr="00DE07F7">
              <w:rPr>
                <w:b/>
                <w:bCs/>
              </w:rPr>
              <w:t>en</w:t>
            </w:r>
            <w:r w:rsidR="00535031">
              <w:rPr>
                <w:b/>
                <w:bCs/>
              </w:rPr>
              <w:t xml:space="preserve"> </w:t>
            </w:r>
            <w:r w:rsidRPr="00DE07F7">
              <w:rPr>
                <w:b/>
                <w:bCs/>
              </w:rPr>
              <w:t>e-mail</w:t>
            </w:r>
          </w:p>
          <w:p w14:paraId="2FDCAA54" w14:textId="2A9F3701" w:rsidR="00180CE9" w:rsidRDefault="00180CE9" w:rsidP="006C619E">
            <w:pPr>
              <w:spacing w:line="276" w:lineRule="auto"/>
            </w:pPr>
            <w:r w:rsidRPr="002333BC">
              <w:t>Risico’s</w:t>
            </w:r>
            <w:r w:rsidR="00535031">
              <w:t xml:space="preserve"> </w:t>
            </w:r>
            <w:r w:rsidRPr="002333BC">
              <w:t>verbonden</w:t>
            </w:r>
            <w:r w:rsidR="00535031">
              <w:t xml:space="preserve"> </w:t>
            </w:r>
            <w:r w:rsidRPr="002333BC">
              <w:t>aan</w:t>
            </w:r>
            <w:r w:rsidR="00535031">
              <w:t xml:space="preserve"> </w:t>
            </w:r>
            <w:r w:rsidRPr="002333BC">
              <w:t>het</w:t>
            </w:r>
            <w:r w:rsidR="00535031">
              <w:t xml:space="preserve"> </w:t>
            </w:r>
            <w:r w:rsidRPr="002333BC">
              <w:t>gebruik</w:t>
            </w:r>
            <w:r w:rsidR="00535031">
              <w:t xml:space="preserve"> </w:t>
            </w:r>
            <w:r w:rsidRPr="002333BC">
              <w:t>worden</w:t>
            </w:r>
            <w:r w:rsidR="00535031">
              <w:t xml:space="preserve"> </w:t>
            </w:r>
            <w:r w:rsidRPr="002333BC">
              <w:t>zoveel</w:t>
            </w:r>
            <w:r w:rsidR="00535031">
              <w:t xml:space="preserve"> </w:t>
            </w:r>
            <w:r w:rsidRPr="002333BC">
              <w:t>mogelijk</w:t>
            </w:r>
            <w:r w:rsidR="00535031">
              <w:t xml:space="preserve"> </w:t>
            </w:r>
            <w:r w:rsidRPr="002333BC">
              <w:t>vermeden,</w:t>
            </w:r>
            <w:r w:rsidR="00535031">
              <w:t xml:space="preserve"> </w:t>
            </w:r>
            <w:r w:rsidRPr="002333BC">
              <w:t>zodat</w:t>
            </w:r>
            <w:r w:rsidR="00535031">
              <w:t xml:space="preserve"> </w:t>
            </w:r>
            <w:r w:rsidRPr="002333BC">
              <w:t>de</w:t>
            </w:r>
            <w:r w:rsidR="00535031">
              <w:t xml:space="preserve"> </w:t>
            </w:r>
            <w:r w:rsidRPr="002333BC">
              <w:t>interne</w:t>
            </w:r>
            <w:r w:rsidR="00535031">
              <w:t xml:space="preserve"> </w:t>
            </w:r>
            <w:r w:rsidRPr="002333BC">
              <w:t>ICT-structuur</w:t>
            </w:r>
            <w:r w:rsidR="00535031">
              <w:t xml:space="preserve"> </w:t>
            </w:r>
            <w:r w:rsidRPr="002333BC">
              <w:t>optimaal</w:t>
            </w:r>
            <w:r w:rsidR="00535031">
              <w:t xml:space="preserve"> </w:t>
            </w:r>
            <w:r w:rsidRPr="002333BC">
              <w:t>beschikbaar</w:t>
            </w:r>
            <w:r w:rsidR="00535031">
              <w:t xml:space="preserve"> </w:t>
            </w:r>
            <w:r w:rsidRPr="002333BC">
              <w:t>blijft</w:t>
            </w:r>
            <w:r w:rsidR="00535031">
              <w:t xml:space="preserve"> </w:t>
            </w:r>
            <w:r w:rsidRPr="002333BC">
              <w:t>voor</w:t>
            </w:r>
            <w:r w:rsidR="00535031">
              <w:t xml:space="preserve"> </w:t>
            </w:r>
            <w:r w:rsidRPr="002333BC">
              <w:t>mijn</w:t>
            </w:r>
            <w:r w:rsidR="00535031">
              <w:t xml:space="preserve"> </w:t>
            </w:r>
            <w:r w:rsidRPr="002333BC">
              <w:t>gebruik.</w:t>
            </w:r>
            <w:r w:rsidR="00535031">
              <w:t xml:space="preserve"> </w:t>
            </w:r>
            <w:r w:rsidRPr="002333BC">
              <w:t>Om</w:t>
            </w:r>
            <w:r w:rsidR="00535031">
              <w:t xml:space="preserve"> </w:t>
            </w:r>
            <w:r w:rsidRPr="002333BC">
              <w:t>aanvallen</w:t>
            </w:r>
            <w:r w:rsidR="00535031">
              <w:t xml:space="preserve"> </w:t>
            </w:r>
            <w:r w:rsidRPr="002333BC">
              <w:t>op</w:t>
            </w:r>
            <w:r w:rsidR="00535031">
              <w:t xml:space="preserve"> </w:t>
            </w:r>
            <w:r w:rsidRPr="002333BC">
              <w:t>mijn</w:t>
            </w:r>
            <w:r w:rsidR="00535031">
              <w:t xml:space="preserve"> </w:t>
            </w:r>
            <w:r w:rsidRPr="002333BC">
              <w:t>systemen</w:t>
            </w:r>
            <w:r w:rsidR="00535031">
              <w:t xml:space="preserve"> </w:t>
            </w:r>
            <w:r w:rsidRPr="002333BC">
              <w:t>te</w:t>
            </w:r>
            <w:r w:rsidR="00535031">
              <w:t xml:space="preserve"> </w:t>
            </w:r>
            <w:r w:rsidRPr="002333BC">
              <w:t>kunnen</w:t>
            </w:r>
            <w:r w:rsidR="00535031">
              <w:t xml:space="preserve"> </w:t>
            </w:r>
            <w:r w:rsidRPr="002333BC">
              <w:t>detecteren,</w:t>
            </w:r>
            <w:r w:rsidR="00535031">
              <w:t xml:space="preserve"> </w:t>
            </w:r>
            <w:r w:rsidRPr="002333BC">
              <w:t>wordt</w:t>
            </w:r>
            <w:r w:rsidR="00535031">
              <w:t xml:space="preserve"> </w:t>
            </w:r>
            <w:r w:rsidRPr="002333BC">
              <w:t>het</w:t>
            </w:r>
            <w:r w:rsidR="00535031">
              <w:t xml:space="preserve"> </w:t>
            </w:r>
            <w:r w:rsidRPr="002333BC">
              <w:t>internetverkeer</w:t>
            </w:r>
            <w:r w:rsidR="00535031">
              <w:t xml:space="preserve"> </w:t>
            </w:r>
            <w:r w:rsidRPr="002333BC">
              <w:t>gemonitord.</w:t>
            </w:r>
          </w:p>
          <w:p w14:paraId="25F040AC" w14:textId="77777777" w:rsidR="00EF43C5" w:rsidRPr="002333BC" w:rsidRDefault="00EF43C5" w:rsidP="006C619E">
            <w:pPr>
              <w:spacing w:line="276" w:lineRule="auto"/>
            </w:pPr>
          </w:p>
          <w:p w14:paraId="3F7F2325" w14:textId="77777777" w:rsidR="00180CE9" w:rsidRPr="00DE07F7" w:rsidRDefault="00180CE9" w:rsidP="006C619E">
            <w:pPr>
              <w:spacing w:line="276" w:lineRule="auto"/>
              <w:rPr>
                <w:b/>
                <w:bCs/>
              </w:rPr>
            </w:pPr>
            <w:r w:rsidRPr="00DE07F7">
              <w:rPr>
                <w:b/>
                <w:bCs/>
              </w:rPr>
              <w:t>Waarborgen</w:t>
            </w:r>
          </w:p>
          <w:p w14:paraId="0B7418FD" w14:textId="076BFBE6" w:rsidR="00180CE9" w:rsidRDefault="00180CE9" w:rsidP="006C619E">
            <w:pPr>
              <w:spacing w:line="276" w:lineRule="auto"/>
            </w:pPr>
            <w:r w:rsidRPr="002333BC">
              <w:t>Binnenkomend</w:t>
            </w:r>
            <w:r w:rsidR="00535031">
              <w:t xml:space="preserve"> </w:t>
            </w:r>
            <w:r w:rsidRPr="002333BC">
              <w:t>internetverkeer</w:t>
            </w:r>
            <w:r w:rsidR="00535031">
              <w:t xml:space="preserve"> </w:t>
            </w:r>
            <w:r w:rsidRPr="002333BC">
              <w:t>en</w:t>
            </w:r>
            <w:r w:rsidR="00535031">
              <w:t xml:space="preserve"> </w:t>
            </w:r>
            <w:r w:rsidRPr="002333BC">
              <w:t>e-mailverkeer</w:t>
            </w:r>
            <w:r w:rsidR="00535031">
              <w:t xml:space="preserve"> </w:t>
            </w:r>
            <w:r w:rsidRPr="002333BC">
              <w:t>wordt</w:t>
            </w:r>
            <w:r w:rsidR="00535031">
              <w:t xml:space="preserve"> </w:t>
            </w:r>
            <w:r w:rsidRPr="002333BC">
              <w:t>door</w:t>
            </w:r>
            <w:r w:rsidR="00535031">
              <w:t xml:space="preserve"> </w:t>
            </w:r>
            <w:r w:rsidRPr="002333BC">
              <w:t>firewalls,</w:t>
            </w:r>
            <w:r w:rsidR="00535031">
              <w:t xml:space="preserve"> </w:t>
            </w:r>
            <w:r w:rsidRPr="002333BC">
              <w:t>speciale</w:t>
            </w:r>
            <w:r w:rsidR="00535031">
              <w:t xml:space="preserve"> </w:t>
            </w:r>
            <w:r w:rsidRPr="002333BC">
              <w:t>antivirus-</w:t>
            </w:r>
            <w:r w:rsidR="00535031">
              <w:t xml:space="preserve"> </w:t>
            </w:r>
            <w:r w:rsidRPr="002333BC">
              <w:t>en</w:t>
            </w:r>
            <w:r w:rsidR="00535031">
              <w:t xml:space="preserve"> </w:t>
            </w:r>
            <w:r w:rsidRPr="002333BC">
              <w:t>antispyware</w:t>
            </w:r>
            <w:r w:rsidR="00535031">
              <w:t xml:space="preserve"> </w:t>
            </w:r>
            <w:r w:rsidRPr="002333BC">
              <w:t>software</w:t>
            </w:r>
            <w:r w:rsidR="00535031">
              <w:t xml:space="preserve"> </w:t>
            </w:r>
            <w:r w:rsidRPr="002333BC">
              <w:t>zo</w:t>
            </w:r>
            <w:r w:rsidR="00535031">
              <w:t xml:space="preserve"> </w:t>
            </w:r>
            <w:r w:rsidRPr="002333BC">
              <w:t>goed</w:t>
            </w:r>
            <w:r w:rsidR="00535031">
              <w:t xml:space="preserve"> </w:t>
            </w:r>
            <w:r w:rsidRPr="002333BC">
              <w:t>mogelijk</w:t>
            </w:r>
            <w:r w:rsidR="00535031">
              <w:t xml:space="preserve"> </w:t>
            </w:r>
            <w:r w:rsidRPr="002333BC">
              <w:t>gecontroleerd</w:t>
            </w:r>
            <w:r w:rsidR="00535031">
              <w:t xml:space="preserve"> </w:t>
            </w:r>
            <w:r w:rsidRPr="002333BC">
              <w:t>op</w:t>
            </w:r>
            <w:r w:rsidR="00535031">
              <w:t xml:space="preserve"> </w:t>
            </w:r>
            <w:r w:rsidRPr="002333BC">
              <w:t>virussen,</w:t>
            </w:r>
            <w:r w:rsidR="00535031">
              <w:t xml:space="preserve"> </w:t>
            </w:r>
            <w:r w:rsidRPr="002333BC">
              <w:t>spyware,</w:t>
            </w:r>
            <w:r w:rsidR="00535031">
              <w:t xml:space="preserve"> </w:t>
            </w:r>
            <w:r w:rsidRPr="002333BC">
              <w:t>ransomware</w:t>
            </w:r>
            <w:r w:rsidR="00535031">
              <w:t xml:space="preserve"> </w:t>
            </w:r>
            <w:r w:rsidRPr="002333BC">
              <w:t>en</w:t>
            </w:r>
            <w:r w:rsidR="00535031">
              <w:t xml:space="preserve"> </w:t>
            </w:r>
            <w:r w:rsidRPr="002333BC">
              <w:t>soortgelijk</w:t>
            </w:r>
            <w:r w:rsidR="00535031">
              <w:t xml:space="preserve"> </w:t>
            </w:r>
            <w:r w:rsidRPr="002333BC">
              <w:t>ongerief.</w:t>
            </w:r>
            <w:r w:rsidR="00535031">
              <w:t xml:space="preserve"> </w:t>
            </w:r>
            <w:r w:rsidRPr="002333BC">
              <w:t>Bevat</w:t>
            </w:r>
            <w:r w:rsidR="00535031">
              <w:t xml:space="preserve"> </w:t>
            </w:r>
            <w:r w:rsidRPr="002333BC">
              <w:t>een</w:t>
            </w:r>
            <w:r w:rsidR="00535031">
              <w:t xml:space="preserve"> </w:t>
            </w:r>
            <w:r w:rsidRPr="002333BC">
              <w:t>e-mailbericht</w:t>
            </w:r>
            <w:r w:rsidR="00535031">
              <w:t xml:space="preserve"> </w:t>
            </w:r>
            <w:r w:rsidRPr="002333BC">
              <w:t>een</w:t>
            </w:r>
            <w:r w:rsidR="00535031">
              <w:t xml:space="preserve"> </w:t>
            </w:r>
            <w:r w:rsidRPr="002333BC">
              <w:t>virus</w:t>
            </w:r>
            <w:r w:rsidR="00535031">
              <w:t xml:space="preserve"> </w:t>
            </w:r>
            <w:r w:rsidRPr="002333BC">
              <w:t>of</w:t>
            </w:r>
            <w:r w:rsidR="00535031">
              <w:t xml:space="preserve"> </w:t>
            </w:r>
            <w:r w:rsidRPr="002333BC">
              <w:t>spy-/ransomware,</w:t>
            </w:r>
            <w:r w:rsidR="00535031">
              <w:t xml:space="preserve"> </w:t>
            </w:r>
            <w:r w:rsidRPr="002333BC">
              <w:t>dan</w:t>
            </w:r>
            <w:r w:rsidR="00535031">
              <w:t xml:space="preserve"> </w:t>
            </w:r>
            <w:r w:rsidRPr="002333BC">
              <w:t>wordt</w:t>
            </w:r>
            <w:r w:rsidR="00535031">
              <w:t xml:space="preserve"> </w:t>
            </w:r>
            <w:r w:rsidRPr="002333BC">
              <w:t>het</w:t>
            </w:r>
            <w:r w:rsidR="00535031">
              <w:t xml:space="preserve"> </w:t>
            </w:r>
            <w:r w:rsidRPr="002333BC">
              <w:t>automatisch</w:t>
            </w:r>
            <w:r w:rsidR="00535031">
              <w:t xml:space="preserve"> </w:t>
            </w:r>
            <w:r w:rsidRPr="002333BC">
              <w:t>tegengehouden</w:t>
            </w:r>
            <w:r w:rsidR="00535031">
              <w:t xml:space="preserve"> </w:t>
            </w:r>
            <w:r w:rsidRPr="002333BC">
              <w:t>en</w:t>
            </w:r>
            <w:r w:rsidR="00535031">
              <w:t xml:space="preserve"> </w:t>
            </w:r>
            <w:r w:rsidRPr="002333BC">
              <w:t>worden</w:t>
            </w:r>
            <w:r w:rsidR="00535031">
              <w:t xml:space="preserve"> </w:t>
            </w:r>
            <w:r w:rsidRPr="002333BC">
              <w:t>de</w:t>
            </w:r>
            <w:r w:rsidR="00535031">
              <w:t xml:space="preserve"> </w:t>
            </w:r>
            <w:r w:rsidRPr="002333BC">
              <w:t>verzender</w:t>
            </w:r>
            <w:r w:rsidR="00535031">
              <w:t xml:space="preserve"> </w:t>
            </w:r>
            <w:r w:rsidRPr="002333BC">
              <w:t>en</w:t>
            </w:r>
            <w:r w:rsidR="00535031">
              <w:t xml:space="preserve"> </w:t>
            </w:r>
            <w:r w:rsidRPr="002333BC">
              <w:t>ontvanger</w:t>
            </w:r>
            <w:r w:rsidR="00535031">
              <w:t xml:space="preserve"> </w:t>
            </w:r>
            <w:r w:rsidRPr="002333BC">
              <w:t>daarover</w:t>
            </w:r>
            <w:r w:rsidR="00535031">
              <w:t xml:space="preserve"> </w:t>
            </w:r>
            <w:r w:rsidRPr="002333BC">
              <w:t>ingelicht</w:t>
            </w:r>
            <w:r w:rsidR="00535031">
              <w:t xml:space="preserve"> </w:t>
            </w:r>
            <w:r w:rsidRPr="002333BC">
              <w:t>via</w:t>
            </w:r>
            <w:r w:rsidR="00535031">
              <w:t xml:space="preserve"> </w:t>
            </w:r>
            <w:r w:rsidRPr="002333BC">
              <w:t>het</w:t>
            </w:r>
            <w:r w:rsidR="00535031">
              <w:t xml:space="preserve"> </w:t>
            </w:r>
            <w:r w:rsidRPr="002333BC">
              <w:t>virusprogramma.</w:t>
            </w:r>
            <w:r w:rsidR="00535031">
              <w:t xml:space="preserve"> </w:t>
            </w:r>
            <w:r w:rsidRPr="002333BC">
              <w:t>Gevoelige</w:t>
            </w:r>
            <w:r w:rsidR="00535031">
              <w:t xml:space="preserve"> </w:t>
            </w:r>
            <w:r w:rsidRPr="002333BC">
              <w:t>informatie</w:t>
            </w:r>
            <w:r w:rsidR="00535031">
              <w:t xml:space="preserve"> </w:t>
            </w:r>
            <w:r w:rsidRPr="002333BC">
              <w:t>wordt</w:t>
            </w:r>
            <w:r w:rsidR="00535031">
              <w:t xml:space="preserve"> </w:t>
            </w:r>
            <w:r w:rsidRPr="002333BC">
              <w:t>altijd</w:t>
            </w:r>
            <w:r w:rsidR="00535031">
              <w:t xml:space="preserve"> </w:t>
            </w:r>
            <w:r w:rsidRPr="002333BC">
              <w:t>beschermd</w:t>
            </w:r>
            <w:r w:rsidR="00535031">
              <w:t xml:space="preserve"> </w:t>
            </w:r>
            <w:r w:rsidRPr="002333BC">
              <w:t>met</w:t>
            </w:r>
            <w:r w:rsidR="00535031">
              <w:t xml:space="preserve"> </w:t>
            </w:r>
            <w:r w:rsidRPr="002333BC">
              <w:t>een</w:t>
            </w:r>
            <w:r w:rsidR="00535031">
              <w:t xml:space="preserve"> </w:t>
            </w:r>
            <w:r w:rsidRPr="002333BC">
              <w:t>login.</w:t>
            </w:r>
            <w:r w:rsidR="00535031">
              <w:t xml:space="preserve"> </w:t>
            </w:r>
            <w:r w:rsidRPr="002333BC">
              <w:t>Bij</w:t>
            </w:r>
            <w:r w:rsidR="00535031">
              <w:t xml:space="preserve"> </w:t>
            </w:r>
            <w:r w:rsidRPr="002333BC">
              <w:t>het</w:t>
            </w:r>
            <w:r w:rsidR="00535031">
              <w:t xml:space="preserve"> </w:t>
            </w:r>
            <w:r w:rsidRPr="002333BC">
              <w:t>versturen</w:t>
            </w:r>
            <w:r w:rsidR="00535031">
              <w:t xml:space="preserve"> </w:t>
            </w:r>
            <w:r w:rsidRPr="002333BC">
              <w:t>of</w:t>
            </w:r>
            <w:r w:rsidR="00535031">
              <w:t xml:space="preserve"> </w:t>
            </w:r>
            <w:r w:rsidRPr="002333BC">
              <w:t>ontvangen</w:t>
            </w:r>
            <w:r w:rsidR="00535031">
              <w:t xml:space="preserve"> </w:t>
            </w:r>
            <w:r w:rsidRPr="002333BC">
              <w:t>van</w:t>
            </w:r>
            <w:r w:rsidR="00535031">
              <w:t xml:space="preserve"> </w:t>
            </w:r>
            <w:r w:rsidRPr="002333BC">
              <w:t>persoonsgegevens</w:t>
            </w:r>
            <w:r w:rsidR="00535031">
              <w:t xml:space="preserve"> </w:t>
            </w:r>
            <w:r w:rsidRPr="002333BC">
              <w:t>of</w:t>
            </w:r>
            <w:r w:rsidR="00535031">
              <w:t xml:space="preserve"> </w:t>
            </w:r>
            <w:r w:rsidRPr="002333BC">
              <w:t>bij</w:t>
            </w:r>
            <w:r w:rsidR="00535031">
              <w:t xml:space="preserve"> </w:t>
            </w:r>
            <w:r w:rsidRPr="002333BC">
              <w:t>het</w:t>
            </w:r>
            <w:r w:rsidR="00535031">
              <w:t xml:space="preserve"> </w:t>
            </w:r>
            <w:r w:rsidRPr="002333BC">
              <w:t>inloggen</w:t>
            </w:r>
            <w:r w:rsidR="00535031">
              <w:t xml:space="preserve"> </w:t>
            </w:r>
            <w:r w:rsidRPr="002333BC">
              <w:t>op</w:t>
            </w:r>
            <w:r w:rsidR="00535031">
              <w:t xml:space="preserve"> </w:t>
            </w:r>
            <w:r w:rsidRPr="002333BC">
              <w:t>systemen</w:t>
            </w:r>
            <w:r w:rsidR="00535031">
              <w:t xml:space="preserve"> </w:t>
            </w:r>
            <w:r w:rsidRPr="002333BC">
              <w:t>wordt</w:t>
            </w:r>
            <w:r w:rsidR="00535031">
              <w:t xml:space="preserve"> </w:t>
            </w:r>
            <w:r w:rsidRPr="002333BC">
              <w:t>uitsluitend</w:t>
            </w:r>
            <w:r w:rsidR="00535031">
              <w:t xml:space="preserve"> </w:t>
            </w:r>
            <w:r w:rsidRPr="002333BC">
              <w:t>gebruik</w:t>
            </w:r>
            <w:r w:rsidR="00535031">
              <w:t xml:space="preserve"> </w:t>
            </w:r>
            <w:r w:rsidRPr="002333BC">
              <w:t>gemaakt</w:t>
            </w:r>
            <w:r w:rsidR="00535031">
              <w:t xml:space="preserve"> </w:t>
            </w:r>
            <w:r w:rsidRPr="002333BC">
              <w:t>van</w:t>
            </w:r>
            <w:r w:rsidR="00535031">
              <w:t xml:space="preserve"> </w:t>
            </w:r>
            <w:r w:rsidRPr="002333BC">
              <w:t>een</w:t>
            </w:r>
            <w:r w:rsidR="00535031">
              <w:t xml:space="preserve"> </w:t>
            </w:r>
            <w:r w:rsidRPr="002333BC">
              <w:t>versleutelde</w:t>
            </w:r>
            <w:r w:rsidR="00535031">
              <w:t xml:space="preserve"> </w:t>
            </w:r>
            <w:r w:rsidRPr="002333BC">
              <w:t>verbinding.</w:t>
            </w:r>
          </w:p>
          <w:p w14:paraId="18CCEF7B" w14:textId="77777777" w:rsidR="00EF43C5" w:rsidRPr="002333BC" w:rsidRDefault="00EF43C5" w:rsidP="006C619E">
            <w:pPr>
              <w:spacing w:line="276" w:lineRule="auto"/>
            </w:pPr>
          </w:p>
          <w:p w14:paraId="7FEF4D84" w14:textId="77777777" w:rsidR="00180CE9" w:rsidRPr="00DE07F7" w:rsidRDefault="00180CE9" w:rsidP="006C619E">
            <w:pPr>
              <w:spacing w:line="276" w:lineRule="auto"/>
              <w:rPr>
                <w:b/>
                <w:bCs/>
              </w:rPr>
            </w:pPr>
            <w:r w:rsidRPr="00DE07F7">
              <w:rPr>
                <w:b/>
                <w:bCs/>
              </w:rPr>
              <w:t>Informatiebeveiligingsincident</w:t>
            </w:r>
          </w:p>
          <w:p w14:paraId="1A7DB638" w14:textId="1610FFE1" w:rsidR="00180CE9" w:rsidRDefault="00180CE9" w:rsidP="006C619E">
            <w:pPr>
              <w:spacing w:line="276" w:lineRule="auto"/>
            </w:pPr>
            <w:r w:rsidRPr="002333BC">
              <w:t>Word</w:t>
            </w:r>
            <w:r w:rsidR="00535031">
              <w:t xml:space="preserve"> </w:t>
            </w:r>
            <w:r w:rsidRPr="002333BC">
              <w:t>ik</w:t>
            </w:r>
            <w:r w:rsidR="00535031">
              <w:t xml:space="preserve"> </w:t>
            </w:r>
            <w:r w:rsidRPr="002333BC">
              <w:t>onverhoopt</w:t>
            </w:r>
            <w:r w:rsidR="00535031">
              <w:t xml:space="preserve"> </w:t>
            </w:r>
            <w:r w:rsidRPr="002333BC">
              <w:t>toch</w:t>
            </w:r>
            <w:r w:rsidR="00535031">
              <w:t xml:space="preserve"> </w:t>
            </w:r>
            <w:r w:rsidRPr="002333BC">
              <w:t>met</w:t>
            </w:r>
            <w:r w:rsidR="00535031">
              <w:t xml:space="preserve"> </w:t>
            </w:r>
            <w:r w:rsidRPr="002333BC">
              <w:t>een</w:t>
            </w:r>
            <w:r w:rsidR="00535031">
              <w:t xml:space="preserve"> </w:t>
            </w:r>
            <w:r w:rsidRPr="002333BC">
              <w:t>informatiebeveiligingsincident</w:t>
            </w:r>
            <w:r w:rsidR="00535031">
              <w:t xml:space="preserve"> </w:t>
            </w:r>
            <w:r w:rsidRPr="002333BC">
              <w:t>geconfronteerd,</w:t>
            </w:r>
            <w:r w:rsidR="00535031">
              <w:t xml:space="preserve"> </w:t>
            </w:r>
            <w:r w:rsidRPr="002333BC">
              <w:t>dan</w:t>
            </w:r>
            <w:r w:rsidR="00535031">
              <w:t xml:space="preserve"> </w:t>
            </w:r>
            <w:r w:rsidRPr="002333BC">
              <w:t>doe</w:t>
            </w:r>
            <w:r w:rsidR="00535031">
              <w:t xml:space="preserve"> </w:t>
            </w:r>
            <w:r w:rsidRPr="002333BC">
              <w:t>ik</w:t>
            </w:r>
            <w:r w:rsidR="00535031">
              <w:t xml:space="preserve"> </w:t>
            </w:r>
            <w:r w:rsidRPr="002333BC">
              <w:t>er</w:t>
            </w:r>
            <w:r w:rsidR="00535031">
              <w:t xml:space="preserve"> </w:t>
            </w:r>
            <w:r w:rsidRPr="002333BC">
              <w:t>alles</w:t>
            </w:r>
            <w:r w:rsidR="00535031">
              <w:t xml:space="preserve"> </w:t>
            </w:r>
            <w:r w:rsidRPr="002333BC">
              <w:t>aan</w:t>
            </w:r>
            <w:r w:rsidR="00535031">
              <w:t xml:space="preserve"> </w:t>
            </w:r>
            <w:r w:rsidRPr="002333BC">
              <w:t>de</w:t>
            </w:r>
            <w:r w:rsidR="00535031">
              <w:t xml:space="preserve"> </w:t>
            </w:r>
            <w:r w:rsidRPr="002333BC">
              <w:t>schade</w:t>
            </w:r>
            <w:r w:rsidR="00535031">
              <w:t xml:space="preserve"> </w:t>
            </w:r>
            <w:r w:rsidRPr="002333BC">
              <w:t>zo</w:t>
            </w:r>
            <w:r w:rsidR="00535031">
              <w:t xml:space="preserve"> </w:t>
            </w:r>
            <w:r w:rsidRPr="002333BC">
              <w:t>beperkt</w:t>
            </w:r>
            <w:r w:rsidR="00535031">
              <w:t xml:space="preserve"> </w:t>
            </w:r>
            <w:r w:rsidRPr="002333BC">
              <w:t>mogelijk</w:t>
            </w:r>
            <w:r w:rsidR="00535031">
              <w:t xml:space="preserve"> </w:t>
            </w:r>
            <w:r w:rsidRPr="002333BC">
              <w:t>te</w:t>
            </w:r>
            <w:r w:rsidR="00535031">
              <w:t xml:space="preserve"> </w:t>
            </w:r>
            <w:r w:rsidRPr="002333BC">
              <w:t>houden.</w:t>
            </w:r>
            <w:r w:rsidR="00535031">
              <w:t xml:space="preserve"> </w:t>
            </w:r>
            <w:r w:rsidRPr="002333BC">
              <w:t>Ik</w:t>
            </w:r>
            <w:r w:rsidR="00535031">
              <w:t xml:space="preserve"> </w:t>
            </w:r>
            <w:r w:rsidRPr="002333BC">
              <w:t>zorg</w:t>
            </w:r>
            <w:r w:rsidR="00535031">
              <w:t xml:space="preserve"> </w:t>
            </w:r>
            <w:r w:rsidRPr="002333BC">
              <w:t>voor</w:t>
            </w:r>
            <w:r w:rsidR="00535031">
              <w:t xml:space="preserve"> </w:t>
            </w:r>
            <w:r w:rsidRPr="002333BC">
              <w:t>voldoende</w:t>
            </w:r>
            <w:r w:rsidR="00535031">
              <w:t xml:space="preserve"> </w:t>
            </w:r>
            <w:r w:rsidRPr="002333BC">
              <w:t>capaciteit</w:t>
            </w:r>
            <w:r w:rsidR="00535031">
              <w:t xml:space="preserve"> </w:t>
            </w:r>
            <w:r w:rsidRPr="002333BC">
              <w:t>om</w:t>
            </w:r>
            <w:r w:rsidR="00535031">
              <w:t xml:space="preserve"> </w:t>
            </w:r>
            <w:r w:rsidRPr="002333BC">
              <w:t>snel</w:t>
            </w:r>
            <w:r w:rsidR="00535031">
              <w:t xml:space="preserve"> </w:t>
            </w:r>
            <w:r w:rsidRPr="002333BC">
              <w:t>te</w:t>
            </w:r>
            <w:r w:rsidR="00535031">
              <w:t xml:space="preserve"> </w:t>
            </w:r>
            <w:r w:rsidRPr="002333BC">
              <w:t>reageren</w:t>
            </w:r>
            <w:r w:rsidR="00535031">
              <w:t xml:space="preserve"> </w:t>
            </w:r>
            <w:r w:rsidRPr="002333BC">
              <w:t>op</w:t>
            </w:r>
            <w:r w:rsidR="00535031">
              <w:t xml:space="preserve"> </w:t>
            </w:r>
            <w:r w:rsidRPr="002333BC">
              <w:t>een</w:t>
            </w:r>
            <w:r w:rsidR="00535031">
              <w:t xml:space="preserve"> </w:t>
            </w:r>
            <w:r w:rsidRPr="002333BC">
              <w:t>beveiligingsincident.</w:t>
            </w:r>
            <w:r w:rsidR="00535031">
              <w:t xml:space="preserve"> </w:t>
            </w:r>
            <w:r w:rsidRPr="002333BC">
              <w:t>De</w:t>
            </w:r>
            <w:r w:rsidR="00535031">
              <w:t xml:space="preserve"> </w:t>
            </w:r>
            <w:r w:rsidRPr="002333BC">
              <w:t>te</w:t>
            </w:r>
            <w:r w:rsidR="00535031">
              <w:t xml:space="preserve"> </w:t>
            </w:r>
            <w:r w:rsidRPr="002333BC">
              <w:t>nemen</w:t>
            </w:r>
            <w:r w:rsidR="00535031">
              <w:t xml:space="preserve"> </w:t>
            </w:r>
            <w:r w:rsidRPr="002333BC">
              <w:t>acties</w:t>
            </w:r>
            <w:r w:rsidR="00535031">
              <w:t xml:space="preserve"> </w:t>
            </w:r>
            <w:r w:rsidRPr="002333BC">
              <w:t>zijn:</w:t>
            </w:r>
            <w:r w:rsidR="00535031">
              <w:t xml:space="preserve"> </w:t>
            </w:r>
          </w:p>
          <w:p w14:paraId="2A41DDA5" w14:textId="77777777" w:rsidR="00EF43C5" w:rsidRPr="002333BC" w:rsidRDefault="00EF43C5" w:rsidP="006C619E">
            <w:pPr>
              <w:spacing w:line="276" w:lineRule="auto"/>
            </w:pPr>
          </w:p>
          <w:p w14:paraId="63C44028" w14:textId="062ACDDD" w:rsidR="00180CE9" w:rsidRPr="002333BC" w:rsidRDefault="00180CE9" w:rsidP="006C619E">
            <w:pPr>
              <w:pStyle w:val="Lijstalinea"/>
              <w:numPr>
                <w:ilvl w:val="0"/>
                <w:numId w:val="6"/>
              </w:numPr>
              <w:spacing w:line="276" w:lineRule="auto"/>
            </w:pPr>
            <w:r w:rsidRPr="002333BC">
              <w:t>Allereerst</w:t>
            </w:r>
            <w:r w:rsidR="00535031">
              <w:t xml:space="preserve"> </w:t>
            </w:r>
            <w:r w:rsidRPr="002333BC">
              <w:t>–</w:t>
            </w:r>
            <w:r w:rsidR="00535031">
              <w:t xml:space="preserve"> </w:t>
            </w:r>
            <w:r w:rsidRPr="002333BC">
              <w:t>al</w:t>
            </w:r>
            <w:r w:rsidR="00535031">
              <w:t xml:space="preserve"> </w:t>
            </w:r>
            <w:r w:rsidRPr="002333BC">
              <w:t>dan</w:t>
            </w:r>
            <w:r w:rsidR="00535031">
              <w:t xml:space="preserve"> </w:t>
            </w:r>
            <w:r w:rsidRPr="002333BC">
              <w:t>niet</w:t>
            </w:r>
            <w:r w:rsidR="00535031">
              <w:t xml:space="preserve"> </w:t>
            </w:r>
            <w:r w:rsidRPr="002333BC">
              <w:t>via</w:t>
            </w:r>
            <w:r w:rsidR="00535031">
              <w:t xml:space="preserve"> </w:t>
            </w:r>
            <w:r w:rsidRPr="002333BC">
              <w:t>technische</w:t>
            </w:r>
            <w:r w:rsidR="00535031">
              <w:t xml:space="preserve"> </w:t>
            </w:r>
            <w:r w:rsidRPr="002333BC">
              <w:t>ondersteuning</w:t>
            </w:r>
            <w:r w:rsidR="00535031">
              <w:t xml:space="preserve"> </w:t>
            </w:r>
            <w:r w:rsidRPr="002333BC">
              <w:t>–</w:t>
            </w:r>
            <w:r w:rsidR="00535031">
              <w:t xml:space="preserve"> </w:t>
            </w:r>
            <w:r w:rsidRPr="002333BC">
              <w:t>de</w:t>
            </w:r>
            <w:r w:rsidR="00535031">
              <w:t xml:space="preserve"> </w:t>
            </w:r>
            <w:r w:rsidRPr="002333BC">
              <w:t>controle</w:t>
            </w:r>
            <w:r w:rsidR="00535031">
              <w:t xml:space="preserve"> </w:t>
            </w:r>
            <w:r w:rsidRPr="002333BC">
              <w:t>terugwinnen</w:t>
            </w:r>
            <w:r w:rsidR="00535031">
              <w:t xml:space="preserve"> </w:t>
            </w:r>
            <w:r w:rsidRPr="002333BC">
              <w:t>over</w:t>
            </w:r>
            <w:r w:rsidR="00535031">
              <w:t xml:space="preserve"> </w:t>
            </w:r>
            <w:r w:rsidRPr="002333BC">
              <w:t>de</w:t>
            </w:r>
            <w:r w:rsidR="00535031">
              <w:t xml:space="preserve"> </w:t>
            </w:r>
            <w:r w:rsidRPr="002333BC">
              <w:t>systemen,</w:t>
            </w:r>
            <w:r w:rsidR="00535031">
              <w:t xml:space="preserve"> </w:t>
            </w:r>
            <w:r w:rsidRPr="002333BC">
              <w:t>informatie</w:t>
            </w:r>
            <w:r w:rsidR="00535031">
              <w:t xml:space="preserve"> </w:t>
            </w:r>
            <w:r w:rsidRPr="002333BC">
              <w:t>en</w:t>
            </w:r>
            <w:r w:rsidR="00535031">
              <w:t xml:space="preserve"> </w:t>
            </w:r>
            <w:r w:rsidRPr="002333BC">
              <w:t>werkzaamheden;</w:t>
            </w:r>
          </w:p>
          <w:p w14:paraId="7ADE391C" w14:textId="5D0F0196" w:rsidR="00180CE9" w:rsidRPr="002333BC" w:rsidRDefault="00180CE9" w:rsidP="0070140E">
            <w:pPr>
              <w:pStyle w:val="Lijstalinea"/>
              <w:keepLines/>
              <w:numPr>
                <w:ilvl w:val="0"/>
                <w:numId w:val="6"/>
              </w:numPr>
              <w:spacing w:line="276" w:lineRule="auto"/>
              <w:ind w:left="714" w:hanging="357"/>
            </w:pPr>
            <w:r w:rsidRPr="002333BC">
              <w:lastRenderedPageBreak/>
              <w:t>Onderzoek</w:t>
            </w:r>
            <w:r w:rsidR="00535031">
              <w:t xml:space="preserve"> </w:t>
            </w:r>
            <w:r w:rsidRPr="002333BC">
              <w:t>doen</w:t>
            </w:r>
            <w:r w:rsidR="00535031">
              <w:t xml:space="preserve"> </w:t>
            </w:r>
            <w:r w:rsidRPr="002333BC">
              <w:t>naar</w:t>
            </w:r>
            <w:r w:rsidR="00535031">
              <w:t xml:space="preserve"> </w:t>
            </w:r>
            <w:r w:rsidRPr="002333BC">
              <w:t>wat</w:t>
            </w:r>
            <w:r w:rsidR="00535031">
              <w:t xml:space="preserve"> </w:t>
            </w:r>
            <w:r w:rsidRPr="002333BC">
              <w:t>er</w:t>
            </w:r>
            <w:r w:rsidR="00535031">
              <w:t xml:space="preserve"> </w:t>
            </w:r>
            <w:r w:rsidRPr="002333BC">
              <w:t>heeft</w:t>
            </w:r>
            <w:r w:rsidR="00535031">
              <w:t xml:space="preserve"> </w:t>
            </w:r>
            <w:r w:rsidRPr="002333BC">
              <w:t>plaatsgevonden</w:t>
            </w:r>
            <w:r w:rsidR="00535031">
              <w:t xml:space="preserve"> </w:t>
            </w:r>
            <w:r w:rsidRPr="002333BC">
              <w:t>en</w:t>
            </w:r>
            <w:r w:rsidR="00535031">
              <w:t xml:space="preserve"> </w:t>
            </w:r>
            <w:r w:rsidRPr="002333BC">
              <w:t>passende</w:t>
            </w:r>
            <w:r w:rsidR="00535031">
              <w:t xml:space="preserve"> </w:t>
            </w:r>
            <w:r w:rsidRPr="002333BC">
              <w:t>maatregelen</w:t>
            </w:r>
            <w:r w:rsidR="00535031">
              <w:t xml:space="preserve"> </w:t>
            </w:r>
            <w:r w:rsidRPr="002333BC">
              <w:t>te</w:t>
            </w:r>
            <w:r w:rsidR="00535031">
              <w:t xml:space="preserve"> </w:t>
            </w:r>
            <w:r w:rsidRPr="002333BC">
              <w:t>nemen.</w:t>
            </w:r>
            <w:r w:rsidR="00535031">
              <w:t xml:space="preserve"> </w:t>
            </w:r>
            <w:r w:rsidRPr="002333BC">
              <w:t>Dit</w:t>
            </w:r>
            <w:r w:rsidR="00535031">
              <w:t xml:space="preserve"> </w:t>
            </w:r>
            <w:r w:rsidRPr="002333BC">
              <w:t>kan</w:t>
            </w:r>
            <w:r w:rsidR="00535031">
              <w:t xml:space="preserve"> </w:t>
            </w:r>
            <w:r w:rsidRPr="002333BC">
              <w:t>inhouden</w:t>
            </w:r>
            <w:r w:rsidR="00535031">
              <w:t xml:space="preserve"> </w:t>
            </w:r>
            <w:r w:rsidRPr="002333BC">
              <w:t>dat</w:t>
            </w:r>
            <w:r w:rsidR="00535031">
              <w:t xml:space="preserve"> </w:t>
            </w:r>
            <w:r w:rsidRPr="002333BC">
              <w:t>ik</w:t>
            </w:r>
            <w:r w:rsidR="00535031">
              <w:t xml:space="preserve"> </w:t>
            </w:r>
            <w:r w:rsidRPr="002333BC">
              <w:t>de</w:t>
            </w:r>
            <w:r w:rsidR="00535031">
              <w:t xml:space="preserve"> </w:t>
            </w:r>
            <w:r w:rsidRPr="002333BC">
              <w:t>systemen</w:t>
            </w:r>
            <w:r w:rsidR="00535031">
              <w:t xml:space="preserve"> </w:t>
            </w:r>
            <w:r w:rsidRPr="002333BC">
              <w:t>tijdelijk</w:t>
            </w:r>
            <w:r w:rsidR="00535031">
              <w:t xml:space="preserve"> </w:t>
            </w:r>
            <w:r w:rsidRPr="002333BC">
              <w:t>buiten</w:t>
            </w:r>
            <w:r w:rsidR="00535031">
              <w:t xml:space="preserve"> </w:t>
            </w:r>
            <w:r w:rsidRPr="002333BC">
              <w:t>gebruik</w:t>
            </w:r>
            <w:r w:rsidR="00535031">
              <w:t xml:space="preserve"> </w:t>
            </w:r>
            <w:r w:rsidRPr="002333BC">
              <w:t>stel,</w:t>
            </w:r>
            <w:r w:rsidR="00535031">
              <w:t xml:space="preserve"> </w:t>
            </w:r>
            <w:r w:rsidRPr="002333BC">
              <w:t>om</w:t>
            </w:r>
            <w:r w:rsidR="00535031">
              <w:t xml:space="preserve"> </w:t>
            </w:r>
            <w:r w:rsidRPr="002333BC">
              <w:t>verdere</w:t>
            </w:r>
            <w:r w:rsidR="00535031">
              <w:t xml:space="preserve"> </w:t>
            </w:r>
            <w:r w:rsidRPr="002333BC">
              <w:t>invloed</w:t>
            </w:r>
            <w:r w:rsidR="00535031">
              <w:t xml:space="preserve"> </w:t>
            </w:r>
            <w:r w:rsidRPr="002333BC">
              <w:t>van</w:t>
            </w:r>
            <w:r w:rsidR="00535031">
              <w:t xml:space="preserve"> </w:t>
            </w:r>
            <w:r w:rsidRPr="002333BC">
              <w:t>buitenaf</w:t>
            </w:r>
            <w:r w:rsidR="00535031">
              <w:t xml:space="preserve"> </w:t>
            </w:r>
            <w:r w:rsidRPr="002333BC">
              <w:t>te</w:t>
            </w:r>
            <w:r w:rsidR="00535031">
              <w:t xml:space="preserve"> </w:t>
            </w:r>
            <w:r w:rsidRPr="002333BC">
              <w:t>voorkomen</w:t>
            </w:r>
            <w:r w:rsidR="00535031">
              <w:t xml:space="preserve"> </w:t>
            </w:r>
            <w:r w:rsidRPr="002333BC">
              <w:t>en</w:t>
            </w:r>
            <w:r w:rsidR="00535031">
              <w:t xml:space="preserve"> </w:t>
            </w:r>
            <w:r w:rsidRPr="002333BC">
              <w:t>met</w:t>
            </w:r>
            <w:r w:rsidR="00535031">
              <w:t xml:space="preserve"> </w:t>
            </w:r>
            <w:r w:rsidRPr="002333BC">
              <w:t>meer</w:t>
            </w:r>
            <w:r w:rsidR="00535031">
              <w:t xml:space="preserve"> </w:t>
            </w:r>
            <w:r w:rsidRPr="002333BC">
              <w:t>zekerheid</w:t>
            </w:r>
            <w:r w:rsidR="00535031">
              <w:t xml:space="preserve"> </w:t>
            </w:r>
            <w:r w:rsidRPr="002333BC">
              <w:t>te</w:t>
            </w:r>
            <w:r w:rsidR="00535031">
              <w:t xml:space="preserve"> </w:t>
            </w:r>
            <w:r w:rsidRPr="002333BC">
              <w:t>kunnen</w:t>
            </w:r>
            <w:r w:rsidR="00535031">
              <w:t xml:space="preserve"> </w:t>
            </w:r>
            <w:r w:rsidRPr="002333BC">
              <w:t>vaststellen</w:t>
            </w:r>
            <w:r w:rsidR="00535031">
              <w:t xml:space="preserve"> </w:t>
            </w:r>
            <w:r w:rsidRPr="002333BC">
              <w:t>wat</w:t>
            </w:r>
            <w:r w:rsidR="00535031">
              <w:t xml:space="preserve"> </w:t>
            </w:r>
            <w:r w:rsidRPr="002333BC">
              <w:t>er</w:t>
            </w:r>
            <w:r w:rsidR="00535031">
              <w:t xml:space="preserve"> </w:t>
            </w:r>
            <w:r w:rsidRPr="002333BC">
              <w:t>precies</w:t>
            </w:r>
            <w:r w:rsidR="00535031">
              <w:t xml:space="preserve"> </w:t>
            </w:r>
            <w:r w:rsidRPr="002333BC">
              <w:t>is</w:t>
            </w:r>
            <w:r w:rsidR="00535031">
              <w:t xml:space="preserve"> </w:t>
            </w:r>
            <w:r w:rsidRPr="002333BC">
              <w:t>gebeurd;</w:t>
            </w:r>
          </w:p>
          <w:p w14:paraId="3A41EDAB" w14:textId="38006AF9" w:rsidR="00180CE9" w:rsidRPr="002333BC" w:rsidRDefault="00180CE9" w:rsidP="006C619E">
            <w:pPr>
              <w:pStyle w:val="Lijstalinea"/>
              <w:numPr>
                <w:ilvl w:val="0"/>
                <w:numId w:val="6"/>
              </w:numPr>
              <w:spacing w:line="276" w:lineRule="auto"/>
            </w:pPr>
            <w:r w:rsidRPr="002333BC">
              <w:t>Beveiligingsincidenten</w:t>
            </w:r>
            <w:r w:rsidR="00535031">
              <w:t xml:space="preserve"> </w:t>
            </w:r>
            <w:r w:rsidRPr="002333BC">
              <w:t>administreren</w:t>
            </w:r>
            <w:r w:rsidR="00535031">
              <w:t xml:space="preserve"> </w:t>
            </w:r>
            <w:r w:rsidRPr="002333BC">
              <w:t>(als</w:t>
            </w:r>
            <w:r w:rsidR="00535031">
              <w:t xml:space="preserve"> </w:t>
            </w:r>
            <w:r w:rsidRPr="002333BC">
              <w:t>ik</w:t>
            </w:r>
            <w:r w:rsidR="00535031">
              <w:t xml:space="preserve"> </w:t>
            </w:r>
            <w:r w:rsidRPr="002333BC">
              <w:t>niet</w:t>
            </w:r>
            <w:r w:rsidR="00535031">
              <w:t xml:space="preserve"> </w:t>
            </w:r>
            <w:r w:rsidRPr="002333BC">
              <w:t>kunnen</w:t>
            </w:r>
            <w:r w:rsidR="00535031">
              <w:t xml:space="preserve"> </w:t>
            </w:r>
            <w:r w:rsidRPr="002333BC">
              <w:t>aantonen</w:t>
            </w:r>
            <w:r w:rsidR="00535031">
              <w:t xml:space="preserve"> </w:t>
            </w:r>
            <w:r w:rsidRPr="002333BC">
              <w:t>dat</w:t>
            </w:r>
            <w:r w:rsidR="00535031">
              <w:t xml:space="preserve"> </w:t>
            </w:r>
            <w:r w:rsidRPr="002333BC">
              <w:t>ik</w:t>
            </w:r>
            <w:r w:rsidR="00535031">
              <w:t xml:space="preserve"> </w:t>
            </w:r>
            <w:r w:rsidRPr="002333BC">
              <w:t>verantwoord</w:t>
            </w:r>
            <w:r w:rsidR="00535031">
              <w:t xml:space="preserve"> </w:t>
            </w:r>
            <w:r w:rsidRPr="002333BC">
              <w:t>met</w:t>
            </w:r>
            <w:r w:rsidR="00535031">
              <w:t xml:space="preserve"> </w:t>
            </w:r>
            <w:r w:rsidRPr="002333BC">
              <w:t>informatiebeveiliging</w:t>
            </w:r>
            <w:r w:rsidR="00535031">
              <w:t xml:space="preserve"> </w:t>
            </w:r>
            <w:r w:rsidRPr="002333BC">
              <w:t>omga,</w:t>
            </w:r>
            <w:r w:rsidR="00535031">
              <w:t xml:space="preserve"> </w:t>
            </w:r>
            <w:r w:rsidRPr="002333BC">
              <w:t>kan</w:t>
            </w:r>
            <w:r w:rsidR="00535031">
              <w:t xml:space="preserve"> </w:t>
            </w:r>
            <w:r w:rsidRPr="002333BC">
              <w:t>dit</w:t>
            </w:r>
            <w:r w:rsidR="00535031">
              <w:t xml:space="preserve"> </w:t>
            </w:r>
            <w:r w:rsidRPr="002333BC">
              <w:t>invloed</w:t>
            </w:r>
            <w:r w:rsidR="00535031">
              <w:t xml:space="preserve"> </w:t>
            </w:r>
            <w:r w:rsidRPr="002333BC">
              <w:t>hebben</w:t>
            </w:r>
            <w:r w:rsidR="00535031">
              <w:t xml:space="preserve"> </w:t>
            </w:r>
            <w:r w:rsidRPr="002333BC">
              <w:t>op</w:t>
            </w:r>
            <w:r w:rsidR="00535031">
              <w:t xml:space="preserve"> </w:t>
            </w:r>
            <w:r w:rsidRPr="002333BC">
              <w:t>mijn</w:t>
            </w:r>
            <w:r w:rsidR="00535031">
              <w:t xml:space="preserve"> </w:t>
            </w:r>
            <w:r w:rsidRPr="002333BC">
              <w:t>aansprakelijkheid);</w:t>
            </w:r>
          </w:p>
          <w:p w14:paraId="0E4794C3" w14:textId="2FDD403C" w:rsidR="00180CE9" w:rsidRPr="002333BC" w:rsidRDefault="00180CE9" w:rsidP="006C619E">
            <w:pPr>
              <w:pStyle w:val="Lijstalinea"/>
              <w:numPr>
                <w:ilvl w:val="0"/>
                <w:numId w:val="6"/>
              </w:numPr>
              <w:spacing w:line="276" w:lineRule="auto"/>
            </w:pPr>
            <w:r w:rsidRPr="002333BC">
              <w:t>Een</w:t>
            </w:r>
            <w:r w:rsidR="00535031">
              <w:t xml:space="preserve"> </w:t>
            </w:r>
            <w:r w:rsidRPr="002333BC">
              <w:t>crisis-</w:t>
            </w:r>
            <w:r w:rsidR="00535031">
              <w:t xml:space="preserve"> </w:t>
            </w:r>
            <w:r w:rsidRPr="002333BC">
              <w:t>en</w:t>
            </w:r>
            <w:r w:rsidR="00535031">
              <w:t xml:space="preserve"> </w:t>
            </w:r>
            <w:r w:rsidRPr="002333BC">
              <w:t>communicatieplan</w:t>
            </w:r>
            <w:r w:rsidR="00535031">
              <w:t xml:space="preserve"> </w:t>
            </w:r>
            <w:r w:rsidRPr="002333BC">
              <w:t>opstellen</w:t>
            </w:r>
            <w:r w:rsidR="00535031">
              <w:t xml:space="preserve"> </w:t>
            </w:r>
            <w:r w:rsidRPr="002333BC">
              <w:t>om</w:t>
            </w:r>
            <w:r w:rsidR="00535031">
              <w:t xml:space="preserve"> </w:t>
            </w:r>
            <w:r w:rsidRPr="002333BC">
              <w:t>betrokkenen</w:t>
            </w:r>
            <w:r w:rsidR="00535031">
              <w:t xml:space="preserve"> </w:t>
            </w:r>
            <w:r w:rsidRPr="002333BC">
              <w:t>op</w:t>
            </w:r>
            <w:r w:rsidR="00535031">
              <w:t xml:space="preserve"> </w:t>
            </w:r>
            <w:r w:rsidRPr="002333BC">
              <w:t>de</w:t>
            </w:r>
            <w:r w:rsidR="00535031">
              <w:t xml:space="preserve"> </w:t>
            </w:r>
            <w:r w:rsidRPr="002333BC">
              <w:t>hoogte</w:t>
            </w:r>
            <w:r w:rsidR="00535031">
              <w:t xml:space="preserve"> </w:t>
            </w:r>
            <w:r w:rsidRPr="002333BC">
              <w:t>te</w:t>
            </w:r>
            <w:r w:rsidR="00535031">
              <w:t xml:space="preserve"> </w:t>
            </w:r>
            <w:r w:rsidRPr="002333BC">
              <w:t>brengen.</w:t>
            </w:r>
          </w:p>
          <w:p w14:paraId="6B22B5EF" w14:textId="39854531" w:rsidR="00180CE9" w:rsidRDefault="00180CE9" w:rsidP="006C619E">
            <w:pPr>
              <w:pStyle w:val="Lijstalinea"/>
              <w:numPr>
                <w:ilvl w:val="0"/>
                <w:numId w:val="6"/>
              </w:numPr>
              <w:spacing w:line="276" w:lineRule="auto"/>
            </w:pPr>
            <w:r w:rsidRPr="002333BC">
              <w:t>Indien</w:t>
            </w:r>
            <w:r w:rsidR="00535031">
              <w:t xml:space="preserve"> </w:t>
            </w:r>
            <w:r w:rsidRPr="002333BC">
              <w:t>noodzakelijk</w:t>
            </w:r>
            <w:r w:rsidR="00535031">
              <w:t xml:space="preserve"> </w:t>
            </w:r>
            <w:r w:rsidRPr="002333BC">
              <w:t>melding</w:t>
            </w:r>
            <w:r w:rsidR="00535031">
              <w:t xml:space="preserve"> </w:t>
            </w:r>
            <w:r w:rsidRPr="002333BC">
              <w:t>maken</w:t>
            </w:r>
            <w:r w:rsidR="00535031">
              <w:t xml:space="preserve"> </w:t>
            </w:r>
            <w:r w:rsidRPr="002333BC">
              <w:t>van</w:t>
            </w:r>
            <w:r w:rsidR="00535031">
              <w:t xml:space="preserve"> </w:t>
            </w:r>
            <w:r w:rsidRPr="002333BC">
              <w:t>het</w:t>
            </w:r>
            <w:r w:rsidR="00535031">
              <w:t xml:space="preserve"> </w:t>
            </w:r>
            <w:r w:rsidRPr="002333BC">
              <w:t>incident;</w:t>
            </w:r>
            <w:r w:rsidR="00535031">
              <w:t xml:space="preserve"> </w:t>
            </w:r>
          </w:p>
          <w:p w14:paraId="3CB953DF" w14:textId="77777777" w:rsidR="00EF43C5" w:rsidRPr="002333BC" w:rsidRDefault="00EF43C5" w:rsidP="006C619E">
            <w:pPr>
              <w:spacing w:line="276" w:lineRule="auto"/>
            </w:pPr>
          </w:p>
          <w:p w14:paraId="2DAA7B66" w14:textId="77777777" w:rsidR="00180CE9" w:rsidRPr="00DE07F7" w:rsidRDefault="00180CE9" w:rsidP="006C619E">
            <w:pPr>
              <w:keepNext/>
              <w:spacing w:line="276" w:lineRule="auto"/>
              <w:rPr>
                <w:b/>
                <w:bCs/>
              </w:rPr>
            </w:pPr>
            <w:r w:rsidRPr="00DE07F7">
              <w:rPr>
                <w:b/>
                <w:bCs/>
              </w:rPr>
              <w:t>Disclaimer</w:t>
            </w:r>
          </w:p>
          <w:p w14:paraId="004CCF5A" w14:textId="419CDE25" w:rsidR="00180CE9" w:rsidRDefault="00180CE9" w:rsidP="006C619E">
            <w:pPr>
              <w:spacing w:line="276" w:lineRule="auto"/>
            </w:pPr>
            <w:r w:rsidRPr="002333BC">
              <w:t>In</w:t>
            </w:r>
            <w:r w:rsidR="00535031">
              <w:t xml:space="preserve"> </w:t>
            </w:r>
            <w:r w:rsidRPr="002333BC">
              <w:t>alle</w:t>
            </w:r>
            <w:r w:rsidR="00535031">
              <w:t xml:space="preserve"> </w:t>
            </w:r>
            <w:r w:rsidRPr="002333BC">
              <w:t>uitgaande</w:t>
            </w:r>
            <w:r w:rsidR="00535031">
              <w:t xml:space="preserve"> </w:t>
            </w:r>
            <w:r w:rsidRPr="002333BC">
              <w:t>berichten</w:t>
            </w:r>
            <w:r w:rsidR="00535031">
              <w:t xml:space="preserve"> </w:t>
            </w:r>
            <w:r w:rsidRPr="002333BC">
              <w:t>via</w:t>
            </w:r>
            <w:r w:rsidR="00535031">
              <w:t xml:space="preserve"> </w:t>
            </w:r>
            <w:r w:rsidRPr="002333BC">
              <w:t>de</w:t>
            </w:r>
            <w:r w:rsidR="00535031">
              <w:t xml:space="preserve"> </w:t>
            </w:r>
            <w:r w:rsidRPr="002333BC">
              <w:t>e-mail</w:t>
            </w:r>
            <w:r w:rsidR="00535031">
              <w:t xml:space="preserve"> </w:t>
            </w:r>
            <w:r w:rsidRPr="002333BC">
              <w:t>is</w:t>
            </w:r>
            <w:r w:rsidR="00535031">
              <w:t xml:space="preserve"> </w:t>
            </w:r>
            <w:r w:rsidRPr="002333BC">
              <w:t>een</w:t>
            </w:r>
            <w:r w:rsidR="00535031">
              <w:t xml:space="preserve"> </w:t>
            </w:r>
            <w:r w:rsidRPr="002333BC">
              <w:t>disclaimer</w:t>
            </w:r>
            <w:r w:rsidR="00535031">
              <w:t xml:space="preserve"> </w:t>
            </w:r>
            <w:r w:rsidRPr="002333BC">
              <w:t>opgenomen.</w:t>
            </w:r>
            <w:r w:rsidR="00535031">
              <w:t xml:space="preserve"> </w:t>
            </w:r>
            <w:r w:rsidRPr="002333BC">
              <w:t>Daarvoor</w:t>
            </w:r>
            <w:r w:rsidR="00535031">
              <w:t xml:space="preserve"> </w:t>
            </w:r>
            <w:r w:rsidRPr="002333BC">
              <w:t>is</w:t>
            </w:r>
            <w:r w:rsidR="00535031">
              <w:t xml:space="preserve"> </w:t>
            </w:r>
            <w:r w:rsidRPr="002333BC">
              <w:t>een</w:t>
            </w:r>
            <w:r w:rsidR="00535031">
              <w:t xml:space="preserve"> </w:t>
            </w:r>
            <w:r w:rsidRPr="002333BC">
              <w:t>standaard</w:t>
            </w:r>
            <w:r w:rsidR="00535031">
              <w:t xml:space="preserve"> </w:t>
            </w:r>
            <w:r w:rsidRPr="002333BC">
              <w:t>bericht</w:t>
            </w:r>
            <w:r w:rsidR="00535031">
              <w:t xml:space="preserve"> </w:t>
            </w:r>
            <w:r w:rsidRPr="002333BC">
              <w:t>opgesteld</w:t>
            </w:r>
            <w:r w:rsidR="00535031">
              <w:t xml:space="preserve"> </w:t>
            </w:r>
            <w:r w:rsidRPr="002333BC">
              <w:t>dat</w:t>
            </w:r>
            <w:r w:rsidR="00535031">
              <w:t xml:space="preserve"> </w:t>
            </w:r>
            <w:r w:rsidRPr="002333BC">
              <w:t>verschijnt</w:t>
            </w:r>
            <w:r w:rsidR="00535031">
              <w:t xml:space="preserve"> </w:t>
            </w:r>
            <w:r w:rsidRPr="002333BC">
              <w:t>wanneer</w:t>
            </w:r>
            <w:r w:rsidR="00535031">
              <w:t xml:space="preserve"> </w:t>
            </w:r>
            <w:r w:rsidRPr="002333BC">
              <w:t>een</w:t>
            </w:r>
            <w:r w:rsidR="00535031">
              <w:t xml:space="preserve"> </w:t>
            </w:r>
            <w:r w:rsidRPr="002333BC">
              <w:t>nieuw</w:t>
            </w:r>
            <w:r w:rsidR="00535031">
              <w:t xml:space="preserve"> </w:t>
            </w:r>
            <w:r w:rsidRPr="002333BC">
              <w:t>bericht</w:t>
            </w:r>
            <w:r w:rsidR="00535031">
              <w:t xml:space="preserve"> </w:t>
            </w:r>
            <w:r w:rsidRPr="002333BC">
              <w:t>wordt</w:t>
            </w:r>
            <w:r w:rsidR="00535031">
              <w:t xml:space="preserve"> </w:t>
            </w:r>
            <w:r w:rsidRPr="002333BC">
              <w:t>aangemaakt.</w:t>
            </w:r>
          </w:p>
          <w:p w14:paraId="458FBF5C" w14:textId="77777777" w:rsidR="00EF43C5" w:rsidRPr="002333BC" w:rsidRDefault="00EF43C5" w:rsidP="006C619E">
            <w:pPr>
              <w:spacing w:line="276" w:lineRule="auto"/>
            </w:pPr>
          </w:p>
          <w:p w14:paraId="1DBB5443" w14:textId="42193A94" w:rsidR="00180CE9" w:rsidRDefault="00180CE9" w:rsidP="00C16B95">
            <w:pPr>
              <w:spacing w:line="276" w:lineRule="auto"/>
              <w:ind w:left="708"/>
            </w:pPr>
            <w:r w:rsidRPr="002333BC">
              <w:t>"De</w:t>
            </w:r>
            <w:r w:rsidR="00535031">
              <w:t xml:space="preserve"> </w:t>
            </w:r>
            <w:r w:rsidRPr="002333BC">
              <w:t>informatie</w:t>
            </w:r>
            <w:r w:rsidR="00535031">
              <w:t xml:space="preserve"> </w:t>
            </w:r>
            <w:r w:rsidRPr="002333BC">
              <w:t>verzonden</w:t>
            </w:r>
            <w:r w:rsidR="00535031">
              <w:t xml:space="preserve"> </w:t>
            </w:r>
            <w:r w:rsidRPr="002333BC">
              <w:t>met</w:t>
            </w:r>
            <w:r w:rsidR="00535031">
              <w:t xml:space="preserve"> </w:t>
            </w:r>
            <w:r w:rsidRPr="002333BC">
              <w:t>dit</w:t>
            </w:r>
            <w:r w:rsidR="00535031">
              <w:t xml:space="preserve"> </w:t>
            </w:r>
            <w:r w:rsidRPr="002333BC">
              <w:t>e-mailbericht</w:t>
            </w:r>
            <w:r w:rsidR="00535031">
              <w:t xml:space="preserve"> </w:t>
            </w:r>
            <w:r w:rsidRPr="002333BC">
              <w:t>is</w:t>
            </w:r>
            <w:r w:rsidR="00535031">
              <w:t xml:space="preserve"> </w:t>
            </w:r>
            <w:r w:rsidRPr="002333BC">
              <w:t>uitsluitend</w:t>
            </w:r>
            <w:r w:rsidR="00535031">
              <w:t xml:space="preserve"> </w:t>
            </w:r>
            <w:r w:rsidRPr="002333BC">
              <w:t>bestemd</w:t>
            </w:r>
            <w:r w:rsidR="00535031">
              <w:t xml:space="preserve"> </w:t>
            </w:r>
            <w:r w:rsidRPr="002333BC">
              <w:t>voor</w:t>
            </w:r>
            <w:r w:rsidR="00535031">
              <w:t xml:space="preserve"> </w:t>
            </w:r>
            <w:r w:rsidRPr="002333BC">
              <w:t>de</w:t>
            </w:r>
            <w:r w:rsidR="00535031">
              <w:t xml:space="preserve"> </w:t>
            </w:r>
            <w:r w:rsidRPr="002333BC">
              <w:t>geadresseerde[n]</w:t>
            </w:r>
            <w:r w:rsidR="00535031">
              <w:t xml:space="preserve"> </w:t>
            </w:r>
            <w:r w:rsidRPr="002333BC">
              <w:t>en</w:t>
            </w:r>
            <w:r w:rsidR="00535031">
              <w:t xml:space="preserve"> </w:t>
            </w:r>
            <w:r w:rsidRPr="002333BC">
              <w:t>kan</w:t>
            </w:r>
            <w:r w:rsidR="00535031">
              <w:t xml:space="preserve"> </w:t>
            </w:r>
            <w:r w:rsidRPr="002333BC">
              <w:t>persoonlijke</w:t>
            </w:r>
            <w:r w:rsidR="00535031">
              <w:t xml:space="preserve"> </w:t>
            </w:r>
            <w:r w:rsidRPr="002333BC">
              <w:t>of</w:t>
            </w:r>
            <w:r w:rsidR="00535031">
              <w:t xml:space="preserve"> </w:t>
            </w:r>
            <w:r w:rsidRPr="002333BC">
              <w:t>vertrouwelijke</w:t>
            </w:r>
            <w:r w:rsidR="00535031">
              <w:t xml:space="preserve"> </w:t>
            </w:r>
            <w:r w:rsidRPr="002333BC">
              <w:t>informatie</w:t>
            </w:r>
            <w:r w:rsidR="00535031">
              <w:t xml:space="preserve"> </w:t>
            </w:r>
            <w:r w:rsidRPr="002333BC">
              <w:t>bevatten,</w:t>
            </w:r>
            <w:r w:rsidR="00535031">
              <w:t xml:space="preserve"> </w:t>
            </w:r>
            <w:r w:rsidRPr="002333BC">
              <w:t>beschermd</w:t>
            </w:r>
            <w:r w:rsidR="00535031">
              <w:t xml:space="preserve"> </w:t>
            </w:r>
            <w:r w:rsidRPr="002333BC">
              <w:t>door</w:t>
            </w:r>
            <w:r w:rsidR="00535031">
              <w:t xml:space="preserve"> </w:t>
            </w:r>
            <w:r w:rsidRPr="002333BC">
              <w:t>een</w:t>
            </w:r>
            <w:r w:rsidR="00535031">
              <w:t xml:space="preserve"> </w:t>
            </w:r>
            <w:r w:rsidRPr="002333BC">
              <w:t>beroepsgeheim.</w:t>
            </w:r>
            <w:r w:rsidR="00535031">
              <w:t xml:space="preserve"> </w:t>
            </w:r>
            <w:r w:rsidRPr="002333BC">
              <w:t>Gebruik</w:t>
            </w:r>
            <w:r w:rsidR="00535031">
              <w:t xml:space="preserve"> </w:t>
            </w:r>
            <w:r w:rsidRPr="002333BC">
              <w:t>van</w:t>
            </w:r>
            <w:r w:rsidR="00535031">
              <w:t xml:space="preserve"> </w:t>
            </w:r>
            <w:r w:rsidRPr="002333BC">
              <w:t>deze</w:t>
            </w:r>
            <w:r w:rsidR="00535031">
              <w:t xml:space="preserve"> </w:t>
            </w:r>
            <w:r w:rsidRPr="002333BC">
              <w:t>informatie</w:t>
            </w:r>
            <w:r w:rsidR="00535031">
              <w:t xml:space="preserve"> </w:t>
            </w:r>
            <w:r w:rsidRPr="002333BC">
              <w:t>door</w:t>
            </w:r>
            <w:r w:rsidR="00535031">
              <w:t xml:space="preserve"> </w:t>
            </w:r>
            <w:r w:rsidRPr="002333BC">
              <w:t>anderen</w:t>
            </w:r>
            <w:r w:rsidR="00535031">
              <w:t xml:space="preserve"> </w:t>
            </w:r>
            <w:r w:rsidRPr="002333BC">
              <w:t>dan</w:t>
            </w:r>
            <w:r w:rsidR="00535031">
              <w:t xml:space="preserve"> </w:t>
            </w:r>
            <w:r w:rsidRPr="002333BC">
              <w:t>de</w:t>
            </w:r>
            <w:r w:rsidR="00535031">
              <w:t xml:space="preserve"> </w:t>
            </w:r>
            <w:r w:rsidRPr="002333BC">
              <w:t>geadresseerde[n]</w:t>
            </w:r>
            <w:r w:rsidR="00535031">
              <w:t xml:space="preserve"> </w:t>
            </w:r>
            <w:r w:rsidRPr="002333BC">
              <w:t>en</w:t>
            </w:r>
            <w:r w:rsidR="00535031">
              <w:t xml:space="preserve"> </w:t>
            </w:r>
            <w:r w:rsidRPr="002333BC">
              <w:t>gebruik</w:t>
            </w:r>
            <w:r w:rsidR="00535031">
              <w:t xml:space="preserve"> </w:t>
            </w:r>
            <w:r w:rsidRPr="002333BC">
              <w:t>door</w:t>
            </w:r>
            <w:r w:rsidR="00535031">
              <w:t xml:space="preserve"> </w:t>
            </w:r>
            <w:r w:rsidRPr="002333BC">
              <w:t>hen</w:t>
            </w:r>
            <w:r w:rsidR="00535031">
              <w:t xml:space="preserve"> </w:t>
            </w:r>
            <w:r w:rsidRPr="002333BC">
              <w:t>die</w:t>
            </w:r>
            <w:r w:rsidR="00535031">
              <w:t xml:space="preserve"> </w:t>
            </w:r>
            <w:r w:rsidRPr="002333BC">
              <w:t>niet</w:t>
            </w:r>
            <w:r w:rsidR="00535031">
              <w:t xml:space="preserve"> </w:t>
            </w:r>
            <w:r w:rsidRPr="002333BC">
              <w:t>gerechtigd</w:t>
            </w:r>
            <w:r w:rsidR="00535031">
              <w:t xml:space="preserve"> </w:t>
            </w:r>
            <w:r w:rsidRPr="002333BC">
              <w:t>zijn</w:t>
            </w:r>
            <w:r w:rsidR="00535031">
              <w:t xml:space="preserve"> </w:t>
            </w:r>
            <w:r w:rsidRPr="002333BC">
              <w:t>van</w:t>
            </w:r>
            <w:r w:rsidR="00535031">
              <w:t xml:space="preserve"> </w:t>
            </w:r>
            <w:r w:rsidRPr="002333BC">
              <w:t>deze</w:t>
            </w:r>
            <w:r w:rsidR="00535031">
              <w:t xml:space="preserve"> </w:t>
            </w:r>
            <w:r w:rsidRPr="002333BC">
              <w:t>informatie</w:t>
            </w:r>
            <w:r w:rsidR="00535031">
              <w:t xml:space="preserve"> </w:t>
            </w:r>
            <w:r w:rsidRPr="002333BC">
              <w:t>kennis</w:t>
            </w:r>
            <w:r w:rsidR="00535031">
              <w:t xml:space="preserve"> </w:t>
            </w:r>
            <w:r w:rsidRPr="002333BC">
              <w:t>te</w:t>
            </w:r>
            <w:r w:rsidR="00535031">
              <w:t xml:space="preserve"> </w:t>
            </w:r>
            <w:r w:rsidRPr="002333BC">
              <w:t>nemen,</w:t>
            </w:r>
            <w:r w:rsidR="00535031">
              <w:t xml:space="preserve"> </w:t>
            </w:r>
            <w:r w:rsidRPr="002333BC">
              <w:t>is</w:t>
            </w:r>
            <w:r w:rsidR="00535031">
              <w:t xml:space="preserve"> </w:t>
            </w:r>
            <w:r w:rsidRPr="002333BC">
              <w:t>verboden.</w:t>
            </w:r>
            <w:r w:rsidR="00535031">
              <w:t xml:space="preserve"> </w:t>
            </w:r>
            <w:r w:rsidRPr="002333BC">
              <w:t>Indien</w:t>
            </w:r>
            <w:r w:rsidR="00535031">
              <w:t xml:space="preserve"> </w:t>
            </w:r>
            <w:r w:rsidRPr="002333BC">
              <w:t>u</w:t>
            </w:r>
            <w:r w:rsidR="00535031">
              <w:t xml:space="preserve"> </w:t>
            </w:r>
            <w:r w:rsidRPr="002333BC">
              <w:t>niet</w:t>
            </w:r>
            <w:r w:rsidR="00535031">
              <w:t xml:space="preserve"> </w:t>
            </w:r>
            <w:r w:rsidRPr="002333BC">
              <w:t>de</w:t>
            </w:r>
            <w:r w:rsidR="00535031">
              <w:t xml:space="preserve"> </w:t>
            </w:r>
            <w:r w:rsidRPr="002333BC">
              <w:t>geadresseerde</w:t>
            </w:r>
            <w:r w:rsidR="00535031">
              <w:t xml:space="preserve"> </w:t>
            </w:r>
            <w:r w:rsidRPr="002333BC">
              <w:t>bent</w:t>
            </w:r>
            <w:r w:rsidR="00535031">
              <w:t xml:space="preserve"> </w:t>
            </w:r>
            <w:r w:rsidRPr="002333BC">
              <w:t>of</w:t>
            </w:r>
            <w:r w:rsidR="00535031">
              <w:t xml:space="preserve"> </w:t>
            </w:r>
            <w:r w:rsidRPr="002333BC">
              <w:t>niet</w:t>
            </w:r>
            <w:r w:rsidR="00535031">
              <w:t xml:space="preserve"> </w:t>
            </w:r>
            <w:r w:rsidRPr="002333BC">
              <w:t>gerechtigd</w:t>
            </w:r>
            <w:r w:rsidR="00535031">
              <w:t xml:space="preserve"> </w:t>
            </w:r>
            <w:r w:rsidRPr="002333BC">
              <w:t>bent</w:t>
            </w:r>
            <w:r w:rsidR="00535031">
              <w:t xml:space="preserve"> </w:t>
            </w:r>
            <w:r w:rsidRPr="002333BC">
              <w:t>tot</w:t>
            </w:r>
            <w:r w:rsidR="00535031">
              <w:t xml:space="preserve"> </w:t>
            </w:r>
            <w:r w:rsidRPr="002333BC">
              <w:t>kennisneming,</w:t>
            </w:r>
            <w:r w:rsidR="00535031">
              <w:t xml:space="preserve"> </w:t>
            </w:r>
            <w:r w:rsidRPr="002333BC">
              <w:t>is</w:t>
            </w:r>
            <w:r w:rsidR="00535031">
              <w:t xml:space="preserve"> </w:t>
            </w:r>
            <w:r w:rsidRPr="002333BC">
              <w:t>openbaarmaking,</w:t>
            </w:r>
            <w:r w:rsidR="00535031">
              <w:t xml:space="preserve"> </w:t>
            </w:r>
            <w:r w:rsidRPr="002333BC">
              <w:t>vermenigvuldiging,</w:t>
            </w:r>
            <w:r w:rsidR="00535031">
              <w:t xml:space="preserve"> </w:t>
            </w:r>
            <w:r w:rsidRPr="002333BC">
              <w:t>verspreiding</w:t>
            </w:r>
            <w:r w:rsidR="00535031">
              <w:t xml:space="preserve"> </w:t>
            </w:r>
            <w:r w:rsidRPr="002333BC">
              <w:t>en/of</w:t>
            </w:r>
            <w:r w:rsidR="00535031">
              <w:t xml:space="preserve"> </w:t>
            </w:r>
            <w:r w:rsidRPr="002333BC">
              <w:t>verstrekking</w:t>
            </w:r>
            <w:r w:rsidR="00535031">
              <w:t xml:space="preserve"> </w:t>
            </w:r>
            <w:r w:rsidRPr="002333BC">
              <w:t>van</w:t>
            </w:r>
            <w:r w:rsidR="00535031">
              <w:t xml:space="preserve"> </w:t>
            </w:r>
            <w:r w:rsidRPr="002333BC">
              <w:t>deze</w:t>
            </w:r>
            <w:r w:rsidR="00535031">
              <w:t xml:space="preserve"> </w:t>
            </w:r>
            <w:r w:rsidRPr="002333BC">
              <w:t>informatie</w:t>
            </w:r>
            <w:r w:rsidR="00535031">
              <w:t xml:space="preserve"> </w:t>
            </w:r>
            <w:r w:rsidRPr="002333BC">
              <w:t>aan</w:t>
            </w:r>
            <w:r w:rsidR="00535031">
              <w:t xml:space="preserve"> </w:t>
            </w:r>
            <w:r w:rsidRPr="002333BC">
              <w:t>derden</w:t>
            </w:r>
            <w:r w:rsidR="00535031">
              <w:t xml:space="preserve"> </w:t>
            </w:r>
            <w:r w:rsidRPr="002333BC">
              <w:t>niet</w:t>
            </w:r>
            <w:r w:rsidR="00535031">
              <w:t xml:space="preserve"> </w:t>
            </w:r>
            <w:r w:rsidRPr="002333BC">
              <w:t>toegestaan</w:t>
            </w:r>
            <w:r w:rsidR="00535031">
              <w:t xml:space="preserve"> </w:t>
            </w:r>
            <w:r w:rsidRPr="002333BC">
              <w:t>en</w:t>
            </w:r>
            <w:r w:rsidR="00535031">
              <w:t xml:space="preserve"> </w:t>
            </w:r>
            <w:r w:rsidRPr="002333BC">
              <w:t>wordt</w:t>
            </w:r>
            <w:r w:rsidR="00535031">
              <w:t xml:space="preserve"> </w:t>
            </w:r>
            <w:r w:rsidRPr="002333BC">
              <w:t>u</w:t>
            </w:r>
            <w:r w:rsidR="00535031">
              <w:t xml:space="preserve"> </w:t>
            </w:r>
            <w:r w:rsidRPr="002333BC">
              <w:t>verzocht</w:t>
            </w:r>
            <w:r w:rsidR="00535031">
              <w:t xml:space="preserve"> </w:t>
            </w:r>
            <w:r w:rsidRPr="002333BC">
              <w:t>dit</w:t>
            </w:r>
            <w:r w:rsidR="00535031">
              <w:t xml:space="preserve"> </w:t>
            </w:r>
            <w:r w:rsidRPr="002333BC">
              <w:t>bericht</w:t>
            </w:r>
            <w:r w:rsidR="00535031">
              <w:t xml:space="preserve"> </w:t>
            </w:r>
            <w:r w:rsidRPr="002333BC">
              <w:t>terug</w:t>
            </w:r>
            <w:r w:rsidR="00535031">
              <w:t xml:space="preserve"> </w:t>
            </w:r>
            <w:r w:rsidRPr="002333BC">
              <w:t>te</w:t>
            </w:r>
            <w:r w:rsidR="00535031">
              <w:t xml:space="preserve"> </w:t>
            </w:r>
            <w:r w:rsidRPr="002333BC">
              <w:t>sturen</w:t>
            </w:r>
            <w:r w:rsidR="00535031">
              <w:t xml:space="preserve"> </w:t>
            </w:r>
            <w:r w:rsidRPr="002333BC">
              <w:t>en</w:t>
            </w:r>
            <w:r w:rsidR="00535031">
              <w:t xml:space="preserve"> </w:t>
            </w:r>
            <w:r w:rsidRPr="002333BC">
              <w:t>het</w:t>
            </w:r>
            <w:r w:rsidR="00535031">
              <w:t xml:space="preserve"> </w:t>
            </w:r>
            <w:r w:rsidRPr="002333BC">
              <w:t>origineel</w:t>
            </w:r>
            <w:r w:rsidR="00535031">
              <w:t xml:space="preserve"> </w:t>
            </w:r>
            <w:r w:rsidRPr="002333BC">
              <w:t>te</w:t>
            </w:r>
            <w:r w:rsidR="00535031">
              <w:t xml:space="preserve"> </w:t>
            </w:r>
            <w:r w:rsidRPr="002333BC">
              <w:t>vernietigen.''</w:t>
            </w:r>
          </w:p>
          <w:p w14:paraId="60C8B414" w14:textId="77777777" w:rsidR="00BF2F3F" w:rsidRPr="002333BC" w:rsidRDefault="00BF2F3F" w:rsidP="006C619E">
            <w:pPr>
              <w:spacing w:line="276" w:lineRule="auto"/>
            </w:pPr>
          </w:p>
          <w:p w14:paraId="369C5A65" w14:textId="1381DB18" w:rsidR="00180CE9" w:rsidRPr="002333BC" w:rsidRDefault="00180CE9" w:rsidP="006C619E">
            <w:pPr>
              <w:spacing w:line="276" w:lineRule="auto"/>
            </w:pPr>
            <w:r w:rsidRPr="002333BC">
              <w:t>[kantoornaam,</w:t>
            </w:r>
            <w:r w:rsidR="00535031">
              <w:t xml:space="preserve"> </w:t>
            </w:r>
            <w:r w:rsidRPr="002333BC">
              <w:t>adres,</w:t>
            </w:r>
            <w:r w:rsidR="00535031">
              <w:t xml:space="preserve"> </w:t>
            </w:r>
            <w:r w:rsidRPr="002333BC">
              <w:t>postcode,</w:t>
            </w:r>
            <w:r w:rsidR="00535031">
              <w:t xml:space="preserve"> </w:t>
            </w:r>
            <w:r w:rsidRPr="002333BC">
              <w:t>plaats]</w:t>
            </w:r>
            <w:r w:rsidR="00535031">
              <w:t xml:space="preserve"> </w:t>
            </w:r>
            <w:r w:rsidRPr="002333BC">
              <w:t>ingeschreven</w:t>
            </w:r>
            <w:r w:rsidR="00535031">
              <w:t xml:space="preserve"> </w:t>
            </w:r>
            <w:r w:rsidRPr="002333BC">
              <w:t>bij</w:t>
            </w:r>
            <w:r w:rsidR="00535031">
              <w:t xml:space="preserve"> </w:t>
            </w:r>
            <w:r w:rsidRPr="002333BC">
              <w:t>de</w:t>
            </w:r>
            <w:r w:rsidR="00535031">
              <w:t xml:space="preserve"> </w:t>
            </w:r>
            <w:r w:rsidRPr="002333BC">
              <w:t>KvK</w:t>
            </w:r>
            <w:r w:rsidR="00535031">
              <w:t xml:space="preserve"> </w:t>
            </w:r>
            <w:r w:rsidRPr="002333BC">
              <w:t>te</w:t>
            </w:r>
            <w:r w:rsidR="00535031">
              <w:t xml:space="preserve"> </w:t>
            </w:r>
            <w:r w:rsidRPr="002333BC">
              <w:t>[plaats]</w:t>
            </w:r>
            <w:r w:rsidR="00535031">
              <w:t xml:space="preserve"> </w:t>
            </w:r>
            <w:r w:rsidRPr="002333BC">
              <w:t>onder</w:t>
            </w:r>
            <w:r w:rsidR="00535031">
              <w:t xml:space="preserve"> </w:t>
            </w:r>
            <w:r w:rsidRPr="002333BC">
              <w:t>nr.</w:t>
            </w:r>
            <w:r w:rsidR="00535031">
              <w:t xml:space="preserve"> </w:t>
            </w:r>
            <w:r w:rsidRPr="002333BC">
              <w:t>[nummer]</w:t>
            </w:r>
            <w:r w:rsidR="00535031">
              <w:t xml:space="preserve"> </w:t>
            </w:r>
          </w:p>
          <w:p w14:paraId="2744A491" w14:textId="32BF9F6E" w:rsidR="00180CE9" w:rsidRDefault="00180CE9" w:rsidP="006C619E">
            <w:pPr>
              <w:spacing w:line="276" w:lineRule="auto"/>
            </w:pPr>
            <w:r w:rsidRPr="002333BC">
              <w:t>(NB</w:t>
            </w:r>
            <w:r w:rsidR="00535031">
              <w:t xml:space="preserve"> </w:t>
            </w:r>
            <w:r w:rsidRPr="002333BC">
              <w:t>Vermelding</w:t>
            </w:r>
            <w:r w:rsidR="00535031">
              <w:t xml:space="preserve"> </w:t>
            </w:r>
            <w:r w:rsidRPr="002333BC">
              <w:t>KvK</w:t>
            </w:r>
            <w:r w:rsidR="00535031">
              <w:t xml:space="preserve"> </w:t>
            </w:r>
            <w:r w:rsidRPr="002333BC">
              <w:t>inschrijving</w:t>
            </w:r>
            <w:r w:rsidR="00535031">
              <w:t xml:space="preserve"> </w:t>
            </w:r>
            <w:r w:rsidRPr="002333BC">
              <w:t>is</w:t>
            </w:r>
            <w:r w:rsidR="00535031">
              <w:t xml:space="preserve"> </w:t>
            </w:r>
            <w:r w:rsidRPr="002333BC">
              <w:t>sinds</w:t>
            </w:r>
            <w:r w:rsidR="00535031">
              <w:t xml:space="preserve"> </w:t>
            </w:r>
            <w:r w:rsidRPr="002333BC">
              <w:t>1</w:t>
            </w:r>
            <w:r w:rsidR="00535031">
              <w:t xml:space="preserve"> </w:t>
            </w:r>
            <w:r w:rsidRPr="002333BC">
              <w:t>januari</w:t>
            </w:r>
            <w:r w:rsidR="00535031">
              <w:t xml:space="preserve"> </w:t>
            </w:r>
            <w:r w:rsidRPr="002333BC">
              <w:t>2006</w:t>
            </w:r>
            <w:r w:rsidR="00535031">
              <w:t xml:space="preserve"> </w:t>
            </w:r>
            <w:r w:rsidRPr="002333BC">
              <w:t>verplicht)</w:t>
            </w:r>
          </w:p>
          <w:p w14:paraId="48CA694D" w14:textId="77777777" w:rsidR="002333BC" w:rsidRPr="002333BC" w:rsidRDefault="002333BC" w:rsidP="006C619E">
            <w:pPr>
              <w:spacing w:line="276" w:lineRule="auto"/>
            </w:pPr>
          </w:p>
          <w:p w14:paraId="747EFA32" w14:textId="2DC34F3C" w:rsidR="00180CE9" w:rsidRDefault="00CF0D42" w:rsidP="006C619E">
            <w:pPr>
              <w:spacing w:line="276" w:lineRule="auto"/>
            </w:pPr>
            <w:r w:rsidRPr="0031610F">
              <w:t>Tip:</w:t>
            </w:r>
            <w:r w:rsidR="00535031">
              <w:t xml:space="preserve"> </w:t>
            </w:r>
            <w:r w:rsidR="00C16B95">
              <w:t>i</w:t>
            </w:r>
            <w:r w:rsidRPr="0031610F">
              <w:t>ndien</w:t>
            </w:r>
            <w:r w:rsidR="00535031">
              <w:t xml:space="preserve"> </w:t>
            </w:r>
            <w:r w:rsidRPr="0031610F">
              <w:t>uw</w:t>
            </w:r>
            <w:r w:rsidR="00535031">
              <w:t xml:space="preserve"> </w:t>
            </w:r>
            <w:r w:rsidRPr="0031610F">
              <w:t>kantoor</w:t>
            </w:r>
            <w:r w:rsidR="00535031">
              <w:t xml:space="preserve"> </w:t>
            </w:r>
            <w:r w:rsidRPr="0031610F">
              <w:t>gebruikt</w:t>
            </w:r>
            <w:r w:rsidR="00535031">
              <w:t xml:space="preserve"> </w:t>
            </w:r>
            <w:r w:rsidRPr="0031610F">
              <w:t>maakt</w:t>
            </w:r>
            <w:r w:rsidR="00535031">
              <w:t xml:space="preserve"> </w:t>
            </w:r>
            <w:r w:rsidRPr="0031610F">
              <w:t>van</w:t>
            </w:r>
            <w:r w:rsidR="00535031">
              <w:t xml:space="preserve"> </w:t>
            </w:r>
            <w:r w:rsidRPr="0031610F">
              <w:t>algemene</w:t>
            </w:r>
            <w:r w:rsidR="00535031">
              <w:t xml:space="preserve"> </w:t>
            </w:r>
            <w:r w:rsidRPr="0031610F">
              <w:t>voorwaarden</w:t>
            </w:r>
            <w:r w:rsidR="00535031">
              <w:t xml:space="preserve"> </w:t>
            </w:r>
            <w:r>
              <w:t>is</w:t>
            </w:r>
            <w:r w:rsidR="00535031">
              <w:t xml:space="preserve"> </w:t>
            </w:r>
            <w:r>
              <w:t>het</w:t>
            </w:r>
            <w:r w:rsidR="00535031">
              <w:t xml:space="preserve"> </w:t>
            </w:r>
            <w:r>
              <w:t>van</w:t>
            </w:r>
            <w:r w:rsidR="00535031">
              <w:t xml:space="preserve"> </w:t>
            </w:r>
            <w:r>
              <w:t>belang</w:t>
            </w:r>
            <w:r w:rsidR="00535031">
              <w:t xml:space="preserve"> </w:t>
            </w:r>
            <w:r>
              <w:t>voor</w:t>
            </w:r>
            <w:r w:rsidR="00535031">
              <w:t xml:space="preserve"> </w:t>
            </w:r>
            <w:r>
              <w:t>de</w:t>
            </w:r>
            <w:r w:rsidR="00535031">
              <w:t xml:space="preserve"> </w:t>
            </w:r>
            <w:r w:rsidRPr="0031610F">
              <w:t>toepasselijkheid</w:t>
            </w:r>
            <w:r w:rsidR="00535031">
              <w:t xml:space="preserve"> </w:t>
            </w:r>
            <w:r w:rsidRPr="0031610F">
              <w:t>daarvan</w:t>
            </w:r>
            <w:r w:rsidR="00535031">
              <w:t xml:space="preserve"> </w:t>
            </w:r>
            <w:r w:rsidRPr="0031610F">
              <w:t>dat</w:t>
            </w:r>
            <w:r w:rsidR="00535031">
              <w:t xml:space="preserve"> </w:t>
            </w:r>
            <w:r w:rsidRPr="0031610F">
              <w:t>deze</w:t>
            </w:r>
            <w:r w:rsidR="00535031">
              <w:t xml:space="preserve"> </w:t>
            </w:r>
            <w:r w:rsidRPr="0031610F">
              <w:t>voorafgaand</w:t>
            </w:r>
            <w:r w:rsidR="00535031">
              <w:t xml:space="preserve"> </w:t>
            </w:r>
            <w:r w:rsidRPr="0031610F">
              <w:t>of</w:t>
            </w:r>
            <w:r w:rsidR="00535031">
              <w:t xml:space="preserve"> </w:t>
            </w:r>
            <w:r w:rsidRPr="0031610F">
              <w:t>bij</w:t>
            </w:r>
            <w:r w:rsidR="00535031">
              <w:t xml:space="preserve"> </w:t>
            </w:r>
            <w:r w:rsidRPr="0031610F">
              <w:t>het</w:t>
            </w:r>
            <w:r w:rsidR="00535031">
              <w:t xml:space="preserve"> </w:t>
            </w:r>
            <w:r w:rsidRPr="0031610F">
              <w:t>sluiten</w:t>
            </w:r>
            <w:r w:rsidR="00535031">
              <w:t xml:space="preserve"> </w:t>
            </w:r>
            <w:r w:rsidRPr="0031610F">
              <w:t>van</w:t>
            </w:r>
            <w:r w:rsidR="00535031">
              <w:t xml:space="preserve"> </w:t>
            </w:r>
            <w:r w:rsidRPr="0031610F">
              <w:t>de</w:t>
            </w:r>
            <w:r w:rsidR="00535031">
              <w:t xml:space="preserve"> </w:t>
            </w:r>
            <w:r w:rsidRPr="0031610F">
              <w:t>overeenkomst</w:t>
            </w:r>
            <w:r w:rsidR="00535031">
              <w:t xml:space="preserve"> </w:t>
            </w:r>
            <w:r w:rsidRPr="0031610F">
              <w:t>ter</w:t>
            </w:r>
            <w:r w:rsidR="00535031">
              <w:t xml:space="preserve"> </w:t>
            </w:r>
            <w:r w:rsidRPr="0031610F">
              <w:t>hand</w:t>
            </w:r>
            <w:r w:rsidR="00535031">
              <w:t xml:space="preserve"> </w:t>
            </w:r>
            <w:r w:rsidRPr="0031610F">
              <w:t>gesteld</w:t>
            </w:r>
            <w:r w:rsidR="00535031">
              <w:t xml:space="preserve"> </w:t>
            </w:r>
            <w:r w:rsidRPr="0031610F">
              <w:t>worden</w:t>
            </w:r>
            <w:r w:rsidR="00535031">
              <w:t xml:space="preserve"> </w:t>
            </w:r>
            <w:r w:rsidRPr="0031610F">
              <w:t>en</w:t>
            </w:r>
            <w:r w:rsidR="00535031">
              <w:t xml:space="preserve"> </w:t>
            </w:r>
            <w:r w:rsidRPr="0031610F">
              <w:t>door</w:t>
            </w:r>
            <w:r w:rsidR="00535031">
              <w:t xml:space="preserve"> </w:t>
            </w:r>
            <w:r w:rsidRPr="0031610F">
              <w:t>uw</w:t>
            </w:r>
            <w:r w:rsidR="00535031">
              <w:t xml:space="preserve"> </w:t>
            </w:r>
            <w:r w:rsidRPr="0031610F">
              <w:t>client</w:t>
            </w:r>
            <w:r w:rsidR="00535031">
              <w:t xml:space="preserve"> </w:t>
            </w:r>
            <w:r w:rsidRPr="0031610F">
              <w:t>aanvaard</w:t>
            </w:r>
            <w:r w:rsidR="00535031">
              <w:t xml:space="preserve"> </w:t>
            </w:r>
            <w:r w:rsidRPr="0031610F">
              <w:t>worden.</w:t>
            </w:r>
            <w:r w:rsidR="00535031">
              <w:t xml:space="preserve"> </w:t>
            </w:r>
          </w:p>
          <w:p w14:paraId="4345B5E0" w14:textId="77777777" w:rsidR="00EF43C5" w:rsidRPr="0031610F" w:rsidRDefault="00EF43C5" w:rsidP="006C619E">
            <w:pPr>
              <w:spacing w:line="276" w:lineRule="auto"/>
            </w:pPr>
          </w:p>
          <w:p w14:paraId="4651394A" w14:textId="60405321" w:rsidR="00180CE9" w:rsidRPr="00DE07F7" w:rsidRDefault="00180CE9" w:rsidP="006C619E">
            <w:pPr>
              <w:spacing w:line="276" w:lineRule="auto"/>
              <w:rPr>
                <w:b/>
                <w:bCs/>
              </w:rPr>
            </w:pPr>
            <w:r w:rsidRPr="00DE07F7">
              <w:rPr>
                <w:b/>
                <w:bCs/>
              </w:rPr>
              <w:t>Back-up</w:t>
            </w:r>
            <w:r w:rsidR="00535031">
              <w:rPr>
                <w:b/>
                <w:bCs/>
              </w:rPr>
              <w:t xml:space="preserve"> </w:t>
            </w:r>
            <w:r w:rsidRPr="00DE07F7">
              <w:rPr>
                <w:b/>
                <w:bCs/>
              </w:rPr>
              <w:t>en</w:t>
            </w:r>
            <w:r w:rsidR="00535031">
              <w:rPr>
                <w:b/>
                <w:bCs/>
              </w:rPr>
              <w:t xml:space="preserve"> </w:t>
            </w:r>
            <w:r w:rsidRPr="00DE07F7">
              <w:rPr>
                <w:b/>
                <w:bCs/>
              </w:rPr>
              <w:t>recovery</w:t>
            </w:r>
          </w:p>
          <w:p w14:paraId="7476515D" w14:textId="7EF0E54B" w:rsidR="0017372B" w:rsidRDefault="00180CE9" w:rsidP="006C619E">
            <w:pPr>
              <w:spacing w:line="276" w:lineRule="auto"/>
            </w:pPr>
            <w:r w:rsidRPr="002333BC">
              <w:t>De</w:t>
            </w:r>
            <w:r w:rsidR="00535031">
              <w:t xml:space="preserve"> </w:t>
            </w:r>
            <w:r w:rsidRPr="002333BC">
              <w:t>software</w:t>
            </w:r>
            <w:r w:rsidR="00535031">
              <w:t xml:space="preserve"> </w:t>
            </w:r>
            <w:r w:rsidRPr="002333BC">
              <w:t>en</w:t>
            </w:r>
            <w:r w:rsidR="00535031">
              <w:t xml:space="preserve"> </w:t>
            </w:r>
            <w:r w:rsidRPr="002333BC">
              <w:t>opgeslagen</w:t>
            </w:r>
            <w:r w:rsidR="00535031">
              <w:t xml:space="preserve"> </w:t>
            </w:r>
            <w:r w:rsidRPr="002333BC">
              <w:t>gegevens</w:t>
            </w:r>
            <w:r w:rsidR="00535031">
              <w:t xml:space="preserve"> </w:t>
            </w:r>
            <w:r w:rsidRPr="002333BC">
              <w:t>van</w:t>
            </w:r>
            <w:r w:rsidR="00535031">
              <w:t xml:space="preserve"> </w:t>
            </w:r>
            <w:r w:rsidRPr="002333BC">
              <w:t>het</w:t>
            </w:r>
            <w:r w:rsidR="00535031">
              <w:t xml:space="preserve"> </w:t>
            </w:r>
            <w:r w:rsidRPr="002333BC">
              <w:t>kantoor</w:t>
            </w:r>
            <w:r w:rsidR="00535031">
              <w:t xml:space="preserve"> </w:t>
            </w:r>
            <w:r w:rsidRPr="002333BC">
              <w:t>dienen</w:t>
            </w:r>
            <w:r w:rsidR="00535031">
              <w:t xml:space="preserve"> </w:t>
            </w:r>
            <w:r w:rsidRPr="002333BC">
              <w:t>in</w:t>
            </w:r>
            <w:r w:rsidR="00535031">
              <w:t xml:space="preserve"> </w:t>
            </w:r>
            <w:r w:rsidRPr="002333BC">
              <w:t>het</w:t>
            </w:r>
            <w:r w:rsidR="00535031">
              <w:t xml:space="preserve"> </w:t>
            </w:r>
            <w:r w:rsidRPr="002333BC">
              <w:t>geval</w:t>
            </w:r>
            <w:r w:rsidR="00535031">
              <w:t xml:space="preserve"> </w:t>
            </w:r>
            <w:r w:rsidRPr="002333BC">
              <w:t>van</w:t>
            </w:r>
            <w:r w:rsidR="00535031">
              <w:t xml:space="preserve"> </w:t>
            </w:r>
            <w:r w:rsidRPr="002333BC">
              <w:t>een</w:t>
            </w:r>
            <w:r w:rsidR="00535031">
              <w:t xml:space="preserve"> </w:t>
            </w:r>
            <w:r w:rsidRPr="002333BC">
              <w:t>calamiteit</w:t>
            </w:r>
            <w:r w:rsidR="00535031">
              <w:t xml:space="preserve"> </w:t>
            </w:r>
            <w:r w:rsidRPr="002333BC">
              <w:t>zo</w:t>
            </w:r>
            <w:r w:rsidR="00535031">
              <w:t xml:space="preserve"> </w:t>
            </w:r>
            <w:r w:rsidRPr="002333BC">
              <w:t>spoedig</w:t>
            </w:r>
            <w:r w:rsidR="00535031">
              <w:t xml:space="preserve"> </w:t>
            </w:r>
            <w:r w:rsidRPr="002333BC">
              <w:t>mogelijk</w:t>
            </w:r>
            <w:r w:rsidR="00535031">
              <w:t xml:space="preserve"> </w:t>
            </w:r>
            <w:r w:rsidRPr="002333BC">
              <w:t>hersteld</w:t>
            </w:r>
            <w:r w:rsidR="00535031">
              <w:t xml:space="preserve"> </w:t>
            </w:r>
            <w:r w:rsidRPr="002333BC">
              <w:t>te</w:t>
            </w:r>
            <w:r w:rsidR="00535031">
              <w:t xml:space="preserve"> </w:t>
            </w:r>
            <w:r w:rsidRPr="002333BC">
              <w:t>kunnen</w:t>
            </w:r>
            <w:r w:rsidR="00535031">
              <w:t xml:space="preserve"> </w:t>
            </w:r>
            <w:r w:rsidRPr="002333BC">
              <w:t>worden.</w:t>
            </w:r>
            <w:r w:rsidR="00535031">
              <w:t xml:space="preserve"> </w:t>
            </w:r>
            <w:r w:rsidRPr="002333BC">
              <w:t>Dit</w:t>
            </w:r>
            <w:r w:rsidR="00535031">
              <w:t xml:space="preserve"> </w:t>
            </w:r>
            <w:r w:rsidRPr="002333BC">
              <w:t>wil</w:t>
            </w:r>
            <w:r w:rsidR="00535031">
              <w:t xml:space="preserve"> </w:t>
            </w:r>
            <w:r w:rsidRPr="002333BC">
              <w:t>zeggen</w:t>
            </w:r>
            <w:r w:rsidR="00535031">
              <w:t xml:space="preserve"> </w:t>
            </w:r>
            <w:r w:rsidRPr="002333BC">
              <w:t>dat</w:t>
            </w:r>
            <w:r w:rsidR="00535031">
              <w:t xml:space="preserve"> </w:t>
            </w:r>
            <w:r w:rsidRPr="002333BC">
              <w:t>het</w:t>
            </w:r>
            <w:r w:rsidR="00535031">
              <w:t xml:space="preserve"> </w:t>
            </w:r>
            <w:r w:rsidRPr="002333BC">
              <w:t>systeem</w:t>
            </w:r>
            <w:r w:rsidR="00535031">
              <w:t xml:space="preserve"> </w:t>
            </w:r>
            <w:r w:rsidRPr="002333BC">
              <w:t>in</w:t>
            </w:r>
            <w:r w:rsidR="00535031">
              <w:t xml:space="preserve"> </w:t>
            </w:r>
            <w:r w:rsidRPr="002333BC">
              <w:t>de</w:t>
            </w:r>
            <w:r w:rsidR="00535031">
              <w:t xml:space="preserve"> </w:t>
            </w:r>
            <w:r w:rsidRPr="002333BC">
              <w:t>staat</w:t>
            </w:r>
            <w:r w:rsidR="00535031">
              <w:t xml:space="preserve"> </w:t>
            </w:r>
            <w:r w:rsidRPr="002333BC">
              <w:t>van</w:t>
            </w:r>
            <w:r w:rsidR="00535031">
              <w:t xml:space="preserve"> </w:t>
            </w:r>
            <w:r w:rsidRPr="002333BC">
              <w:t>direct</w:t>
            </w:r>
            <w:r w:rsidR="00535031">
              <w:t xml:space="preserve"> </w:t>
            </w:r>
            <w:r w:rsidRPr="002333BC">
              <w:t>voor</w:t>
            </w:r>
            <w:r w:rsidR="00535031">
              <w:t xml:space="preserve"> </w:t>
            </w:r>
            <w:r w:rsidRPr="002333BC">
              <w:t>de</w:t>
            </w:r>
            <w:r w:rsidR="00535031">
              <w:t xml:space="preserve"> </w:t>
            </w:r>
            <w:r w:rsidRPr="002333BC">
              <w:t>calamiteit</w:t>
            </w:r>
            <w:r w:rsidR="00535031">
              <w:t xml:space="preserve"> </w:t>
            </w:r>
            <w:r w:rsidRPr="002333BC">
              <w:t>gebracht</w:t>
            </w:r>
            <w:r w:rsidR="00535031">
              <w:t xml:space="preserve"> </w:t>
            </w:r>
            <w:r w:rsidRPr="002333BC">
              <w:t>dient</w:t>
            </w:r>
            <w:r w:rsidR="00535031">
              <w:t xml:space="preserve"> </w:t>
            </w:r>
            <w:r w:rsidRPr="002333BC">
              <w:t>te</w:t>
            </w:r>
            <w:r w:rsidR="00535031">
              <w:t xml:space="preserve"> </w:t>
            </w:r>
            <w:r w:rsidRPr="002333BC">
              <w:t>worden.</w:t>
            </w:r>
            <w:r w:rsidR="00535031">
              <w:t xml:space="preserve"> </w:t>
            </w:r>
            <w:r w:rsidRPr="002333BC">
              <w:t>Elke</w:t>
            </w:r>
            <w:r w:rsidR="00535031">
              <w:t xml:space="preserve"> </w:t>
            </w:r>
            <w:r w:rsidRPr="002333BC">
              <w:t>dag</w:t>
            </w:r>
            <w:r w:rsidR="00535031">
              <w:t xml:space="preserve"> </w:t>
            </w:r>
            <w:r w:rsidRPr="002333BC">
              <w:t>wordt</w:t>
            </w:r>
            <w:r w:rsidR="00535031">
              <w:t xml:space="preserve"> </w:t>
            </w:r>
            <w:r w:rsidRPr="002333BC">
              <w:t>er</w:t>
            </w:r>
            <w:r w:rsidR="00535031">
              <w:t xml:space="preserve"> </w:t>
            </w:r>
            <w:r w:rsidRPr="002333BC">
              <w:t>een</w:t>
            </w:r>
            <w:r w:rsidR="00535031">
              <w:t xml:space="preserve"> </w:t>
            </w:r>
            <w:r w:rsidRPr="002333BC">
              <w:t>back-up</w:t>
            </w:r>
            <w:r w:rsidR="00535031">
              <w:t xml:space="preserve"> </w:t>
            </w:r>
            <w:r w:rsidRPr="002333BC">
              <w:t>gemaakt.</w:t>
            </w:r>
            <w:r w:rsidR="00535031">
              <w:t xml:space="preserve"> </w:t>
            </w:r>
            <w:r w:rsidRPr="002333BC">
              <w:t>Op</w:t>
            </w:r>
            <w:r w:rsidR="00535031">
              <w:t xml:space="preserve"> </w:t>
            </w:r>
            <w:r w:rsidRPr="002333BC">
              <w:t>iedere</w:t>
            </w:r>
            <w:r w:rsidR="00535031">
              <w:t xml:space="preserve"> </w:t>
            </w:r>
            <w:r w:rsidRPr="002333BC">
              <w:t>laatste</w:t>
            </w:r>
            <w:r w:rsidR="00535031">
              <w:t xml:space="preserve"> </w:t>
            </w:r>
            <w:r w:rsidRPr="002333BC">
              <w:t>dag</w:t>
            </w:r>
            <w:r w:rsidR="00535031">
              <w:t xml:space="preserve"> </w:t>
            </w:r>
            <w:r w:rsidRPr="002333BC">
              <w:t>van</w:t>
            </w:r>
            <w:r w:rsidR="00535031">
              <w:t xml:space="preserve"> </w:t>
            </w:r>
            <w:r w:rsidRPr="002333BC">
              <w:t>de</w:t>
            </w:r>
            <w:r w:rsidR="00535031">
              <w:t xml:space="preserve"> </w:t>
            </w:r>
            <w:r w:rsidRPr="002333BC">
              <w:t>maand</w:t>
            </w:r>
            <w:r w:rsidR="00535031">
              <w:t xml:space="preserve"> </w:t>
            </w:r>
            <w:r w:rsidRPr="002333BC">
              <w:t>wordt</w:t>
            </w:r>
            <w:r w:rsidR="00535031">
              <w:t xml:space="preserve"> </w:t>
            </w:r>
            <w:r w:rsidRPr="002333BC">
              <w:t>een</w:t>
            </w:r>
            <w:r w:rsidR="00535031">
              <w:t xml:space="preserve"> </w:t>
            </w:r>
            <w:r w:rsidRPr="002333BC">
              <w:t>maandback-up</w:t>
            </w:r>
            <w:r w:rsidR="00535031">
              <w:t xml:space="preserve"> </w:t>
            </w:r>
            <w:r w:rsidRPr="002333BC">
              <w:t>gemaakt.</w:t>
            </w:r>
            <w:r w:rsidR="00535031">
              <w:t xml:space="preserve"> </w:t>
            </w:r>
            <w:r w:rsidRPr="002333BC">
              <w:t>In</w:t>
            </w:r>
            <w:r w:rsidR="00535031">
              <w:t xml:space="preserve"> </w:t>
            </w:r>
            <w:r w:rsidRPr="002333BC">
              <w:t>veel</w:t>
            </w:r>
            <w:r w:rsidR="00535031">
              <w:t xml:space="preserve"> </w:t>
            </w:r>
            <w:r w:rsidRPr="002333BC">
              <w:t>gevallen</w:t>
            </w:r>
            <w:r w:rsidR="00535031">
              <w:t xml:space="preserve"> </w:t>
            </w:r>
            <w:r w:rsidRPr="002333BC">
              <w:t>wordt</w:t>
            </w:r>
            <w:r w:rsidR="00535031">
              <w:t xml:space="preserve"> </w:t>
            </w:r>
            <w:r w:rsidRPr="002333BC">
              <w:t>de</w:t>
            </w:r>
            <w:r w:rsidR="00535031">
              <w:t xml:space="preserve"> </w:t>
            </w:r>
            <w:r w:rsidRPr="002333BC">
              <w:t>back-up</w:t>
            </w:r>
            <w:r w:rsidR="00535031">
              <w:t xml:space="preserve"> </w:t>
            </w:r>
            <w:r w:rsidRPr="002333BC">
              <w:t>“automatisch”</w:t>
            </w:r>
            <w:r w:rsidR="00535031">
              <w:t xml:space="preserve"> </w:t>
            </w:r>
            <w:r w:rsidRPr="002333BC">
              <w:t>gemaakt</w:t>
            </w:r>
            <w:r w:rsidR="00535031">
              <w:t xml:space="preserve"> </w:t>
            </w:r>
            <w:r w:rsidRPr="002333BC">
              <w:t>en</w:t>
            </w:r>
            <w:r w:rsidR="00535031">
              <w:t xml:space="preserve"> </w:t>
            </w:r>
            <w:r w:rsidRPr="002333BC">
              <w:t>wordt</w:t>
            </w:r>
            <w:r w:rsidR="00535031">
              <w:t xml:space="preserve"> </w:t>
            </w:r>
            <w:r w:rsidRPr="002333BC">
              <w:t>een</w:t>
            </w:r>
            <w:r w:rsidR="00535031">
              <w:t xml:space="preserve"> </w:t>
            </w:r>
            <w:r w:rsidRPr="002333BC">
              <w:t>rapport</w:t>
            </w:r>
            <w:r w:rsidR="00535031">
              <w:t xml:space="preserve"> </w:t>
            </w:r>
            <w:r w:rsidRPr="002333BC">
              <w:t>van</w:t>
            </w:r>
            <w:r w:rsidR="00535031">
              <w:t xml:space="preserve"> </w:t>
            </w:r>
            <w:r w:rsidRPr="002333BC">
              <w:t>de</w:t>
            </w:r>
            <w:r w:rsidR="00535031">
              <w:t xml:space="preserve"> </w:t>
            </w:r>
            <w:r w:rsidRPr="002333BC">
              <w:t>back-up</w:t>
            </w:r>
            <w:r w:rsidR="00535031">
              <w:t xml:space="preserve"> </w:t>
            </w:r>
            <w:r w:rsidRPr="002333BC">
              <w:t>per</w:t>
            </w:r>
            <w:r w:rsidR="00535031">
              <w:t xml:space="preserve"> </w:t>
            </w:r>
            <w:r w:rsidRPr="002333BC">
              <w:t>e-mail</w:t>
            </w:r>
            <w:r w:rsidR="00535031">
              <w:t xml:space="preserve"> </w:t>
            </w:r>
            <w:r w:rsidRPr="002333BC">
              <w:t>aan</w:t>
            </w:r>
            <w:r w:rsidR="00535031">
              <w:t xml:space="preserve"> </w:t>
            </w:r>
            <w:r w:rsidRPr="002333BC">
              <w:t>de</w:t>
            </w:r>
            <w:r w:rsidR="00535031">
              <w:t xml:space="preserve"> </w:t>
            </w:r>
            <w:r w:rsidRPr="002333BC">
              <w:t>interne</w:t>
            </w:r>
            <w:r w:rsidR="00535031">
              <w:t xml:space="preserve"> </w:t>
            </w:r>
            <w:r w:rsidRPr="002333BC">
              <w:t>automatiseringsverantwoordelijke</w:t>
            </w:r>
            <w:r w:rsidR="00535031">
              <w:t xml:space="preserve"> </w:t>
            </w:r>
            <w:r w:rsidRPr="002333BC">
              <w:t>verzonden.</w:t>
            </w:r>
          </w:p>
          <w:p w14:paraId="2B7EBACC" w14:textId="77777777" w:rsidR="0017372B" w:rsidRDefault="0017372B" w:rsidP="006C619E">
            <w:pPr>
              <w:spacing w:line="276" w:lineRule="auto"/>
            </w:pPr>
          </w:p>
          <w:p w14:paraId="350F9FBB" w14:textId="3D3228D9" w:rsidR="00180CE9" w:rsidRDefault="00180CE9" w:rsidP="006C619E">
            <w:pPr>
              <w:spacing w:line="276" w:lineRule="auto"/>
              <w:rPr>
                <w:i/>
              </w:rPr>
            </w:pPr>
            <w:r w:rsidRPr="002333BC">
              <w:t>Tip:</w:t>
            </w:r>
            <w:r w:rsidR="00535031">
              <w:t xml:space="preserve"> </w:t>
            </w:r>
            <w:r w:rsidR="00C16B95">
              <w:t>i</w:t>
            </w:r>
            <w:r w:rsidRPr="002333BC">
              <w:t>ndien</w:t>
            </w:r>
            <w:r w:rsidR="00535031">
              <w:t xml:space="preserve"> </w:t>
            </w:r>
            <w:r w:rsidRPr="002333BC">
              <w:t>het</w:t>
            </w:r>
            <w:r w:rsidR="00535031">
              <w:t xml:space="preserve"> </w:t>
            </w:r>
            <w:r w:rsidRPr="002333BC">
              <w:t>kantoor</w:t>
            </w:r>
            <w:r w:rsidR="00535031">
              <w:t xml:space="preserve"> </w:t>
            </w:r>
            <w:r w:rsidRPr="002333BC">
              <w:t>werkt</w:t>
            </w:r>
            <w:r w:rsidR="00535031">
              <w:t xml:space="preserve"> </w:t>
            </w:r>
            <w:r w:rsidRPr="002333BC">
              <w:t>met</w:t>
            </w:r>
            <w:r w:rsidR="00535031">
              <w:t xml:space="preserve"> </w:t>
            </w:r>
            <w:r w:rsidRPr="002333BC">
              <w:t>een</w:t>
            </w:r>
            <w:r w:rsidR="00535031">
              <w:t xml:space="preserve"> </w:t>
            </w:r>
            <w:r w:rsidRPr="002333BC">
              <w:t>extern</w:t>
            </w:r>
            <w:r w:rsidR="00535031">
              <w:t xml:space="preserve"> </w:t>
            </w:r>
            <w:r w:rsidRPr="002333BC">
              <w:t>IT</w:t>
            </w:r>
            <w:r w:rsidR="00535031">
              <w:t xml:space="preserve"> </w:t>
            </w:r>
            <w:r w:rsidRPr="002333BC">
              <w:t>bedrijf</w:t>
            </w:r>
            <w:r w:rsidR="00535031">
              <w:t xml:space="preserve"> </w:t>
            </w:r>
            <w:r w:rsidRPr="002333BC">
              <w:t>of</w:t>
            </w:r>
            <w:r w:rsidR="00535031">
              <w:t xml:space="preserve"> </w:t>
            </w:r>
            <w:r w:rsidRPr="002333BC">
              <w:t>met</w:t>
            </w:r>
            <w:r w:rsidR="00535031">
              <w:t xml:space="preserve"> </w:t>
            </w:r>
            <w:r w:rsidRPr="002333BC">
              <w:t>cloud</w:t>
            </w:r>
            <w:r w:rsidR="00535031">
              <w:t xml:space="preserve"> </w:t>
            </w:r>
            <w:r w:rsidRPr="002333BC">
              <w:t>computing,</w:t>
            </w:r>
            <w:r w:rsidR="00535031">
              <w:t xml:space="preserve"> </w:t>
            </w:r>
            <w:r w:rsidRPr="002333BC">
              <w:t>kan</w:t>
            </w:r>
            <w:r w:rsidR="00535031">
              <w:t xml:space="preserve"> </w:t>
            </w:r>
            <w:r w:rsidRPr="002333BC">
              <w:t>hier</w:t>
            </w:r>
            <w:r w:rsidR="00535031">
              <w:t xml:space="preserve"> </w:t>
            </w:r>
            <w:r w:rsidRPr="002333BC">
              <w:t>worden</w:t>
            </w:r>
            <w:r w:rsidR="00535031">
              <w:t xml:space="preserve"> </w:t>
            </w:r>
            <w:r w:rsidRPr="002333BC">
              <w:t>vermeld</w:t>
            </w:r>
            <w:r w:rsidR="00535031">
              <w:t xml:space="preserve"> </w:t>
            </w:r>
            <w:r w:rsidRPr="002333BC">
              <w:t>welk</w:t>
            </w:r>
            <w:r w:rsidR="00535031">
              <w:t xml:space="preserve"> </w:t>
            </w:r>
            <w:r w:rsidRPr="002333BC">
              <w:t>back-up</w:t>
            </w:r>
            <w:r w:rsidR="00535031">
              <w:t xml:space="preserve"> </w:t>
            </w:r>
            <w:r w:rsidRPr="002333BC">
              <w:t>regime</w:t>
            </w:r>
            <w:r w:rsidR="00535031">
              <w:t xml:space="preserve"> </w:t>
            </w:r>
            <w:r w:rsidRPr="002333BC">
              <w:t>wordt</w:t>
            </w:r>
            <w:r w:rsidR="00535031">
              <w:t xml:space="preserve"> </w:t>
            </w:r>
            <w:r w:rsidRPr="002333BC">
              <w:t>gehanteerd.</w:t>
            </w:r>
            <w:r w:rsidR="00535031">
              <w:t xml:space="preserve"> </w:t>
            </w:r>
            <w:r w:rsidRPr="002333BC">
              <w:t>Wellicht</w:t>
            </w:r>
            <w:r w:rsidR="00535031">
              <w:t xml:space="preserve"> </w:t>
            </w:r>
            <w:r w:rsidRPr="002333BC">
              <w:t>worden</w:t>
            </w:r>
            <w:r w:rsidR="00535031">
              <w:t xml:space="preserve"> </w:t>
            </w:r>
            <w:r w:rsidRPr="002333BC">
              <w:t>back-ups</w:t>
            </w:r>
            <w:r w:rsidR="00535031">
              <w:t xml:space="preserve"> </w:t>
            </w:r>
            <w:r w:rsidRPr="002333BC">
              <w:t>in</w:t>
            </w:r>
            <w:r w:rsidR="00535031">
              <w:t xml:space="preserve"> </w:t>
            </w:r>
            <w:r w:rsidRPr="002333BC">
              <w:t>de</w:t>
            </w:r>
            <w:r w:rsidR="00535031">
              <w:t xml:space="preserve"> </w:t>
            </w:r>
            <w:r w:rsidRPr="002333BC">
              <w:t>cloud</w:t>
            </w:r>
            <w:r w:rsidR="00535031">
              <w:t xml:space="preserve"> </w:t>
            </w:r>
            <w:r w:rsidRPr="002333BC">
              <w:t>opgeslagen</w:t>
            </w:r>
            <w:r w:rsidR="00535031">
              <w:t xml:space="preserve"> </w:t>
            </w:r>
            <w:r w:rsidRPr="002333BC">
              <w:t>en</w:t>
            </w:r>
            <w:r w:rsidR="00535031">
              <w:t xml:space="preserve"> </w:t>
            </w:r>
            <w:r w:rsidRPr="002333BC">
              <w:t>niet</w:t>
            </w:r>
            <w:r w:rsidR="00535031">
              <w:t xml:space="preserve"> </w:t>
            </w:r>
            <w:r w:rsidRPr="002333BC">
              <w:t>op</w:t>
            </w:r>
            <w:r w:rsidR="00535031">
              <w:t xml:space="preserve"> </w:t>
            </w:r>
            <w:r w:rsidRPr="002333BC">
              <w:t>fysieke</w:t>
            </w:r>
            <w:r w:rsidR="00535031">
              <w:t xml:space="preserve"> </w:t>
            </w:r>
            <w:r w:rsidRPr="002333BC">
              <w:t>media.</w:t>
            </w:r>
            <w:r w:rsidR="00535031">
              <w:rPr>
                <w:i/>
              </w:rPr>
              <w:t xml:space="preserve"> </w:t>
            </w:r>
          </w:p>
          <w:p w14:paraId="3260E974" w14:textId="77777777" w:rsidR="00EF43C5" w:rsidRPr="006606C0" w:rsidRDefault="00EF43C5" w:rsidP="006C619E">
            <w:pPr>
              <w:spacing w:line="276" w:lineRule="auto"/>
            </w:pPr>
          </w:p>
          <w:p w14:paraId="336F863A" w14:textId="09C0DC58" w:rsidR="00180CE9" w:rsidRPr="00DE07F7" w:rsidRDefault="00180CE9" w:rsidP="006C619E">
            <w:pPr>
              <w:spacing w:line="276" w:lineRule="auto"/>
              <w:rPr>
                <w:b/>
                <w:bCs/>
              </w:rPr>
            </w:pPr>
            <w:r w:rsidRPr="00DE07F7">
              <w:rPr>
                <w:b/>
                <w:bCs/>
              </w:rPr>
              <w:t>Bewaren</w:t>
            </w:r>
            <w:r w:rsidR="00535031">
              <w:rPr>
                <w:b/>
                <w:bCs/>
              </w:rPr>
              <w:t xml:space="preserve"> </w:t>
            </w:r>
            <w:r w:rsidRPr="00DE07F7">
              <w:rPr>
                <w:b/>
                <w:bCs/>
              </w:rPr>
              <w:t>back-ups</w:t>
            </w:r>
          </w:p>
          <w:p w14:paraId="587D28E0" w14:textId="26CCA708" w:rsidR="00180CE9" w:rsidRPr="002333BC" w:rsidRDefault="00180CE9" w:rsidP="006C619E">
            <w:pPr>
              <w:spacing w:line="276" w:lineRule="auto"/>
            </w:pPr>
            <w:r w:rsidRPr="002333BC">
              <w:t>De</w:t>
            </w:r>
            <w:r w:rsidR="00535031">
              <w:t xml:space="preserve"> </w:t>
            </w:r>
            <w:r w:rsidRPr="002333BC">
              <w:t>back-ups</w:t>
            </w:r>
            <w:r w:rsidR="00535031">
              <w:t xml:space="preserve"> </w:t>
            </w:r>
            <w:r w:rsidRPr="002333BC">
              <w:t>worden</w:t>
            </w:r>
            <w:r w:rsidR="00535031">
              <w:t xml:space="preserve"> </w:t>
            </w:r>
            <w:r w:rsidRPr="002333BC">
              <w:t>brandvrij</w:t>
            </w:r>
            <w:r w:rsidR="00535031">
              <w:t xml:space="preserve"> </w:t>
            </w:r>
            <w:r w:rsidRPr="002333BC">
              <w:t>opgeborgen</w:t>
            </w:r>
            <w:r w:rsidR="00535031">
              <w:t xml:space="preserve"> </w:t>
            </w:r>
            <w:r w:rsidRPr="002333BC">
              <w:t>in</w:t>
            </w:r>
            <w:r w:rsidR="00535031">
              <w:t xml:space="preserve"> </w:t>
            </w:r>
            <w:r w:rsidRPr="002333BC">
              <w:t>de</w:t>
            </w:r>
            <w:r w:rsidR="00535031">
              <w:t xml:space="preserve"> </w:t>
            </w:r>
            <w:r w:rsidRPr="002333BC">
              <w:t>daarvoor</w:t>
            </w:r>
            <w:r w:rsidR="00535031">
              <w:t xml:space="preserve"> </w:t>
            </w:r>
            <w:r w:rsidRPr="002333BC">
              <w:t>bestemde</w:t>
            </w:r>
            <w:r w:rsidR="00535031">
              <w:t xml:space="preserve"> </w:t>
            </w:r>
            <w:r w:rsidRPr="002333BC">
              <w:t>kast</w:t>
            </w:r>
            <w:r w:rsidR="00535031">
              <w:t xml:space="preserve"> </w:t>
            </w:r>
            <w:r w:rsidRPr="002333BC">
              <w:t>(kluis).</w:t>
            </w:r>
            <w:r w:rsidR="00535031">
              <w:t xml:space="preserve"> </w:t>
            </w:r>
            <w:r w:rsidRPr="002333BC">
              <w:t>De</w:t>
            </w:r>
            <w:r w:rsidR="00535031">
              <w:t xml:space="preserve"> </w:t>
            </w:r>
            <w:r w:rsidRPr="002333BC">
              <w:t>back-ups</w:t>
            </w:r>
            <w:r w:rsidR="00535031">
              <w:t xml:space="preserve"> </w:t>
            </w:r>
            <w:r w:rsidRPr="002333BC">
              <w:t>van</w:t>
            </w:r>
            <w:r w:rsidR="00535031">
              <w:t xml:space="preserve"> </w:t>
            </w:r>
            <w:r w:rsidRPr="002333BC">
              <w:t>de</w:t>
            </w:r>
            <w:r w:rsidR="00535031">
              <w:t xml:space="preserve"> </w:t>
            </w:r>
            <w:r w:rsidRPr="002333BC">
              <w:t>andere</w:t>
            </w:r>
            <w:r w:rsidR="00535031">
              <w:t xml:space="preserve"> </w:t>
            </w:r>
            <w:r w:rsidRPr="002333BC">
              <w:t>dagen</w:t>
            </w:r>
            <w:r w:rsidR="00535031">
              <w:t xml:space="preserve"> </w:t>
            </w:r>
            <w:r w:rsidRPr="002333BC">
              <w:t>van</w:t>
            </w:r>
            <w:r w:rsidR="00535031">
              <w:t xml:space="preserve"> </w:t>
            </w:r>
            <w:r w:rsidRPr="002333BC">
              <w:t>de</w:t>
            </w:r>
            <w:r w:rsidR="00535031">
              <w:t xml:space="preserve"> </w:t>
            </w:r>
            <w:r w:rsidRPr="002333BC">
              <w:t>week</w:t>
            </w:r>
            <w:r w:rsidR="00535031">
              <w:t xml:space="preserve"> </w:t>
            </w:r>
            <w:r w:rsidRPr="002333BC">
              <w:t>worden</w:t>
            </w:r>
            <w:r w:rsidR="00535031">
              <w:t xml:space="preserve"> </w:t>
            </w:r>
            <w:r w:rsidRPr="002333BC">
              <w:t>door</w:t>
            </w:r>
            <w:r w:rsidR="00535031">
              <w:t xml:space="preserve"> </w:t>
            </w:r>
            <w:r w:rsidRPr="002333BC">
              <w:t>de</w:t>
            </w:r>
            <w:r w:rsidR="00535031">
              <w:t xml:space="preserve"> </w:t>
            </w:r>
            <w:r w:rsidRPr="002333BC">
              <w:t>interne</w:t>
            </w:r>
            <w:r w:rsidR="00535031">
              <w:t xml:space="preserve"> </w:t>
            </w:r>
            <w:r w:rsidRPr="002333BC">
              <w:t>automatiseringsverantwoordelijke</w:t>
            </w:r>
            <w:r w:rsidR="00535031">
              <w:t xml:space="preserve"> </w:t>
            </w:r>
            <w:r w:rsidRPr="002333BC">
              <w:t>buiten</w:t>
            </w:r>
            <w:r w:rsidR="00535031">
              <w:t xml:space="preserve"> </w:t>
            </w:r>
            <w:r w:rsidRPr="002333BC">
              <w:t>kantoor</w:t>
            </w:r>
            <w:r w:rsidR="00535031">
              <w:t xml:space="preserve"> </w:t>
            </w:r>
            <w:r w:rsidRPr="002333BC">
              <w:t>bewaard</w:t>
            </w:r>
            <w:r w:rsidR="00535031">
              <w:t xml:space="preserve"> </w:t>
            </w:r>
            <w:r w:rsidRPr="002333BC">
              <w:t>en</w:t>
            </w:r>
            <w:r w:rsidR="00535031">
              <w:t xml:space="preserve"> </w:t>
            </w:r>
            <w:r w:rsidRPr="002333BC">
              <w:t>op</w:t>
            </w:r>
            <w:r w:rsidR="00535031">
              <w:t xml:space="preserve"> </w:t>
            </w:r>
            <w:r w:rsidRPr="002333BC">
              <w:t>de</w:t>
            </w:r>
            <w:r w:rsidR="00535031">
              <w:t xml:space="preserve"> </w:t>
            </w:r>
            <w:r w:rsidRPr="002333BC">
              <w:t>dag</w:t>
            </w:r>
            <w:r w:rsidR="00535031">
              <w:t xml:space="preserve"> </w:t>
            </w:r>
            <w:r w:rsidRPr="002333BC">
              <w:t>waarop</w:t>
            </w:r>
            <w:r w:rsidR="00535031">
              <w:t xml:space="preserve"> </w:t>
            </w:r>
            <w:r w:rsidRPr="002333BC">
              <w:t>de</w:t>
            </w:r>
            <w:r w:rsidR="00535031">
              <w:t xml:space="preserve"> </w:t>
            </w:r>
            <w:r w:rsidRPr="002333BC">
              <w:t>tape</w:t>
            </w:r>
            <w:r w:rsidR="00535031">
              <w:t xml:space="preserve"> </w:t>
            </w:r>
            <w:r w:rsidRPr="002333BC">
              <w:t>weer</w:t>
            </w:r>
            <w:r w:rsidR="00535031">
              <w:t xml:space="preserve"> </w:t>
            </w:r>
            <w:r w:rsidRPr="002333BC">
              <w:t>nodig</w:t>
            </w:r>
            <w:r w:rsidR="00535031">
              <w:t xml:space="preserve"> </w:t>
            </w:r>
            <w:r w:rsidRPr="002333BC">
              <w:t>is,</w:t>
            </w:r>
            <w:r w:rsidR="00535031">
              <w:t xml:space="preserve"> </w:t>
            </w:r>
            <w:r w:rsidRPr="002333BC">
              <w:t>meegenomen</w:t>
            </w:r>
            <w:r w:rsidR="00535031">
              <w:t xml:space="preserve"> </w:t>
            </w:r>
            <w:r w:rsidRPr="002333BC">
              <w:t>naar</w:t>
            </w:r>
            <w:r w:rsidR="00535031">
              <w:t xml:space="preserve"> </w:t>
            </w:r>
            <w:r w:rsidRPr="002333BC">
              <w:t>kantoor.</w:t>
            </w:r>
            <w:r w:rsidR="00535031">
              <w:t xml:space="preserve"> </w:t>
            </w:r>
            <w:r w:rsidRPr="002333BC">
              <w:t>Ook</w:t>
            </w:r>
            <w:r w:rsidR="00535031">
              <w:t xml:space="preserve"> </w:t>
            </w:r>
            <w:r w:rsidRPr="002333BC">
              <w:t>de</w:t>
            </w:r>
            <w:r w:rsidR="00535031">
              <w:t xml:space="preserve"> </w:t>
            </w:r>
            <w:r w:rsidRPr="002333BC">
              <w:t>maandback-up</w:t>
            </w:r>
            <w:r w:rsidR="00535031">
              <w:t xml:space="preserve"> </w:t>
            </w:r>
            <w:r w:rsidRPr="002333BC">
              <w:t>wordt</w:t>
            </w:r>
            <w:r w:rsidR="00535031">
              <w:t xml:space="preserve"> </w:t>
            </w:r>
            <w:r w:rsidRPr="002333BC">
              <w:t>(bij</w:t>
            </w:r>
            <w:r w:rsidR="00535031">
              <w:t xml:space="preserve"> </w:t>
            </w:r>
            <w:r w:rsidRPr="002333BC">
              <w:t>voorkeur</w:t>
            </w:r>
            <w:r w:rsidR="00535031">
              <w:t xml:space="preserve"> </w:t>
            </w:r>
            <w:r w:rsidRPr="002333BC">
              <w:t>buiten</w:t>
            </w:r>
            <w:r w:rsidR="00535031">
              <w:t xml:space="preserve"> </w:t>
            </w:r>
            <w:r w:rsidRPr="002333BC">
              <w:t>kantoor)</w:t>
            </w:r>
            <w:r w:rsidR="00535031">
              <w:t xml:space="preserve"> </w:t>
            </w:r>
            <w:r w:rsidRPr="002333BC">
              <w:t>in</w:t>
            </w:r>
            <w:r w:rsidR="00535031">
              <w:t xml:space="preserve"> </w:t>
            </w:r>
            <w:r w:rsidRPr="002333BC">
              <w:t>een</w:t>
            </w:r>
            <w:r w:rsidR="00535031">
              <w:t xml:space="preserve"> </w:t>
            </w:r>
            <w:r w:rsidRPr="002333BC">
              <w:t>brandvrije</w:t>
            </w:r>
            <w:r w:rsidR="00535031">
              <w:t xml:space="preserve"> </w:t>
            </w:r>
            <w:r w:rsidRPr="002333BC">
              <w:t>kast</w:t>
            </w:r>
            <w:r w:rsidR="00535031">
              <w:t xml:space="preserve"> </w:t>
            </w:r>
            <w:r w:rsidRPr="002333BC">
              <w:t>bewaard.</w:t>
            </w:r>
          </w:p>
          <w:p w14:paraId="0038CC08" w14:textId="77777777" w:rsidR="002333BC" w:rsidRPr="008E3263" w:rsidRDefault="002333BC" w:rsidP="006C619E">
            <w:pPr>
              <w:spacing w:line="276" w:lineRule="auto"/>
            </w:pPr>
          </w:p>
          <w:p w14:paraId="5495EFFE" w14:textId="27881FCA" w:rsidR="00180CE9" w:rsidRPr="00DE07F7" w:rsidRDefault="00180CE9" w:rsidP="006C619E">
            <w:pPr>
              <w:spacing w:line="276" w:lineRule="auto"/>
              <w:rPr>
                <w:b/>
                <w:bCs/>
              </w:rPr>
            </w:pPr>
            <w:r w:rsidRPr="00DE07F7">
              <w:rPr>
                <w:b/>
                <w:bCs/>
              </w:rPr>
              <w:t>Terugzetten</w:t>
            </w:r>
            <w:r w:rsidR="00535031">
              <w:rPr>
                <w:b/>
                <w:bCs/>
              </w:rPr>
              <w:t xml:space="preserve"> </w:t>
            </w:r>
            <w:r w:rsidRPr="00DE07F7">
              <w:rPr>
                <w:b/>
                <w:bCs/>
              </w:rPr>
              <w:t>back-up</w:t>
            </w:r>
          </w:p>
          <w:p w14:paraId="63FA641F" w14:textId="3E73E50B" w:rsidR="00180CE9" w:rsidRDefault="00180CE9" w:rsidP="006C619E">
            <w:pPr>
              <w:spacing w:line="276" w:lineRule="auto"/>
              <w:rPr>
                <w:b/>
              </w:rPr>
            </w:pPr>
            <w:r w:rsidRPr="002333BC">
              <w:t>Periodiek</w:t>
            </w:r>
            <w:r w:rsidR="00535031">
              <w:t xml:space="preserve"> </w:t>
            </w:r>
            <w:r w:rsidRPr="002333BC">
              <w:t>wordt</w:t>
            </w:r>
            <w:r w:rsidR="00535031">
              <w:t xml:space="preserve"> </w:t>
            </w:r>
            <w:r w:rsidRPr="002333BC">
              <w:t>het</w:t>
            </w:r>
            <w:r w:rsidR="00535031">
              <w:t xml:space="preserve"> </w:t>
            </w:r>
            <w:r w:rsidRPr="002333BC">
              <w:t>terugzetten</w:t>
            </w:r>
            <w:r w:rsidR="00535031">
              <w:t xml:space="preserve"> </w:t>
            </w:r>
            <w:r w:rsidRPr="002333BC">
              <w:t>van</w:t>
            </w:r>
            <w:r w:rsidR="00535031">
              <w:t xml:space="preserve"> </w:t>
            </w:r>
            <w:r w:rsidRPr="002333BC">
              <w:t>de</w:t>
            </w:r>
            <w:r w:rsidR="00535031">
              <w:t xml:space="preserve"> </w:t>
            </w:r>
            <w:r w:rsidRPr="002333BC">
              <w:t>back-up</w:t>
            </w:r>
            <w:r w:rsidR="00535031">
              <w:t xml:space="preserve"> </w:t>
            </w:r>
            <w:r w:rsidRPr="002333BC">
              <w:t>getest</w:t>
            </w:r>
            <w:r w:rsidR="00535031">
              <w:t xml:space="preserve"> </w:t>
            </w:r>
            <w:r w:rsidRPr="002333BC">
              <w:t>door</w:t>
            </w:r>
            <w:r w:rsidR="00535031">
              <w:t xml:space="preserve"> </w:t>
            </w:r>
            <w:r w:rsidRPr="002333BC">
              <w:t>de</w:t>
            </w:r>
            <w:r w:rsidR="00535031">
              <w:t xml:space="preserve"> </w:t>
            </w:r>
            <w:r w:rsidRPr="002333BC">
              <w:t>interne</w:t>
            </w:r>
            <w:r w:rsidR="00535031">
              <w:t xml:space="preserve"> </w:t>
            </w:r>
            <w:r w:rsidRPr="002333BC">
              <w:t>automatiserings-verantwoordelijke.</w:t>
            </w:r>
          </w:p>
          <w:p w14:paraId="5C192C14" w14:textId="4AE8E733" w:rsidR="00EF43C5" w:rsidRPr="00EF43C5" w:rsidRDefault="00EF43C5" w:rsidP="006C619E">
            <w:pPr>
              <w:spacing w:line="276" w:lineRule="auto"/>
            </w:pPr>
          </w:p>
        </w:tc>
      </w:tr>
      <w:bookmarkEnd w:id="63"/>
      <w:bookmarkEnd w:id="67"/>
    </w:tbl>
    <w:p w14:paraId="2DED6A74" w14:textId="77777777" w:rsidR="00EF43C5" w:rsidRDefault="00EF43C5" w:rsidP="006C619E">
      <w:pPr>
        <w:rPr>
          <w:rFonts w:eastAsiaTheme="majorEastAsia"/>
          <w:color w:val="17365D" w:themeColor="text2" w:themeShade="BF"/>
          <w:spacing w:val="5"/>
          <w:kern w:val="28"/>
        </w:rPr>
      </w:pPr>
      <w:r>
        <w:lastRenderedPageBreak/>
        <w:br w:type="page"/>
      </w:r>
    </w:p>
    <w:p w14:paraId="78FAAA27" w14:textId="7751D9E5" w:rsidR="006606C0" w:rsidRPr="005D726C" w:rsidRDefault="00DE07F7" w:rsidP="006C619E">
      <w:pPr>
        <w:pStyle w:val="Kop1"/>
      </w:pPr>
      <w:bookmarkStart w:id="68" w:name="_Toc36648840"/>
      <w:r>
        <w:lastRenderedPageBreak/>
        <w:t>R</w:t>
      </w:r>
      <w:r w:rsidR="006606C0">
        <w:t>isicomanagement</w:t>
      </w:r>
      <w:bookmarkEnd w:id="68"/>
      <w:r w:rsidR="00535031">
        <w:t xml:space="preserve"> </w:t>
      </w:r>
    </w:p>
    <w:p w14:paraId="435E8C82" w14:textId="17C73ED5" w:rsidR="006606C0" w:rsidRDefault="006606C0" w:rsidP="006C619E">
      <w:pPr>
        <w:pStyle w:val="Ondertitel"/>
      </w:pPr>
      <w:r w:rsidRPr="00475B11">
        <w:t>Kantoorhandboek</w:t>
      </w:r>
      <w:r w:rsidR="00535031">
        <w:t xml:space="preserve"> </w:t>
      </w:r>
      <w:r w:rsidRPr="00475B11">
        <w:t>»</w:t>
      </w:r>
      <w:r w:rsidR="00535031">
        <w:t xml:space="preserve"> </w:t>
      </w:r>
      <w:r w:rsidR="00D96B29">
        <w:t>R</w:t>
      </w:r>
      <w:r>
        <w:t>isicomanagement</w:t>
      </w:r>
    </w:p>
    <w:p w14:paraId="753EFB1D" w14:textId="77777777" w:rsidR="00EF43C5" w:rsidRPr="00EF43C5" w:rsidRDefault="00EF43C5" w:rsidP="006C619E"/>
    <w:p w14:paraId="1D413843" w14:textId="583054EC" w:rsidR="006606C0" w:rsidRPr="00475B11" w:rsidRDefault="006606C0" w:rsidP="006C619E">
      <w:pPr>
        <w:pStyle w:val="Kop2"/>
      </w:pPr>
      <w:bookmarkStart w:id="69" w:name="_Toc36648841"/>
      <w:r w:rsidRPr="00475B11">
        <w:t>Inleiding</w:t>
      </w:r>
      <w:bookmarkEnd w:id="69"/>
    </w:p>
    <w:p w14:paraId="3A5455BA" w14:textId="08820226" w:rsidR="006606C0" w:rsidRDefault="006606C0" w:rsidP="006C619E">
      <w:r w:rsidRPr="009446DD">
        <w:t>Artikel</w:t>
      </w:r>
      <w:r w:rsidR="00535031">
        <w:t xml:space="preserve"> </w:t>
      </w:r>
      <w:r w:rsidRPr="009446DD">
        <w:t>32</w:t>
      </w:r>
      <w:r w:rsidR="002333BC">
        <w:t>,</w:t>
      </w:r>
      <w:r w:rsidR="00535031">
        <w:t xml:space="preserve"> </w:t>
      </w:r>
      <w:r w:rsidRPr="009446DD">
        <w:t>sub</w:t>
      </w:r>
      <w:r w:rsidR="00535031">
        <w:t xml:space="preserve"> </w:t>
      </w:r>
      <w:r w:rsidRPr="009446DD">
        <w:t>h</w:t>
      </w:r>
      <w:r w:rsidR="001F78A6">
        <w:t>,</w:t>
      </w:r>
      <w:r w:rsidR="00535031">
        <w:t xml:space="preserve"> </w:t>
      </w:r>
      <w:r w:rsidR="002333BC">
        <w:t>van</w:t>
      </w:r>
      <w:r w:rsidR="00535031">
        <w:t xml:space="preserve"> </w:t>
      </w:r>
      <w:r w:rsidR="002333BC">
        <w:t>de</w:t>
      </w:r>
      <w:r w:rsidR="00535031">
        <w:t xml:space="preserve"> </w:t>
      </w:r>
      <w:r w:rsidR="002333BC">
        <w:t>Voda</w:t>
      </w:r>
      <w:r w:rsidR="00535031">
        <w:t xml:space="preserve"> </w:t>
      </w:r>
      <w:r w:rsidRPr="009446DD">
        <w:t>bepaalt</w:t>
      </w:r>
      <w:r w:rsidR="00535031">
        <w:t xml:space="preserve"> </w:t>
      </w:r>
      <w:r w:rsidRPr="009446DD">
        <w:t>dat</w:t>
      </w:r>
      <w:r w:rsidR="00535031">
        <w:t xml:space="preserve"> </w:t>
      </w:r>
      <w:r w:rsidRPr="009446DD">
        <w:t>de</w:t>
      </w:r>
      <w:r w:rsidR="00535031">
        <w:t xml:space="preserve"> </w:t>
      </w:r>
      <w:r w:rsidRPr="009446DD">
        <w:t>advocaat</w:t>
      </w:r>
      <w:r w:rsidR="00535031">
        <w:t xml:space="preserve"> </w:t>
      </w:r>
      <w:r w:rsidRPr="009446DD">
        <w:t>met</w:t>
      </w:r>
      <w:r w:rsidR="00535031">
        <w:t xml:space="preserve"> </w:t>
      </w:r>
      <w:r w:rsidRPr="009446DD">
        <w:t>betrekking</w:t>
      </w:r>
      <w:r w:rsidR="00535031">
        <w:t xml:space="preserve"> </w:t>
      </w:r>
      <w:r w:rsidRPr="009446DD">
        <w:t>tot</w:t>
      </w:r>
      <w:r w:rsidR="00535031">
        <w:t xml:space="preserve"> </w:t>
      </w:r>
      <w:r w:rsidRPr="009446DD">
        <w:t>risicomanagement</w:t>
      </w:r>
      <w:r w:rsidR="00535031">
        <w:t xml:space="preserve"> </w:t>
      </w:r>
      <w:r w:rsidRPr="009446DD">
        <w:t>het</w:t>
      </w:r>
      <w:r w:rsidR="00535031">
        <w:t xml:space="preserve"> </w:t>
      </w:r>
      <w:r w:rsidRPr="009446DD">
        <w:t>volgende</w:t>
      </w:r>
      <w:r w:rsidR="00535031">
        <w:t xml:space="preserve"> </w:t>
      </w:r>
      <w:r w:rsidRPr="009446DD">
        <w:t>moet</w:t>
      </w:r>
      <w:r w:rsidR="00535031">
        <w:t xml:space="preserve"> </w:t>
      </w:r>
      <w:r w:rsidRPr="009446DD">
        <w:t>beschrijven:</w:t>
      </w:r>
    </w:p>
    <w:p w14:paraId="5329135C" w14:textId="77777777" w:rsidR="00EF43C5" w:rsidRPr="009446DD" w:rsidRDefault="00EF43C5" w:rsidP="006C619E"/>
    <w:p w14:paraId="50698C66" w14:textId="2DF3DFF7" w:rsidR="006606C0" w:rsidRPr="006D3F9E" w:rsidRDefault="006606C0" w:rsidP="006C619E">
      <w:pPr>
        <w:pStyle w:val="Lijstalinea"/>
        <w:numPr>
          <w:ilvl w:val="0"/>
          <w:numId w:val="9"/>
        </w:numPr>
        <w:rPr>
          <w:rFonts w:eastAsia="Times New Roman"/>
        </w:rPr>
      </w:pPr>
      <w:r w:rsidRPr="006D3F9E">
        <w:rPr>
          <w:rFonts w:eastAsia="Times New Roman"/>
        </w:rPr>
        <w:t>de</w:t>
      </w:r>
      <w:r w:rsidR="00535031">
        <w:rPr>
          <w:rFonts w:eastAsia="Times New Roman"/>
        </w:rPr>
        <w:t xml:space="preserve"> </w:t>
      </w:r>
      <w:r w:rsidRPr="006D3F9E">
        <w:rPr>
          <w:rFonts w:eastAsia="Times New Roman"/>
        </w:rPr>
        <w:t>wijze</w:t>
      </w:r>
      <w:r w:rsidR="00535031">
        <w:rPr>
          <w:rFonts w:eastAsia="Times New Roman"/>
        </w:rPr>
        <w:t xml:space="preserve"> </w:t>
      </w:r>
      <w:r w:rsidRPr="006D3F9E">
        <w:rPr>
          <w:rFonts w:eastAsia="Times New Roman"/>
        </w:rPr>
        <w:t>waarop</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risicoanalyse</w:t>
      </w:r>
      <w:r w:rsidR="00535031">
        <w:rPr>
          <w:rFonts w:eastAsia="Times New Roman"/>
        </w:rPr>
        <w:t xml:space="preserve"> </w:t>
      </w:r>
      <w:r w:rsidRPr="006D3F9E">
        <w:rPr>
          <w:rFonts w:eastAsia="Times New Roman"/>
        </w:rPr>
        <w:t>en</w:t>
      </w:r>
      <w:r w:rsidR="00535031">
        <w:rPr>
          <w:rFonts w:eastAsia="Times New Roman"/>
        </w:rPr>
        <w:t xml:space="preserve"> </w:t>
      </w:r>
      <w:r w:rsidRPr="006D3F9E">
        <w:rPr>
          <w:rFonts w:eastAsia="Times New Roman"/>
        </w:rPr>
        <w:t>het</w:t>
      </w:r>
      <w:r w:rsidR="00535031">
        <w:rPr>
          <w:rFonts w:eastAsia="Times New Roman"/>
        </w:rPr>
        <w:t xml:space="preserve"> </w:t>
      </w:r>
      <w:r w:rsidRPr="006D3F9E">
        <w:rPr>
          <w:rFonts w:eastAsia="Times New Roman"/>
        </w:rPr>
        <w:t>melden</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risico’s</w:t>
      </w:r>
      <w:r w:rsidR="00535031">
        <w:rPr>
          <w:rFonts w:eastAsia="Times New Roman"/>
        </w:rPr>
        <w:t xml:space="preserve"> </w:t>
      </w:r>
      <w:r w:rsidRPr="006D3F9E">
        <w:rPr>
          <w:rFonts w:eastAsia="Times New Roman"/>
        </w:rPr>
        <w:t>plaatsvindt</w:t>
      </w:r>
      <w:r w:rsidR="00535031">
        <w:rPr>
          <w:rFonts w:eastAsia="Times New Roman"/>
        </w:rPr>
        <w:t xml:space="preserve"> </w:t>
      </w:r>
      <w:r w:rsidRPr="006D3F9E">
        <w:rPr>
          <w:rFonts w:eastAsia="Times New Roman"/>
        </w:rPr>
        <w:t>en</w:t>
      </w:r>
      <w:r w:rsidR="00535031">
        <w:rPr>
          <w:rFonts w:eastAsia="Times New Roman"/>
        </w:rPr>
        <w:t xml:space="preserve"> </w:t>
      </w:r>
      <w:r w:rsidRPr="006D3F9E">
        <w:rPr>
          <w:rFonts w:eastAsia="Times New Roman"/>
        </w:rPr>
        <w:t>wat</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procedures</w:t>
      </w:r>
      <w:r w:rsidR="00535031">
        <w:rPr>
          <w:rFonts w:eastAsia="Times New Roman"/>
        </w:rPr>
        <w:t xml:space="preserve"> </w:t>
      </w:r>
      <w:r w:rsidRPr="006D3F9E">
        <w:rPr>
          <w:rFonts w:eastAsia="Times New Roman"/>
        </w:rPr>
        <w:t>zijn</w:t>
      </w:r>
      <w:r w:rsidR="000F62C5" w:rsidRPr="006D3F9E">
        <w:rPr>
          <w:rFonts w:eastAsia="Times New Roman"/>
        </w:rPr>
        <w:t>;</w:t>
      </w:r>
    </w:p>
    <w:p w14:paraId="7C3BF7FF" w14:textId="3E30FA1D" w:rsidR="006606C0" w:rsidRPr="006D3F9E" w:rsidRDefault="006606C0" w:rsidP="006C619E">
      <w:pPr>
        <w:pStyle w:val="Lijstalinea"/>
        <w:numPr>
          <w:ilvl w:val="0"/>
          <w:numId w:val="9"/>
        </w:numPr>
        <w:rPr>
          <w:rFonts w:eastAsia="Times New Roman"/>
        </w:rPr>
      </w:pPr>
      <w:r w:rsidRPr="006D3F9E">
        <w:rPr>
          <w:rFonts w:eastAsia="Times New Roman"/>
        </w:rPr>
        <w:t>welk</w:t>
      </w:r>
      <w:r w:rsidR="00535031">
        <w:rPr>
          <w:rFonts w:eastAsia="Times New Roman"/>
        </w:rPr>
        <w:t xml:space="preserve"> </w:t>
      </w:r>
      <w:r w:rsidRPr="006D3F9E">
        <w:rPr>
          <w:rFonts w:eastAsia="Times New Roman"/>
        </w:rPr>
        <w:t>werk</w:t>
      </w:r>
      <w:r w:rsidR="00535031">
        <w:rPr>
          <w:rFonts w:eastAsia="Times New Roman"/>
        </w:rPr>
        <w:t xml:space="preserve"> </w:t>
      </w:r>
      <w:r w:rsidRPr="006D3F9E">
        <w:rPr>
          <w:rFonts w:eastAsia="Times New Roman"/>
        </w:rPr>
        <w:t>een</w:t>
      </w:r>
      <w:r w:rsidR="00535031">
        <w:rPr>
          <w:rFonts w:eastAsia="Times New Roman"/>
        </w:rPr>
        <w:t xml:space="preserve"> </w:t>
      </w:r>
      <w:r w:rsidRPr="006D3F9E">
        <w:rPr>
          <w:rFonts w:eastAsia="Times New Roman"/>
        </w:rPr>
        <w:t>kantoor</w:t>
      </w:r>
      <w:r w:rsidR="00535031">
        <w:rPr>
          <w:rFonts w:eastAsia="Times New Roman"/>
        </w:rPr>
        <w:t xml:space="preserve"> </w:t>
      </w:r>
      <w:r w:rsidRPr="006D3F9E">
        <w:rPr>
          <w:rFonts w:eastAsia="Times New Roman"/>
        </w:rPr>
        <w:t>niet</w:t>
      </w:r>
      <w:r w:rsidR="00535031">
        <w:rPr>
          <w:rFonts w:eastAsia="Times New Roman"/>
        </w:rPr>
        <w:t xml:space="preserve"> </w:t>
      </w:r>
      <w:r w:rsidRPr="006D3F9E">
        <w:rPr>
          <w:rFonts w:eastAsia="Times New Roman"/>
        </w:rPr>
        <w:t>zal</w:t>
      </w:r>
      <w:r w:rsidR="00535031">
        <w:rPr>
          <w:rFonts w:eastAsia="Times New Roman"/>
        </w:rPr>
        <w:t xml:space="preserve"> </w:t>
      </w:r>
      <w:r w:rsidRPr="006D3F9E">
        <w:rPr>
          <w:rFonts w:eastAsia="Times New Roman"/>
        </w:rPr>
        <w:t>verrichten</w:t>
      </w:r>
      <w:r w:rsidR="00535031">
        <w:rPr>
          <w:rFonts w:eastAsia="Times New Roman"/>
        </w:rPr>
        <w:t xml:space="preserve"> </w:t>
      </w:r>
      <w:r w:rsidRPr="006D3F9E">
        <w:rPr>
          <w:rFonts w:eastAsia="Times New Roman"/>
        </w:rPr>
        <w:t>in</w:t>
      </w:r>
      <w:r w:rsidR="00535031">
        <w:rPr>
          <w:rFonts w:eastAsia="Times New Roman"/>
        </w:rPr>
        <w:t xml:space="preserve"> </w:t>
      </w:r>
      <w:r w:rsidRPr="006D3F9E">
        <w:rPr>
          <w:rFonts w:eastAsia="Times New Roman"/>
        </w:rPr>
        <w:t>verband</w:t>
      </w:r>
      <w:r w:rsidR="00535031">
        <w:rPr>
          <w:rFonts w:eastAsia="Times New Roman"/>
        </w:rPr>
        <w:t xml:space="preserve"> </w:t>
      </w:r>
      <w:r w:rsidRPr="006D3F9E">
        <w:rPr>
          <w:rFonts w:eastAsia="Times New Roman"/>
        </w:rPr>
        <w:t>met</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voor</w:t>
      </w:r>
      <w:r w:rsidR="00535031">
        <w:rPr>
          <w:rFonts w:eastAsia="Times New Roman"/>
        </w:rPr>
        <w:t xml:space="preserve"> </w:t>
      </w:r>
      <w:r w:rsidRPr="006D3F9E">
        <w:rPr>
          <w:rFonts w:eastAsia="Times New Roman"/>
        </w:rPr>
        <w:t>het</w:t>
      </w:r>
      <w:r w:rsidR="00535031">
        <w:rPr>
          <w:rFonts w:eastAsia="Times New Roman"/>
        </w:rPr>
        <w:t xml:space="preserve"> </w:t>
      </w:r>
      <w:r w:rsidRPr="006D3F9E">
        <w:rPr>
          <w:rFonts w:eastAsia="Times New Roman"/>
        </w:rPr>
        <w:t>kantoor</w:t>
      </w:r>
      <w:r w:rsidR="00535031">
        <w:rPr>
          <w:rFonts w:eastAsia="Times New Roman"/>
        </w:rPr>
        <w:t xml:space="preserve"> </w:t>
      </w:r>
      <w:r w:rsidRPr="006D3F9E">
        <w:rPr>
          <w:rFonts w:eastAsia="Times New Roman"/>
        </w:rPr>
        <w:t>niet-aanvaardbare</w:t>
      </w:r>
      <w:r w:rsidR="00535031">
        <w:rPr>
          <w:rFonts w:eastAsia="Times New Roman"/>
        </w:rPr>
        <w:t xml:space="preserve"> </w:t>
      </w:r>
      <w:r w:rsidRPr="006D3F9E">
        <w:rPr>
          <w:rFonts w:eastAsia="Times New Roman"/>
        </w:rPr>
        <w:t>risico’s</w:t>
      </w:r>
      <w:r w:rsidR="000F62C5" w:rsidRPr="006D3F9E">
        <w:rPr>
          <w:rFonts w:eastAsia="Times New Roman"/>
        </w:rPr>
        <w:t>;</w:t>
      </w:r>
    </w:p>
    <w:p w14:paraId="23A5F4C3" w14:textId="451C086C" w:rsidR="006606C0" w:rsidRPr="006D3F9E" w:rsidRDefault="006606C0" w:rsidP="006C619E">
      <w:pPr>
        <w:pStyle w:val="Lijstalinea"/>
        <w:numPr>
          <w:ilvl w:val="0"/>
          <w:numId w:val="9"/>
        </w:numPr>
        <w:rPr>
          <w:rFonts w:eastAsia="Times New Roman"/>
        </w:rPr>
      </w:pPr>
      <w:r w:rsidRPr="006D3F9E">
        <w:rPr>
          <w:rFonts w:eastAsia="Times New Roman"/>
        </w:rPr>
        <w:t>een</w:t>
      </w:r>
      <w:r w:rsidR="00535031">
        <w:rPr>
          <w:rFonts w:eastAsia="Times New Roman"/>
        </w:rPr>
        <w:t xml:space="preserve"> </w:t>
      </w:r>
      <w:r w:rsidRPr="006D3F9E">
        <w:rPr>
          <w:rFonts w:eastAsia="Times New Roman"/>
        </w:rPr>
        <w:t>overzicht</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algemene</w:t>
      </w:r>
      <w:r w:rsidR="00535031">
        <w:rPr>
          <w:rFonts w:eastAsia="Times New Roman"/>
        </w:rPr>
        <w:t xml:space="preserve"> </w:t>
      </w:r>
      <w:r w:rsidRPr="006D3F9E">
        <w:rPr>
          <w:rFonts w:eastAsia="Times New Roman"/>
        </w:rPr>
        <w:t>risico’s</w:t>
      </w:r>
      <w:r w:rsidR="00535031">
        <w:rPr>
          <w:rFonts w:eastAsia="Times New Roman"/>
        </w:rPr>
        <w:t xml:space="preserve"> </w:t>
      </w:r>
      <w:r w:rsidRPr="006D3F9E">
        <w:rPr>
          <w:rFonts w:eastAsia="Times New Roman"/>
        </w:rPr>
        <w:t>en</w:t>
      </w:r>
      <w:r w:rsidR="00535031">
        <w:rPr>
          <w:rFonts w:eastAsia="Times New Roman"/>
        </w:rPr>
        <w:t xml:space="preserve"> </w:t>
      </w:r>
      <w:r w:rsidRPr="006D3F9E">
        <w:rPr>
          <w:rFonts w:eastAsia="Times New Roman"/>
        </w:rPr>
        <w:t>oorzaken</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claims</w:t>
      </w:r>
      <w:r w:rsidR="00535031">
        <w:rPr>
          <w:rFonts w:eastAsia="Times New Roman"/>
        </w:rPr>
        <w:t xml:space="preserve"> </w:t>
      </w:r>
      <w:r w:rsidRPr="006D3F9E">
        <w:rPr>
          <w:rFonts w:eastAsia="Times New Roman"/>
        </w:rPr>
        <w:t>in</w:t>
      </w:r>
      <w:r w:rsidR="00535031">
        <w:rPr>
          <w:rFonts w:eastAsia="Times New Roman"/>
        </w:rPr>
        <w:t xml:space="preserve"> </w:t>
      </w:r>
      <w:r w:rsidRPr="006D3F9E">
        <w:rPr>
          <w:rFonts w:eastAsia="Times New Roman"/>
        </w:rPr>
        <w:t>relatie</w:t>
      </w:r>
      <w:r w:rsidR="00535031">
        <w:rPr>
          <w:rFonts w:eastAsia="Times New Roman"/>
        </w:rPr>
        <w:t xml:space="preserve"> </w:t>
      </w:r>
      <w:r w:rsidRPr="006D3F9E">
        <w:rPr>
          <w:rFonts w:eastAsia="Times New Roman"/>
        </w:rPr>
        <w:t>tot</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gebieden</w:t>
      </w:r>
      <w:r w:rsidR="00535031">
        <w:rPr>
          <w:rFonts w:eastAsia="Times New Roman"/>
        </w:rPr>
        <w:t xml:space="preserve"> </w:t>
      </w:r>
      <w:r w:rsidRPr="006D3F9E">
        <w:rPr>
          <w:rFonts w:eastAsia="Times New Roman"/>
        </w:rPr>
        <w:t>waarop</w:t>
      </w:r>
      <w:r w:rsidR="00535031">
        <w:rPr>
          <w:rFonts w:eastAsia="Times New Roman"/>
        </w:rPr>
        <w:t xml:space="preserve"> </w:t>
      </w:r>
      <w:r w:rsidRPr="006D3F9E">
        <w:rPr>
          <w:rFonts w:eastAsia="Times New Roman"/>
        </w:rPr>
        <w:t>het</w:t>
      </w:r>
      <w:r w:rsidR="00535031">
        <w:rPr>
          <w:rFonts w:eastAsia="Times New Roman"/>
        </w:rPr>
        <w:t xml:space="preserve"> </w:t>
      </w:r>
      <w:r w:rsidRPr="006D3F9E">
        <w:rPr>
          <w:rFonts w:eastAsia="Times New Roman"/>
        </w:rPr>
        <w:t>kantoor</w:t>
      </w:r>
      <w:r w:rsidR="00535031">
        <w:rPr>
          <w:rFonts w:eastAsia="Times New Roman"/>
        </w:rPr>
        <w:t xml:space="preserve"> </w:t>
      </w:r>
      <w:r w:rsidRPr="006D3F9E">
        <w:rPr>
          <w:rFonts w:eastAsia="Times New Roman"/>
        </w:rPr>
        <w:t>werkzaam</w:t>
      </w:r>
      <w:r w:rsidR="00535031">
        <w:rPr>
          <w:rFonts w:eastAsia="Times New Roman"/>
        </w:rPr>
        <w:t xml:space="preserve"> </w:t>
      </w:r>
      <w:r w:rsidRPr="006D3F9E">
        <w:rPr>
          <w:rFonts w:eastAsia="Times New Roman"/>
        </w:rPr>
        <w:t>is</w:t>
      </w:r>
      <w:r w:rsidR="00535031">
        <w:rPr>
          <w:rFonts w:eastAsia="Times New Roman"/>
        </w:rPr>
        <w:t xml:space="preserve"> </w:t>
      </w:r>
      <w:r w:rsidRPr="006D3F9E">
        <w:rPr>
          <w:rFonts w:eastAsia="Times New Roman"/>
        </w:rPr>
        <w:t>en</w:t>
      </w:r>
      <w:r w:rsidR="000F62C5" w:rsidRPr="006D3F9E">
        <w:rPr>
          <w:rFonts w:eastAsia="Times New Roman"/>
        </w:rPr>
        <w:t>;</w:t>
      </w:r>
    </w:p>
    <w:p w14:paraId="45D40B29" w14:textId="00DA3725" w:rsidR="006606C0" w:rsidRPr="006D3F9E" w:rsidRDefault="006606C0" w:rsidP="006C619E">
      <w:pPr>
        <w:pStyle w:val="Lijstalinea"/>
        <w:numPr>
          <w:ilvl w:val="0"/>
          <w:numId w:val="9"/>
        </w:numPr>
        <w:rPr>
          <w:rFonts w:eastAsia="Times New Roman"/>
        </w:rPr>
      </w:pPr>
      <w:r w:rsidRPr="006D3F9E">
        <w:rPr>
          <w:rFonts w:eastAsia="Times New Roman"/>
        </w:rPr>
        <w:t>een</w:t>
      </w:r>
      <w:r w:rsidR="00535031">
        <w:rPr>
          <w:rFonts w:eastAsia="Times New Roman"/>
        </w:rPr>
        <w:t xml:space="preserve"> </w:t>
      </w:r>
      <w:r w:rsidRPr="006D3F9E">
        <w:rPr>
          <w:rFonts w:eastAsia="Times New Roman"/>
        </w:rPr>
        <w:t>instructie</w:t>
      </w:r>
      <w:r w:rsidR="00535031">
        <w:rPr>
          <w:rFonts w:eastAsia="Times New Roman"/>
        </w:rPr>
        <w:t xml:space="preserve"> </w:t>
      </w:r>
      <w:r w:rsidRPr="006D3F9E">
        <w:rPr>
          <w:rFonts w:eastAsia="Times New Roman"/>
        </w:rPr>
        <w:t>voor</w:t>
      </w:r>
      <w:r w:rsidR="00535031">
        <w:rPr>
          <w:rFonts w:eastAsia="Times New Roman"/>
        </w:rPr>
        <w:t xml:space="preserve"> </w:t>
      </w:r>
      <w:r w:rsidRPr="006D3F9E">
        <w:rPr>
          <w:rFonts w:eastAsia="Times New Roman"/>
        </w:rPr>
        <w:t>werkzaamheden</w:t>
      </w:r>
      <w:r w:rsidR="00535031">
        <w:rPr>
          <w:rFonts w:eastAsia="Times New Roman"/>
        </w:rPr>
        <w:t xml:space="preserve"> </w:t>
      </w:r>
      <w:r w:rsidRPr="006D3F9E">
        <w:rPr>
          <w:rFonts w:eastAsia="Times New Roman"/>
        </w:rPr>
        <w:t>die</w:t>
      </w:r>
      <w:r w:rsidR="00535031">
        <w:rPr>
          <w:rFonts w:eastAsia="Times New Roman"/>
        </w:rPr>
        <w:t xml:space="preserve"> </w:t>
      </w:r>
      <w:r w:rsidRPr="006D3F9E">
        <w:rPr>
          <w:rFonts w:eastAsia="Times New Roman"/>
        </w:rPr>
        <w:t>wel</w:t>
      </w:r>
      <w:r w:rsidR="00535031">
        <w:rPr>
          <w:rFonts w:eastAsia="Times New Roman"/>
        </w:rPr>
        <w:t xml:space="preserve"> </w:t>
      </w:r>
      <w:r w:rsidRPr="006D3F9E">
        <w:rPr>
          <w:rFonts w:eastAsia="Times New Roman"/>
        </w:rPr>
        <w:t>worden</w:t>
      </w:r>
      <w:r w:rsidR="00535031">
        <w:rPr>
          <w:rFonts w:eastAsia="Times New Roman"/>
        </w:rPr>
        <w:t xml:space="preserve"> </w:t>
      </w:r>
      <w:r w:rsidRPr="006D3F9E">
        <w:rPr>
          <w:rFonts w:eastAsia="Times New Roman"/>
        </w:rPr>
        <w:t>verricht</w:t>
      </w:r>
      <w:r w:rsidR="00535031">
        <w:rPr>
          <w:rFonts w:eastAsia="Times New Roman"/>
        </w:rPr>
        <w:t xml:space="preserve"> </w:t>
      </w:r>
      <w:r w:rsidRPr="006D3F9E">
        <w:rPr>
          <w:rFonts w:eastAsia="Times New Roman"/>
        </w:rPr>
        <w:t>hoewel</w:t>
      </w:r>
      <w:r w:rsidR="00535031">
        <w:rPr>
          <w:rFonts w:eastAsia="Times New Roman"/>
        </w:rPr>
        <w:t xml:space="preserve"> </w:t>
      </w:r>
      <w:r w:rsidRPr="006D3F9E">
        <w:rPr>
          <w:rFonts w:eastAsia="Times New Roman"/>
        </w:rPr>
        <w:t>ze</w:t>
      </w:r>
      <w:r w:rsidR="00535031">
        <w:rPr>
          <w:rFonts w:eastAsia="Times New Roman"/>
        </w:rPr>
        <w:t xml:space="preserve"> </w:t>
      </w:r>
      <w:r w:rsidRPr="006D3F9E">
        <w:rPr>
          <w:rFonts w:eastAsia="Times New Roman"/>
        </w:rPr>
        <w:t>een</w:t>
      </w:r>
      <w:r w:rsidR="00535031">
        <w:rPr>
          <w:rFonts w:eastAsia="Times New Roman"/>
        </w:rPr>
        <w:t xml:space="preserve"> </w:t>
      </w:r>
      <w:r w:rsidRPr="006D3F9E">
        <w:rPr>
          <w:rFonts w:eastAsia="Times New Roman"/>
        </w:rPr>
        <w:t>hoger</w:t>
      </w:r>
      <w:r w:rsidR="00535031">
        <w:rPr>
          <w:rFonts w:eastAsia="Times New Roman"/>
        </w:rPr>
        <w:t xml:space="preserve"> </w:t>
      </w:r>
      <w:r w:rsidRPr="006D3F9E">
        <w:rPr>
          <w:rFonts w:eastAsia="Times New Roman"/>
        </w:rPr>
        <w:t>dan</w:t>
      </w:r>
      <w:r w:rsidR="00535031">
        <w:rPr>
          <w:rFonts w:eastAsia="Times New Roman"/>
        </w:rPr>
        <w:t xml:space="preserve"> </w:t>
      </w:r>
      <w:r w:rsidRPr="006D3F9E">
        <w:rPr>
          <w:rFonts w:eastAsia="Times New Roman"/>
        </w:rPr>
        <w:t>normaal</w:t>
      </w:r>
      <w:r w:rsidR="00535031">
        <w:rPr>
          <w:rFonts w:eastAsia="Times New Roman"/>
        </w:rPr>
        <w:t xml:space="preserve"> </w:t>
      </w:r>
      <w:r w:rsidRPr="006D3F9E">
        <w:rPr>
          <w:rFonts w:eastAsia="Times New Roman"/>
        </w:rPr>
        <w:t>risico</w:t>
      </w:r>
      <w:r w:rsidR="00535031">
        <w:rPr>
          <w:rFonts w:eastAsia="Times New Roman"/>
        </w:rPr>
        <w:t xml:space="preserve"> </w:t>
      </w:r>
      <w:r w:rsidRPr="006D3F9E">
        <w:rPr>
          <w:rFonts w:eastAsia="Times New Roman"/>
        </w:rPr>
        <w:t>voor</w:t>
      </w:r>
      <w:r w:rsidR="00535031">
        <w:rPr>
          <w:rFonts w:eastAsia="Times New Roman"/>
        </w:rPr>
        <w:t xml:space="preserve"> </w:t>
      </w:r>
      <w:r w:rsidRPr="006D3F9E">
        <w:rPr>
          <w:rFonts w:eastAsia="Times New Roman"/>
        </w:rPr>
        <w:t>het</w:t>
      </w:r>
      <w:r w:rsidR="00535031">
        <w:rPr>
          <w:rFonts w:eastAsia="Times New Roman"/>
        </w:rPr>
        <w:t xml:space="preserve"> </w:t>
      </w:r>
      <w:r w:rsidRPr="006D3F9E">
        <w:rPr>
          <w:rFonts w:eastAsia="Times New Roman"/>
        </w:rPr>
        <w:t>kantoor</w:t>
      </w:r>
      <w:r w:rsidR="00535031">
        <w:rPr>
          <w:rFonts w:eastAsia="Times New Roman"/>
        </w:rPr>
        <w:t xml:space="preserve"> </w:t>
      </w:r>
      <w:r w:rsidRPr="006D3F9E">
        <w:rPr>
          <w:rFonts w:eastAsia="Times New Roman"/>
        </w:rPr>
        <w:t>met</w:t>
      </w:r>
      <w:r w:rsidR="00535031">
        <w:rPr>
          <w:rFonts w:eastAsia="Times New Roman"/>
        </w:rPr>
        <w:t xml:space="preserve"> </w:t>
      </w:r>
      <w:r w:rsidRPr="006D3F9E">
        <w:rPr>
          <w:rFonts w:eastAsia="Times New Roman"/>
        </w:rPr>
        <w:t>zich</w:t>
      </w:r>
      <w:r w:rsidR="00535031">
        <w:rPr>
          <w:rFonts w:eastAsia="Times New Roman"/>
        </w:rPr>
        <w:t xml:space="preserve"> </w:t>
      </w:r>
      <w:r w:rsidRPr="006D3F9E">
        <w:rPr>
          <w:rFonts w:eastAsia="Times New Roman"/>
        </w:rPr>
        <w:t>meebrengen,</w:t>
      </w:r>
      <w:r w:rsidR="00535031">
        <w:rPr>
          <w:rFonts w:eastAsia="Times New Roman"/>
        </w:rPr>
        <w:t xml:space="preserve"> </w:t>
      </w:r>
      <w:r w:rsidRPr="006D3F9E">
        <w:rPr>
          <w:rFonts w:eastAsia="Times New Roman"/>
        </w:rPr>
        <w:t>inclusief</w:t>
      </w:r>
      <w:r w:rsidR="00535031">
        <w:rPr>
          <w:rFonts w:eastAsia="Times New Roman"/>
        </w:rPr>
        <w:t xml:space="preserve"> </w:t>
      </w:r>
      <w:r w:rsidRPr="006D3F9E">
        <w:rPr>
          <w:rFonts w:eastAsia="Times New Roman"/>
        </w:rPr>
        <w:t>afwijkend</w:t>
      </w:r>
      <w:r w:rsidR="00535031">
        <w:rPr>
          <w:rFonts w:eastAsia="Times New Roman"/>
        </w:rPr>
        <w:t xml:space="preserve"> </w:t>
      </w:r>
      <w:r w:rsidRPr="006D3F9E">
        <w:rPr>
          <w:rFonts w:eastAsia="Times New Roman"/>
        </w:rPr>
        <w:t>toezicht</w:t>
      </w:r>
      <w:r w:rsidR="00535031">
        <w:rPr>
          <w:rFonts w:eastAsia="Times New Roman"/>
        </w:rPr>
        <w:t xml:space="preserve"> </w:t>
      </w:r>
      <w:r w:rsidRPr="006D3F9E">
        <w:rPr>
          <w:rFonts w:eastAsia="Times New Roman"/>
        </w:rPr>
        <w:t>en</w:t>
      </w:r>
      <w:r w:rsidR="00535031">
        <w:rPr>
          <w:rFonts w:eastAsia="Times New Roman"/>
        </w:rPr>
        <w:t xml:space="preserve"> </w:t>
      </w:r>
      <w:r w:rsidRPr="006D3F9E">
        <w:rPr>
          <w:rFonts w:eastAsia="Times New Roman"/>
        </w:rPr>
        <w:t>meldplicht</w:t>
      </w:r>
      <w:r w:rsidR="000F62C5" w:rsidRPr="006D3F9E">
        <w:rPr>
          <w:rFonts w:eastAsia="Times New Roman"/>
        </w:rPr>
        <w:t>.</w:t>
      </w:r>
    </w:p>
    <w:p w14:paraId="61EC633A" w14:textId="32DA915F" w:rsidR="00252B5C" w:rsidRDefault="00252B5C" w:rsidP="006C619E">
      <w:pPr>
        <w:rPr>
          <w:rFonts w:eastAsia="Times New Roman"/>
        </w:rPr>
      </w:pPr>
    </w:p>
    <w:p w14:paraId="0607BCB0" w14:textId="1CDF7CAB" w:rsidR="004F307F" w:rsidRPr="004F307F" w:rsidRDefault="001048C5" w:rsidP="006C619E">
      <w:pPr>
        <w:pStyle w:val="Kop2"/>
      </w:pPr>
      <w:bookmarkStart w:id="70" w:name="_Toc36648842"/>
      <w:r>
        <w:t>R</w:t>
      </w:r>
      <w:r w:rsidR="004F307F">
        <w:t>isicoanalyse</w:t>
      </w:r>
      <w:r w:rsidR="00535031">
        <w:t xml:space="preserve"> </w:t>
      </w:r>
      <w:r w:rsidR="004F307F">
        <w:t>en</w:t>
      </w:r>
      <w:r w:rsidR="00535031">
        <w:t xml:space="preserve"> </w:t>
      </w:r>
      <w:r w:rsidR="004F307F">
        <w:t>procedures</w:t>
      </w:r>
      <w:bookmarkEnd w:id="70"/>
    </w:p>
    <w:p w14:paraId="2F1E3B03" w14:textId="77777777" w:rsidR="006C619E" w:rsidRPr="00535031" w:rsidRDefault="006C619E" w:rsidP="006C619E">
      <w:pPr>
        <w:rPr>
          <w:b/>
          <w:bCs/>
        </w:rPr>
      </w:pPr>
      <w:r w:rsidRPr="00535031">
        <w:rPr>
          <w:b/>
          <w:bCs/>
          <w:color w:val="FF0000"/>
        </w:rPr>
        <w:t xml:space="preserve">Hierna volgt een voorbeeldbeschrijving. Deze kunt u kantoorspecifiek maken. </w:t>
      </w:r>
    </w:p>
    <w:p w14:paraId="5FE21CE4" w14:textId="77777777" w:rsidR="001048C5" w:rsidRDefault="001048C5" w:rsidP="006C619E"/>
    <w:tbl>
      <w:tblPr>
        <w:tblStyle w:val="Tabelraster"/>
        <w:tblW w:w="0" w:type="auto"/>
        <w:tblLook w:val="04A0" w:firstRow="1" w:lastRow="0" w:firstColumn="1" w:lastColumn="0" w:noHBand="0" w:noVBand="1"/>
      </w:tblPr>
      <w:tblGrid>
        <w:gridCol w:w="9062"/>
      </w:tblGrid>
      <w:tr w:rsidR="0009141E" w14:paraId="71D62D06" w14:textId="77777777" w:rsidTr="0009141E">
        <w:tc>
          <w:tcPr>
            <w:tcW w:w="9062" w:type="dxa"/>
          </w:tcPr>
          <w:p w14:paraId="1D547725" w14:textId="1861A0B6" w:rsidR="002143F9" w:rsidRPr="00F14267" w:rsidRDefault="0009141E" w:rsidP="006C619E">
            <w:pPr>
              <w:spacing w:line="276" w:lineRule="auto"/>
            </w:pPr>
            <w:r w:rsidRPr="00F14267">
              <w:t>Ik</w:t>
            </w:r>
            <w:r w:rsidR="00535031">
              <w:t xml:space="preserve"> </w:t>
            </w:r>
            <w:r w:rsidRPr="00F14267">
              <w:t>heb</w:t>
            </w:r>
            <w:r w:rsidR="00535031">
              <w:t xml:space="preserve"> </w:t>
            </w:r>
            <w:r w:rsidRPr="00F14267">
              <w:t>de</w:t>
            </w:r>
            <w:r w:rsidR="00535031">
              <w:t xml:space="preserve"> </w:t>
            </w:r>
            <w:r w:rsidRPr="00F14267">
              <w:t>verantwoordelijkheid</w:t>
            </w:r>
            <w:r w:rsidR="00535031">
              <w:t xml:space="preserve"> </w:t>
            </w:r>
            <w:r w:rsidRPr="00F14267">
              <w:t>naar</w:t>
            </w:r>
            <w:r w:rsidR="00535031">
              <w:t xml:space="preserve"> </w:t>
            </w:r>
            <w:r w:rsidRPr="00F14267">
              <w:t>het</w:t>
            </w:r>
            <w:r w:rsidR="00535031">
              <w:t xml:space="preserve"> </w:t>
            </w:r>
            <w:r w:rsidRPr="00F14267">
              <w:t>personeel</w:t>
            </w:r>
            <w:r w:rsidR="00535031">
              <w:t xml:space="preserve"> </w:t>
            </w:r>
            <w:r w:rsidRPr="00F14267">
              <w:t>en</w:t>
            </w:r>
            <w:r w:rsidR="00535031">
              <w:t xml:space="preserve"> </w:t>
            </w:r>
            <w:r w:rsidRPr="00F14267">
              <w:t>de</w:t>
            </w:r>
            <w:r w:rsidR="00535031">
              <w:t xml:space="preserve"> </w:t>
            </w:r>
            <w:r w:rsidRPr="00F14267">
              <w:t>cliënten</w:t>
            </w:r>
            <w:r w:rsidR="00535031">
              <w:t xml:space="preserve"> </w:t>
            </w:r>
            <w:r w:rsidRPr="00F14267">
              <w:t>om</w:t>
            </w:r>
            <w:r w:rsidR="00535031">
              <w:t xml:space="preserve"> </w:t>
            </w:r>
            <w:r w:rsidRPr="00F14267">
              <w:t>rekening</w:t>
            </w:r>
            <w:r w:rsidR="00535031">
              <w:t xml:space="preserve"> </w:t>
            </w:r>
            <w:r w:rsidRPr="00F14267">
              <w:t>te</w:t>
            </w:r>
            <w:r w:rsidR="00535031">
              <w:t xml:space="preserve"> </w:t>
            </w:r>
            <w:r w:rsidRPr="00F14267">
              <w:t>houden</w:t>
            </w:r>
            <w:r w:rsidR="00535031">
              <w:t xml:space="preserve"> </w:t>
            </w:r>
            <w:r w:rsidRPr="00F14267">
              <w:t>met</w:t>
            </w:r>
            <w:r w:rsidR="00535031">
              <w:t xml:space="preserve"> </w:t>
            </w:r>
            <w:r w:rsidRPr="00F14267">
              <w:t>calamiteiten</w:t>
            </w:r>
            <w:r w:rsidR="00535031">
              <w:t xml:space="preserve"> </w:t>
            </w:r>
            <w:r w:rsidRPr="00F14267">
              <w:t>en</w:t>
            </w:r>
            <w:r w:rsidR="00535031">
              <w:t xml:space="preserve"> </w:t>
            </w:r>
            <w:r w:rsidRPr="00F14267">
              <w:t>het</w:t>
            </w:r>
            <w:r w:rsidR="00535031">
              <w:t xml:space="preserve"> </w:t>
            </w:r>
            <w:r w:rsidRPr="00F14267">
              <w:t>treffen</w:t>
            </w:r>
            <w:r w:rsidR="00535031">
              <w:t xml:space="preserve"> </w:t>
            </w:r>
            <w:r w:rsidRPr="00F14267">
              <w:t>van</w:t>
            </w:r>
            <w:r w:rsidR="00535031">
              <w:t xml:space="preserve"> </w:t>
            </w:r>
            <w:r w:rsidRPr="00F14267">
              <w:t>voorzieningen</w:t>
            </w:r>
            <w:r w:rsidR="00535031">
              <w:t xml:space="preserve"> </w:t>
            </w:r>
            <w:r w:rsidRPr="00F14267">
              <w:t>om</w:t>
            </w:r>
            <w:r w:rsidR="00535031">
              <w:t xml:space="preserve"> </w:t>
            </w:r>
            <w:r w:rsidRPr="00F14267">
              <w:t>de</w:t>
            </w:r>
            <w:r w:rsidR="00535031">
              <w:t xml:space="preserve"> </w:t>
            </w:r>
            <w:r w:rsidRPr="00F14267">
              <w:t>omvang</w:t>
            </w:r>
            <w:r w:rsidR="00535031">
              <w:t xml:space="preserve"> </w:t>
            </w:r>
            <w:r w:rsidRPr="00F14267">
              <w:t>van</w:t>
            </w:r>
            <w:r w:rsidR="00535031">
              <w:t xml:space="preserve"> </w:t>
            </w:r>
            <w:r w:rsidRPr="00F14267">
              <w:t>de</w:t>
            </w:r>
            <w:r w:rsidR="00535031">
              <w:t xml:space="preserve"> </w:t>
            </w:r>
            <w:r w:rsidRPr="00F14267">
              <w:t>schade</w:t>
            </w:r>
            <w:r w:rsidR="00535031">
              <w:t xml:space="preserve"> </w:t>
            </w:r>
            <w:r w:rsidRPr="00F14267">
              <w:t>te</w:t>
            </w:r>
            <w:r w:rsidR="00535031">
              <w:t xml:space="preserve"> </w:t>
            </w:r>
            <w:r w:rsidRPr="00F14267">
              <w:t>beperken.</w:t>
            </w:r>
            <w:r w:rsidR="00535031">
              <w:t xml:space="preserve"> </w:t>
            </w:r>
            <w:r w:rsidRPr="00F14267">
              <w:t>Het</w:t>
            </w:r>
            <w:r w:rsidR="00535031">
              <w:t xml:space="preserve"> </w:t>
            </w:r>
            <w:r w:rsidRPr="00F14267">
              <w:t>is</w:t>
            </w:r>
            <w:r w:rsidR="00535031">
              <w:t xml:space="preserve"> </w:t>
            </w:r>
            <w:r w:rsidRPr="00F14267">
              <w:t>van</w:t>
            </w:r>
            <w:r w:rsidR="00535031">
              <w:t xml:space="preserve"> </w:t>
            </w:r>
            <w:r w:rsidRPr="00F14267">
              <w:t>belang</w:t>
            </w:r>
            <w:r w:rsidR="00535031">
              <w:t xml:space="preserve"> </w:t>
            </w:r>
            <w:r w:rsidRPr="00F14267">
              <w:t>om</w:t>
            </w:r>
            <w:r w:rsidR="00535031">
              <w:t xml:space="preserve"> </w:t>
            </w:r>
            <w:r w:rsidRPr="00F14267">
              <w:t>te</w:t>
            </w:r>
            <w:r w:rsidR="00535031">
              <w:t xml:space="preserve"> </w:t>
            </w:r>
            <w:r w:rsidRPr="00F14267">
              <w:t>inventariseren</w:t>
            </w:r>
            <w:r w:rsidR="00535031">
              <w:t xml:space="preserve"> </w:t>
            </w:r>
            <w:r w:rsidRPr="00F14267">
              <w:t>waar</w:t>
            </w:r>
            <w:r w:rsidR="00535031">
              <w:t xml:space="preserve"> </w:t>
            </w:r>
            <w:r w:rsidRPr="00F14267">
              <w:t>de</w:t>
            </w:r>
            <w:r w:rsidR="00535031">
              <w:t xml:space="preserve"> </w:t>
            </w:r>
            <w:r w:rsidRPr="00F14267">
              <w:t>organisatie</w:t>
            </w:r>
            <w:r w:rsidR="00535031">
              <w:t xml:space="preserve"> </w:t>
            </w:r>
            <w:r w:rsidRPr="00F14267">
              <w:t>het</w:t>
            </w:r>
            <w:r w:rsidR="00535031">
              <w:t xml:space="preserve"> </w:t>
            </w:r>
            <w:r w:rsidRPr="00F14267">
              <w:t>meeste</w:t>
            </w:r>
            <w:r w:rsidR="00535031">
              <w:t xml:space="preserve"> </w:t>
            </w:r>
            <w:r w:rsidRPr="00F14267">
              <w:t>risico</w:t>
            </w:r>
            <w:r w:rsidR="00535031">
              <w:t xml:space="preserve"> </w:t>
            </w:r>
            <w:r w:rsidRPr="00F14267">
              <w:t>loopt</w:t>
            </w:r>
            <w:r w:rsidR="00535031">
              <w:t xml:space="preserve"> </w:t>
            </w:r>
            <w:r w:rsidRPr="00F14267">
              <w:t>en</w:t>
            </w:r>
            <w:r w:rsidR="00535031">
              <w:t xml:space="preserve"> </w:t>
            </w:r>
            <w:r w:rsidRPr="00F14267">
              <w:t>wat</w:t>
            </w:r>
            <w:r w:rsidR="00535031">
              <w:t xml:space="preserve"> </w:t>
            </w:r>
            <w:r w:rsidRPr="00F14267">
              <w:t>de</w:t>
            </w:r>
            <w:r w:rsidR="00535031">
              <w:t xml:space="preserve"> </w:t>
            </w:r>
            <w:r w:rsidRPr="00F14267">
              <w:t>maatregelen</w:t>
            </w:r>
            <w:r w:rsidR="00535031">
              <w:t xml:space="preserve"> </w:t>
            </w:r>
            <w:r w:rsidRPr="00F14267">
              <w:t>zijn</w:t>
            </w:r>
            <w:r w:rsidR="00535031">
              <w:t xml:space="preserve"> </w:t>
            </w:r>
            <w:r w:rsidRPr="00F14267">
              <w:t>die</w:t>
            </w:r>
            <w:r w:rsidR="00535031">
              <w:t xml:space="preserve"> </w:t>
            </w:r>
            <w:r w:rsidRPr="00F14267">
              <w:t>ik</w:t>
            </w:r>
            <w:r w:rsidR="00535031">
              <w:t xml:space="preserve"> </w:t>
            </w:r>
            <w:r w:rsidRPr="00F14267">
              <w:t>heb</w:t>
            </w:r>
            <w:r w:rsidR="00535031">
              <w:t xml:space="preserve"> </w:t>
            </w:r>
            <w:r w:rsidRPr="00F14267">
              <w:t>getroffen</w:t>
            </w:r>
            <w:r w:rsidR="00535031">
              <w:t xml:space="preserve"> </w:t>
            </w:r>
            <w:r w:rsidRPr="00F14267">
              <w:t>om</w:t>
            </w:r>
            <w:r w:rsidR="00535031">
              <w:t xml:space="preserve"> </w:t>
            </w:r>
            <w:r w:rsidRPr="00F14267">
              <w:t>de</w:t>
            </w:r>
            <w:r w:rsidR="00535031">
              <w:t xml:space="preserve"> </w:t>
            </w:r>
            <w:r w:rsidRPr="00F14267">
              <w:t>schade</w:t>
            </w:r>
            <w:r w:rsidR="00535031">
              <w:t xml:space="preserve"> </w:t>
            </w:r>
            <w:r w:rsidRPr="00F14267">
              <w:t>te</w:t>
            </w:r>
            <w:r w:rsidR="00535031">
              <w:t xml:space="preserve"> </w:t>
            </w:r>
            <w:r w:rsidRPr="00F14267">
              <w:t>beperken.</w:t>
            </w:r>
            <w:r w:rsidR="00535031">
              <w:t xml:space="preserve"> </w:t>
            </w:r>
            <w:r w:rsidRPr="00F14267">
              <w:t>Calamiteiten</w:t>
            </w:r>
            <w:r w:rsidR="00535031">
              <w:t xml:space="preserve"> </w:t>
            </w:r>
            <w:r w:rsidRPr="00F14267">
              <w:t>hebben</w:t>
            </w:r>
            <w:r w:rsidR="00535031">
              <w:t xml:space="preserve"> </w:t>
            </w:r>
            <w:r w:rsidRPr="00F14267">
              <w:t>niet</w:t>
            </w:r>
            <w:r w:rsidR="00535031">
              <w:t xml:space="preserve"> </w:t>
            </w:r>
            <w:r w:rsidRPr="00F14267">
              <w:t>enkel</w:t>
            </w:r>
            <w:r w:rsidR="00535031">
              <w:t xml:space="preserve"> </w:t>
            </w:r>
            <w:r w:rsidRPr="00F14267">
              <w:t>betrekking</w:t>
            </w:r>
            <w:r w:rsidR="00535031">
              <w:t xml:space="preserve"> </w:t>
            </w:r>
            <w:r w:rsidRPr="00F14267">
              <w:t>op</w:t>
            </w:r>
            <w:r w:rsidR="00535031">
              <w:t xml:space="preserve"> </w:t>
            </w:r>
            <w:r w:rsidRPr="00F14267">
              <w:t>aardbevingen,</w:t>
            </w:r>
            <w:r w:rsidR="00535031">
              <w:t xml:space="preserve"> </w:t>
            </w:r>
            <w:r w:rsidRPr="00F14267">
              <w:t>stormschade</w:t>
            </w:r>
            <w:r w:rsidR="00535031">
              <w:t xml:space="preserve"> </w:t>
            </w:r>
            <w:r w:rsidRPr="00F14267">
              <w:t>etc.,</w:t>
            </w:r>
            <w:r w:rsidR="00535031">
              <w:t xml:space="preserve"> </w:t>
            </w:r>
            <w:r w:rsidRPr="00F14267">
              <w:t>maar</w:t>
            </w:r>
            <w:r w:rsidR="00535031">
              <w:t xml:space="preserve"> </w:t>
            </w:r>
            <w:r w:rsidRPr="00F14267">
              <w:t>kunnen</w:t>
            </w:r>
            <w:r w:rsidR="00535031">
              <w:t xml:space="preserve"> </w:t>
            </w:r>
            <w:r w:rsidRPr="00F14267">
              <w:t>bijvoorbeeld</w:t>
            </w:r>
            <w:r w:rsidR="00535031">
              <w:t xml:space="preserve"> </w:t>
            </w:r>
            <w:r w:rsidRPr="00F14267">
              <w:t>ook</w:t>
            </w:r>
            <w:r w:rsidR="00535031">
              <w:t xml:space="preserve"> </w:t>
            </w:r>
            <w:r w:rsidRPr="00F14267">
              <w:t>betrekking</w:t>
            </w:r>
            <w:r w:rsidR="00535031">
              <w:t xml:space="preserve"> </w:t>
            </w:r>
            <w:r w:rsidRPr="00F14267">
              <w:t>hebben</w:t>
            </w:r>
            <w:r w:rsidR="00535031">
              <w:t xml:space="preserve"> </w:t>
            </w:r>
            <w:r w:rsidRPr="00F14267">
              <w:t>op</w:t>
            </w:r>
            <w:r w:rsidR="00535031">
              <w:t xml:space="preserve"> </w:t>
            </w:r>
            <w:r w:rsidRPr="00F14267">
              <w:t>het</w:t>
            </w:r>
            <w:r w:rsidR="00535031">
              <w:t xml:space="preserve"> </w:t>
            </w:r>
            <w:r w:rsidRPr="00F14267">
              <w:t>vertrek</w:t>
            </w:r>
            <w:r w:rsidR="00535031">
              <w:t xml:space="preserve"> </w:t>
            </w:r>
            <w:r w:rsidRPr="00F14267">
              <w:t>van</w:t>
            </w:r>
            <w:r w:rsidR="00535031">
              <w:t xml:space="preserve"> </w:t>
            </w:r>
            <w:r w:rsidRPr="00F14267">
              <w:t>een</w:t>
            </w:r>
            <w:r w:rsidR="00535031">
              <w:t xml:space="preserve"> </w:t>
            </w:r>
            <w:r w:rsidRPr="00F14267">
              <w:t>personeelslid</w:t>
            </w:r>
            <w:r w:rsidR="00535031">
              <w:t xml:space="preserve"> </w:t>
            </w:r>
            <w:r w:rsidRPr="00F14267">
              <w:t>of</w:t>
            </w:r>
            <w:r w:rsidR="00535031">
              <w:t xml:space="preserve"> </w:t>
            </w:r>
            <w:r w:rsidRPr="00F14267">
              <w:t>het</w:t>
            </w:r>
            <w:r w:rsidR="00535031">
              <w:t xml:space="preserve"> </w:t>
            </w:r>
            <w:r w:rsidRPr="00F14267">
              <w:t>kwijtraken</w:t>
            </w:r>
            <w:r w:rsidR="00535031">
              <w:t xml:space="preserve"> </w:t>
            </w:r>
            <w:r w:rsidRPr="00F14267">
              <w:t>van</w:t>
            </w:r>
            <w:r w:rsidR="00535031">
              <w:t xml:space="preserve"> </w:t>
            </w:r>
            <w:r w:rsidRPr="00F14267">
              <w:t>een</w:t>
            </w:r>
            <w:r w:rsidR="00535031">
              <w:t xml:space="preserve"> </w:t>
            </w:r>
            <w:r w:rsidRPr="00F14267">
              <w:t>usb-stick</w:t>
            </w:r>
            <w:r w:rsidR="00535031">
              <w:t xml:space="preserve"> </w:t>
            </w:r>
            <w:r w:rsidRPr="00F14267">
              <w:t>met</w:t>
            </w:r>
            <w:r w:rsidR="00535031">
              <w:t xml:space="preserve"> </w:t>
            </w:r>
            <w:r w:rsidRPr="00F14267">
              <w:t>gevoelige</w:t>
            </w:r>
            <w:r w:rsidR="00535031">
              <w:t xml:space="preserve"> </w:t>
            </w:r>
            <w:r w:rsidRPr="00F14267">
              <w:t>informatie.</w:t>
            </w:r>
            <w:r w:rsidR="00535031">
              <w:t xml:space="preserve"> </w:t>
            </w:r>
          </w:p>
          <w:p w14:paraId="5447A5FD" w14:textId="77777777" w:rsidR="002143F9" w:rsidRPr="00F14267" w:rsidRDefault="002143F9" w:rsidP="006C619E">
            <w:pPr>
              <w:spacing w:line="276" w:lineRule="auto"/>
            </w:pPr>
          </w:p>
          <w:p w14:paraId="049B8057" w14:textId="50589A31" w:rsidR="0009141E" w:rsidRDefault="0009141E" w:rsidP="006C619E">
            <w:pPr>
              <w:spacing w:line="276" w:lineRule="auto"/>
            </w:pPr>
            <w:r w:rsidRPr="00F14267">
              <w:t>De</w:t>
            </w:r>
            <w:r w:rsidR="00535031">
              <w:t xml:space="preserve"> </w:t>
            </w:r>
            <w:r w:rsidRPr="00F14267">
              <w:t>calamiteiten</w:t>
            </w:r>
            <w:r w:rsidR="00535031">
              <w:t xml:space="preserve"> </w:t>
            </w:r>
            <w:r w:rsidRPr="00F14267">
              <w:t>worden</w:t>
            </w:r>
            <w:r w:rsidR="00535031">
              <w:t xml:space="preserve"> </w:t>
            </w:r>
            <w:r w:rsidRPr="00F14267">
              <w:t>als</w:t>
            </w:r>
            <w:r w:rsidR="00535031">
              <w:t xml:space="preserve"> </w:t>
            </w:r>
            <w:r w:rsidRPr="00F14267">
              <w:t>volgt</w:t>
            </w:r>
            <w:r w:rsidR="00535031">
              <w:t xml:space="preserve"> </w:t>
            </w:r>
            <w:r w:rsidRPr="00F14267">
              <w:t>gecategoriseerd:</w:t>
            </w:r>
          </w:p>
          <w:p w14:paraId="64B69A5B" w14:textId="77777777" w:rsidR="00EF43C5" w:rsidRPr="00F14267" w:rsidRDefault="00EF43C5" w:rsidP="006C619E">
            <w:pPr>
              <w:spacing w:line="276" w:lineRule="auto"/>
            </w:pPr>
          </w:p>
          <w:p w14:paraId="5C972E65" w14:textId="585161BD" w:rsidR="0009141E" w:rsidRPr="001048C5" w:rsidRDefault="0009141E" w:rsidP="006C619E">
            <w:pPr>
              <w:spacing w:line="276" w:lineRule="auto"/>
              <w:rPr>
                <w:b/>
                <w:bCs/>
              </w:rPr>
            </w:pPr>
            <w:r w:rsidRPr="001048C5">
              <w:rPr>
                <w:b/>
                <w:bCs/>
              </w:rPr>
              <w:t>Persoonlijke</w:t>
            </w:r>
            <w:r w:rsidR="00535031">
              <w:rPr>
                <w:b/>
                <w:bCs/>
              </w:rPr>
              <w:t xml:space="preserve"> </w:t>
            </w:r>
            <w:r w:rsidRPr="001048C5">
              <w:rPr>
                <w:b/>
                <w:bCs/>
              </w:rPr>
              <w:t>omstandigheden</w:t>
            </w:r>
          </w:p>
          <w:p w14:paraId="2EDBB9A6" w14:textId="1B867214" w:rsidR="0009141E" w:rsidRPr="00F14267" w:rsidRDefault="0009141E" w:rsidP="006C619E">
            <w:pPr>
              <w:pStyle w:val="Lijstalinea"/>
              <w:numPr>
                <w:ilvl w:val="0"/>
                <w:numId w:val="1"/>
              </w:numPr>
              <w:spacing w:line="276" w:lineRule="auto"/>
            </w:pPr>
            <w:r w:rsidRPr="00F14267">
              <w:t>Overlijden</w:t>
            </w:r>
            <w:r w:rsidR="00535031">
              <w:t xml:space="preserve"> </w:t>
            </w:r>
            <w:r w:rsidRPr="00F14267">
              <w:t>van</w:t>
            </w:r>
            <w:r w:rsidR="00535031">
              <w:t xml:space="preserve"> </w:t>
            </w:r>
            <w:r w:rsidRPr="00F14267">
              <w:t>een</w:t>
            </w:r>
            <w:r w:rsidR="00535031">
              <w:t xml:space="preserve"> </w:t>
            </w:r>
            <w:r w:rsidRPr="00F14267">
              <w:t>collega;</w:t>
            </w:r>
          </w:p>
          <w:p w14:paraId="3E6DF0CB" w14:textId="446F2E77" w:rsidR="0009141E" w:rsidRPr="00F14267" w:rsidRDefault="0009141E" w:rsidP="006C619E">
            <w:pPr>
              <w:pStyle w:val="Lijstalinea"/>
              <w:numPr>
                <w:ilvl w:val="0"/>
                <w:numId w:val="1"/>
              </w:numPr>
              <w:spacing w:line="276" w:lineRule="auto"/>
            </w:pPr>
            <w:r w:rsidRPr="00F14267">
              <w:t>(Plotseling)</w:t>
            </w:r>
            <w:r w:rsidR="00535031">
              <w:t xml:space="preserve"> </w:t>
            </w:r>
            <w:r w:rsidRPr="00F14267">
              <w:t>vertrek</w:t>
            </w:r>
            <w:r w:rsidR="00535031">
              <w:t xml:space="preserve"> </w:t>
            </w:r>
            <w:r w:rsidRPr="00F14267">
              <w:t>van</w:t>
            </w:r>
            <w:r w:rsidR="00535031">
              <w:t xml:space="preserve"> </w:t>
            </w:r>
            <w:r w:rsidRPr="00F14267">
              <w:t>een</w:t>
            </w:r>
            <w:r w:rsidR="00535031">
              <w:t xml:space="preserve"> </w:t>
            </w:r>
            <w:r w:rsidRPr="00F14267">
              <w:t>collega;</w:t>
            </w:r>
          </w:p>
          <w:p w14:paraId="1ABB6D45" w14:textId="4CB4DF62" w:rsidR="0009141E" w:rsidRDefault="0009141E" w:rsidP="006C619E">
            <w:pPr>
              <w:pStyle w:val="Lijstalinea"/>
              <w:numPr>
                <w:ilvl w:val="0"/>
                <w:numId w:val="1"/>
              </w:numPr>
              <w:spacing w:line="276" w:lineRule="auto"/>
            </w:pPr>
            <w:r w:rsidRPr="00F14267">
              <w:t>Langdurige</w:t>
            </w:r>
            <w:r w:rsidR="00535031">
              <w:t xml:space="preserve"> </w:t>
            </w:r>
            <w:r w:rsidRPr="00F14267">
              <w:t>ziekte</w:t>
            </w:r>
            <w:r w:rsidR="00535031">
              <w:t xml:space="preserve"> </w:t>
            </w:r>
            <w:r w:rsidRPr="00F14267">
              <w:t>van</w:t>
            </w:r>
            <w:r w:rsidR="00535031">
              <w:t xml:space="preserve"> </w:t>
            </w:r>
            <w:r w:rsidRPr="00F14267">
              <w:t>een</w:t>
            </w:r>
            <w:r w:rsidR="00535031">
              <w:t xml:space="preserve"> </w:t>
            </w:r>
            <w:r w:rsidRPr="00F14267">
              <w:t>collega.</w:t>
            </w:r>
          </w:p>
          <w:p w14:paraId="2BB19A71" w14:textId="77777777" w:rsidR="00EF43C5" w:rsidRPr="00F14267" w:rsidRDefault="00EF43C5" w:rsidP="006C619E">
            <w:pPr>
              <w:pStyle w:val="Lijstalinea"/>
              <w:spacing w:line="276" w:lineRule="auto"/>
            </w:pPr>
          </w:p>
          <w:p w14:paraId="235BBB85" w14:textId="046C9616" w:rsidR="0009141E" w:rsidRPr="001048C5" w:rsidRDefault="0009141E" w:rsidP="006C619E">
            <w:pPr>
              <w:spacing w:line="276" w:lineRule="auto"/>
              <w:rPr>
                <w:b/>
                <w:bCs/>
              </w:rPr>
            </w:pPr>
            <w:r w:rsidRPr="001048C5">
              <w:rPr>
                <w:b/>
                <w:bCs/>
              </w:rPr>
              <w:t>Gebouwen</w:t>
            </w:r>
            <w:r w:rsidR="00535031">
              <w:rPr>
                <w:b/>
                <w:bCs/>
              </w:rPr>
              <w:t xml:space="preserve"> </w:t>
            </w:r>
            <w:r w:rsidRPr="001048C5">
              <w:rPr>
                <w:b/>
                <w:bCs/>
              </w:rPr>
              <w:t>en</w:t>
            </w:r>
            <w:r w:rsidR="00535031">
              <w:rPr>
                <w:b/>
                <w:bCs/>
              </w:rPr>
              <w:t xml:space="preserve"> </w:t>
            </w:r>
            <w:r w:rsidRPr="001048C5">
              <w:rPr>
                <w:b/>
                <w:bCs/>
              </w:rPr>
              <w:t>inventaris</w:t>
            </w:r>
          </w:p>
          <w:p w14:paraId="1135B3C9" w14:textId="797EDF64" w:rsidR="0009141E" w:rsidRPr="00F14267" w:rsidRDefault="0009141E" w:rsidP="006C619E">
            <w:pPr>
              <w:pStyle w:val="Lijstalinea"/>
              <w:numPr>
                <w:ilvl w:val="0"/>
                <w:numId w:val="1"/>
              </w:numPr>
              <w:spacing w:line="276" w:lineRule="auto"/>
            </w:pPr>
            <w:r w:rsidRPr="00F14267">
              <w:t>Brand-,</w:t>
            </w:r>
            <w:r w:rsidR="00535031">
              <w:t xml:space="preserve"> </w:t>
            </w:r>
            <w:r w:rsidRPr="00F14267">
              <w:t>rook-,</w:t>
            </w:r>
            <w:r w:rsidR="00535031">
              <w:t xml:space="preserve"> </w:t>
            </w:r>
            <w:r w:rsidRPr="00F14267">
              <w:t>en</w:t>
            </w:r>
            <w:r w:rsidR="00535031">
              <w:t xml:space="preserve"> </w:t>
            </w:r>
            <w:r w:rsidRPr="00F14267">
              <w:t>waterschade;</w:t>
            </w:r>
          </w:p>
          <w:p w14:paraId="543EF106" w14:textId="17655403" w:rsidR="0009141E" w:rsidRPr="00F14267" w:rsidRDefault="0009141E" w:rsidP="006C619E">
            <w:pPr>
              <w:pStyle w:val="Lijstalinea"/>
              <w:numPr>
                <w:ilvl w:val="0"/>
                <w:numId w:val="1"/>
              </w:numPr>
              <w:spacing w:line="276" w:lineRule="auto"/>
            </w:pPr>
            <w:r w:rsidRPr="00F14267">
              <w:t>Inbraak</w:t>
            </w:r>
            <w:r w:rsidR="00535031">
              <w:t xml:space="preserve"> </w:t>
            </w:r>
            <w:r w:rsidRPr="00F14267">
              <w:t>en</w:t>
            </w:r>
            <w:r w:rsidR="00535031">
              <w:t xml:space="preserve"> </w:t>
            </w:r>
            <w:r w:rsidRPr="00F14267">
              <w:t>daardoor</w:t>
            </w:r>
            <w:r w:rsidR="00535031">
              <w:t xml:space="preserve"> </w:t>
            </w:r>
            <w:r w:rsidRPr="00F14267">
              <w:t>verliezen</w:t>
            </w:r>
            <w:r w:rsidR="00535031">
              <w:t xml:space="preserve"> </w:t>
            </w:r>
            <w:r w:rsidRPr="00F14267">
              <w:t>van</w:t>
            </w:r>
            <w:r w:rsidR="00535031">
              <w:t xml:space="preserve"> </w:t>
            </w:r>
            <w:r w:rsidRPr="00F14267">
              <w:t>cliëntgegevens;</w:t>
            </w:r>
          </w:p>
          <w:p w14:paraId="0DB14634" w14:textId="577EBB6A" w:rsidR="0009141E" w:rsidRDefault="0009141E" w:rsidP="006C619E">
            <w:pPr>
              <w:pStyle w:val="Lijstalinea"/>
              <w:numPr>
                <w:ilvl w:val="0"/>
                <w:numId w:val="1"/>
              </w:numPr>
              <w:spacing w:line="276" w:lineRule="auto"/>
            </w:pPr>
            <w:r w:rsidRPr="00F14267">
              <w:t>Stroomstoring.</w:t>
            </w:r>
          </w:p>
          <w:p w14:paraId="33E8AD99" w14:textId="77777777" w:rsidR="00EF43C5" w:rsidRPr="00F14267" w:rsidRDefault="00EF43C5" w:rsidP="006C619E">
            <w:pPr>
              <w:pStyle w:val="Lijstalinea"/>
              <w:spacing w:line="276" w:lineRule="auto"/>
            </w:pPr>
          </w:p>
          <w:p w14:paraId="64DEF641" w14:textId="77777777" w:rsidR="0009141E" w:rsidRPr="001048C5" w:rsidRDefault="0009141E" w:rsidP="006C619E">
            <w:pPr>
              <w:spacing w:line="276" w:lineRule="auto"/>
              <w:rPr>
                <w:b/>
                <w:bCs/>
              </w:rPr>
            </w:pPr>
            <w:r w:rsidRPr="001048C5">
              <w:rPr>
                <w:b/>
                <w:bCs/>
              </w:rPr>
              <w:t>ICT</w:t>
            </w:r>
          </w:p>
          <w:p w14:paraId="589A12C0" w14:textId="787E5E20" w:rsidR="0009141E" w:rsidRPr="00F14267" w:rsidRDefault="0009141E" w:rsidP="006C619E">
            <w:pPr>
              <w:pStyle w:val="Lijstalinea"/>
              <w:numPr>
                <w:ilvl w:val="0"/>
                <w:numId w:val="1"/>
              </w:numPr>
              <w:spacing w:line="276" w:lineRule="auto"/>
            </w:pPr>
            <w:r w:rsidRPr="00F14267">
              <w:t>Diefstal</w:t>
            </w:r>
            <w:r w:rsidR="00535031">
              <w:t xml:space="preserve"> </w:t>
            </w:r>
            <w:r w:rsidRPr="00F14267">
              <w:t>van</w:t>
            </w:r>
            <w:r w:rsidR="00535031">
              <w:t xml:space="preserve"> </w:t>
            </w:r>
            <w:r w:rsidRPr="00F14267">
              <w:t>computers;</w:t>
            </w:r>
          </w:p>
          <w:p w14:paraId="29CE223F" w14:textId="1C4C5062" w:rsidR="0009141E" w:rsidRPr="00F14267" w:rsidRDefault="0009141E" w:rsidP="006C619E">
            <w:pPr>
              <w:pStyle w:val="Lijstalinea"/>
              <w:numPr>
                <w:ilvl w:val="0"/>
                <w:numId w:val="1"/>
              </w:numPr>
              <w:spacing w:line="276" w:lineRule="auto"/>
            </w:pPr>
            <w:r w:rsidRPr="00F14267">
              <w:t>Server</w:t>
            </w:r>
            <w:r w:rsidR="00535031">
              <w:t xml:space="preserve"> </w:t>
            </w:r>
            <w:r w:rsidRPr="00F14267">
              <w:t>crash;</w:t>
            </w:r>
          </w:p>
          <w:p w14:paraId="6404A433" w14:textId="481F04DB" w:rsidR="0009141E" w:rsidRPr="00F14267" w:rsidRDefault="0009141E" w:rsidP="006C619E">
            <w:pPr>
              <w:pStyle w:val="Lijstalinea"/>
              <w:numPr>
                <w:ilvl w:val="0"/>
                <w:numId w:val="1"/>
              </w:numPr>
              <w:spacing w:line="276" w:lineRule="auto"/>
            </w:pPr>
            <w:r w:rsidRPr="00F14267">
              <w:t>Corrupte</w:t>
            </w:r>
            <w:r w:rsidR="00535031">
              <w:t xml:space="preserve"> </w:t>
            </w:r>
            <w:r w:rsidRPr="00F14267">
              <w:t>backupfiles;</w:t>
            </w:r>
          </w:p>
          <w:p w14:paraId="211C2626" w14:textId="084E6A91" w:rsidR="0009141E" w:rsidRPr="00F14267" w:rsidRDefault="0009141E" w:rsidP="006C619E">
            <w:pPr>
              <w:pStyle w:val="Lijstalinea"/>
              <w:numPr>
                <w:ilvl w:val="0"/>
                <w:numId w:val="1"/>
              </w:numPr>
              <w:spacing w:line="276" w:lineRule="auto"/>
            </w:pPr>
            <w:r w:rsidRPr="00F14267">
              <w:t>Uitval</w:t>
            </w:r>
            <w:r w:rsidR="00535031">
              <w:t xml:space="preserve"> </w:t>
            </w:r>
            <w:r w:rsidRPr="00F14267">
              <w:t>van</w:t>
            </w:r>
            <w:r w:rsidR="00535031">
              <w:t xml:space="preserve"> </w:t>
            </w:r>
            <w:r w:rsidRPr="00F14267">
              <w:t>telecommunicatie;</w:t>
            </w:r>
          </w:p>
          <w:p w14:paraId="4FF04FAD" w14:textId="00588321" w:rsidR="0009141E" w:rsidRDefault="0009141E" w:rsidP="006C619E">
            <w:pPr>
              <w:pStyle w:val="Lijstalinea"/>
              <w:numPr>
                <w:ilvl w:val="0"/>
                <w:numId w:val="1"/>
              </w:numPr>
              <w:spacing w:line="276" w:lineRule="auto"/>
            </w:pPr>
            <w:r w:rsidRPr="00F14267">
              <w:t>Hacks.</w:t>
            </w:r>
          </w:p>
          <w:p w14:paraId="5EAB3379" w14:textId="77777777" w:rsidR="00EF43C5" w:rsidRPr="00F14267" w:rsidRDefault="00EF43C5" w:rsidP="006C619E">
            <w:pPr>
              <w:pStyle w:val="Lijstalinea"/>
              <w:spacing w:line="276" w:lineRule="auto"/>
            </w:pPr>
          </w:p>
          <w:p w14:paraId="512D91D0" w14:textId="77777777" w:rsidR="0009141E" w:rsidRPr="001048C5" w:rsidRDefault="0009141E" w:rsidP="006C619E">
            <w:pPr>
              <w:spacing w:line="276" w:lineRule="auto"/>
              <w:rPr>
                <w:b/>
                <w:bCs/>
              </w:rPr>
            </w:pPr>
            <w:r w:rsidRPr="001048C5">
              <w:rPr>
                <w:b/>
                <w:bCs/>
              </w:rPr>
              <w:t>Overig</w:t>
            </w:r>
          </w:p>
          <w:p w14:paraId="5C3FBCF7" w14:textId="77777777" w:rsidR="0009141E" w:rsidRPr="00F14267" w:rsidRDefault="0009141E" w:rsidP="006C619E">
            <w:pPr>
              <w:pStyle w:val="Lijstalinea"/>
              <w:numPr>
                <w:ilvl w:val="0"/>
                <w:numId w:val="1"/>
              </w:numPr>
              <w:spacing w:line="276" w:lineRule="auto"/>
            </w:pPr>
            <w:r w:rsidRPr="00F14267">
              <w:t>Bedreiging;</w:t>
            </w:r>
          </w:p>
          <w:p w14:paraId="144138DC" w14:textId="77777777" w:rsidR="0009141E" w:rsidRPr="00F14267" w:rsidRDefault="0009141E" w:rsidP="006C619E">
            <w:pPr>
              <w:pStyle w:val="Lijstalinea"/>
              <w:numPr>
                <w:ilvl w:val="0"/>
                <w:numId w:val="1"/>
              </w:numPr>
              <w:spacing w:line="276" w:lineRule="auto"/>
            </w:pPr>
            <w:r w:rsidRPr="00F14267">
              <w:t>Overval;</w:t>
            </w:r>
          </w:p>
          <w:p w14:paraId="252EFD55" w14:textId="15709AAD" w:rsidR="0009141E" w:rsidRPr="00F14267" w:rsidRDefault="0009141E" w:rsidP="006C619E">
            <w:pPr>
              <w:pStyle w:val="Lijstalinea"/>
              <w:numPr>
                <w:ilvl w:val="0"/>
                <w:numId w:val="1"/>
              </w:numPr>
              <w:spacing w:line="276" w:lineRule="auto"/>
            </w:pPr>
            <w:r w:rsidRPr="00F14267">
              <w:t>(Beroeps)fouten.</w:t>
            </w:r>
            <w:r w:rsidR="00535031">
              <w:t xml:space="preserve"> </w:t>
            </w:r>
          </w:p>
          <w:p w14:paraId="601304D0" w14:textId="77777777" w:rsidR="0009141E" w:rsidRPr="002143F9" w:rsidRDefault="0009141E" w:rsidP="006C619E">
            <w:pPr>
              <w:spacing w:line="276" w:lineRule="auto"/>
            </w:pPr>
          </w:p>
          <w:p w14:paraId="54AC9C2B" w14:textId="091F0E67" w:rsidR="0009141E" w:rsidRPr="002143F9" w:rsidRDefault="0009141E" w:rsidP="006C619E">
            <w:pPr>
              <w:spacing w:line="276" w:lineRule="auto"/>
            </w:pPr>
            <w:r w:rsidRPr="002143F9">
              <w:t>Hieronder</w:t>
            </w:r>
            <w:r w:rsidR="00535031">
              <w:t xml:space="preserve"> </w:t>
            </w:r>
            <w:r w:rsidRPr="002143F9">
              <w:t>wordt</w:t>
            </w:r>
            <w:r w:rsidR="00535031">
              <w:t xml:space="preserve"> </w:t>
            </w:r>
            <w:r w:rsidRPr="002143F9">
              <w:t>beschreven</w:t>
            </w:r>
            <w:r w:rsidR="00535031">
              <w:t xml:space="preserve"> </w:t>
            </w:r>
            <w:r w:rsidRPr="002143F9">
              <w:t>welke</w:t>
            </w:r>
            <w:r w:rsidR="00535031">
              <w:t xml:space="preserve"> </w:t>
            </w:r>
            <w:r w:rsidRPr="002143F9">
              <w:t>actie</w:t>
            </w:r>
            <w:r w:rsidR="00535031">
              <w:t xml:space="preserve"> </w:t>
            </w:r>
            <w:r w:rsidRPr="002143F9">
              <w:t>ik</w:t>
            </w:r>
            <w:r w:rsidR="00535031">
              <w:t xml:space="preserve"> </w:t>
            </w:r>
            <w:r w:rsidRPr="002143F9">
              <w:t>onderneem,</w:t>
            </w:r>
            <w:r w:rsidR="00535031">
              <w:t xml:space="preserve"> </w:t>
            </w:r>
            <w:r w:rsidRPr="002143F9">
              <w:t>indien</w:t>
            </w:r>
            <w:r w:rsidR="00535031">
              <w:t xml:space="preserve"> </w:t>
            </w:r>
            <w:r w:rsidRPr="002143F9">
              <w:t>één</w:t>
            </w:r>
            <w:r w:rsidR="00535031">
              <w:t xml:space="preserve"> </w:t>
            </w:r>
            <w:r w:rsidRPr="002143F9">
              <w:t>van</w:t>
            </w:r>
            <w:r w:rsidR="00535031">
              <w:t xml:space="preserve"> </w:t>
            </w:r>
            <w:r w:rsidRPr="002143F9">
              <w:t>de</w:t>
            </w:r>
            <w:r w:rsidR="00535031">
              <w:t xml:space="preserve"> </w:t>
            </w:r>
            <w:r w:rsidRPr="002143F9">
              <w:t>calamiteiten/scenario’s</w:t>
            </w:r>
            <w:r w:rsidR="00535031">
              <w:t xml:space="preserve"> </w:t>
            </w:r>
            <w:r w:rsidRPr="002143F9">
              <w:t>zich</w:t>
            </w:r>
            <w:r w:rsidR="00535031">
              <w:t xml:space="preserve"> </w:t>
            </w:r>
            <w:r w:rsidRPr="002143F9">
              <w:t>voordoet.</w:t>
            </w:r>
          </w:p>
          <w:p w14:paraId="52BA2B2D" w14:textId="77777777" w:rsidR="0009141E" w:rsidRDefault="0009141E" w:rsidP="006C619E">
            <w:pPr>
              <w:spacing w:line="276" w:lineRule="auto"/>
            </w:pPr>
          </w:p>
          <w:p w14:paraId="7CEFFA14" w14:textId="57127765" w:rsidR="0009141E" w:rsidRDefault="0009141E" w:rsidP="006C619E">
            <w:pPr>
              <w:spacing w:line="276" w:lineRule="auto"/>
            </w:pPr>
            <w:r w:rsidRPr="007A36B0">
              <w:t>[invullen]</w:t>
            </w:r>
          </w:p>
          <w:p w14:paraId="7A7B4B29" w14:textId="77777777" w:rsidR="002143F9" w:rsidRPr="007A36B0" w:rsidRDefault="002143F9" w:rsidP="006C619E">
            <w:pPr>
              <w:spacing w:line="276" w:lineRule="auto"/>
            </w:pPr>
          </w:p>
          <w:p w14:paraId="54B24CD0" w14:textId="2D0A6340" w:rsidR="0009141E" w:rsidRDefault="0009141E" w:rsidP="006C619E">
            <w:pPr>
              <w:spacing w:line="276" w:lineRule="auto"/>
            </w:pPr>
            <w:r w:rsidRPr="007A36B0">
              <w:t>Tip:</w:t>
            </w:r>
            <w:r w:rsidR="00535031">
              <w:t xml:space="preserve"> </w:t>
            </w:r>
            <w:r w:rsidRPr="007A36B0">
              <w:t>indien</w:t>
            </w:r>
            <w:r w:rsidR="00535031">
              <w:t xml:space="preserve"> </w:t>
            </w:r>
            <w:r w:rsidRPr="007A36B0">
              <w:t>bepaalde</w:t>
            </w:r>
            <w:r w:rsidR="00535031">
              <w:t xml:space="preserve"> </w:t>
            </w:r>
            <w:r w:rsidRPr="007A36B0">
              <w:t>procedures</w:t>
            </w:r>
            <w:r w:rsidR="00535031">
              <w:t xml:space="preserve"> </w:t>
            </w:r>
            <w:r w:rsidRPr="007A36B0">
              <w:t>al</w:t>
            </w:r>
            <w:r w:rsidR="00535031">
              <w:t xml:space="preserve"> </w:t>
            </w:r>
            <w:r w:rsidRPr="007A36B0">
              <w:t>elders</w:t>
            </w:r>
            <w:r w:rsidR="00535031">
              <w:t xml:space="preserve"> </w:t>
            </w:r>
            <w:r w:rsidRPr="007A36B0">
              <w:t>in</w:t>
            </w:r>
            <w:r w:rsidR="00535031">
              <w:t xml:space="preserve"> </w:t>
            </w:r>
            <w:r w:rsidRPr="007A36B0">
              <w:t>het</w:t>
            </w:r>
            <w:r w:rsidR="00535031">
              <w:t xml:space="preserve"> </w:t>
            </w:r>
            <w:r w:rsidRPr="007A36B0">
              <w:t>handboek</w:t>
            </w:r>
            <w:r w:rsidR="00535031">
              <w:t xml:space="preserve"> </w:t>
            </w:r>
            <w:r w:rsidRPr="007A36B0">
              <w:t>zijn</w:t>
            </w:r>
            <w:r w:rsidR="00535031">
              <w:t xml:space="preserve"> </w:t>
            </w:r>
            <w:r w:rsidRPr="007A36B0">
              <w:t>beschreven,</w:t>
            </w:r>
            <w:r w:rsidR="00535031">
              <w:t xml:space="preserve"> </w:t>
            </w:r>
            <w:r w:rsidRPr="007A36B0">
              <w:t>verwijs</w:t>
            </w:r>
            <w:r w:rsidR="00535031">
              <w:t xml:space="preserve"> </w:t>
            </w:r>
            <w:r w:rsidRPr="007A36B0">
              <w:t>er</w:t>
            </w:r>
            <w:r w:rsidR="00535031">
              <w:t xml:space="preserve"> </w:t>
            </w:r>
            <w:r w:rsidRPr="007A36B0">
              <w:t>hier</w:t>
            </w:r>
            <w:r w:rsidR="00535031">
              <w:t xml:space="preserve"> </w:t>
            </w:r>
            <w:r w:rsidRPr="007A36B0">
              <w:t>dan</w:t>
            </w:r>
            <w:r w:rsidR="00535031">
              <w:t xml:space="preserve"> </w:t>
            </w:r>
            <w:r w:rsidRPr="007A36B0">
              <w:t>naar.</w:t>
            </w:r>
          </w:p>
          <w:p w14:paraId="7653399D" w14:textId="68E2826C" w:rsidR="00EF43C5" w:rsidRPr="002143F9" w:rsidRDefault="00EF43C5" w:rsidP="006C619E">
            <w:pPr>
              <w:spacing w:line="276" w:lineRule="auto"/>
            </w:pPr>
          </w:p>
        </w:tc>
      </w:tr>
    </w:tbl>
    <w:p w14:paraId="2D6B042A" w14:textId="3465D167" w:rsidR="002143F9" w:rsidRDefault="002143F9" w:rsidP="006C619E">
      <w:pPr>
        <w:rPr>
          <w:i/>
          <w:iCs/>
        </w:rPr>
      </w:pPr>
    </w:p>
    <w:p w14:paraId="411F19EF" w14:textId="77777777" w:rsidR="00BF2F3F" w:rsidRDefault="00BF2F3F" w:rsidP="006C619E">
      <w:pPr>
        <w:rPr>
          <w:i/>
          <w:iCs/>
        </w:rPr>
      </w:pPr>
    </w:p>
    <w:p w14:paraId="26D64D10" w14:textId="53CEDBC3" w:rsidR="004F307F" w:rsidRDefault="001048F9" w:rsidP="006C619E">
      <w:pPr>
        <w:pStyle w:val="Kop2"/>
      </w:pPr>
      <w:bookmarkStart w:id="71" w:name="_Toc36648843"/>
      <w:r>
        <w:t>W</w:t>
      </w:r>
      <w:r w:rsidR="004F307F">
        <w:t>erkzaamheden</w:t>
      </w:r>
      <w:r w:rsidR="00535031">
        <w:t xml:space="preserve"> </w:t>
      </w:r>
      <w:r w:rsidR="004F307F">
        <w:t>met</w:t>
      </w:r>
      <w:r w:rsidR="00535031">
        <w:t xml:space="preserve"> </w:t>
      </w:r>
      <w:r w:rsidR="004F307F">
        <w:t>een</w:t>
      </w:r>
      <w:r w:rsidR="00535031">
        <w:t xml:space="preserve"> </w:t>
      </w:r>
      <w:r w:rsidR="004F307F">
        <w:t>hoger</w:t>
      </w:r>
      <w:r w:rsidR="00535031">
        <w:t xml:space="preserve"> </w:t>
      </w:r>
      <w:r w:rsidR="004F307F">
        <w:t>risico</w:t>
      </w:r>
      <w:bookmarkEnd w:id="71"/>
    </w:p>
    <w:p w14:paraId="4523992E" w14:textId="544FDBAF" w:rsidR="00EF43C5" w:rsidRDefault="006C619E" w:rsidP="006C619E">
      <w:r w:rsidRPr="00535031">
        <w:rPr>
          <w:b/>
          <w:bCs/>
          <w:color w:val="FF0000"/>
        </w:rPr>
        <w:t>Hierna volgt een voorbeeldbeschrijving. Deze kunt u kantoorspecifiek maken.</w:t>
      </w:r>
    </w:p>
    <w:tbl>
      <w:tblPr>
        <w:tblStyle w:val="Tabelraster"/>
        <w:tblW w:w="0" w:type="auto"/>
        <w:tblLook w:val="04A0" w:firstRow="1" w:lastRow="0" w:firstColumn="1" w:lastColumn="0" w:noHBand="0" w:noVBand="1"/>
      </w:tblPr>
      <w:tblGrid>
        <w:gridCol w:w="9062"/>
      </w:tblGrid>
      <w:tr w:rsidR="002143F9" w14:paraId="5118CE45" w14:textId="77777777" w:rsidTr="002143F9">
        <w:tc>
          <w:tcPr>
            <w:tcW w:w="9062" w:type="dxa"/>
          </w:tcPr>
          <w:p w14:paraId="1387F0E2" w14:textId="00EBCE13" w:rsidR="002143F9" w:rsidRPr="002143F9" w:rsidRDefault="002143F9" w:rsidP="006C619E">
            <w:pPr>
              <w:spacing w:line="276" w:lineRule="auto"/>
            </w:pPr>
            <w:r w:rsidRPr="002143F9">
              <w:t>Indien</w:t>
            </w:r>
            <w:r w:rsidR="00535031">
              <w:t xml:space="preserve"> </w:t>
            </w:r>
            <w:r w:rsidRPr="002143F9">
              <w:t>ik</w:t>
            </w:r>
            <w:r w:rsidR="00535031">
              <w:t xml:space="preserve"> </w:t>
            </w:r>
            <w:r w:rsidRPr="002143F9">
              <w:t>werkzaamheden</w:t>
            </w:r>
            <w:r w:rsidR="00535031">
              <w:t xml:space="preserve"> </w:t>
            </w:r>
            <w:r w:rsidRPr="002143F9">
              <w:t>verricht</w:t>
            </w:r>
            <w:r w:rsidR="00535031">
              <w:t xml:space="preserve"> </w:t>
            </w:r>
            <w:r w:rsidRPr="002143F9">
              <w:t>die</w:t>
            </w:r>
            <w:r w:rsidR="00535031">
              <w:t xml:space="preserve"> </w:t>
            </w:r>
            <w:r w:rsidRPr="002143F9">
              <w:t>een</w:t>
            </w:r>
            <w:r w:rsidR="00535031">
              <w:t xml:space="preserve"> </w:t>
            </w:r>
            <w:r w:rsidRPr="002143F9">
              <w:t>hoger</w:t>
            </w:r>
            <w:r w:rsidR="00535031">
              <w:t xml:space="preserve"> </w:t>
            </w:r>
            <w:r w:rsidRPr="002143F9">
              <w:t>dan</w:t>
            </w:r>
            <w:r w:rsidR="00535031">
              <w:t xml:space="preserve"> </w:t>
            </w:r>
            <w:r w:rsidRPr="002143F9">
              <w:t>normaal</w:t>
            </w:r>
            <w:r w:rsidR="00535031">
              <w:t xml:space="preserve"> </w:t>
            </w:r>
            <w:r w:rsidRPr="002143F9">
              <w:t>risico</w:t>
            </w:r>
            <w:r w:rsidR="00535031">
              <w:t xml:space="preserve"> </w:t>
            </w:r>
            <w:r w:rsidRPr="002143F9">
              <w:t>voor</w:t>
            </w:r>
            <w:r w:rsidR="00535031">
              <w:t xml:space="preserve"> </w:t>
            </w:r>
            <w:r w:rsidRPr="002143F9">
              <w:t>het</w:t>
            </w:r>
            <w:r w:rsidR="00535031">
              <w:t xml:space="preserve"> </w:t>
            </w:r>
            <w:r w:rsidRPr="002143F9">
              <w:t>kantoor</w:t>
            </w:r>
            <w:r w:rsidR="00535031">
              <w:t xml:space="preserve"> </w:t>
            </w:r>
            <w:r w:rsidRPr="002143F9">
              <w:t>met</w:t>
            </w:r>
            <w:r w:rsidR="00535031">
              <w:t xml:space="preserve"> </w:t>
            </w:r>
            <w:r w:rsidRPr="002143F9">
              <w:t>zich</w:t>
            </w:r>
            <w:r w:rsidR="00535031">
              <w:t xml:space="preserve"> </w:t>
            </w:r>
            <w:r w:rsidRPr="002143F9">
              <w:t>meebrengen,</w:t>
            </w:r>
            <w:r w:rsidR="00535031">
              <w:t xml:space="preserve"> </w:t>
            </w:r>
            <w:r w:rsidRPr="002143F9">
              <w:t>inclusief</w:t>
            </w:r>
            <w:r w:rsidR="00535031">
              <w:t xml:space="preserve"> </w:t>
            </w:r>
            <w:r w:rsidRPr="002143F9">
              <w:t>afwijkend</w:t>
            </w:r>
            <w:r w:rsidR="00535031">
              <w:t xml:space="preserve"> </w:t>
            </w:r>
            <w:r w:rsidRPr="002143F9">
              <w:t>toezicht</w:t>
            </w:r>
            <w:r w:rsidR="00535031">
              <w:t xml:space="preserve"> </w:t>
            </w:r>
            <w:r w:rsidRPr="002143F9">
              <w:t>en</w:t>
            </w:r>
            <w:r w:rsidR="00535031">
              <w:t xml:space="preserve"> </w:t>
            </w:r>
            <w:r w:rsidRPr="002143F9">
              <w:t>meldplicht,</w:t>
            </w:r>
            <w:r w:rsidR="00535031">
              <w:t xml:space="preserve"> </w:t>
            </w:r>
            <w:r w:rsidRPr="002143F9">
              <w:t>dan</w:t>
            </w:r>
            <w:r w:rsidR="00535031">
              <w:t xml:space="preserve"> </w:t>
            </w:r>
            <w:r w:rsidRPr="002143F9">
              <w:t>pleeg</w:t>
            </w:r>
            <w:r w:rsidR="00535031">
              <w:t xml:space="preserve"> </w:t>
            </w:r>
            <w:r w:rsidRPr="002143F9">
              <w:t>ik</w:t>
            </w:r>
            <w:r w:rsidR="00535031">
              <w:t xml:space="preserve"> </w:t>
            </w:r>
            <w:r w:rsidRPr="002143F9">
              <w:t>voorafgaand</w:t>
            </w:r>
            <w:r w:rsidR="00535031">
              <w:t xml:space="preserve"> </w:t>
            </w:r>
            <w:r w:rsidRPr="002143F9">
              <w:t>overleg.</w:t>
            </w:r>
            <w:r w:rsidR="00535031">
              <w:t xml:space="preserve"> </w:t>
            </w:r>
            <w:r w:rsidRPr="002143F9">
              <w:t>Indien</w:t>
            </w:r>
            <w:r w:rsidR="00535031">
              <w:t xml:space="preserve"> </w:t>
            </w:r>
            <w:r w:rsidRPr="002143F9">
              <w:t>nodig</w:t>
            </w:r>
            <w:r w:rsidR="00535031">
              <w:t xml:space="preserve"> </w:t>
            </w:r>
            <w:r w:rsidRPr="002143F9">
              <w:t>neem</w:t>
            </w:r>
            <w:r w:rsidR="00535031">
              <w:t xml:space="preserve"> </w:t>
            </w:r>
            <w:r w:rsidRPr="002143F9">
              <w:t>ik</w:t>
            </w:r>
            <w:r w:rsidR="00535031">
              <w:t xml:space="preserve"> </w:t>
            </w:r>
            <w:r w:rsidRPr="002143F9">
              <w:t>contact</w:t>
            </w:r>
            <w:r w:rsidR="00535031">
              <w:t xml:space="preserve"> </w:t>
            </w:r>
            <w:r w:rsidRPr="002143F9">
              <w:t>op</w:t>
            </w:r>
            <w:r w:rsidR="00535031">
              <w:t xml:space="preserve"> </w:t>
            </w:r>
            <w:r w:rsidRPr="002143F9">
              <w:t>met</w:t>
            </w:r>
            <w:r w:rsidR="00535031">
              <w:t xml:space="preserve"> </w:t>
            </w:r>
            <w:r w:rsidRPr="002143F9">
              <w:t>de</w:t>
            </w:r>
            <w:r w:rsidR="00535031">
              <w:t xml:space="preserve"> </w:t>
            </w:r>
            <w:r w:rsidRPr="002143F9">
              <w:t>deken.</w:t>
            </w:r>
          </w:p>
          <w:p w14:paraId="6FE81D09" w14:textId="77777777" w:rsidR="002143F9" w:rsidRDefault="002143F9" w:rsidP="006C619E">
            <w:pPr>
              <w:spacing w:line="276" w:lineRule="auto"/>
            </w:pPr>
          </w:p>
          <w:p w14:paraId="6130CB04" w14:textId="31D97FE9" w:rsidR="002143F9" w:rsidRDefault="002143F9" w:rsidP="006C619E">
            <w:pPr>
              <w:spacing w:line="276" w:lineRule="auto"/>
            </w:pPr>
            <w:r w:rsidRPr="004F307F">
              <w:t>Tip:</w:t>
            </w:r>
            <w:r w:rsidR="00535031">
              <w:t xml:space="preserve"> </w:t>
            </w:r>
            <w:r w:rsidRPr="004F307F">
              <w:t>beschrijf</w:t>
            </w:r>
            <w:r w:rsidR="00535031">
              <w:t xml:space="preserve"> </w:t>
            </w:r>
            <w:r w:rsidRPr="004F307F">
              <w:t>hier</w:t>
            </w:r>
            <w:r w:rsidR="00535031">
              <w:t xml:space="preserve"> </w:t>
            </w:r>
            <w:r w:rsidRPr="004F307F">
              <w:t>welke</w:t>
            </w:r>
            <w:r w:rsidR="00535031">
              <w:t xml:space="preserve"> </w:t>
            </w:r>
            <w:r w:rsidRPr="004F307F">
              <w:t>werkzaamheden</w:t>
            </w:r>
            <w:r w:rsidR="00535031">
              <w:t xml:space="preserve"> </w:t>
            </w:r>
            <w:r w:rsidRPr="004F307F">
              <w:t>wel</w:t>
            </w:r>
            <w:r w:rsidR="00535031">
              <w:t xml:space="preserve"> </w:t>
            </w:r>
            <w:r w:rsidRPr="004F307F">
              <w:t>worden</w:t>
            </w:r>
            <w:r w:rsidR="00535031">
              <w:t xml:space="preserve"> </w:t>
            </w:r>
            <w:r w:rsidRPr="004F307F">
              <w:t>verricht</w:t>
            </w:r>
            <w:r w:rsidR="00535031">
              <w:t xml:space="preserve"> </w:t>
            </w:r>
            <w:r w:rsidRPr="004F307F">
              <w:t>hoewel</w:t>
            </w:r>
            <w:r w:rsidR="00535031">
              <w:t xml:space="preserve"> </w:t>
            </w:r>
            <w:r w:rsidRPr="004F307F">
              <w:t>ze</w:t>
            </w:r>
            <w:r w:rsidR="00535031">
              <w:t xml:space="preserve"> </w:t>
            </w:r>
            <w:r w:rsidRPr="004F307F">
              <w:t>een</w:t>
            </w:r>
            <w:r w:rsidR="00535031">
              <w:t xml:space="preserve"> </w:t>
            </w:r>
            <w:r w:rsidRPr="004F307F">
              <w:t>hoger</w:t>
            </w:r>
            <w:r w:rsidR="00535031">
              <w:t xml:space="preserve"> </w:t>
            </w:r>
            <w:r w:rsidRPr="004F307F">
              <w:t>dan</w:t>
            </w:r>
            <w:r w:rsidR="00535031">
              <w:t xml:space="preserve"> </w:t>
            </w:r>
            <w:r w:rsidRPr="004F307F">
              <w:t>normaal</w:t>
            </w:r>
            <w:r w:rsidR="00535031">
              <w:t xml:space="preserve"> </w:t>
            </w:r>
            <w:r w:rsidRPr="004F307F">
              <w:t>risico</w:t>
            </w:r>
            <w:r w:rsidR="00535031">
              <w:t xml:space="preserve"> </w:t>
            </w:r>
            <w:r w:rsidRPr="004F307F">
              <w:t>voor</w:t>
            </w:r>
            <w:r w:rsidR="00535031">
              <w:t xml:space="preserve"> </w:t>
            </w:r>
            <w:r w:rsidRPr="004F307F">
              <w:t>het</w:t>
            </w:r>
            <w:r w:rsidR="00535031">
              <w:t xml:space="preserve"> </w:t>
            </w:r>
            <w:r w:rsidRPr="004F307F">
              <w:t>kantoor</w:t>
            </w:r>
            <w:r w:rsidR="00535031">
              <w:t xml:space="preserve"> </w:t>
            </w:r>
            <w:r w:rsidRPr="004F307F">
              <w:t>met</w:t>
            </w:r>
            <w:r w:rsidR="00535031">
              <w:t xml:space="preserve"> </w:t>
            </w:r>
            <w:r w:rsidRPr="004F307F">
              <w:t>zich</w:t>
            </w:r>
            <w:r w:rsidR="00535031">
              <w:t xml:space="preserve"> </w:t>
            </w:r>
            <w:r w:rsidR="00B20C86" w:rsidRPr="00F14267">
              <w:t>mee</w:t>
            </w:r>
            <w:r w:rsidRPr="004F307F">
              <w:t>brengen,</w:t>
            </w:r>
            <w:r w:rsidR="00535031">
              <w:t xml:space="preserve"> </w:t>
            </w:r>
            <w:r w:rsidRPr="004F307F">
              <w:t>inclusief</w:t>
            </w:r>
            <w:r w:rsidR="00535031">
              <w:t xml:space="preserve"> </w:t>
            </w:r>
            <w:r w:rsidRPr="004F307F">
              <w:t>afwijkend</w:t>
            </w:r>
            <w:r w:rsidR="00535031">
              <w:t xml:space="preserve"> </w:t>
            </w:r>
            <w:r w:rsidRPr="004F307F">
              <w:t>toezicht</w:t>
            </w:r>
            <w:r w:rsidR="00535031">
              <w:t xml:space="preserve"> </w:t>
            </w:r>
            <w:r w:rsidRPr="004F307F">
              <w:t>en</w:t>
            </w:r>
            <w:r w:rsidR="00535031">
              <w:t xml:space="preserve"> </w:t>
            </w:r>
            <w:r w:rsidRPr="004F307F">
              <w:t>meldplicht.</w:t>
            </w:r>
            <w:r w:rsidR="00535031">
              <w:t xml:space="preserve"> </w:t>
            </w:r>
            <w:r w:rsidRPr="004F307F">
              <w:t>Geef</w:t>
            </w:r>
            <w:r w:rsidR="00535031">
              <w:t xml:space="preserve"> </w:t>
            </w:r>
            <w:r w:rsidRPr="004F307F">
              <w:t>daarbij</w:t>
            </w:r>
            <w:r w:rsidR="00535031">
              <w:t xml:space="preserve"> </w:t>
            </w:r>
            <w:r w:rsidRPr="004F307F">
              <w:t>tevens</w:t>
            </w:r>
            <w:r w:rsidR="00535031">
              <w:t xml:space="preserve"> </w:t>
            </w:r>
            <w:r w:rsidRPr="004F307F">
              <w:t>aan</w:t>
            </w:r>
            <w:r w:rsidR="00535031">
              <w:t xml:space="preserve"> </w:t>
            </w:r>
            <w:r w:rsidRPr="004F307F">
              <w:t>met</w:t>
            </w:r>
            <w:r w:rsidR="00535031">
              <w:t xml:space="preserve"> </w:t>
            </w:r>
            <w:r w:rsidRPr="004F307F">
              <w:t>wie</w:t>
            </w:r>
            <w:r w:rsidR="00535031">
              <w:t xml:space="preserve"> </w:t>
            </w:r>
            <w:r w:rsidRPr="004F307F">
              <w:t>u,</w:t>
            </w:r>
            <w:r w:rsidR="00535031">
              <w:t xml:space="preserve"> </w:t>
            </w:r>
            <w:r w:rsidRPr="004F307F">
              <w:t>indien</w:t>
            </w:r>
            <w:r w:rsidR="00535031">
              <w:t xml:space="preserve"> </w:t>
            </w:r>
            <w:r w:rsidRPr="004F307F">
              <w:t>anders</w:t>
            </w:r>
            <w:r w:rsidR="00535031">
              <w:t xml:space="preserve"> </w:t>
            </w:r>
            <w:r w:rsidRPr="004F307F">
              <w:t>dan</w:t>
            </w:r>
            <w:r w:rsidR="00535031">
              <w:t xml:space="preserve"> </w:t>
            </w:r>
            <w:r w:rsidRPr="004F307F">
              <w:t>met</w:t>
            </w:r>
            <w:r w:rsidR="00535031">
              <w:t xml:space="preserve"> </w:t>
            </w:r>
            <w:r w:rsidRPr="004F307F">
              <w:t>de</w:t>
            </w:r>
            <w:r w:rsidR="00535031">
              <w:t xml:space="preserve"> </w:t>
            </w:r>
            <w:r w:rsidRPr="004F307F">
              <w:t>deken,</w:t>
            </w:r>
            <w:r w:rsidR="00535031">
              <w:t xml:space="preserve"> </w:t>
            </w:r>
            <w:r w:rsidRPr="004F307F">
              <w:t>voorafgaand</w:t>
            </w:r>
            <w:r w:rsidR="00535031">
              <w:t xml:space="preserve"> </w:t>
            </w:r>
            <w:r w:rsidRPr="004F307F">
              <w:t>overleg</w:t>
            </w:r>
            <w:r w:rsidR="00535031">
              <w:t xml:space="preserve"> </w:t>
            </w:r>
            <w:r w:rsidRPr="004F307F">
              <w:t>pleegt.</w:t>
            </w:r>
          </w:p>
          <w:p w14:paraId="3CAA40C0" w14:textId="77777777" w:rsidR="002143F9" w:rsidRDefault="002143F9" w:rsidP="006C619E">
            <w:pPr>
              <w:spacing w:line="276" w:lineRule="auto"/>
            </w:pPr>
          </w:p>
          <w:p w14:paraId="27E94C25" w14:textId="0D8CBF59" w:rsidR="002143F9" w:rsidRDefault="002143F9" w:rsidP="006C619E">
            <w:pPr>
              <w:spacing w:line="276" w:lineRule="auto"/>
            </w:pPr>
            <w:r>
              <w:t>Tip:</w:t>
            </w:r>
            <w:r w:rsidR="00535031">
              <w:t xml:space="preserve"> </w:t>
            </w:r>
            <w:r>
              <w:t>beschrijf</w:t>
            </w:r>
            <w:r w:rsidR="00535031">
              <w:t xml:space="preserve"> </w:t>
            </w:r>
            <w:r>
              <w:t>hier</w:t>
            </w:r>
            <w:r w:rsidR="00535031">
              <w:t xml:space="preserve"> </w:t>
            </w:r>
            <w:r>
              <w:t>welke</w:t>
            </w:r>
            <w:r w:rsidR="00535031">
              <w:t xml:space="preserve"> </w:t>
            </w:r>
            <w:r>
              <w:t>werkzaamheden</w:t>
            </w:r>
            <w:r w:rsidR="00535031">
              <w:t xml:space="preserve"> </w:t>
            </w:r>
            <w:r>
              <w:t>u</w:t>
            </w:r>
            <w:r w:rsidR="00535031">
              <w:t xml:space="preserve"> </w:t>
            </w:r>
            <w:r>
              <w:t>niet</w:t>
            </w:r>
            <w:r w:rsidR="00535031">
              <w:t xml:space="preserve"> </w:t>
            </w:r>
            <w:r>
              <w:t>zult</w:t>
            </w:r>
            <w:r w:rsidR="00535031">
              <w:t xml:space="preserve"> </w:t>
            </w:r>
            <w:r>
              <w:t>verrichten</w:t>
            </w:r>
            <w:r w:rsidR="00535031">
              <w:t xml:space="preserve"> </w:t>
            </w:r>
            <w:r>
              <w:t>in</w:t>
            </w:r>
            <w:r w:rsidR="00535031">
              <w:t xml:space="preserve"> </w:t>
            </w:r>
            <w:r>
              <w:t>verband</w:t>
            </w:r>
            <w:r w:rsidR="00535031">
              <w:t xml:space="preserve"> </w:t>
            </w:r>
            <w:r>
              <w:t>met</w:t>
            </w:r>
            <w:r w:rsidR="00535031">
              <w:t xml:space="preserve"> </w:t>
            </w:r>
            <w:r>
              <w:t>de</w:t>
            </w:r>
            <w:r w:rsidR="00535031">
              <w:t xml:space="preserve"> </w:t>
            </w:r>
            <w:r>
              <w:t>voor</w:t>
            </w:r>
            <w:r w:rsidR="00535031">
              <w:t xml:space="preserve"> </w:t>
            </w:r>
            <w:r>
              <w:t>het</w:t>
            </w:r>
            <w:r w:rsidR="00535031">
              <w:t xml:space="preserve"> </w:t>
            </w:r>
            <w:r>
              <w:t>kantoor</w:t>
            </w:r>
            <w:r w:rsidR="00535031">
              <w:t xml:space="preserve"> </w:t>
            </w:r>
            <w:r>
              <w:t>niet-aanvaardbare</w:t>
            </w:r>
            <w:r w:rsidR="00535031">
              <w:t xml:space="preserve"> </w:t>
            </w:r>
            <w:r>
              <w:t>risico’s.</w:t>
            </w:r>
          </w:p>
          <w:p w14:paraId="4ACBAC1E" w14:textId="0296C681" w:rsidR="002143F9" w:rsidRDefault="002143F9" w:rsidP="006C619E">
            <w:pPr>
              <w:spacing w:line="276" w:lineRule="auto"/>
            </w:pPr>
          </w:p>
          <w:p w14:paraId="4B11870B" w14:textId="226761AF" w:rsidR="002143F9" w:rsidRDefault="002143F9" w:rsidP="006C619E">
            <w:pPr>
              <w:spacing w:line="276" w:lineRule="auto"/>
            </w:pPr>
            <w:r w:rsidRPr="004F307F">
              <w:t>Tip:</w:t>
            </w:r>
            <w:r w:rsidR="00535031">
              <w:t xml:space="preserve"> </w:t>
            </w:r>
            <w:r w:rsidRPr="004F307F">
              <w:t>neem</w:t>
            </w:r>
            <w:r w:rsidR="00535031">
              <w:t xml:space="preserve"> </w:t>
            </w:r>
            <w:r w:rsidRPr="004F307F">
              <w:t>hier</w:t>
            </w:r>
            <w:r w:rsidR="00535031">
              <w:t xml:space="preserve"> </w:t>
            </w:r>
            <w:r w:rsidRPr="004F307F">
              <w:t>een</w:t>
            </w:r>
            <w:r w:rsidR="00535031">
              <w:t xml:space="preserve"> </w:t>
            </w:r>
            <w:r w:rsidRPr="004F307F">
              <w:t>overzicht</w:t>
            </w:r>
            <w:r w:rsidR="00535031">
              <w:t xml:space="preserve"> </w:t>
            </w:r>
            <w:r w:rsidRPr="004F307F">
              <w:t>op</w:t>
            </w:r>
            <w:r w:rsidR="00535031">
              <w:t xml:space="preserve"> </w:t>
            </w:r>
            <w:r w:rsidRPr="004F307F">
              <w:t>van</w:t>
            </w:r>
            <w:r w:rsidR="00535031">
              <w:t xml:space="preserve"> </w:t>
            </w:r>
            <w:r w:rsidRPr="004F307F">
              <w:t>de</w:t>
            </w:r>
            <w:r w:rsidR="00535031">
              <w:t xml:space="preserve"> </w:t>
            </w:r>
            <w:r w:rsidRPr="004F307F">
              <w:t>algemene</w:t>
            </w:r>
            <w:r w:rsidR="00535031">
              <w:t xml:space="preserve"> </w:t>
            </w:r>
            <w:r w:rsidRPr="004F307F">
              <w:t>risico’s</w:t>
            </w:r>
            <w:r w:rsidR="00535031">
              <w:t xml:space="preserve"> </w:t>
            </w:r>
            <w:r w:rsidRPr="004F307F">
              <w:t>en</w:t>
            </w:r>
            <w:r w:rsidR="00535031">
              <w:t xml:space="preserve"> </w:t>
            </w:r>
            <w:r w:rsidRPr="004F307F">
              <w:t>oorzaken</w:t>
            </w:r>
            <w:r w:rsidR="00535031">
              <w:t xml:space="preserve"> </w:t>
            </w:r>
            <w:r w:rsidRPr="004F307F">
              <w:t>van</w:t>
            </w:r>
            <w:r w:rsidR="00535031">
              <w:t xml:space="preserve"> </w:t>
            </w:r>
            <w:r w:rsidRPr="004F307F">
              <w:t>claims</w:t>
            </w:r>
            <w:r w:rsidR="00535031">
              <w:t xml:space="preserve"> </w:t>
            </w:r>
            <w:r w:rsidRPr="004F307F">
              <w:t>in</w:t>
            </w:r>
            <w:r w:rsidR="00535031">
              <w:t xml:space="preserve"> </w:t>
            </w:r>
            <w:r w:rsidRPr="004F307F">
              <w:t>relatie</w:t>
            </w:r>
            <w:r w:rsidR="00535031">
              <w:t xml:space="preserve"> </w:t>
            </w:r>
            <w:r w:rsidRPr="004F307F">
              <w:t>tot</w:t>
            </w:r>
            <w:r w:rsidR="00535031">
              <w:t xml:space="preserve"> </w:t>
            </w:r>
            <w:r w:rsidRPr="004F307F">
              <w:t>de</w:t>
            </w:r>
            <w:r w:rsidR="00535031">
              <w:t xml:space="preserve"> </w:t>
            </w:r>
            <w:r w:rsidRPr="004F307F">
              <w:t>gebieden</w:t>
            </w:r>
            <w:r w:rsidR="00535031">
              <w:t xml:space="preserve"> </w:t>
            </w:r>
            <w:r w:rsidRPr="004F307F">
              <w:t>waarop</w:t>
            </w:r>
            <w:r w:rsidR="00535031">
              <w:t xml:space="preserve"> </w:t>
            </w:r>
            <w:r>
              <w:t>u</w:t>
            </w:r>
            <w:r w:rsidR="00535031">
              <w:t xml:space="preserve"> </w:t>
            </w:r>
            <w:r>
              <w:t>werkzaam</w:t>
            </w:r>
            <w:r w:rsidR="00535031">
              <w:t xml:space="preserve"> </w:t>
            </w:r>
            <w:r>
              <w:t>bent.</w:t>
            </w:r>
            <w:r w:rsidR="00535031">
              <w:t xml:space="preserve"> </w:t>
            </w:r>
          </w:p>
          <w:p w14:paraId="208CB56D" w14:textId="77777777" w:rsidR="002143F9" w:rsidRDefault="002143F9" w:rsidP="006C619E">
            <w:pPr>
              <w:spacing w:line="276" w:lineRule="auto"/>
            </w:pPr>
          </w:p>
        </w:tc>
      </w:tr>
    </w:tbl>
    <w:p w14:paraId="23BE7BF2" w14:textId="77777777" w:rsidR="002143F9" w:rsidRDefault="002143F9" w:rsidP="006C619E"/>
    <w:p w14:paraId="755896C7" w14:textId="6C052F57" w:rsidR="00EF43C5" w:rsidRDefault="00EF43C5" w:rsidP="006C619E">
      <w:r>
        <w:br w:type="page"/>
      </w:r>
    </w:p>
    <w:p w14:paraId="3133A4A6" w14:textId="33D49A31" w:rsidR="006B764D" w:rsidRDefault="006B764D" w:rsidP="006C619E">
      <w:pPr>
        <w:pStyle w:val="Kop1"/>
      </w:pPr>
      <w:bookmarkStart w:id="72" w:name="_Toc36648844"/>
      <w:r>
        <w:lastRenderedPageBreak/>
        <w:t>Overig</w:t>
      </w:r>
      <w:bookmarkEnd w:id="72"/>
    </w:p>
    <w:p w14:paraId="4F544598" w14:textId="00AEBF18" w:rsidR="00025B9D" w:rsidRDefault="00025B9D" w:rsidP="006C619E">
      <w:pPr>
        <w:pStyle w:val="Ondertitel"/>
      </w:pPr>
      <w:r w:rsidRPr="00475B11">
        <w:t>Kantoorhandboek</w:t>
      </w:r>
      <w:r w:rsidR="00535031">
        <w:t xml:space="preserve"> </w:t>
      </w:r>
      <w:r w:rsidRPr="00475B11">
        <w:t>»</w:t>
      </w:r>
      <w:r w:rsidR="00535031">
        <w:t xml:space="preserve"> </w:t>
      </w:r>
      <w:r w:rsidR="00D96B29">
        <w:t>O</w:t>
      </w:r>
      <w:r>
        <w:t>verig</w:t>
      </w:r>
      <w:r w:rsidR="00535031">
        <w:t xml:space="preserve"> </w:t>
      </w:r>
    </w:p>
    <w:p w14:paraId="25DB6BE9" w14:textId="77777777" w:rsidR="00EF43C5" w:rsidRPr="00EF43C5" w:rsidRDefault="00EF43C5" w:rsidP="006C619E"/>
    <w:p w14:paraId="1B7384C7" w14:textId="698A4DCE" w:rsidR="00EF43C5" w:rsidRPr="00EF43C5" w:rsidRDefault="006606C0" w:rsidP="006C619E">
      <w:pPr>
        <w:pStyle w:val="Kop2"/>
      </w:pPr>
      <w:bookmarkStart w:id="73" w:name="_Toc36648845"/>
      <w:r w:rsidRPr="009202A1">
        <w:t>Meldplicht</w:t>
      </w:r>
      <w:r w:rsidR="00535031">
        <w:t xml:space="preserve"> </w:t>
      </w:r>
      <w:r w:rsidR="00EF43C5">
        <w:t>d</w:t>
      </w:r>
      <w:r w:rsidRPr="009202A1">
        <w:t>atalekken</w:t>
      </w:r>
      <w:bookmarkEnd w:id="73"/>
    </w:p>
    <w:p w14:paraId="6AA7499B" w14:textId="25881D7C" w:rsidR="00025B9D" w:rsidRDefault="006C619E" w:rsidP="006C619E">
      <w:r w:rsidRPr="00535031">
        <w:rPr>
          <w:b/>
          <w:bCs/>
          <w:color w:val="FF0000"/>
        </w:rPr>
        <w:t>Hierna volgt een voorbeeldbeschrijving. Deze kunt u kantoorspecifiek maken.</w:t>
      </w:r>
      <w:r w:rsidR="00C16B95">
        <w:rPr>
          <w:b/>
          <w:bCs/>
          <w:color w:val="FF0000"/>
        </w:rPr>
        <w:t xml:space="preserve"> </w:t>
      </w:r>
      <w:r w:rsidR="00025B9D" w:rsidRPr="00025B9D">
        <w:t>NB</w:t>
      </w:r>
      <w:r w:rsidR="00535031">
        <w:t xml:space="preserve"> </w:t>
      </w:r>
      <w:r w:rsidR="00025B9D" w:rsidRPr="00025B9D">
        <w:t>U</w:t>
      </w:r>
      <w:r w:rsidR="00535031">
        <w:t xml:space="preserve"> </w:t>
      </w:r>
      <w:r w:rsidR="00025B9D" w:rsidRPr="00025B9D">
        <w:t>bent</w:t>
      </w:r>
      <w:r w:rsidR="00535031">
        <w:t xml:space="preserve"> </w:t>
      </w:r>
      <w:r w:rsidR="00025B9D" w:rsidRPr="00025B9D">
        <w:t>niet</w:t>
      </w:r>
      <w:r w:rsidR="00535031">
        <w:t xml:space="preserve"> </w:t>
      </w:r>
      <w:r w:rsidR="00025B9D" w:rsidRPr="00025B9D">
        <w:t>verplicht</w:t>
      </w:r>
      <w:r w:rsidR="00535031">
        <w:t xml:space="preserve"> </w:t>
      </w:r>
      <w:r w:rsidR="00025B9D" w:rsidRPr="00025B9D">
        <w:t>om</w:t>
      </w:r>
      <w:r w:rsidR="00535031">
        <w:t xml:space="preserve"> </w:t>
      </w:r>
      <w:r w:rsidR="00025B9D" w:rsidRPr="00025B9D">
        <w:t>een</w:t>
      </w:r>
      <w:r w:rsidR="00535031">
        <w:t xml:space="preserve"> </w:t>
      </w:r>
      <w:r w:rsidR="00025B9D" w:rsidRPr="00025B9D">
        <w:t>beschrijving</w:t>
      </w:r>
      <w:r w:rsidR="00535031">
        <w:t xml:space="preserve"> </w:t>
      </w:r>
      <w:r w:rsidR="00025B9D" w:rsidRPr="00025B9D">
        <w:t>te</w:t>
      </w:r>
      <w:r w:rsidR="00535031">
        <w:t xml:space="preserve"> </w:t>
      </w:r>
      <w:r w:rsidR="00025B9D" w:rsidRPr="00025B9D">
        <w:t>maken</w:t>
      </w:r>
      <w:r w:rsidR="00535031">
        <w:t xml:space="preserve"> </w:t>
      </w:r>
      <w:r w:rsidR="00025B9D" w:rsidRPr="00025B9D">
        <w:t>van</w:t>
      </w:r>
      <w:r w:rsidR="00535031">
        <w:t xml:space="preserve"> </w:t>
      </w:r>
      <w:r w:rsidR="00025B9D" w:rsidRPr="00025B9D">
        <w:t>de</w:t>
      </w:r>
      <w:r w:rsidR="00535031">
        <w:t xml:space="preserve"> </w:t>
      </w:r>
      <w:r w:rsidR="00EF43C5">
        <w:t>m</w:t>
      </w:r>
      <w:r w:rsidR="00025B9D" w:rsidRPr="00025B9D">
        <w:t>eldplicht</w:t>
      </w:r>
      <w:r w:rsidR="00535031">
        <w:t xml:space="preserve"> </w:t>
      </w:r>
      <w:r w:rsidR="00EF43C5">
        <w:t>d</w:t>
      </w:r>
      <w:r w:rsidR="00025B9D" w:rsidRPr="00025B9D">
        <w:t>atal</w:t>
      </w:r>
      <w:r w:rsidR="00251CB3" w:rsidRPr="00F14267">
        <w:t>e</w:t>
      </w:r>
      <w:r w:rsidR="00025B9D" w:rsidRPr="00025B9D">
        <w:t>kken.</w:t>
      </w:r>
    </w:p>
    <w:p w14:paraId="419138E5" w14:textId="16049410" w:rsidR="00025B9D" w:rsidRDefault="00025B9D" w:rsidP="006C619E"/>
    <w:tbl>
      <w:tblPr>
        <w:tblStyle w:val="Tabelraster"/>
        <w:tblW w:w="0" w:type="auto"/>
        <w:tblLook w:val="04A0" w:firstRow="1" w:lastRow="0" w:firstColumn="1" w:lastColumn="0" w:noHBand="0" w:noVBand="1"/>
      </w:tblPr>
      <w:tblGrid>
        <w:gridCol w:w="9062"/>
      </w:tblGrid>
      <w:tr w:rsidR="002143F9" w14:paraId="2480EB39" w14:textId="77777777" w:rsidTr="002143F9">
        <w:tc>
          <w:tcPr>
            <w:tcW w:w="9062" w:type="dxa"/>
          </w:tcPr>
          <w:p w14:paraId="6F69E942" w14:textId="333132F5" w:rsidR="002143F9" w:rsidRDefault="002143F9" w:rsidP="006C619E">
            <w:pPr>
              <w:spacing w:line="276" w:lineRule="auto"/>
            </w:pPr>
            <w:r w:rsidRPr="002143F9">
              <w:t>Per</w:t>
            </w:r>
            <w:r w:rsidR="00535031">
              <w:t xml:space="preserve"> </w:t>
            </w:r>
            <w:r w:rsidRPr="002143F9">
              <w:t>1</w:t>
            </w:r>
            <w:r w:rsidR="00535031">
              <w:t xml:space="preserve"> </w:t>
            </w:r>
            <w:r w:rsidRPr="002143F9">
              <w:t>januari</w:t>
            </w:r>
            <w:r w:rsidR="00535031">
              <w:t xml:space="preserve"> </w:t>
            </w:r>
            <w:r w:rsidRPr="002143F9">
              <w:t>2016</w:t>
            </w:r>
            <w:r w:rsidR="00535031">
              <w:t xml:space="preserve"> </w:t>
            </w:r>
            <w:r w:rsidRPr="002143F9">
              <w:t>geldt</w:t>
            </w:r>
            <w:r w:rsidR="00535031">
              <w:t xml:space="preserve"> </w:t>
            </w:r>
            <w:r w:rsidRPr="002143F9">
              <w:t>de</w:t>
            </w:r>
            <w:r w:rsidR="00535031">
              <w:t xml:space="preserve"> </w:t>
            </w:r>
            <w:r w:rsidRPr="002143F9">
              <w:t>meldplicht</w:t>
            </w:r>
            <w:r w:rsidR="00535031">
              <w:t xml:space="preserve"> </w:t>
            </w:r>
            <w:r w:rsidRPr="002143F9">
              <w:t>datalekken.</w:t>
            </w:r>
            <w:r w:rsidR="00535031">
              <w:t xml:space="preserve"> </w:t>
            </w:r>
            <w:r w:rsidRPr="002143F9">
              <w:t>Deze</w:t>
            </w:r>
            <w:r w:rsidR="00535031">
              <w:t xml:space="preserve"> </w:t>
            </w:r>
            <w:r w:rsidRPr="002143F9">
              <w:t>meldplicht</w:t>
            </w:r>
            <w:r w:rsidR="00535031">
              <w:t xml:space="preserve"> </w:t>
            </w:r>
            <w:r w:rsidRPr="002143F9">
              <w:t>houdt</w:t>
            </w:r>
            <w:r w:rsidR="00535031">
              <w:t xml:space="preserve"> </w:t>
            </w:r>
            <w:r w:rsidRPr="002143F9">
              <w:t>in</w:t>
            </w:r>
            <w:r w:rsidR="00535031">
              <w:t xml:space="preserve"> </w:t>
            </w:r>
            <w:r w:rsidRPr="002143F9">
              <w:t>dat</w:t>
            </w:r>
            <w:r w:rsidR="00535031">
              <w:t xml:space="preserve"> </w:t>
            </w:r>
            <w:r w:rsidRPr="002143F9">
              <w:t>wij</w:t>
            </w:r>
            <w:r w:rsidR="00535031">
              <w:t xml:space="preserve"> </w:t>
            </w:r>
            <w:r w:rsidRPr="002143F9">
              <w:t>direct</w:t>
            </w:r>
            <w:r w:rsidR="00535031">
              <w:t xml:space="preserve"> </w:t>
            </w:r>
            <w:r w:rsidRPr="002143F9">
              <w:t>een</w:t>
            </w:r>
            <w:r w:rsidR="00535031">
              <w:t xml:space="preserve"> </w:t>
            </w:r>
            <w:r w:rsidRPr="002143F9">
              <w:t>melding</w:t>
            </w:r>
            <w:r w:rsidR="00535031">
              <w:t xml:space="preserve"> </w:t>
            </w:r>
            <w:r w:rsidRPr="002143F9">
              <w:t>moeten</w:t>
            </w:r>
            <w:r w:rsidR="00535031">
              <w:t xml:space="preserve"> </w:t>
            </w:r>
            <w:r w:rsidRPr="002143F9">
              <w:t>doen</w:t>
            </w:r>
            <w:r w:rsidR="00535031">
              <w:t xml:space="preserve"> </w:t>
            </w:r>
            <w:r w:rsidRPr="002143F9">
              <w:t>bij</w:t>
            </w:r>
            <w:r w:rsidR="00535031">
              <w:t xml:space="preserve"> </w:t>
            </w:r>
            <w:r w:rsidRPr="002143F9">
              <w:t>de</w:t>
            </w:r>
            <w:r w:rsidR="00535031">
              <w:t xml:space="preserve"> </w:t>
            </w:r>
            <w:r w:rsidRPr="002143F9">
              <w:t>Autoriteit</w:t>
            </w:r>
            <w:r w:rsidR="00535031">
              <w:t xml:space="preserve"> </w:t>
            </w:r>
            <w:r w:rsidRPr="002143F9">
              <w:t>Persoonsgegevens</w:t>
            </w:r>
            <w:r w:rsidR="00535031">
              <w:t xml:space="preserve"> </w:t>
            </w:r>
            <w:r w:rsidRPr="002143F9">
              <w:t>zodra</w:t>
            </w:r>
            <w:r w:rsidR="00535031">
              <w:t xml:space="preserve"> </w:t>
            </w:r>
            <w:r w:rsidRPr="002143F9">
              <w:t>wij</w:t>
            </w:r>
            <w:r w:rsidR="00535031">
              <w:t xml:space="preserve"> </w:t>
            </w:r>
            <w:r w:rsidRPr="002143F9">
              <w:t>een</w:t>
            </w:r>
            <w:r w:rsidR="00535031">
              <w:t xml:space="preserve"> </w:t>
            </w:r>
            <w:r w:rsidRPr="002143F9">
              <w:t>ernstig</w:t>
            </w:r>
            <w:r w:rsidR="00535031">
              <w:t xml:space="preserve"> </w:t>
            </w:r>
            <w:r w:rsidRPr="002143F9">
              <w:t>datalek</w:t>
            </w:r>
            <w:r w:rsidR="00535031">
              <w:t xml:space="preserve"> </w:t>
            </w:r>
            <w:r w:rsidRPr="002143F9">
              <w:t>hebben</w:t>
            </w:r>
            <w:r w:rsidR="00535031">
              <w:t xml:space="preserve"> </w:t>
            </w:r>
            <w:r w:rsidRPr="002143F9">
              <w:t>of</w:t>
            </w:r>
            <w:r w:rsidR="00535031">
              <w:t xml:space="preserve"> </w:t>
            </w:r>
            <w:r w:rsidRPr="002143F9">
              <w:t>vermoeden.</w:t>
            </w:r>
            <w:r w:rsidR="00535031">
              <w:t xml:space="preserve"> </w:t>
            </w:r>
            <w:r w:rsidRPr="002143F9">
              <w:t>Bij</w:t>
            </w:r>
            <w:r w:rsidR="00535031">
              <w:t xml:space="preserve"> </w:t>
            </w:r>
            <w:r w:rsidRPr="002143F9">
              <w:t>een</w:t>
            </w:r>
            <w:r w:rsidR="00535031">
              <w:t xml:space="preserve"> </w:t>
            </w:r>
            <w:r w:rsidRPr="002143F9">
              <w:t>datalek</w:t>
            </w:r>
            <w:r w:rsidR="00535031">
              <w:t xml:space="preserve"> </w:t>
            </w:r>
            <w:r w:rsidRPr="002143F9">
              <w:t>gaat</w:t>
            </w:r>
            <w:r w:rsidR="00535031">
              <w:t xml:space="preserve"> </w:t>
            </w:r>
            <w:r w:rsidRPr="002143F9">
              <w:t>het</w:t>
            </w:r>
            <w:r w:rsidR="00535031">
              <w:t xml:space="preserve"> </w:t>
            </w:r>
            <w:r w:rsidRPr="002143F9">
              <w:t>om</w:t>
            </w:r>
            <w:r w:rsidR="00535031">
              <w:t xml:space="preserve"> </w:t>
            </w:r>
            <w:r w:rsidRPr="002143F9">
              <w:t>toegang</w:t>
            </w:r>
            <w:r w:rsidR="00535031">
              <w:t xml:space="preserve"> </w:t>
            </w:r>
            <w:r w:rsidRPr="002143F9">
              <w:t>tot</w:t>
            </w:r>
            <w:r w:rsidR="00535031">
              <w:t xml:space="preserve"> </w:t>
            </w:r>
            <w:r w:rsidRPr="002143F9">
              <w:t>of</w:t>
            </w:r>
            <w:r w:rsidR="00535031">
              <w:t xml:space="preserve"> </w:t>
            </w:r>
            <w:r w:rsidRPr="002143F9">
              <w:t>vernietiging,</w:t>
            </w:r>
            <w:r w:rsidR="00535031">
              <w:t xml:space="preserve"> </w:t>
            </w:r>
            <w:r w:rsidRPr="002143F9">
              <w:t>wijziging</w:t>
            </w:r>
            <w:r w:rsidR="00535031">
              <w:t xml:space="preserve"> </w:t>
            </w:r>
            <w:r w:rsidRPr="002143F9">
              <w:t>of</w:t>
            </w:r>
            <w:r w:rsidR="00535031">
              <w:t xml:space="preserve"> </w:t>
            </w:r>
            <w:r w:rsidRPr="002143F9">
              <w:t>vrijkomen</w:t>
            </w:r>
            <w:r w:rsidR="00535031">
              <w:t xml:space="preserve"> </w:t>
            </w:r>
            <w:r w:rsidRPr="002143F9">
              <w:t>van</w:t>
            </w:r>
            <w:r w:rsidR="00535031">
              <w:t xml:space="preserve"> </w:t>
            </w:r>
            <w:r w:rsidRPr="002143F9">
              <w:t>persoonsgegevens</w:t>
            </w:r>
            <w:r w:rsidR="00535031">
              <w:t xml:space="preserve"> </w:t>
            </w:r>
            <w:r w:rsidRPr="002143F9">
              <w:t>zonder</w:t>
            </w:r>
            <w:r w:rsidR="00535031">
              <w:t xml:space="preserve"> </w:t>
            </w:r>
            <w:r w:rsidRPr="002143F9">
              <w:t>dat</w:t>
            </w:r>
            <w:r w:rsidR="00535031">
              <w:t xml:space="preserve"> </w:t>
            </w:r>
            <w:r w:rsidRPr="002143F9">
              <w:t>dit</w:t>
            </w:r>
            <w:r w:rsidR="00535031">
              <w:t xml:space="preserve"> </w:t>
            </w:r>
            <w:r w:rsidRPr="002143F9">
              <w:t>de</w:t>
            </w:r>
            <w:r w:rsidR="00535031">
              <w:t xml:space="preserve"> </w:t>
            </w:r>
            <w:r w:rsidRPr="002143F9">
              <w:t>bedoeling</w:t>
            </w:r>
            <w:r w:rsidR="00535031">
              <w:t xml:space="preserve"> </w:t>
            </w:r>
            <w:r w:rsidRPr="002143F9">
              <w:t>is.</w:t>
            </w:r>
            <w:r w:rsidR="00535031">
              <w:t xml:space="preserve"> </w:t>
            </w:r>
            <w:r w:rsidRPr="002143F9">
              <w:t>Onder</w:t>
            </w:r>
            <w:r w:rsidR="00535031">
              <w:t xml:space="preserve"> </w:t>
            </w:r>
            <w:r w:rsidRPr="002143F9">
              <w:t>een</w:t>
            </w:r>
            <w:r w:rsidR="00535031">
              <w:t xml:space="preserve"> </w:t>
            </w:r>
            <w:r w:rsidRPr="002143F9">
              <w:t>datalek</w:t>
            </w:r>
            <w:r w:rsidR="00535031">
              <w:t xml:space="preserve"> </w:t>
            </w:r>
            <w:r w:rsidRPr="002143F9">
              <w:t>valt</w:t>
            </w:r>
            <w:r w:rsidR="00535031">
              <w:t xml:space="preserve"> </w:t>
            </w:r>
            <w:r w:rsidRPr="002143F9">
              <w:t>dus</w:t>
            </w:r>
            <w:r w:rsidR="00535031">
              <w:t xml:space="preserve"> </w:t>
            </w:r>
            <w:r w:rsidRPr="002143F9">
              <w:t>niet</w:t>
            </w:r>
            <w:r w:rsidR="00535031">
              <w:t xml:space="preserve"> </w:t>
            </w:r>
            <w:r w:rsidRPr="002143F9">
              <w:t>alleen</w:t>
            </w:r>
            <w:r w:rsidR="00535031">
              <w:t xml:space="preserve"> </w:t>
            </w:r>
            <w:r w:rsidRPr="002143F9">
              <w:t>het</w:t>
            </w:r>
            <w:r w:rsidR="00535031">
              <w:t xml:space="preserve"> </w:t>
            </w:r>
            <w:r w:rsidRPr="002143F9">
              <w:t>vrijkomen</w:t>
            </w:r>
            <w:r w:rsidR="00535031">
              <w:t xml:space="preserve"> </w:t>
            </w:r>
            <w:r w:rsidRPr="002143F9">
              <w:t>(lekken)</w:t>
            </w:r>
            <w:r w:rsidR="00535031">
              <w:t xml:space="preserve"> </w:t>
            </w:r>
            <w:r w:rsidRPr="002143F9">
              <w:t>van</w:t>
            </w:r>
            <w:r w:rsidR="00535031">
              <w:t xml:space="preserve"> </w:t>
            </w:r>
            <w:r w:rsidRPr="002143F9">
              <w:t>gegevens,</w:t>
            </w:r>
            <w:r w:rsidR="00535031">
              <w:t xml:space="preserve"> </w:t>
            </w:r>
            <w:r w:rsidRPr="002143F9">
              <w:t>maar</w:t>
            </w:r>
            <w:r w:rsidR="00535031">
              <w:t xml:space="preserve"> </w:t>
            </w:r>
            <w:r w:rsidRPr="002143F9">
              <w:t>ook</w:t>
            </w:r>
            <w:r w:rsidR="00535031">
              <w:t xml:space="preserve"> </w:t>
            </w:r>
            <w:r w:rsidRPr="002143F9">
              <w:t>onrechtmatige</w:t>
            </w:r>
            <w:r w:rsidR="00535031">
              <w:t xml:space="preserve"> </w:t>
            </w:r>
            <w:r w:rsidRPr="002143F9">
              <w:t>verwerking</w:t>
            </w:r>
            <w:r w:rsidR="00535031">
              <w:t xml:space="preserve"> </w:t>
            </w:r>
            <w:r w:rsidRPr="002143F9">
              <w:t>van</w:t>
            </w:r>
            <w:r w:rsidR="00535031">
              <w:t xml:space="preserve"> </w:t>
            </w:r>
            <w:r w:rsidRPr="002143F9">
              <w:t>gegevens.</w:t>
            </w:r>
            <w:r w:rsidR="00535031">
              <w:t xml:space="preserve"> </w:t>
            </w:r>
            <w:r w:rsidRPr="002143F9">
              <w:t>Denk</w:t>
            </w:r>
            <w:r w:rsidR="00535031">
              <w:t xml:space="preserve"> </w:t>
            </w:r>
            <w:r w:rsidRPr="002143F9">
              <w:t>hierbij</w:t>
            </w:r>
            <w:r w:rsidR="00535031">
              <w:t xml:space="preserve"> </w:t>
            </w:r>
            <w:r w:rsidRPr="002143F9">
              <w:t>aan</w:t>
            </w:r>
            <w:r w:rsidR="00535031">
              <w:t xml:space="preserve"> </w:t>
            </w:r>
            <w:r w:rsidRPr="002143F9">
              <w:t>een</w:t>
            </w:r>
            <w:r w:rsidR="00535031">
              <w:t xml:space="preserve"> </w:t>
            </w:r>
            <w:r w:rsidRPr="002143F9">
              <w:t>kwijtgeraakte</w:t>
            </w:r>
            <w:r w:rsidR="00535031">
              <w:t xml:space="preserve"> </w:t>
            </w:r>
            <w:r w:rsidRPr="002143F9">
              <w:t>USB-stick</w:t>
            </w:r>
            <w:r w:rsidR="00535031">
              <w:t xml:space="preserve"> </w:t>
            </w:r>
            <w:r w:rsidRPr="002143F9">
              <w:t>met</w:t>
            </w:r>
            <w:r w:rsidR="00535031">
              <w:t xml:space="preserve"> </w:t>
            </w:r>
            <w:r w:rsidRPr="002143F9">
              <w:t>persoonsgegevens,</w:t>
            </w:r>
            <w:r w:rsidR="00535031">
              <w:t xml:space="preserve"> </w:t>
            </w:r>
            <w:r w:rsidRPr="002143F9">
              <w:t>een</w:t>
            </w:r>
            <w:r w:rsidR="00535031">
              <w:t xml:space="preserve"> </w:t>
            </w:r>
            <w:r w:rsidRPr="002143F9">
              <w:t>gestolen</w:t>
            </w:r>
            <w:r w:rsidR="00535031">
              <w:t xml:space="preserve"> </w:t>
            </w:r>
            <w:r w:rsidRPr="002143F9">
              <w:t>laptop</w:t>
            </w:r>
            <w:r w:rsidR="00535031">
              <w:t xml:space="preserve"> </w:t>
            </w:r>
            <w:r w:rsidRPr="002143F9">
              <w:t>of</w:t>
            </w:r>
            <w:r w:rsidR="00535031">
              <w:t xml:space="preserve"> </w:t>
            </w:r>
            <w:r w:rsidRPr="002143F9">
              <w:t>een</w:t>
            </w:r>
            <w:r w:rsidR="00535031">
              <w:t xml:space="preserve"> </w:t>
            </w:r>
            <w:r w:rsidRPr="002143F9">
              <w:t>inbraak</w:t>
            </w:r>
            <w:r w:rsidR="00535031">
              <w:t xml:space="preserve"> </w:t>
            </w:r>
            <w:r w:rsidRPr="002143F9">
              <w:t>in</w:t>
            </w:r>
            <w:r w:rsidR="00535031">
              <w:t xml:space="preserve"> </w:t>
            </w:r>
            <w:r w:rsidRPr="002143F9">
              <w:t>een</w:t>
            </w:r>
            <w:r w:rsidR="00535031">
              <w:t xml:space="preserve"> </w:t>
            </w:r>
            <w:r w:rsidRPr="002143F9">
              <w:t>databestand</w:t>
            </w:r>
            <w:r w:rsidR="00535031">
              <w:t xml:space="preserve"> </w:t>
            </w:r>
            <w:r w:rsidRPr="002143F9">
              <w:t>door</w:t>
            </w:r>
            <w:r w:rsidR="00535031">
              <w:t xml:space="preserve"> </w:t>
            </w:r>
            <w:r w:rsidRPr="002143F9">
              <w:t>een</w:t>
            </w:r>
            <w:r w:rsidR="00535031">
              <w:t xml:space="preserve"> </w:t>
            </w:r>
            <w:r w:rsidRPr="002143F9">
              <w:t>hacker.</w:t>
            </w:r>
            <w:r w:rsidR="00535031">
              <w:t xml:space="preserve"> </w:t>
            </w:r>
            <w:r w:rsidRPr="002143F9">
              <w:t>Aan</w:t>
            </w:r>
            <w:r w:rsidR="00535031">
              <w:t xml:space="preserve"> </w:t>
            </w:r>
            <w:r w:rsidRPr="002143F9">
              <w:t>de</w:t>
            </w:r>
            <w:r w:rsidR="00535031">
              <w:t xml:space="preserve"> </w:t>
            </w:r>
            <w:r w:rsidRPr="002143F9">
              <w:t>betrokkenen</w:t>
            </w:r>
            <w:r w:rsidR="00535031">
              <w:t xml:space="preserve"> </w:t>
            </w:r>
            <w:r w:rsidRPr="002143F9">
              <w:t>(de</w:t>
            </w:r>
            <w:r w:rsidR="00535031">
              <w:t xml:space="preserve"> </w:t>
            </w:r>
            <w:r w:rsidRPr="002143F9">
              <w:t>mensen</w:t>
            </w:r>
            <w:r w:rsidR="00535031">
              <w:t xml:space="preserve"> </w:t>
            </w:r>
            <w:r w:rsidRPr="002143F9">
              <w:t>van</w:t>
            </w:r>
            <w:r w:rsidR="00535031">
              <w:t xml:space="preserve"> </w:t>
            </w:r>
            <w:r w:rsidRPr="002143F9">
              <w:t>wie</w:t>
            </w:r>
            <w:r w:rsidR="00535031">
              <w:t xml:space="preserve"> </w:t>
            </w:r>
            <w:r w:rsidRPr="002143F9">
              <w:t>de</w:t>
            </w:r>
            <w:r w:rsidR="00535031">
              <w:t xml:space="preserve"> </w:t>
            </w:r>
            <w:r w:rsidRPr="002143F9">
              <w:t>persoonsgegevens</w:t>
            </w:r>
            <w:r w:rsidR="00535031">
              <w:t xml:space="preserve"> </w:t>
            </w:r>
            <w:r w:rsidRPr="002143F9">
              <w:t>zijn</w:t>
            </w:r>
            <w:r w:rsidR="00535031">
              <w:t xml:space="preserve"> </w:t>
            </w:r>
            <w:r w:rsidRPr="002143F9">
              <w:t>gelekt,</w:t>
            </w:r>
            <w:r w:rsidR="00535031">
              <w:t xml:space="preserve"> </w:t>
            </w:r>
            <w:r w:rsidRPr="002143F9">
              <w:t>bijvoorbeeld</w:t>
            </w:r>
            <w:r w:rsidR="00535031">
              <w:t xml:space="preserve"> </w:t>
            </w:r>
            <w:r w:rsidRPr="002143F9">
              <w:t>onze</w:t>
            </w:r>
            <w:r w:rsidR="00535031">
              <w:t xml:space="preserve"> </w:t>
            </w:r>
            <w:r w:rsidRPr="002143F9">
              <w:t>cliënten</w:t>
            </w:r>
            <w:r w:rsidR="00535031">
              <w:t xml:space="preserve"> </w:t>
            </w:r>
            <w:r w:rsidRPr="002143F9">
              <w:t>of</w:t>
            </w:r>
            <w:r w:rsidR="00535031">
              <w:t xml:space="preserve"> </w:t>
            </w:r>
            <w:r w:rsidRPr="002143F9">
              <w:t>werknemers</w:t>
            </w:r>
            <w:r w:rsidR="00535031">
              <w:t xml:space="preserve"> </w:t>
            </w:r>
            <w:r w:rsidRPr="002143F9">
              <w:t>van</w:t>
            </w:r>
            <w:r w:rsidR="00535031">
              <w:t xml:space="preserve"> </w:t>
            </w:r>
            <w:r w:rsidRPr="002143F9">
              <w:t>ons</w:t>
            </w:r>
            <w:r w:rsidR="00535031">
              <w:t xml:space="preserve"> </w:t>
            </w:r>
            <w:r w:rsidRPr="002143F9">
              <w:t>kantoor)</w:t>
            </w:r>
            <w:r w:rsidR="00535031">
              <w:t xml:space="preserve"> </w:t>
            </w:r>
            <w:r w:rsidRPr="002143F9">
              <w:t>dient</w:t>
            </w:r>
            <w:r w:rsidR="00535031">
              <w:t xml:space="preserve"> </w:t>
            </w:r>
            <w:r w:rsidRPr="002143F9">
              <w:t>het</w:t>
            </w:r>
            <w:r w:rsidR="00535031">
              <w:t xml:space="preserve"> </w:t>
            </w:r>
            <w:r w:rsidRPr="002143F9">
              <w:t>lek</w:t>
            </w:r>
            <w:r w:rsidR="00535031">
              <w:t xml:space="preserve"> </w:t>
            </w:r>
            <w:r w:rsidRPr="002143F9">
              <w:t>in</w:t>
            </w:r>
            <w:r w:rsidR="00535031">
              <w:t xml:space="preserve"> </w:t>
            </w:r>
            <w:r w:rsidRPr="002143F9">
              <w:t>beginsel</w:t>
            </w:r>
            <w:r w:rsidR="00535031">
              <w:t xml:space="preserve"> </w:t>
            </w:r>
            <w:r w:rsidRPr="002143F9">
              <w:t>ook</w:t>
            </w:r>
            <w:r w:rsidR="00535031">
              <w:t xml:space="preserve"> </w:t>
            </w:r>
            <w:r w:rsidRPr="002143F9">
              <w:t>te</w:t>
            </w:r>
            <w:r w:rsidR="00535031">
              <w:t xml:space="preserve"> </w:t>
            </w:r>
            <w:r w:rsidRPr="002143F9">
              <w:t>worden</w:t>
            </w:r>
            <w:r w:rsidR="00535031">
              <w:t xml:space="preserve"> </w:t>
            </w:r>
            <w:r w:rsidRPr="002143F9">
              <w:t>gemeld</w:t>
            </w:r>
            <w:r>
              <w:t>.</w:t>
            </w:r>
            <w:r w:rsidR="00535031">
              <w:t xml:space="preserve"> </w:t>
            </w:r>
          </w:p>
          <w:p w14:paraId="6DF126F7" w14:textId="77777777" w:rsidR="002143F9" w:rsidRDefault="002143F9" w:rsidP="006C619E">
            <w:pPr>
              <w:spacing w:line="276" w:lineRule="auto"/>
            </w:pPr>
          </w:p>
          <w:p w14:paraId="5613ED60" w14:textId="02EE15B5" w:rsidR="002143F9" w:rsidRPr="00BF2F3F" w:rsidRDefault="002143F9" w:rsidP="006C619E">
            <w:pPr>
              <w:spacing w:line="276" w:lineRule="auto"/>
            </w:pPr>
            <w:r w:rsidRPr="002143F9">
              <w:t>De</w:t>
            </w:r>
            <w:r w:rsidR="00535031">
              <w:t xml:space="preserve"> </w:t>
            </w:r>
            <w:r w:rsidRPr="002143F9">
              <w:t>Algemene</w:t>
            </w:r>
            <w:r w:rsidR="00535031">
              <w:t xml:space="preserve"> </w:t>
            </w:r>
            <w:r w:rsidRPr="002143F9">
              <w:t>verordening</w:t>
            </w:r>
            <w:r w:rsidR="00535031">
              <w:t xml:space="preserve"> </w:t>
            </w:r>
            <w:r w:rsidRPr="002143F9">
              <w:t>gegevensbescherming</w:t>
            </w:r>
            <w:r w:rsidR="00535031">
              <w:t xml:space="preserve"> </w:t>
            </w:r>
            <w:r w:rsidRPr="002143F9">
              <w:t>stelt</w:t>
            </w:r>
            <w:r w:rsidR="00535031">
              <w:t xml:space="preserve"> </w:t>
            </w:r>
            <w:r w:rsidRPr="002143F9">
              <w:t>strenge</w:t>
            </w:r>
            <w:r w:rsidR="00535031">
              <w:t xml:space="preserve"> </w:t>
            </w:r>
            <w:r w:rsidRPr="002143F9">
              <w:t>eisen</w:t>
            </w:r>
            <w:r w:rsidR="00535031">
              <w:t xml:space="preserve"> </w:t>
            </w:r>
            <w:r w:rsidRPr="002143F9">
              <w:t>aan</w:t>
            </w:r>
            <w:r w:rsidR="00535031">
              <w:t xml:space="preserve"> </w:t>
            </w:r>
            <w:r w:rsidRPr="002143F9">
              <w:t>de</w:t>
            </w:r>
            <w:r w:rsidR="00535031">
              <w:t xml:space="preserve"> </w:t>
            </w:r>
            <w:r w:rsidRPr="002143F9">
              <w:t>registratie</w:t>
            </w:r>
            <w:r w:rsidR="00535031">
              <w:t xml:space="preserve"> </w:t>
            </w:r>
            <w:r w:rsidRPr="002143F9">
              <w:t>van</w:t>
            </w:r>
            <w:r w:rsidR="00535031">
              <w:t xml:space="preserve"> </w:t>
            </w:r>
            <w:r w:rsidRPr="002143F9">
              <w:t>(mogelijke)</w:t>
            </w:r>
            <w:r w:rsidR="00535031">
              <w:t xml:space="preserve"> </w:t>
            </w:r>
            <w:r w:rsidRPr="002143F9">
              <w:t>datalekken</w:t>
            </w:r>
            <w:r w:rsidR="00535031">
              <w:t xml:space="preserve"> </w:t>
            </w:r>
            <w:r w:rsidRPr="002143F9">
              <w:t>die</w:t>
            </w:r>
            <w:r w:rsidR="00535031">
              <w:t xml:space="preserve"> </w:t>
            </w:r>
            <w:r w:rsidRPr="002143F9">
              <w:t>zich</w:t>
            </w:r>
            <w:r w:rsidR="00535031">
              <w:t xml:space="preserve"> </w:t>
            </w:r>
            <w:r w:rsidRPr="002143F9">
              <w:t>op</w:t>
            </w:r>
            <w:r w:rsidR="00535031">
              <w:t xml:space="preserve"> </w:t>
            </w:r>
            <w:r w:rsidRPr="002143F9">
              <w:t>ons</w:t>
            </w:r>
            <w:r w:rsidR="00535031">
              <w:t xml:space="preserve"> </w:t>
            </w:r>
            <w:r w:rsidRPr="002143F9">
              <w:t>kantoor</w:t>
            </w:r>
            <w:r w:rsidR="00535031">
              <w:t xml:space="preserve"> </w:t>
            </w:r>
            <w:r w:rsidRPr="002143F9">
              <w:t>hebben</w:t>
            </w:r>
            <w:r w:rsidR="00535031">
              <w:t xml:space="preserve"> </w:t>
            </w:r>
            <w:r w:rsidRPr="002143F9">
              <w:t>voorgedaan.</w:t>
            </w:r>
            <w:r w:rsidR="00535031">
              <w:t xml:space="preserve"> </w:t>
            </w:r>
            <w:r w:rsidRPr="002143F9">
              <w:t>Deze</w:t>
            </w:r>
            <w:r w:rsidR="00535031">
              <w:t xml:space="preserve"> </w:t>
            </w:r>
            <w:r w:rsidRPr="002143F9">
              <w:t>registratie</w:t>
            </w:r>
            <w:r w:rsidR="00535031">
              <w:t xml:space="preserve"> </w:t>
            </w:r>
            <w:r w:rsidRPr="002143F9">
              <w:t>is</w:t>
            </w:r>
            <w:r w:rsidR="00535031">
              <w:t xml:space="preserve"> </w:t>
            </w:r>
            <w:r w:rsidRPr="002143F9">
              <w:t>gericht</w:t>
            </w:r>
            <w:r w:rsidR="00535031">
              <w:t xml:space="preserve"> </w:t>
            </w:r>
            <w:r w:rsidRPr="002143F9">
              <w:t>op</w:t>
            </w:r>
            <w:r w:rsidR="00535031">
              <w:t xml:space="preserve"> </w:t>
            </w:r>
            <w:r w:rsidRPr="002143F9">
              <w:t>zowel</w:t>
            </w:r>
            <w:r w:rsidR="00535031">
              <w:t xml:space="preserve"> </w:t>
            </w:r>
            <w:r w:rsidRPr="002143F9">
              <w:t>de</w:t>
            </w:r>
            <w:r w:rsidR="00535031">
              <w:t xml:space="preserve"> </w:t>
            </w:r>
            <w:r w:rsidRPr="002143F9">
              <w:t>interne</w:t>
            </w:r>
            <w:r w:rsidR="00535031">
              <w:t xml:space="preserve"> </w:t>
            </w:r>
            <w:r w:rsidRPr="002143F9">
              <w:t>organisatie</w:t>
            </w:r>
            <w:r w:rsidR="00535031">
              <w:t xml:space="preserve"> </w:t>
            </w:r>
            <w:r w:rsidRPr="002143F9">
              <w:t>als</w:t>
            </w:r>
            <w:r w:rsidR="00535031">
              <w:t xml:space="preserve"> </w:t>
            </w:r>
            <w:r w:rsidRPr="002143F9">
              <w:t>extern.</w:t>
            </w:r>
            <w:r w:rsidR="00535031">
              <w:t xml:space="preserve"> </w:t>
            </w:r>
            <w:r w:rsidRPr="002143F9">
              <w:t>Ons</w:t>
            </w:r>
            <w:r w:rsidR="00535031">
              <w:t xml:space="preserve"> </w:t>
            </w:r>
            <w:r w:rsidRPr="002143F9">
              <w:t>kantoor</w:t>
            </w:r>
            <w:r w:rsidR="00535031">
              <w:t xml:space="preserve"> </w:t>
            </w:r>
            <w:r w:rsidRPr="002143F9">
              <w:t>documenteert</w:t>
            </w:r>
            <w:r w:rsidR="00535031">
              <w:t xml:space="preserve"> </w:t>
            </w:r>
            <w:r w:rsidRPr="002143F9">
              <w:t>alle</w:t>
            </w:r>
            <w:r w:rsidR="00535031">
              <w:t xml:space="preserve"> </w:t>
            </w:r>
            <w:r w:rsidRPr="002143F9">
              <w:t>datalekken.</w:t>
            </w:r>
            <w:r w:rsidR="00535031">
              <w:t xml:space="preserve"> </w:t>
            </w:r>
            <w:r w:rsidRPr="002143F9">
              <w:t>Een</w:t>
            </w:r>
            <w:r w:rsidR="00535031">
              <w:t xml:space="preserve"> </w:t>
            </w:r>
            <w:r w:rsidRPr="002143F9">
              <w:t>melding</w:t>
            </w:r>
            <w:r w:rsidR="00535031">
              <w:t xml:space="preserve"> </w:t>
            </w:r>
            <w:r w:rsidRPr="002143F9">
              <w:t>van</w:t>
            </w:r>
            <w:r w:rsidR="00535031">
              <w:t xml:space="preserve"> </w:t>
            </w:r>
            <w:r w:rsidRPr="002143F9">
              <w:t>een</w:t>
            </w:r>
            <w:r w:rsidR="00535031">
              <w:t xml:space="preserve"> </w:t>
            </w:r>
            <w:r w:rsidRPr="002143F9">
              <w:t>datalek</w:t>
            </w:r>
            <w:r w:rsidR="00535031">
              <w:t xml:space="preserve"> </w:t>
            </w:r>
            <w:r w:rsidRPr="00BF2F3F">
              <w:t>wordt</w:t>
            </w:r>
            <w:r w:rsidR="00535031">
              <w:t xml:space="preserve"> </w:t>
            </w:r>
            <w:r w:rsidRPr="00BF2F3F">
              <w:t>door</w:t>
            </w:r>
            <w:r w:rsidR="00535031">
              <w:t xml:space="preserve"> </w:t>
            </w:r>
            <w:r w:rsidRPr="00BF2F3F">
              <w:t>een</w:t>
            </w:r>
            <w:r w:rsidR="00535031">
              <w:t xml:space="preserve"> </w:t>
            </w:r>
            <w:r w:rsidRPr="00BF2F3F">
              <w:t>daartoe</w:t>
            </w:r>
            <w:r w:rsidR="00535031">
              <w:t xml:space="preserve"> </w:t>
            </w:r>
            <w:r w:rsidRPr="00BF2F3F">
              <w:t>bevoegde</w:t>
            </w:r>
            <w:r w:rsidR="00535031">
              <w:t xml:space="preserve"> </w:t>
            </w:r>
            <w:r w:rsidRPr="00BF2F3F">
              <w:t>vertegenwoordiger</w:t>
            </w:r>
            <w:r w:rsidR="00535031">
              <w:t xml:space="preserve"> </w:t>
            </w:r>
            <w:r w:rsidRPr="00BF2F3F">
              <w:t>van</w:t>
            </w:r>
            <w:r w:rsidR="00535031">
              <w:t xml:space="preserve"> </w:t>
            </w:r>
            <w:r w:rsidRPr="00BF2F3F">
              <w:t>ons</w:t>
            </w:r>
            <w:r w:rsidR="00535031">
              <w:t xml:space="preserve"> </w:t>
            </w:r>
            <w:r w:rsidRPr="00BF2F3F">
              <w:t>advocatenkantoor</w:t>
            </w:r>
            <w:r w:rsidR="00535031">
              <w:t xml:space="preserve"> </w:t>
            </w:r>
            <w:r w:rsidRPr="00BF2F3F">
              <w:t>gedaan</w:t>
            </w:r>
            <w:r w:rsidR="00535031">
              <w:t xml:space="preserve"> </w:t>
            </w:r>
            <w:r w:rsidRPr="00BF2F3F">
              <w:t>via</w:t>
            </w:r>
            <w:r w:rsidR="00535031">
              <w:t xml:space="preserve"> </w:t>
            </w:r>
            <w:r w:rsidRPr="00BF2F3F">
              <w:t>het</w:t>
            </w:r>
            <w:r w:rsidR="00535031">
              <w:t xml:space="preserve"> </w:t>
            </w:r>
            <w:r w:rsidRPr="00BF2F3F">
              <w:t>meldloket</w:t>
            </w:r>
            <w:r w:rsidR="00535031">
              <w:t xml:space="preserve"> </w:t>
            </w:r>
            <w:r w:rsidRPr="00BF2F3F">
              <w:t>datalekken</w:t>
            </w:r>
            <w:r w:rsidR="00EB0B5B" w:rsidRPr="00BF2F3F">
              <w:t>.</w:t>
            </w:r>
            <w:r w:rsidR="00535031">
              <w:t xml:space="preserve"> </w:t>
            </w:r>
            <w:r w:rsidRPr="00BF2F3F">
              <w:t>(</w:t>
            </w:r>
            <w:hyperlink r:id="rId50" w:history="1">
              <w:r w:rsidR="00BF2F3F" w:rsidRPr="00636209">
                <w:rPr>
                  <w:rStyle w:val="Hyperlink"/>
                </w:rPr>
                <w:t>https://datalekken.autoriteitpersoonsgegevens.nl</w:t>
              </w:r>
            </w:hyperlink>
            <w:r w:rsidRPr="00BF2F3F">
              <w:t>).</w:t>
            </w:r>
          </w:p>
          <w:p w14:paraId="61C19801" w14:textId="77777777" w:rsidR="002143F9" w:rsidRDefault="002143F9" w:rsidP="006C619E">
            <w:pPr>
              <w:spacing w:line="276" w:lineRule="auto"/>
            </w:pPr>
          </w:p>
          <w:p w14:paraId="55866E11" w14:textId="79FAB27C" w:rsidR="002143F9" w:rsidRPr="002143F9" w:rsidRDefault="002143F9" w:rsidP="006C619E">
            <w:pPr>
              <w:spacing w:line="276" w:lineRule="auto"/>
            </w:pPr>
            <w:r w:rsidRPr="002143F9">
              <w:t>De</w:t>
            </w:r>
            <w:r w:rsidR="00535031">
              <w:t xml:space="preserve"> </w:t>
            </w:r>
            <w:r w:rsidRPr="002143F9">
              <w:t>Autoriteit</w:t>
            </w:r>
            <w:r w:rsidR="00535031">
              <w:t xml:space="preserve"> </w:t>
            </w:r>
            <w:r w:rsidRPr="002143F9">
              <w:t>Persoonsgegevens</w:t>
            </w:r>
            <w:r w:rsidR="00535031">
              <w:t xml:space="preserve"> </w:t>
            </w:r>
            <w:r w:rsidRPr="002143F9">
              <w:t>heeft</w:t>
            </w:r>
            <w:r w:rsidR="00535031">
              <w:t xml:space="preserve"> </w:t>
            </w:r>
            <w:r w:rsidRPr="002143F9">
              <w:t>beleidsregels</w:t>
            </w:r>
            <w:r w:rsidR="00535031">
              <w:t xml:space="preserve"> </w:t>
            </w:r>
            <w:r w:rsidRPr="002143F9">
              <w:t>rond</w:t>
            </w:r>
            <w:r w:rsidR="00535031">
              <w:t xml:space="preserve"> </w:t>
            </w:r>
            <w:r w:rsidRPr="002143F9">
              <w:t>de</w:t>
            </w:r>
            <w:r w:rsidR="00535031">
              <w:t xml:space="preserve"> </w:t>
            </w:r>
            <w:r w:rsidRPr="002143F9">
              <w:t>meldplicht</w:t>
            </w:r>
            <w:r w:rsidR="00535031">
              <w:t xml:space="preserve"> </w:t>
            </w:r>
            <w:r w:rsidRPr="002143F9">
              <w:t>datalekken</w:t>
            </w:r>
            <w:r w:rsidR="00535031">
              <w:t xml:space="preserve"> </w:t>
            </w:r>
            <w:r w:rsidRPr="002143F9">
              <w:t>opgesteld.</w:t>
            </w:r>
            <w:r w:rsidR="00535031">
              <w:t xml:space="preserve"> </w:t>
            </w:r>
            <w:r w:rsidRPr="002143F9">
              <w:t>Deze</w:t>
            </w:r>
            <w:r w:rsidR="00535031">
              <w:t xml:space="preserve"> </w:t>
            </w:r>
            <w:r w:rsidRPr="002143F9">
              <w:t>zijn</w:t>
            </w:r>
            <w:r w:rsidR="00535031">
              <w:t xml:space="preserve"> </w:t>
            </w:r>
            <w:r w:rsidRPr="002143F9">
              <w:t>bedoeld</w:t>
            </w:r>
            <w:r w:rsidR="00535031">
              <w:t xml:space="preserve"> </w:t>
            </w:r>
            <w:r w:rsidRPr="002143F9">
              <w:t>om</w:t>
            </w:r>
            <w:r w:rsidR="00535031">
              <w:t xml:space="preserve"> </w:t>
            </w:r>
            <w:r w:rsidRPr="002143F9">
              <w:t>organisaties</w:t>
            </w:r>
            <w:r w:rsidR="00535031">
              <w:t xml:space="preserve"> </w:t>
            </w:r>
            <w:r w:rsidRPr="002143F9">
              <w:t>te</w:t>
            </w:r>
            <w:r w:rsidR="00535031">
              <w:t xml:space="preserve"> </w:t>
            </w:r>
            <w:r w:rsidRPr="002143F9">
              <w:t>helpen</w:t>
            </w:r>
            <w:r w:rsidR="00535031">
              <w:t xml:space="preserve"> </w:t>
            </w:r>
            <w:r w:rsidRPr="002143F9">
              <w:t>bij</w:t>
            </w:r>
            <w:r w:rsidR="00535031">
              <w:t xml:space="preserve"> </w:t>
            </w:r>
            <w:r w:rsidRPr="002143F9">
              <w:t>het</w:t>
            </w:r>
            <w:r w:rsidR="00535031">
              <w:t xml:space="preserve"> </w:t>
            </w:r>
            <w:r w:rsidRPr="002143F9">
              <w:t>bepalen</w:t>
            </w:r>
            <w:r w:rsidR="00535031">
              <w:t xml:space="preserve"> </w:t>
            </w:r>
            <w:r w:rsidRPr="002143F9">
              <w:t>of</w:t>
            </w:r>
            <w:r w:rsidR="00535031">
              <w:t xml:space="preserve"> </w:t>
            </w:r>
            <w:r w:rsidRPr="002143F9">
              <w:t>er</w:t>
            </w:r>
            <w:r w:rsidR="00535031">
              <w:t xml:space="preserve"> </w:t>
            </w:r>
            <w:r w:rsidRPr="002143F9">
              <w:t>sprake</w:t>
            </w:r>
            <w:r w:rsidR="00535031">
              <w:t xml:space="preserve"> </w:t>
            </w:r>
            <w:r w:rsidRPr="002143F9">
              <w:t>is</w:t>
            </w:r>
            <w:r w:rsidR="00535031">
              <w:t xml:space="preserve"> </w:t>
            </w:r>
            <w:r w:rsidRPr="002143F9">
              <w:t>van</w:t>
            </w:r>
            <w:r w:rsidR="00535031">
              <w:t xml:space="preserve"> </w:t>
            </w:r>
            <w:r w:rsidRPr="002143F9">
              <w:t>een</w:t>
            </w:r>
            <w:r w:rsidR="00535031">
              <w:t xml:space="preserve"> </w:t>
            </w:r>
            <w:r w:rsidRPr="002143F9">
              <w:t>datalek</w:t>
            </w:r>
            <w:r w:rsidR="00535031">
              <w:t xml:space="preserve"> </w:t>
            </w:r>
            <w:r w:rsidRPr="002143F9">
              <w:t>dat</w:t>
            </w:r>
            <w:r w:rsidR="00535031">
              <w:t xml:space="preserve"> </w:t>
            </w:r>
            <w:r w:rsidRPr="002143F9">
              <w:t>zij</w:t>
            </w:r>
            <w:r w:rsidR="00535031">
              <w:t xml:space="preserve"> </w:t>
            </w:r>
            <w:r w:rsidRPr="002143F9">
              <w:t>moeten</w:t>
            </w:r>
            <w:r w:rsidR="00535031">
              <w:t xml:space="preserve"> </w:t>
            </w:r>
            <w:r w:rsidRPr="002143F9">
              <w:t>melden</w:t>
            </w:r>
            <w:r w:rsidR="00535031">
              <w:t xml:space="preserve"> </w:t>
            </w:r>
            <w:r w:rsidRPr="002143F9">
              <w:t>bij</w:t>
            </w:r>
            <w:r w:rsidR="00535031">
              <w:t xml:space="preserve"> </w:t>
            </w:r>
            <w:r w:rsidRPr="002143F9">
              <w:t>de</w:t>
            </w:r>
            <w:r w:rsidR="00535031">
              <w:t xml:space="preserve"> </w:t>
            </w:r>
            <w:r w:rsidRPr="002143F9">
              <w:t>Autoriteit</w:t>
            </w:r>
            <w:r w:rsidR="00535031">
              <w:t xml:space="preserve"> </w:t>
            </w:r>
            <w:r w:rsidRPr="002143F9">
              <w:t>Persoonsgegevens</w:t>
            </w:r>
            <w:r w:rsidR="00535031">
              <w:t xml:space="preserve"> </w:t>
            </w:r>
            <w:r w:rsidRPr="002143F9">
              <w:t>en</w:t>
            </w:r>
            <w:r w:rsidR="00535031">
              <w:t xml:space="preserve"> </w:t>
            </w:r>
            <w:r w:rsidRPr="002143F9">
              <w:t>eventueel</w:t>
            </w:r>
            <w:r w:rsidR="00535031">
              <w:t xml:space="preserve"> </w:t>
            </w:r>
            <w:r w:rsidRPr="002143F9">
              <w:t>aan</w:t>
            </w:r>
            <w:r w:rsidR="00535031">
              <w:t xml:space="preserve"> </w:t>
            </w:r>
            <w:r w:rsidRPr="002143F9">
              <w:t>de</w:t>
            </w:r>
            <w:r w:rsidR="00535031">
              <w:t xml:space="preserve"> </w:t>
            </w:r>
            <w:r w:rsidRPr="002143F9">
              <w:t>betrokkenen.</w:t>
            </w:r>
            <w:r w:rsidR="00535031">
              <w:t xml:space="preserve"> </w:t>
            </w:r>
            <w:r w:rsidRPr="002143F9">
              <w:t>Wij</w:t>
            </w:r>
            <w:r w:rsidR="00535031">
              <w:t xml:space="preserve"> </w:t>
            </w:r>
            <w:r w:rsidRPr="002143F9">
              <w:t>houden</w:t>
            </w:r>
            <w:r w:rsidR="00535031">
              <w:t xml:space="preserve"> </w:t>
            </w:r>
            <w:r w:rsidRPr="002143F9">
              <w:t>ons</w:t>
            </w:r>
            <w:r w:rsidR="00535031">
              <w:t xml:space="preserve"> </w:t>
            </w:r>
            <w:r w:rsidRPr="002143F9">
              <w:t>aan</w:t>
            </w:r>
            <w:r w:rsidR="00535031">
              <w:t xml:space="preserve"> </w:t>
            </w:r>
            <w:r w:rsidRPr="002143F9">
              <w:t>deze</w:t>
            </w:r>
            <w:r w:rsidR="00535031">
              <w:t xml:space="preserve"> </w:t>
            </w:r>
            <w:r w:rsidRPr="002143F9">
              <w:t>beleidsregels.</w:t>
            </w:r>
            <w:r w:rsidR="00535031">
              <w:t xml:space="preserve"> </w:t>
            </w:r>
            <w:r w:rsidRPr="002143F9">
              <w:t>Het</w:t>
            </w:r>
            <w:r w:rsidR="00535031">
              <w:t xml:space="preserve"> </w:t>
            </w:r>
            <w:r w:rsidRPr="002143F9">
              <w:t>overtreden</w:t>
            </w:r>
            <w:r w:rsidR="00535031">
              <w:t xml:space="preserve"> </w:t>
            </w:r>
            <w:r w:rsidRPr="002143F9">
              <w:t>van</w:t>
            </w:r>
            <w:r w:rsidR="00535031">
              <w:t xml:space="preserve"> </w:t>
            </w:r>
            <w:r w:rsidRPr="002143F9">
              <w:t>de</w:t>
            </w:r>
            <w:r w:rsidR="00535031">
              <w:t xml:space="preserve"> </w:t>
            </w:r>
            <w:r w:rsidRPr="002143F9">
              <w:t>meldplicht</w:t>
            </w:r>
            <w:r w:rsidR="00535031">
              <w:t xml:space="preserve"> </w:t>
            </w:r>
            <w:r w:rsidRPr="002143F9">
              <w:t>kan</w:t>
            </w:r>
            <w:r w:rsidR="00535031">
              <w:t xml:space="preserve"> </w:t>
            </w:r>
            <w:r w:rsidRPr="002143F9">
              <w:t>door</w:t>
            </w:r>
            <w:r w:rsidR="00535031">
              <w:t xml:space="preserve"> </w:t>
            </w:r>
            <w:r w:rsidRPr="002143F9">
              <w:t>de</w:t>
            </w:r>
            <w:r w:rsidR="00535031">
              <w:t xml:space="preserve"> </w:t>
            </w:r>
            <w:r w:rsidRPr="002143F9">
              <w:t>Autoriteit</w:t>
            </w:r>
            <w:r w:rsidR="00535031">
              <w:t xml:space="preserve"> </w:t>
            </w:r>
            <w:r w:rsidRPr="002143F9">
              <w:t>Persoonsgegevens</w:t>
            </w:r>
            <w:r w:rsidR="00535031">
              <w:t xml:space="preserve"> </w:t>
            </w:r>
            <w:r w:rsidRPr="002143F9">
              <w:t>worden</w:t>
            </w:r>
            <w:r w:rsidR="00535031">
              <w:t xml:space="preserve"> </w:t>
            </w:r>
            <w:r w:rsidRPr="002143F9">
              <w:t>bestraft</w:t>
            </w:r>
            <w:r w:rsidR="00535031">
              <w:t xml:space="preserve"> </w:t>
            </w:r>
            <w:r w:rsidRPr="002143F9">
              <w:t>met</w:t>
            </w:r>
            <w:r w:rsidR="00535031">
              <w:t xml:space="preserve"> </w:t>
            </w:r>
            <w:r w:rsidRPr="002143F9">
              <w:t>oplegging</w:t>
            </w:r>
            <w:r w:rsidR="00535031">
              <w:t xml:space="preserve"> </w:t>
            </w:r>
            <w:r w:rsidRPr="002143F9">
              <w:t>van</w:t>
            </w:r>
            <w:r w:rsidR="00535031">
              <w:t xml:space="preserve"> </w:t>
            </w:r>
            <w:r w:rsidRPr="002143F9">
              <w:t>een</w:t>
            </w:r>
            <w:r w:rsidR="00535031">
              <w:t xml:space="preserve"> </w:t>
            </w:r>
            <w:r w:rsidRPr="002143F9">
              <w:t>bestuurlijke</w:t>
            </w:r>
            <w:r w:rsidR="00535031">
              <w:t xml:space="preserve"> </w:t>
            </w:r>
            <w:r w:rsidRPr="002143F9">
              <w:t>boete.</w:t>
            </w:r>
          </w:p>
          <w:p w14:paraId="739B6DD6" w14:textId="77777777" w:rsidR="002143F9" w:rsidRPr="00125331" w:rsidRDefault="002143F9" w:rsidP="006C619E">
            <w:pPr>
              <w:spacing w:line="276" w:lineRule="auto"/>
            </w:pPr>
          </w:p>
          <w:p w14:paraId="1BE71B93" w14:textId="216F620D" w:rsidR="0017372B" w:rsidRDefault="002143F9" w:rsidP="006C619E">
            <w:pPr>
              <w:spacing w:line="276" w:lineRule="auto"/>
              <w:rPr>
                <w:rFonts w:eastAsia="Times New Roman"/>
              </w:rPr>
            </w:pPr>
            <w:r w:rsidRPr="002143F9">
              <w:rPr>
                <w:shd w:val="clear" w:color="auto" w:fill="FFFFFF"/>
              </w:rPr>
              <w:t>Op</w:t>
            </w:r>
            <w:r w:rsidR="00535031">
              <w:rPr>
                <w:shd w:val="clear" w:color="auto" w:fill="FFFFFF"/>
              </w:rPr>
              <w:t xml:space="preserve"> </w:t>
            </w:r>
            <w:hyperlink r:id="rId51" w:history="1">
              <w:r w:rsidRPr="002143F9">
                <w:rPr>
                  <w:rStyle w:val="Hyperlink"/>
                  <w:shd w:val="clear" w:color="auto" w:fill="FFFFFF"/>
                </w:rPr>
                <w:t>https://www.advocatenorde.nl/dossier/gegevensbescherming-avg/modellen-avg</w:t>
              </w:r>
            </w:hyperlink>
            <w:r w:rsidR="00535031">
              <w:rPr>
                <w:shd w:val="clear" w:color="auto" w:fill="FFFFFF"/>
              </w:rPr>
              <w:t xml:space="preserve"> </w:t>
            </w:r>
            <w:r w:rsidRPr="002143F9">
              <w:rPr>
                <w:shd w:val="clear" w:color="auto" w:fill="FFFFFF"/>
              </w:rPr>
              <w:t>treft</w:t>
            </w:r>
            <w:r w:rsidR="00535031">
              <w:rPr>
                <w:shd w:val="clear" w:color="auto" w:fill="FFFFFF"/>
              </w:rPr>
              <w:t xml:space="preserve"> </w:t>
            </w:r>
            <w:r w:rsidRPr="002143F9">
              <w:rPr>
                <w:shd w:val="clear" w:color="auto" w:fill="FFFFFF"/>
              </w:rPr>
              <w:t>u</w:t>
            </w:r>
            <w:r w:rsidR="00535031">
              <w:rPr>
                <w:shd w:val="clear" w:color="auto" w:fill="FFFFFF"/>
              </w:rPr>
              <w:t xml:space="preserve"> </w:t>
            </w:r>
            <w:r w:rsidRPr="002143F9">
              <w:rPr>
                <w:shd w:val="clear" w:color="auto" w:fill="FFFFFF"/>
              </w:rPr>
              <w:t>een</w:t>
            </w:r>
            <w:r w:rsidR="00535031">
              <w:rPr>
                <w:shd w:val="clear" w:color="auto" w:fill="FFFFFF"/>
              </w:rPr>
              <w:t xml:space="preserve"> </w:t>
            </w:r>
            <w:r w:rsidRPr="002143F9">
              <w:rPr>
                <w:shd w:val="clear" w:color="auto" w:fill="FFFFFF"/>
              </w:rPr>
              <w:t>model-meldingsformulier</w:t>
            </w:r>
            <w:r w:rsidR="00535031">
              <w:rPr>
                <w:shd w:val="clear" w:color="auto" w:fill="FFFFFF"/>
              </w:rPr>
              <w:t xml:space="preserve"> </w:t>
            </w:r>
            <w:r w:rsidRPr="002143F9">
              <w:rPr>
                <w:shd w:val="clear" w:color="auto" w:fill="FFFFFF"/>
              </w:rPr>
              <w:t>beveiligingsincident.</w:t>
            </w:r>
            <w:r w:rsidR="00535031">
              <w:rPr>
                <w:shd w:val="clear" w:color="auto" w:fill="FFFFFF"/>
              </w:rPr>
              <w:t xml:space="preserve"> </w:t>
            </w:r>
            <w:r w:rsidRPr="002143F9">
              <w:rPr>
                <w:shd w:val="clear" w:color="auto" w:fill="FFFFFF"/>
              </w:rPr>
              <w:t>Met</w:t>
            </w:r>
            <w:r w:rsidR="00535031">
              <w:rPr>
                <w:shd w:val="clear" w:color="auto" w:fill="FFFFFF"/>
              </w:rPr>
              <w:t xml:space="preserve"> </w:t>
            </w:r>
            <w:r w:rsidRPr="002143F9">
              <w:rPr>
                <w:shd w:val="clear" w:color="auto" w:fill="FFFFFF"/>
              </w:rPr>
              <w:t>dit</w:t>
            </w:r>
            <w:r w:rsidR="00535031">
              <w:rPr>
                <w:shd w:val="clear" w:color="auto" w:fill="FFFFFF"/>
              </w:rPr>
              <w:t xml:space="preserve"> </w:t>
            </w:r>
            <w:r w:rsidRPr="002143F9">
              <w:rPr>
                <w:shd w:val="clear" w:color="auto" w:fill="FFFFFF"/>
              </w:rPr>
              <w:t>formulier</w:t>
            </w:r>
            <w:r w:rsidR="00535031">
              <w:rPr>
                <w:shd w:val="clear" w:color="auto" w:fill="FFFFFF"/>
              </w:rPr>
              <w:t xml:space="preserve"> </w:t>
            </w:r>
            <w:r w:rsidRPr="002143F9">
              <w:rPr>
                <w:shd w:val="clear" w:color="auto" w:fill="FFFFFF"/>
              </w:rPr>
              <w:t>wordt</w:t>
            </w:r>
            <w:r w:rsidR="00535031">
              <w:rPr>
                <w:shd w:val="clear" w:color="auto" w:fill="FFFFFF"/>
              </w:rPr>
              <w:t xml:space="preserve"> </w:t>
            </w:r>
            <w:r w:rsidRPr="002143F9">
              <w:rPr>
                <w:shd w:val="clear" w:color="auto" w:fill="FFFFFF"/>
              </w:rPr>
              <w:t>inzichtelijk</w:t>
            </w:r>
            <w:r w:rsidR="00535031">
              <w:rPr>
                <w:shd w:val="clear" w:color="auto" w:fill="FFFFFF"/>
              </w:rPr>
              <w:t xml:space="preserve"> </w:t>
            </w:r>
            <w:r w:rsidRPr="002143F9">
              <w:rPr>
                <w:shd w:val="clear" w:color="auto" w:fill="FFFFFF"/>
              </w:rPr>
              <w:t>gemaakt</w:t>
            </w:r>
            <w:r w:rsidR="00535031">
              <w:rPr>
                <w:shd w:val="clear" w:color="auto" w:fill="FFFFFF"/>
              </w:rPr>
              <w:t xml:space="preserve"> </w:t>
            </w:r>
            <w:r w:rsidRPr="002143F9">
              <w:rPr>
                <w:shd w:val="clear" w:color="auto" w:fill="FFFFFF"/>
              </w:rPr>
              <w:t>welke</w:t>
            </w:r>
            <w:r w:rsidR="00535031">
              <w:rPr>
                <w:shd w:val="clear" w:color="auto" w:fill="FFFFFF"/>
              </w:rPr>
              <w:t xml:space="preserve"> </w:t>
            </w:r>
            <w:r w:rsidRPr="002143F9">
              <w:rPr>
                <w:shd w:val="clear" w:color="auto" w:fill="FFFFFF"/>
              </w:rPr>
              <w:t>informatie</w:t>
            </w:r>
            <w:r w:rsidR="00535031">
              <w:rPr>
                <w:shd w:val="clear" w:color="auto" w:fill="FFFFFF"/>
              </w:rPr>
              <w:t xml:space="preserve"> </w:t>
            </w:r>
            <w:r w:rsidRPr="002143F9">
              <w:rPr>
                <w:shd w:val="clear" w:color="auto" w:fill="FFFFFF"/>
              </w:rPr>
              <w:t>nodig</w:t>
            </w:r>
            <w:r w:rsidR="00535031">
              <w:rPr>
                <w:shd w:val="clear" w:color="auto" w:fill="FFFFFF"/>
              </w:rPr>
              <w:t xml:space="preserve"> </w:t>
            </w:r>
            <w:r w:rsidRPr="002143F9">
              <w:rPr>
                <w:shd w:val="clear" w:color="auto" w:fill="FFFFFF"/>
              </w:rPr>
              <w:t>is</w:t>
            </w:r>
            <w:r w:rsidR="00535031">
              <w:rPr>
                <w:shd w:val="clear" w:color="auto" w:fill="FFFFFF"/>
              </w:rPr>
              <w:t xml:space="preserve"> </w:t>
            </w:r>
            <w:r w:rsidRPr="002143F9">
              <w:rPr>
                <w:shd w:val="clear" w:color="auto" w:fill="FFFFFF"/>
              </w:rPr>
              <w:t>in</w:t>
            </w:r>
            <w:r w:rsidR="00535031">
              <w:rPr>
                <w:shd w:val="clear" w:color="auto" w:fill="FFFFFF"/>
              </w:rPr>
              <w:t xml:space="preserve"> </w:t>
            </w:r>
            <w:r w:rsidRPr="002143F9">
              <w:rPr>
                <w:shd w:val="clear" w:color="auto" w:fill="FFFFFF"/>
              </w:rPr>
              <w:t>het</w:t>
            </w:r>
            <w:r w:rsidR="00535031">
              <w:rPr>
                <w:shd w:val="clear" w:color="auto" w:fill="FFFFFF"/>
              </w:rPr>
              <w:t xml:space="preserve"> </w:t>
            </w:r>
            <w:r w:rsidRPr="002143F9">
              <w:rPr>
                <w:shd w:val="clear" w:color="auto" w:fill="FFFFFF"/>
              </w:rPr>
              <w:t>geval</w:t>
            </w:r>
            <w:r w:rsidR="00535031">
              <w:rPr>
                <w:shd w:val="clear" w:color="auto" w:fill="FFFFFF"/>
              </w:rPr>
              <w:t xml:space="preserve"> </w:t>
            </w:r>
            <w:r w:rsidRPr="002143F9">
              <w:rPr>
                <w:shd w:val="clear" w:color="auto" w:fill="FFFFFF"/>
              </w:rPr>
              <w:t>zich</w:t>
            </w:r>
            <w:r w:rsidR="00535031">
              <w:rPr>
                <w:shd w:val="clear" w:color="auto" w:fill="FFFFFF"/>
              </w:rPr>
              <w:t xml:space="preserve"> </w:t>
            </w:r>
            <w:r w:rsidRPr="002143F9">
              <w:rPr>
                <w:shd w:val="clear" w:color="auto" w:fill="FFFFFF"/>
              </w:rPr>
              <w:t>een</w:t>
            </w:r>
            <w:r w:rsidR="00535031">
              <w:rPr>
                <w:shd w:val="clear" w:color="auto" w:fill="FFFFFF"/>
              </w:rPr>
              <w:t xml:space="preserve"> </w:t>
            </w:r>
            <w:r w:rsidRPr="002143F9">
              <w:rPr>
                <w:shd w:val="clear" w:color="auto" w:fill="FFFFFF"/>
              </w:rPr>
              <w:t>datalek</w:t>
            </w:r>
            <w:r w:rsidR="00535031">
              <w:rPr>
                <w:shd w:val="clear" w:color="auto" w:fill="FFFFFF"/>
              </w:rPr>
              <w:t xml:space="preserve"> </w:t>
            </w:r>
            <w:r w:rsidRPr="002143F9">
              <w:rPr>
                <w:shd w:val="clear" w:color="auto" w:fill="FFFFFF"/>
              </w:rPr>
              <w:t>voordoet</w:t>
            </w:r>
            <w:r w:rsidR="00535031">
              <w:rPr>
                <w:shd w:val="clear" w:color="auto" w:fill="FFFFFF"/>
              </w:rPr>
              <w:t xml:space="preserve"> </w:t>
            </w:r>
            <w:r w:rsidRPr="002143F9">
              <w:rPr>
                <w:shd w:val="clear" w:color="auto" w:fill="FFFFFF"/>
              </w:rPr>
              <w:t>bij</w:t>
            </w:r>
            <w:r w:rsidR="00535031">
              <w:rPr>
                <w:shd w:val="clear" w:color="auto" w:fill="FFFFFF"/>
              </w:rPr>
              <w:t xml:space="preserve"> </w:t>
            </w:r>
            <w:r w:rsidRPr="002143F9">
              <w:rPr>
                <w:shd w:val="clear" w:color="auto" w:fill="FFFFFF"/>
              </w:rPr>
              <w:t>uw</w:t>
            </w:r>
            <w:r w:rsidR="00535031">
              <w:rPr>
                <w:shd w:val="clear" w:color="auto" w:fill="FFFFFF"/>
              </w:rPr>
              <w:t xml:space="preserve"> </w:t>
            </w:r>
            <w:r w:rsidRPr="002143F9">
              <w:rPr>
                <w:shd w:val="clear" w:color="auto" w:fill="FFFFFF"/>
              </w:rPr>
              <w:t>advocatenkantoor</w:t>
            </w:r>
            <w:r w:rsidR="00535031">
              <w:rPr>
                <w:shd w:val="clear" w:color="auto" w:fill="FFFFFF"/>
              </w:rPr>
              <w:t xml:space="preserve"> </w:t>
            </w:r>
            <w:r w:rsidRPr="002143F9">
              <w:rPr>
                <w:shd w:val="clear" w:color="auto" w:fill="FFFFFF"/>
              </w:rPr>
              <w:t>of</w:t>
            </w:r>
            <w:r w:rsidR="00535031">
              <w:rPr>
                <w:shd w:val="clear" w:color="auto" w:fill="FFFFFF"/>
              </w:rPr>
              <w:t xml:space="preserve"> </w:t>
            </w:r>
            <w:r w:rsidRPr="002143F9">
              <w:rPr>
                <w:shd w:val="clear" w:color="auto" w:fill="FFFFFF"/>
              </w:rPr>
              <w:t>ingeschakelde</w:t>
            </w:r>
            <w:r w:rsidR="00535031">
              <w:rPr>
                <w:shd w:val="clear" w:color="auto" w:fill="FFFFFF"/>
              </w:rPr>
              <w:t xml:space="preserve"> </w:t>
            </w:r>
            <w:r w:rsidRPr="002143F9">
              <w:rPr>
                <w:shd w:val="clear" w:color="auto" w:fill="FFFFFF"/>
              </w:rPr>
              <w:t>verwerker.</w:t>
            </w:r>
            <w:r w:rsidR="00535031">
              <w:rPr>
                <w:shd w:val="clear" w:color="auto" w:fill="FFFFFF"/>
              </w:rPr>
              <w:t xml:space="preserve"> </w:t>
            </w:r>
            <w:r w:rsidRPr="002143F9">
              <w:rPr>
                <w:shd w:val="clear" w:color="auto" w:fill="FFFFFF"/>
              </w:rPr>
              <w:t>Dit</w:t>
            </w:r>
            <w:r w:rsidR="00535031">
              <w:rPr>
                <w:shd w:val="clear" w:color="auto" w:fill="FFFFFF"/>
              </w:rPr>
              <w:t xml:space="preserve"> </w:t>
            </w:r>
            <w:r w:rsidRPr="002143F9">
              <w:rPr>
                <w:shd w:val="clear" w:color="auto" w:fill="FFFFFF"/>
              </w:rPr>
              <w:t>formulier</w:t>
            </w:r>
            <w:r w:rsidR="00535031">
              <w:rPr>
                <w:shd w:val="clear" w:color="auto" w:fill="FFFFFF"/>
              </w:rPr>
              <w:t xml:space="preserve"> </w:t>
            </w:r>
            <w:r w:rsidRPr="002143F9">
              <w:rPr>
                <w:shd w:val="clear" w:color="auto" w:fill="FFFFFF"/>
              </w:rPr>
              <w:t>bevat</w:t>
            </w:r>
            <w:r w:rsidR="00535031">
              <w:rPr>
                <w:shd w:val="clear" w:color="auto" w:fill="FFFFFF"/>
              </w:rPr>
              <w:t xml:space="preserve"> </w:t>
            </w:r>
            <w:r w:rsidRPr="002143F9">
              <w:rPr>
                <w:shd w:val="clear" w:color="auto" w:fill="FFFFFF"/>
              </w:rPr>
              <w:t>alle</w:t>
            </w:r>
            <w:r w:rsidR="00535031">
              <w:rPr>
                <w:shd w:val="clear" w:color="auto" w:fill="FFFFFF"/>
              </w:rPr>
              <w:t xml:space="preserve"> </w:t>
            </w:r>
            <w:r w:rsidRPr="002143F9">
              <w:rPr>
                <w:shd w:val="clear" w:color="auto" w:fill="FFFFFF"/>
              </w:rPr>
              <w:t>elementen</w:t>
            </w:r>
            <w:r w:rsidR="00535031">
              <w:rPr>
                <w:shd w:val="clear" w:color="auto" w:fill="FFFFFF"/>
              </w:rPr>
              <w:t xml:space="preserve"> </w:t>
            </w:r>
            <w:r w:rsidRPr="002143F9">
              <w:rPr>
                <w:shd w:val="clear" w:color="auto" w:fill="FFFFFF"/>
              </w:rPr>
              <w:t>die</w:t>
            </w:r>
            <w:r w:rsidR="00535031">
              <w:rPr>
                <w:shd w:val="clear" w:color="auto" w:fill="FFFFFF"/>
              </w:rPr>
              <w:t xml:space="preserve"> </w:t>
            </w:r>
            <w:r w:rsidRPr="002143F9">
              <w:rPr>
                <w:shd w:val="clear" w:color="auto" w:fill="FFFFFF"/>
              </w:rPr>
              <w:t>bij</w:t>
            </w:r>
            <w:r w:rsidR="00535031">
              <w:rPr>
                <w:shd w:val="clear" w:color="auto" w:fill="FFFFFF"/>
              </w:rPr>
              <w:t xml:space="preserve"> </w:t>
            </w:r>
            <w:r w:rsidRPr="002143F9">
              <w:rPr>
                <w:shd w:val="clear" w:color="auto" w:fill="FFFFFF"/>
              </w:rPr>
              <w:t>een</w:t>
            </w:r>
            <w:r w:rsidR="00535031">
              <w:rPr>
                <w:shd w:val="clear" w:color="auto" w:fill="FFFFFF"/>
              </w:rPr>
              <w:t xml:space="preserve"> </w:t>
            </w:r>
            <w:r w:rsidRPr="002143F9">
              <w:rPr>
                <w:shd w:val="clear" w:color="auto" w:fill="FFFFFF"/>
              </w:rPr>
              <w:t>datalek</w:t>
            </w:r>
            <w:r w:rsidR="00535031">
              <w:rPr>
                <w:shd w:val="clear" w:color="auto" w:fill="FFFFFF"/>
              </w:rPr>
              <w:t xml:space="preserve"> </w:t>
            </w:r>
            <w:r w:rsidRPr="002143F9">
              <w:rPr>
                <w:shd w:val="clear" w:color="auto" w:fill="FFFFFF"/>
              </w:rPr>
              <w:t>in</w:t>
            </w:r>
            <w:r w:rsidR="00535031">
              <w:rPr>
                <w:shd w:val="clear" w:color="auto" w:fill="FFFFFF"/>
              </w:rPr>
              <w:t xml:space="preserve"> </w:t>
            </w:r>
            <w:r w:rsidRPr="002143F9">
              <w:rPr>
                <w:shd w:val="clear" w:color="auto" w:fill="FFFFFF"/>
              </w:rPr>
              <w:t>het</w:t>
            </w:r>
            <w:r w:rsidR="00535031">
              <w:rPr>
                <w:shd w:val="clear" w:color="auto" w:fill="FFFFFF"/>
              </w:rPr>
              <w:t xml:space="preserve"> </w:t>
            </w:r>
            <w:r w:rsidRPr="002143F9">
              <w:rPr>
                <w:shd w:val="clear" w:color="auto" w:fill="FFFFFF"/>
              </w:rPr>
              <w:t>kader</w:t>
            </w:r>
            <w:r w:rsidR="00535031">
              <w:rPr>
                <w:shd w:val="clear" w:color="auto" w:fill="FFFFFF"/>
              </w:rPr>
              <w:t xml:space="preserve"> </w:t>
            </w:r>
            <w:r w:rsidRPr="002143F9">
              <w:rPr>
                <w:shd w:val="clear" w:color="auto" w:fill="FFFFFF"/>
              </w:rPr>
              <w:t>van</w:t>
            </w:r>
            <w:r w:rsidR="00535031">
              <w:rPr>
                <w:shd w:val="clear" w:color="auto" w:fill="FFFFFF"/>
              </w:rPr>
              <w:t xml:space="preserve"> </w:t>
            </w:r>
            <w:r w:rsidRPr="002143F9">
              <w:rPr>
                <w:shd w:val="clear" w:color="auto" w:fill="FFFFFF"/>
              </w:rPr>
              <w:t>een</w:t>
            </w:r>
            <w:r w:rsidR="00535031">
              <w:rPr>
                <w:shd w:val="clear" w:color="auto" w:fill="FFFFFF"/>
              </w:rPr>
              <w:t xml:space="preserve"> </w:t>
            </w:r>
            <w:r w:rsidRPr="002143F9">
              <w:rPr>
                <w:shd w:val="clear" w:color="auto" w:fill="FFFFFF"/>
              </w:rPr>
              <w:t>eventueel</w:t>
            </w:r>
            <w:r w:rsidR="00535031">
              <w:rPr>
                <w:shd w:val="clear" w:color="auto" w:fill="FFFFFF"/>
              </w:rPr>
              <w:t xml:space="preserve"> </w:t>
            </w:r>
            <w:r w:rsidRPr="002143F9">
              <w:rPr>
                <w:shd w:val="clear" w:color="auto" w:fill="FFFFFF"/>
              </w:rPr>
              <w:t>afgesloten</w:t>
            </w:r>
            <w:r w:rsidR="00535031">
              <w:rPr>
                <w:shd w:val="clear" w:color="auto" w:fill="FFFFFF"/>
              </w:rPr>
              <w:t xml:space="preserve"> </w:t>
            </w:r>
            <w:r w:rsidRPr="002143F9">
              <w:rPr>
                <w:shd w:val="clear" w:color="auto" w:fill="FFFFFF"/>
              </w:rPr>
              <w:t>verwerkersovereenkomst</w:t>
            </w:r>
            <w:r w:rsidR="00535031">
              <w:rPr>
                <w:shd w:val="clear" w:color="auto" w:fill="FFFFFF"/>
              </w:rPr>
              <w:t xml:space="preserve"> </w:t>
            </w:r>
            <w:r w:rsidRPr="002143F9">
              <w:rPr>
                <w:shd w:val="clear" w:color="auto" w:fill="FFFFFF"/>
              </w:rPr>
              <w:t>(minimaal)</w:t>
            </w:r>
            <w:r w:rsidR="00535031">
              <w:rPr>
                <w:shd w:val="clear" w:color="auto" w:fill="FFFFFF"/>
              </w:rPr>
              <w:t xml:space="preserve"> </w:t>
            </w:r>
            <w:r w:rsidRPr="002143F9">
              <w:rPr>
                <w:shd w:val="clear" w:color="auto" w:fill="FFFFFF"/>
              </w:rPr>
              <w:t>aangeleverd</w:t>
            </w:r>
            <w:r w:rsidR="00535031">
              <w:rPr>
                <w:shd w:val="clear" w:color="auto" w:fill="FFFFFF"/>
              </w:rPr>
              <w:t xml:space="preserve"> </w:t>
            </w:r>
            <w:r w:rsidRPr="002143F9">
              <w:rPr>
                <w:shd w:val="clear" w:color="auto" w:fill="FFFFFF"/>
              </w:rPr>
              <w:t>dienen</w:t>
            </w:r>
            <w:r w:rsidR="00535031">
              <w:rPr>
                <w:shd w:val="clear" w:color="auto" w:fill="FFFFFF"/>
              </w:rPr>
              <w:t xml:space="preserve"> </w:t>
            </w:r>
            <w:r w:rsidRPr="002143F9">
              <w:rPr>
                <w:shd w:val="clear" w:color="auto" w:fill="FFFFFF"/>
              </w:rPr>
              <w:t>te</w:t>
            </w:r>
            <w:r w:rsidR="00535031">
              <w:rPr>
                <w:shd w:val="clear" w:color="auto" w:fill="FFFFFF"/>
              </w:rPr>
              <w:t xml:space="preserve"> </w:t>
            </w:r>
            <w:r w:rsidRPr="002143F9">
              <w:rPr>
                <w:shd w:val="clear" w:color="auto" w:fill="FFFFFF"/>
              </w:rPr>
              <w:t>worden.</w:t>
            </w:r>
            <w:r w:rsidR="00535031">
              <w:rPr>
                <w:shd w:val="clear" w:color="auto" w:fill="FFFFFF"/>
              </w:rPr>
              <w:t xml:space="preserve"> </w:t>
            </w:r>
            <w:r w:rsidRPr="002143F9">
              <w:rPr>
                <w:shd w:val="clear" w:color="auto" w:fill="FFFFFF"/>
              </w:rPr>
              <w:t>Ook</w:t>
            </w:r>
            <w:r w:rsidR="00535031">
              <w:rPr>
                <w:shd w:val="clear" w:color="auto" w:fill="FFFFFF"/>
              </w:rPr>
              <w:t xml:space="preserve"> </w:t>
            </w:r>
            <w:r w:rsidRPr="002143F9">
              <w:rPr>
                <w:shd w:val="clear" w:color="auto" w:fill="FFFFFF"/>
              </w:rPr>
              <w:t>komt</w:t>
            </w:r>
            <w:r w:rsidR="00535031">
              <w:rPr>
                <w:shd w:val="clear" w:color="auto" w:fill="FFFFFF"/>
              </w:rPr>
              <w:t xml:space="preserve"> </w:t>
            </w:r>
            <w:r w:rsidRPr="002143F9">
              <w:rPr>
                <w:shd w:val="clear" w:color="auto" w:fill="FFFFFF"/>
              </w:rPr>
              <w:t>deze</w:t>
            </w:r>
            <w:r w:rsidR="00535031">
              <w:rPr>
                <w:shd w:val="clear" w:color="auto" w:fill="FFFFFF"/>
              </w:rPr>
              <w:t xml:space="preserve"> </w:t>
            </w:r>
            <w:r w:rsidRPr="002143F9">
              <w:rPr>
                <w:shd w:val="clear" w:color="auto" w:fill="FFFFFF"/>
              </w:rPr>
              <w:t>informatie</w:t>
            </w:r>
            <w:r w:rsidR="00535031">
              <w:rPr>
                <w:shd w:val="clear" w:color="auto" w:fill="FFFFFF"/>
              </w:rPr>
              <w:t xml:space="preserve"> </w:t>
            </w:r>
            <w:r w:rsidRPr="002143F9">
              <w:rPr>
                <w:shd w:val="clear" w:color="auto" w:fill="FFFFFF"/>
              </w:rPr>
              <w:t>intern</w:t>
            </w:r>
            <w:r w:rsidR="00535031">
              <w:rPr>
                <w:shd w:val="clear" w:color="auto" w:fill="FFFFFF"/>
              </w:rPr>
              <w:t xml:space="preserve"> </w:t>
            </w:r>
            <w:r w:rsidRPr="002143F9">
              <w:rPr>
                <w:shd w:val="clear" w:color="auto" w:fill="FFFFFF"/>
              </w:rPr>
              <w:t>van</w:t>
            </w:r>
            <w:r w:rsidR="00535031">
              <w:rPr>
                <w:shd w:val="clear" w:color="auto" w:fill="FFFFFF"/>
              </w:rPr>
              <w:t xml:space="preserve"> </w:t>
            </w:r>
            <w:r w:rsidRPr="002143F9">
              <w:rPr>
                <w:shd w:val="clear" w:color="auto" w:fill="FFFFFF"/>
              </w:rPr>
              <w:t>pas</w:t>
            </w:r>
            <w:r w:rsidR="00535031">
              <w:rPr>
                <w:shd w:val="clear" w:color="auto" w:fill="FFFFFF"/>
              </w:rPr>
              <w:t xml:space="preserve"> </w:t>
            </w:r>
            <w:r w:rsidRPr="002143F9">
              <w:rPr>
                <w:shd w:val="clear" w:color="auto" w:fill="FFFFFF"/>
              </w:rPr>
              <w:t>bij</w:t>
            </w:r>
            <w:r w:rsidR="00535031">
              <w:rPr>
                <w:shd w:val="clear" w:color="auto" w:fill="FFFFFF"/>
              </w:rPr>
              <w:t xml:space="preserve"> </w:t>
            </w:r>
            <w:r w:rsidRPr="002143F9">
              <w:rPr>
                <w:shd w:val="clear" w:color="auto" w:fill="FFFFFF"/>
              </w:rPr>
              <w:t>het</w:t>
            </w:r>
            <w:r w:rsidR="00535031">
              <w:rPr>
                <w:shd w:val="clear" w:color="auto" w:fill="FFFFFF"/>
              </w:rPr>
              <w:t xml:space="preserve"> </w:t>
            </w:r>
            <w:r w:rsidRPr="002143F9">
              <w:rPr>
                <w:shd w:val="clear" w:color="auto" w:fill="FFFFFF"/>
              </w:rPr>
              <w:t>invullen</w:t>
            </w:r>
            <w:r w:rsidR="00535031">
              <w:rPr>
                <w:shd w:val="clear" w:color="auto" w:fill="FFFFFF"/>
              </w:rPr>
              <w:t xml:space="preserve"> </w:t>
            </w:r>
            <w:r w:rsidRPr="002143F9">
              <w:rPr>
                <w:shd w:val="clear" w:color="auto" w:fill="FFFFFF"/>
              </w:rPr>
              <w:t>van</w:t>
            </w:r>
            <w:r w:rsidR="00535031">
              <w:rPr>
                <w:shd w:val="clear" w:color="auto" w:fill="FFFFFF"/>
              </w:rPr>
              <w:t xml:space="preserve"> </w:t>
            </w:r>
            <w:r w:rsidRPr="002143F9">
              <w:rPr>
                <w:shd w:val="clear" w:color="auto" w:fill="FFFFFF"/>
              </w:rPr>
              <w:t>het</w:t>
            </w:r>
            <w:r w:rsidR="00535031">
              <w:rPr>
                <w:shd w:val="clear" w:color="auto" w:fill="FFFFFF"/>
              </w:rPr>
              <w:t xml:space="preserve"> </w:t>
            </w:r>
            <w:r w:rsidRPr="002143F9">
              <w:rPr>
                <w:shd w:val="clear" w:color="auto" w:fill="FFFFFF"/>
              </w:rPr>
              <w:t>register</w:t>
            </w:r>
            <w:r w:rsidR="00535031">
              <w:rPr>
                <w:shd w:val="clear" w:color="auto" w:fill="FFFFFF"/>
              </w:rPr>
              <w:t xml:space="preserve"> </w:t>
            </w:r>
            <w:r w:rsidRPr="002143F9">
              <w:rPr>
                <w:shd w:val="clear" w:color="auto" w:fill="FFFFFF"/>
              </w:rPr>
              <w:t>datalekken</w:t>
            </w:r>
            <w:r w:rsidR="00535031">
              <w:rPr>
                <w:shd w:val="clear" w:color="auto" w:fill="FFFFFF"/>
              </w:rPr>
              <w:t xml:space="preserve"> </w:t>
            </w:r>
            <w:r w:rsidRPr="002143F9">
              <w:rPr>
                <w:shd w:val="clear" w:color="auto" w:fill="FFFFFF"/>
              </w:rPr>
              <w:t>en</w:t>
            </w:r>
            <w:r w:rsidR="00535031">
              <w:rPr>
                <w:shd w:val="clear" w:color="auto" w:fill="FFFFFF"/>
              </w:rPr>
              <w:t xml:space="preserve"> </w:t>
            </w:r>
            <w:r w:rsidRPr="002143F9">
              <w:rPr>
                <w:shd w:val="clear" w:color="auto" w:fill="FFFFFF"/>
              </w:rPr>
              <w:t>het</w:t>
            </w:r>
            <w:r w:rsidR="00535031">
              <w:rPr>
                <w:shd w:val="clear" w:color="auto" w:fill="FFFFFF"/>
              </w:rPr>
              <w:t xml:space="preserve"> </w:t>
            </w:r>
            <w:r w:rsidRPr="002143F9">
              <w:rPr>
                <w:shd w:val="clear" w:color="auto" w:fill="FFFFFF"/>
              </w:rPr>
              <w:t>eventueel</w:t>
            </w:r>
            <w:r w:rsidR="00535031">
              <w:rPr>
                <w:shd w:val="clear" w:color="auto" w:fill="FFFFFF"/>
              </w:rPr>
              <w:t xml:space="preserve"> </w:t>
            </w:r>
            <w:r w:rsidRPr="002143F9">
              <w:rPr>
                <w:shd w:val="clear" w:color="auto" w:fill="FFFFFF"/>
              </w:rPr>
              <w:t>moeten</w:t>
            </w:r>
            <w:r w:rsidR="00535031">
              <w:rPr>
                <w:shd w:val="clear" w:color="auto" w:fill="FFFFFF"/>
              </w:rPr>
              <w:t xml:space="preserve"> </w:t>
            </w:r>
            <w:r w:rsidRPr="002143F9">
              <w:rPr>
                <w:shd w:val="clear" w:color="auto" w:fill="FFFFFF"/>
              </w:rPr>
              <w:t>doen</w:t>
            </w:r>
            <w:r w:rsidR="00535031">
              <w:rPr>
                <w:shd w:val="clear" w:color="auto" w:fill="FFFFFF"/>
              </w:rPr>
              <w:t xml:space="preserve"> </w:t>
            </w:r>
            <w:r w:rsidRPr="002143F9">
              <w:rPr>
                <w:shd w:val="clear" w:color="auto" w:fill="FFFFFF"/>
              </w:rPr>
              <w:t>van</w:t>
            </w:r>
            <w:r w:rsidR="00535031">
              <w:rPr>
                <w:shd w:val="clear" w:color="auto" w:fill="FFFFFF"/>
              </w:rPr>
              <w:t xml:space="preserve"> </w:t>
            </w:r>
            <w:r w:rsidRPr="002143F9">
              <w:rPr>
                <w:shd w:val="clear" w:color="auto" w:fill="FFFFFF"/>
              </w:rPr>
              <w:t>een</w:t>
            </w:r>
            <w:r w:rsidR="00535031">
              <w:rPr>
                <w:shd w:val="clear" w:color="auto" w:fill="FFFFFF"/>
              </w:rPr>
              <w:t xml:space="preserve"> </w:t>
            </w:r>
            <w:r w:rsidRPr="002143F9">
              <w:rPr>
                <w:shd w:val="clear" w:color="auto" w:fill="FFFFFF"/>
              </w:rPr>
              <w:t>melding</w:t>
            </w:r>
            <w:r w:rsidR="00535031">
              <w:rPr>
                <w:shd w:val="clear" w:color="auto" w:fill="FFFFFF"/>
              </w:rPr>
              <w:t xml:space="preserve"> </w:t>
            </w:r>
            <w:r w:rsidRPr="002143F9">
              <w:rPr>
                <w:shd w:val="clear" w:color="auto" w:fill="FFFFFF"/>
              </w:rPr>
              <w:t>van</w:t>
            </w:r>
            <w:r w:rsidR="00535031">
              <w:rPr>
                <w:shd w:val="clear" w:color="auto" w:fill="FFFFFF"/>
              </w:rPr>
              <w:t xml:space="preserve"> </w:t>
            </w:r>
            <w:r w:rsidRPr="002143F9">
              <w:rPr>
                <w:shd w:val="clear" w:color="auto" w:fill="FFFFFF"/>
              </w:rPr>
              <w:t>een</w:t>
            </w:r>
            <w:r w:rsidR="00535031">
              <w:rPr>
                <w:shd w:val="clear" w:color="auto" w:fill="FFFFFF"/>
              </w:rPr>
              <w:t xml:space="preserve"> </w:t>
            </w:r>
            <w:r w:rsidRPr="002143F9">
              <w:rPr>
                <w:shd w:val="clear" w:color="auto" w:fill="FFFFFF"/>
              </w:rPr>
              <w:t>datalek</w:t>
            </w:r>
            <w:r w:rsidR="00535031">
              <w:rPr>
                <w:shd w:val="clear" w:color="auto" w:fill="FFFFFF"/>
              </w:rPr>
              <w:t xml:space="preserve"> </w:t>
            </w:r>
            <w:r w:rsidRPr="002143F9">
              <w:rPr>
                <w:shd w:val="clear" w:color="auto" w:fill="FFFFFF"/>
              </w:rPr>
              <w:t>bij</w:t>
            </w:r>
            <w:r w:rsidR="00535031">
              <w:rPr>
                <w:shd w:val="clear" w:color="auto" w:fill="FFFFFF"/>
              </w:rPr>
              <w:t xml:space="preserve"> </w:t>
            </w:r>
            <w:r w:rsidRPr="002143F9">
              <w:rPr>
                <w:shd w:val="clear" w:color="auto" w:fill="FFFFFF"/>
              </w:rPr>
              <w:t>de</w:t>
            </w:r>
            <w:r w:rsidR="00535031">
              <w:rPr>
                <w:shd w:val="clear" w:color="auto" w:fill="FFFFFF"/>
              </w:rPr>
              <w:t xml:space="preserve"> </w:t>
            </w:r>
            <w:r w:rsidRPr="002143F9">
              <w:rPr>
                <w:shd w:val="clear" w:color="auto" w:fill="FFFFFF"/>
              </w:rPr>
              <w:t>Autoriteit</w:t>
            </w:r>
            <w:r w:rsidR="00535031">
              <w:rPr>
                <w:shd w:val="clear" w:color="auto" w:fill="FFFFFF"/>
              </w:rPr>
              <w:t xml:space="preserve"> </w:t>
            </w:r>
            <w:r w:rsidRPr="002143F9">
              <w:rPr>
                <w:shd w:val="clear" w:color="auto" w:fill="FFFFFF"/>
              </w:rPr>
              <w:t>Persoonsgegevens.</w:t>
            </w:r>
            <w:r w:rsidR="00535031">
              <w:rPr>
                <w:shd w:val="clear" w:color="auto" w:fill="FFFFFF"/>
              </w:rPr>
              <w:t xml:space="preserve"> </w:t>
            </w:r>
            <w:r w:rsidRPr="002143F9">
              <w:rPr>
                <w:shd w:val="clear" w:color="auto" w:fill="FFFFFF"/>
              </w:rPr>
              <w:t>Het</w:t>
            </w:r>
            <w:r w:rsidR="00535031">
              <w:rPr>
                <w:shd w:val="clear" w:color="auto" w:fill="FFFFFF"/>
              </w:rPr>
              <w:t xml:space="preserve"> </w:t>
            </w:r>
            <w:r w:rsidRPr="002143F9">
              <w:rPr>
                <w:shd w:val="clear" w:color="auto" w:fill="FFFFFF"/>
              </w:rPr>
              <w:t>model</w:t>
            </w:r>
            <w:r w:rsidR="00535031">
              <w:rPr>
                <w:shd w:val="clear" w:color="auto" w:fill="FFFFFF"/>
              </w:rPr>
              <w:t xml:space="preserve"> </w:t>
            </w:r>
            <w:r w:rsidRPr="002143F9">
              <w:rPr>
                <w:shd w:val="clear" w:color="auto" w:fill="FFFFFF"/>
              </w:rPr>
              <w:t>biedt</w:t>
            </w:r>
            <w:r w:rsidR="00535031">
              <w:rPr>
                <w:shd w:val="clear" w:color="auto" w:fill="FFFFFF"/>
              </w:rPr>
              <w:t xml:space="preserve"> </w:t>
            </w:r>
            <w:r w:rsidRPr="002143F9">
              <w:rPr>
                <w:shd w:val="clear" w:color="auto" w:fill="FFFFFF"/>
              </w:rPr>
              <w:t>dus</w:t>
            </w:r>
            <w:r w:rsidR="00535031">
              <w:rPr>
                <w:shd w:val="clear" w:color="auto" w:fill="FFFFFF"/>
              </w:rPr>
              <w:t xml:space="preserve"> </w:t>
            </w:r>
            <w:r w:rsidRPr="002143F9">
              <w:rPr>
                <w:shd w:val="clear" w:color="auto" w:fill="FFFFFF"/>
              </w:rPr>
              <w:t>een</w:t>
            </w:r>
            <w:r w:rsidR="00535031">
              <w:rPr>
                <w:shd w:val="clear" w:color="auto" w:fill="FFFFFF"/>
              </w:rPr>
              <w:t xml:space="preserve"> </w:t>
            </w:r>
            <w:r w:rsidRPr="002143F9">
              <w:rPr>
                <w:shd w:val="clear" w:color="auto" w:fill="FFFFFF"/>
              </w:rPr>
              <w:t>handige</w:t>
            </w:r>
            <w:r w:rsidR="00535031">
              <w:rPr>
                <w:shd w:val="clear" w:color="auto" w:fill="FFFFFF"/>
              </w:rPr>
              <w:t xml:space="preserve"> </w:t>
            </w:r>
            <w:r w:rsidRPr="002143F9">
              <w:rPr>
                <w:shd w:val="clear" w:color="auto" w:fill="FFFFFF"/>
              </w:rPr>
              <w:t>houvast</w:t>
            </w:r>
            <w:r w:rsidR="00535031">
              <w:rPr>
                <w:shd w:val="clear" w:color="auto" w:fill="FFFFFF"/>
              </w:rPr>
              <w:t xml:space="preserve"> </w:t>
            </w:r>
            <w:r w:rsidRPr="002143F9">
              <w:rPr>
                <w:shd w:val="clear" w:color="auto" w:fill="FFFFFF"/>
              </w:rPr>
              <w:t>bij</w:t>
            </w:r>
            <w:r w:rsidR="00535031">
              <w:rPr>
                <w:shd w:val="clear" w:color="auto" w:fill="FFFFFF"/>
              </w:rPr>
              <w:t xml:space="preserve"> </w:t>
            </w:r>
            <w:r w:rsidRPr="002143F9">
              <w:rPr>
                <w:shd w:val="clear" w:color="auto" w:fill="FFFFFF"/>
              </w:rPr>
              <w:t>een</w:t>
            </w:r>
            <w:r w:rsidR="00535031">
              <w:rPr>
                <w:shd w:val="clear" w:color="auto" w:fill="FFFFFF"/>
              </w:rPr>
              <w:t xml:space="preserve"> </w:t>
            </w:r>
            <w:r w:rsidRPr="002143F9">
              <w:rPr>
                <w:shd w:val="clear" w:color="auto" w:fill="FFFFFF"/>
              </w:rPr>
              <w:t>beveiligingsincident</w:t>
            </w:r>
            <w:r w:rsidR="00535031">
              <w:rPr>
                <w:shd w:val="clear" w:color="auto" w:fill="FFFFFF"/>
              </w:rPr>
              <w:t xml:space="preserve"> </w:t>
            </w:r>
            <w:r w:rsidRPr="002143F9">
              <w:rPr>
                <w:shd w:val="clear" w:color="auto" w:fill="FFFFFF"/>
              </w:rPr>
              <w:t>en</w:t>
            </w:r>
            <w:r w:rsidR="00535031">
              <w:rPr>
                <w:shd w:val="clear" w:color="auto" w:fill="FFFFFF"/>
              </w:rPr>
              <w:t xml:space="preserve"> </w:t>
            </w:r>
            <w:r w:rsidRPr="002143F9">
              <w:rPr>
                <w:shd w:val="clear" w:color="auto" w:fill="FFFFFF"/>
              </w:rPr>
              <w:t>het</w:t>
            </w:r>
            <w:r w:rsidR="00535031">
              <w:rPr>
                <w:shd w:val="clear" w:color="auto" w:fill="FFFFFF"/>
              </w:rPr>
              <w:t xml:space="preserve"> </w:t>
            </w:r>
            <w:r w:rsidRPr="002143F9">
              <w:rPr>
                <w:shd w:val="clear" w:color="auto" w:fill="FFFFFF"/>
              </w:rPr>
              <w:t>opvragen</w:t>
            </w:r>
            <w:r w:rsidR="00535031">
              <w:rPr>
                <w:shd w:val="clear" w:color="auto" w:fill="FFFFFF"/>
              </w:rPr>
              <w:t xml:space="preserve"> </w:t>
            </w:r>
            <w:r w:rsidRPr="002143F9">
              <w:rPr>
                <w:shd w:val="clear" w:color="auto" w:fill="FFFFFF"/>
              </w:rPr>
              <w:t>van</w:t>
            </w:r>
            <w:r w:rsidR="00535031">
              <w:rPr>
                <w:shd w:val="clear" w:color="auto" w:fill="FFFFFF"/>
              </w:rPr>
              <w:t xml:space="preserve"> </w:t>
            </w:r>
            <w:r w:rsidRPr="002143F9">
              <w:rPr>
                <w:shd w:val="clear" w:color="auto" w:fill="FFFFFF"/>
              </w:rPr>
              <w:t>de</w:t>
            </w:r>
            <w:r w:rsidR="00535031">
              <w:rPr>
                <w:shd w:val="clear" w:color="auto" w:fill="FFFFFF"/>
              </w:rPr>
              <w:t xml:space="preserve"> </w:t>
            </w:r>
            <w:r w:rsidRPr="002143F9">
              <w:rPr>
                <w:shd w:val="clear" w:color="auto" w:fill="FFFFFF"/>
              </w:rPr>
              <w:t>juiste</w:t>
            </w:r>
            <w:r w:rsidR="00535031">
              <w:rPr>
                <w:shd w:val="clear" w:color="auto" w:fill="FFFFFF"/>
              </w:rPr>
              <w:t xml:space="preserve"> </w:t>
            </w:r>
            <w:r w:rsidRPr="002143F9">
              <w:rPr>
                <w:shd w:val="clear" w:color="auto" w:fill="FFFFFF"/>
              </w:rPr>
              <w:t>en</w:t>
            </w:r>
            <w:r w:rsidR="00535031">
              <w:rPr>
                <w:shd w:val="clear" w:color="auto" w:fill="FFFFFF"/>
              </w:rPr>
              <w:t xml:space="preserve"> </w:t>
            </w:r>
            <w:r w:rsidRPr="002143F9">
              <w:rPr>
                <w:shd w:val="clear" w:color="auto" w:fill="FFFFFF"/>
              </w:rPr>
              <w:t>relevante</w:t>
            </w:r>
            <w:r w:rsidR="00535031">
              <w:rPr>
                <w:shd w:val="clear" w:color="auto" w:fill="FFFFFF"/>
              </w:rPr>
              <w:t xml:space="preserve"> </w:t>
            </w:r>
            <w:r w:rsidRPr="002143F9">
              <w:rPr>
                <w:shd w:val="clear" w:color="auto" w:fill="FFFFFF"/>
              </w:rPr>
              <w:t>informatie.</w:t>
            </w:r>
          </w:p>
          <w:p w14:paraId="240E5507" w14:textId="1A8FDB91" w:rsidR="002143F9" w:rsidRPr="002143F9" w:rsidRDefault="002143F9" w:rsidP="006C619E">
            <w:pPr>
              <w:spacing w:line="276" w:lineRule="auto"/>
            </w:pPr>
          </w:p>
          <w:p w14:paraId="54E0A404" w14:textId="3A698F87" w:rsidR="002143F9" w:rsidRDefault="002143F9" w:rsidP="006C619E">
            <w:pPr>
              <w:spacing w:line="276" w:lineRule="auto"/>
              <w:rPr>
                <w:shd w:val="clear" w:color="auto" w:fill="FFFFFF"/>
              </w:rPr>
            </w:pPr>
            <w:r>
              <w:rPr>
                <w:shd w:val="clear" w:color="auto" w:fill="FFFFFF"/>
              </w:rPr>
              <w:t>Verder</w:t>
            </w:r>
            <w:r w:rsidR="00535031">
              <w:rPr>
                <w:shd w:val="clear" w:color="auto" w:fill="FFFFFF"/>
              </w:rPr>
              <w:t xml:space="preserve"> </w:t>
            </w:r>
            <w:r w:rsidRPr="00FD6E1F">
              <w:rPr>
                <w:shd w:val="clear" w:color="auto" w:fill="FFFFFF"/>
              </w:rPr>
              <w:t>treft</w:t>
            </w:r>
            <w:r w:rsidR="00535031">
              <w:rPr>
                <w:shd w:val="clear" w:color="auto" w:fill="FFFFFF"/>
              </w:rPr>
              <w:t xml:space="preserve"> </w:t>
            </w:r>
            <w:r w:rsidRPr="00FD6E1F">
              <w:rPr>
                <w:shd w:val="clear" w:color="auto" w:fill="FFFFFF"/>
              </w:rPr>
              <w:t>u</w:t>
            </w:r>
            <w:r w:rsidR="00535031">
              <w:rPr>
                <w:shd w:val="clear" w:color="auto" w:fill="FFFFFF"/>
              </w:rPr>
              <w:t xml:space="preserve"> </w:t>
            </w:r>
            <w:r w:rsidRPr="00FD6E1F">
              <w:rPr>
                <w:shd w:val="clear" w:color="auto" w:fill="FFFFFF"/>
              </w:rPr>
              <w:t>op</w:t>
            </w:r>
            <w:r w:rsidR="00535031">
              <w:rPr>
                <w:shd w:val="clear" w:color="auto" w:fill="FFFFFF"/>
              </w:rPr>
              <w:t xml:space="preserve"> </w:t>
            </w:r>
            <w:hyperlink r:id="rId52" w:history="1">
              <w:r w:rsidRPr="00F14267">
                <w:rPr>
                  <w:rStyle w:val="Hyperlink"/>
                  <w:shd w:val="clear" w:color="auto" w:fill="FFFFFF"/>
                </w:rPr>
                <w:t>https://www.advocatenorde.nl/dossier/gegevensbescherming-avg/modellen-avg</w:t>
              </w:r>
            </w:hyperlink>
            <w:r w:rsidR="00535031">
              <w:rPr>
                <w:rStyle w:val="Hyperlink"/>
              </w:rPr>
              <w:t xml:space="preserve"> </w:t>
            </w:r>
            <w:r w:rsidRPr="00FD6E1F">
              <w:rPr>
                <w:shd w:val="clear" w:color="auto" w:fill="FFFFFF"/>
              </w:rPr>
              <w:t>een</w:t>
            </w:r>
            <w:r w:rsidR="00535031">
              <w:rPr>
                <w:shd w:val="clear" w:color="auto" w:fill="FFFFFF"/>
              </w:rPr>
              <w:t xml:space="preserve"> </w:t>
            </w:r>
            <w:r w:rsidRPr="00FD6E1F">
              <w:rPr>
                <w:shd w:val="clear" w:color="auto" w:fill="FFFFFF"/>
              </w:rPr>
              <w:t>model-register</w:t>
            </w:r>
            <w:r w:rsidR="00535031">
              <w:rPr>
                <w:shd w:val="clear" w:color="auto" w:fill="FFFFFF"/>
              </w:rPr>
              <w:t xml:space="preserve"> </w:t>
            </w:r>
            <w:r w:rsidRPr="00FD6E1F">
              <w:rPr>
                <w:shd w:val="clear" w:color="auto" w:fill="FFFFFF"/>
              </w:rPr>
              <w:t>datalekken.</w:t>
            </w:r>
            <w:r w:rsidR="00535031">
              <w:rPr>
                <w:shd w:val="clear" w:color="auto" w:fill="FFFFFF"/>
              </w:rPr>
              <w:t xml:space="preserve"> </w:t>
            </w:r>
            <w:r w:rsidRPr="00FD6E1F">
              <w:rPr>
                <w:shd w:val="clear" w:color="auto" w:fill="FFFFFF"/>
              </w:rPr>
              <w:t>Dit</w:t>
            </w:r>
            <w:r w:rsidR="00535031">
              <w:rPr>
                <w:shd w:val="clear" w:color="auto" w:fill="FFFFFF"/>
              </w:rPr>
              <w:t xml:space="preserve"> </w:t>
            </w:r>
            <w:r w:rsidRPr="00FD6E1F">
              <w:rPr>
                <w:shd w:val="clear" w:color="auto" w:fill="FFFFFF"/>
              </w:rPr>
              <w:t>model-register</w:t>
            </w:r>
            <w:r w:rsidR="00535031">
              <w:rPr>
                <w:shd w:val="clear" w:color="auto" w:fill="FFFFFF"/>
              </w:rPr>
              <w:t xml:space="preserve"> </w:t>
            </w:r>
            <w:r w:rsidRPr="00FD6E1F">
              <w:rPr>
                <w:shd w:val="clear" w:color="auto" w:fill="FFFFFF"/>
              </w:rPr>
              <w:t>biedt</w:t>
            </w:r>
            <w:r w:rsidR="00535031">
              <w:rPr>
                <w:shd w:val="clear" w:color="auto" w:fill="FFFFFF"/>
              </w:rPr>
              <w:t xml:space="preserve"> </w:t>
            </w:r>
            <w:r w:rsidRPr="00FD6E1F">
              <w:rPr>
                <w:shd w:val="clear" w:color="auto" w:fill="FFFFFF"/>
              </w:rPr>
              <w:t>een</w:t>
            </w:r>
            <w:r w:rsidR="00535031">
              <w:rPr>
                <w:shd w:val="clear" w:color="auto" w:fill="FFFFFF"/>
              </w:rPr>
              <w:t xml:space="preserve"> </w:t>
            </w:r>
            <w:r w:rsidRPr="00FD6E1F">
              <w:rPr>
                <w:shd w:val="clear" w:color="auto" w:fill="FFFFFF"/>
              </w:rPr>
              <w:t>handvat</w:t>
            </w:r>
            <w:r w:rsidR="00535031">
              <w:rPr>
                <w:shd w:val="clear" w:color="auto" w:fill="FFFFFF"/>
              </w:rPr>
              <w:t xml:space="preserve"> </w:t>
            </w:r>
            <w:r w:rsidRPr="00FD6E1F">
              <w:rPr>
                <w:shd w:val="clear" w:color="auto" w:fill="FFFFFF"/>
              </w:rPr>
              <w:t>om</w:t>
            </w:r>
            <w:r w:rsidR="00535031">
              <w:rPr>
                <w:shd w:val="clear" w:color="auto" w:fill="FFFFFF"/>
              </w:rPr>
              <w:t xml:space="preserve"> </w:t>
            </w:r>
            <w:r w:rsidRPr="00FD6E1F">
              <w:rPr>
                <w:shd w:val="clear" w:color="auto" w:fill="FFFFFF"/>
              </w:rPr>
              <w:t>te</w:t>
            </w:r>
            <w:r w:rsidR="00535031">
              <w:rPr>
                <w:shd w:val="clear" w:color="auto" w:fill="FFFFFF"/>
              </w:rPr>
              <w:t xml:space="preserve"> </w:t>
            </w:r>
            <w:r w:rsidRPr="00FD6E1F">
              <w:rPr>
                <w:shd w:val="clear" w:color="auto" w:fill="FFFFFF"/>
              </w:rPr>
              <w:t>komen</w:t>
            </w:r>
            <w:r w:rsidR="00535031">
              <w:rPr>
                <w:shd w:val="clear" w:color="auto" w:fill="FFFFFF"/>
              </w:rPr>
              <w:t xml:space="preserve"> </w:t>
            </w:r>
            <w:r w:rsidRPr="00FD6E1F">
              <w:rPr>
                <w:shd w:val="clear" w:color="auto" w:fill="FFFFFF"/>
              </w:rPr>
              <w:t>tot</w:t>
            </w:r>
            <w:r w:rsidR="00535031">
              <w:rPr>
                <w:shd w:val="clear" w:color="auto" w:fill="FFFFFF"/>
              </w:rPr>
              <w:t xml:space="preserve"> </w:t>
            </w:r>
            <w:r w:rsidRPr="00FD6E1F">
              <w:rPr>
                <w:shd w:val="clear" w:color="auto" w:fill="FFFFFF"/>
              </w:rPr>
              <w:t>de</w:t>
            </w:r>
            <w:r w:rsidR="00535031">
              <w:rPr>
                <w:shd w:val="clear" w:color="auto" w:fill="FFFFFF"/>
              </w:rPr>
              <w:t xml:space="preserve"> </w:t>
            </w:r>
            <w:r w:rsidRPr="00FD6E1F">
              <w:rPr>
                <w:shd w:val="clear" w:color="auto" w:fill="FFFFFF"/>
              </w:rPr>
              <w:t>benodigde</w:t>
            </w:r>
            <w:r w:rsidR="00535031">
              <w:rPr>
                <w:shd w:val="clear" w:color="auto" w:fill="FFFFFF"/>
              </w:rPr>
              <w:t xml:space="preserve"> </w:t>
            </w:r>
            <w:r w:rsidRPr="00FD6E1F">
              <w:rPr>
                <w:shd w:val="clear" w:color="auto" w:fill="FFFFFF"/>
              </w:rPr>
              <w:t>set</w:t>
            </w:r>
            <w:r w:rsidR="00535031">
              <w:rPr>
                <w:shd w:val="clear" w:color="auto" w:fill="FFFFFF"/>
              </w:rPr>
              <w:t xml:space="preserve"> </w:t>
            </w:r>
            <w:r w:rsidRPr="00FD6E1F">
              <w:rPr>
                <w:shd w:val="clear" w:color="auto" w:fill="FFFFFF"/>
              </w:rPr>
              <w:t>documentatie</w:t>
            </w:r>
            <w:r w:rsidR="00535031">
              <w:rPr>
                <w:shd w:val="clear" w:color="auto" w:fill="FFFFFF"/>
              </w:rPr>
              <w:t xml:space="preserve"> </w:t>
            </w:r>
            <w:r w:rsidRPr="00FD6E1F">
              <w:rPr>
                <w:shd w:val="clear" w:color="auto" w:fill="FFFFFF"/>
              </w:rPr>
              <w:t>waarmee</w:t>
            </w:r>
            <w:r w:rsidR="00535031">
              <w:rPr>
                <w:shd w:val="clear" w:color="auto" w:fill="FFFFFF"/>
              </w:rPr>
              <w:t xml:space="preserve"> </w:t>
            </w:r>
            <w:r w:rsidRPr="00FD6E1F">
              <w:rPr>
                <w:shd w:val="clear" w:color="auto" w:fill="FFFFFF"/>
              </w:rPr>
              <w:t>de</w:t>
            </w:r>
            <w:r w:rsidR="00535031">
              <w:rPr>
                <w:shd w:val="clear" w:color="auto" w:fill="FFFFFF"/>
              </w:rPr>
              <w:t xml:space="preserve"> </w:t>
            </w:r>
            <w:r w:rsidRPr="00FD6E1F">
              <w:rPr>
                <w:shd w:val="clear" w:color="auto" w:fill="FFFFFF"/>
              </w:rPr>
              <w:t>Autoriteit</w:t>
            </w:r>
            <w:r w:rsidR="00535031">
              <w:rPr>
                <w:shd w:val="clear" w:color="auto" w:fill="FFFFFF"/>
              </w:rPr>
              <w:t xml:space="preserve"> </w:t>
            </w:r>
            <w:r w:rsidRPr="00FD6E1F">
              <w:rPr>
                <w:shd w:val="clear" w:color="auto" w:fill="FFFFFF"/>
              </w:rPr>
              <w:t>Persoonsgegevens</w:t>
            </w:r>
            <w:r w:rsidR="00535031">
              <w:rPr>
                <w:shd w:val="clear" w:color="auto" w:fill="FFFFFF"/>
              </w:rPr>
              <w:t xml:space="preserve"> </w:t>
            </w:r>
            <w:r w:rsidRPr="00FD6E1F">
              <w:rPr>
                <w:shd w:val="clear" w:color="auto" w:fill="FFFFFF"/>
              </w:rPr>
              <w:t>kan</w:t>
            </w:r>
            <w:r w:rsidR="00535031">
              <w:rPr>
                <w:shd w:val="clear" w:color="auto" w:fill="FFFFFF"/>
              </w:rPr>
              <w:t xml:space="preserve"> </w:t>
            </w:r>
            <w:r w:rsidRPr="00FD6E1F">
              <w:rPr>
                <w:shd w:val="clear" w:color="auto" w:fill="FFFFFF"/>
              </w:rPr>
              <w:t>controleren</w:t>
            </w:r>
            <w:r w:rsidR="00535031">
              <w:rPr>
                <w:shd w:val="clear" w:color="auto" w:fill="FFFFFF"/>
              </w:rPr>
              <w:t xml:space="preserve"> </w:t>
            </w:r>
            <w:r w:rsidRPr="00FD6E1F">
              <w:rPr>
                <w:shd w:val="clear" w:color="auto" w:fill="FFFFFF"/>
              </w:rPr>
              <w:t>of</w:t>
            </w:r>
            <w:r w:rsidR="00535031">
              <w:rPr>
                <w:shd w:val="clear" w:color="auto" w:fill="FFFFFF"/>
              </w:rPr>
              <w:t xml:space="preserve"> </w:t>
            </w:r>
            <w:r w:rsidRPr="00FD6E1F">
              <w:rPr>
                <w:shd w:val="clear" w:color="auto" w:fill="FFFFFF"/>
              </w:rPr>
              <w:t>u</w:t>
            </w:r>
            <w:r w:rsidR="00535031">
              <w:rPr>
                <w:shd w:val="clear" w:color="auto" w:fill="FFFFFF"/>
              </w:rPr>
              <w:t xml:space="preserve"> </w:t>
            </w:r>
            <w:r w:rsidRPr="00FD6E1F">
              <w:rPr>
                <w:shd w:val="clear" w:color="auto" w:fill="FFFFFF"/>
              </w:rPr>
              <w:t>als</w:t>
            </w:r>
            <w:r w:rsidR="00535031">
              <w:rPr>
                <w:shd w:val="clear" w:color="auto" w:fill="FFFFFF"/>
              </w:rPr>
              <w:t xml:space="preserve"> </w:t>
            </w:r>
            <w:r w:rsidRPr="00FD6E1F">
              <w:rPr>
                <w:shd w:val="clear" w:color="auto" w:fill="FFFFFF"/>
              </w:rPr>
              <w:t>kantoor</w:t>
            </w:r>
            <w:r w:rsidR="00535031">
              <w:rPr>
                <w:shd w:val="clear" w:color="auto" w:fill="FFFFFF"/>
              </w:rPr>
              <w:t xml:space="preserve"> </w:t>
            </w:r>
            <w:r w:rsidRPr="00FD6E1F">
              <w:rPr>
                <w:shd w:val="clear" w:color="auto" w:fill="FFFFFF"/>
              </w:rPr>
              <w:t>aan</w:t>
            </w:r>
            <w:r w:rsidR="00535031">
              <w:rPr>
                <w:shd w:val="clear" w:color="auto" w:fill="FFFFFF"/>
              </w:rPr>
              <w:t xml:space="preserve"> </w:t>
            </w:r>
            <w:r w:rsidRPr="00FD6E1F">
              <w:rPr>
                <w:shd w:val="clear" w:color="auto" w:fill="FFFFFF"/>
              </w:rPr>
              <w:t>de</w:t>
            </w:r>
            <w:r w:rsidR="00535031">
              <w:rPr>
                <w:shd w:val="clear" w:color="auto" w:fill="FFFFFF"/>
              </w:rPr>
              <w:t xml:space="preserve"> </w:t>
            </w:r>
            <w:r w:rsidRPr="00FD6E1F">
              <w:rPr>
                <w:shd w:val="clear" w:color="auto" w:fill="FFFFFF"/>
              </w:rPr>
              <w:t>meldplicht</w:t>
            </w:r>
            <w:r w:rsidR="00535031">
              <w:rPr>
                <w:shd w:val="clear" w:color="auto" w:fill="FFFFFF"/>
              </w:rPr>
              <w:t xml:space="preserve"> </w:t>
            </w:r>
            <w:r w:rsidRPr="00FD6E1F">
              <w:rPr>
                <w:shd w:val="clear" w:color="auto" w:fill="FFFFFF"/>
              </w:rPr>
              <w:t>heeft</w:t>
            </w:r>
            <w:r w:rsidR="00535031">
              <w:rPr>
                <w:shd w:val="clear" w:color="auto" w:fill="FFFFFF"/>
              </w:rPr>
              <w:t xml:space="preserve"> </w:t>
            </w:r>
            <w:r w:rsidRPr="00FD6E1F">
              <w:rPr>
                <w:shd w:val="clear" w:color="auto" w:fill="FFFFFF"/>
              </w:rPr>
              <w:t>voldaan.</w:t>
            </w:r>
          </w:p>
          <w:p w14:paraId="40F305E3" w14:textId="77777777" w:rsidR="00EF43C5" w:rsidRPr="006B764D" w:rsidRDefault="00EF43C5" w:rsidP="00223F64">
            <w:pPr>
              <w:rPr>
                <w:shd w:val="clear" w:color="auto" w:fill="FFFFFF"/>
              </w:rPr>
            </w:pPr>
          </w:p>
          <w:p w14:paraId="49010951" w14:textId="6B5E196B" w:rsidR="002143F9" w:rsidRPr="006B764D" w:rsidRDefault="002143F9" w:rsidP="00223F64">
            <w:r w:rsidRPr="006B764D">
              <w:rPr>
                <w:shd w:val="clear" w:color="auto" w:fill="FFFFFF"/>
              </w:rPr>
              <w:t>Meer</w:t>
            </w:r>
            <w:r w:rsidR="00535031">
              <w:rPr>
                <w:shd w:val="clear" w:color="auto" w:fill="FFFFFF"/>
              </w:rPr>
              <w:t xml:space="preserve"> </w:t>
            </w:r>
            <w:r w:rsidRPr="006B764D">
              <w:rPr>
                <w:shd w:val="clear" w:color="auto" w:fill="FFFFFF"/>
              </w:rPr>
              <w:t>informatie</w:t>
            </w:r>
            <w:r w:rsidR="00535031">
              <w:rPr>
                <w:shd w:val="clear" w:color="auto" w:fill="FFFFFF"/>
              </w:rPr>
              <w:t xml:space="preserve"> </w:t>
            </w:r>
            <w:r w:rsidRPr="006B764D">
              <w:rPr>
                <w:shd w:val="clear" w:color="auto" w:fill="FFFFFF"/>
              </w:rPr>
              <w:t>is</w:t>
            </w:r>
            <w:r w:rsidR="00535031">
              <w:rPr>
                <w:shd w:val="clear" w:color="auto" w:fill="FFFFFF"/>
              </w:rPr>
              <w:t xml:space="preserve"> </w:t>
            </w:r>
            <w:r w:rsidRPr="006B764D">
              <w:rPr>
                <w:shd w:val="clear" w:color="auto" w:fill="FFFFFF"/>
              </w:rPr>
              <w:t>te</w:t>
            </w:r>
            <w:r w:rsidR="00535031">
              <w:rPr>
                <w:shd w:val="clear" w:color="auto" w:fill="FFFFFF"/>
              </w:rPr>
              <w:t xml:space="preserve"> </w:t>
            </w:r>
            <w:r w:rsidRPr="006B764D">
              <w:rPr>
                <w:shd w:val="clear" w:color="auto" w:fill="FFFFFF"/>
              </w:rPr>
              <w:t>vinden</w:t>
            </w:r>
            <w:r w:rsidR="00535031">
              <w:rPr>
                <w:shd w:val="clear" w:color="auto" w:fill="FFFFFF"/>
              </w:rPr>
              <w:t xml:space="preserve"> </w:t>
            </w:r>
            <w:r w:rsidRPr="006B764D">
              <w:rPr>
                <w:shd w:val="clear" w:color="auto" w:fill="FFFFFF"/>
              </w:rPr>
              <w:t>op</w:t>
            </w:r>
            <w:r w:rsidR="00535031">
              <w:t xml:space="preserve"> </w:t>
            </w:r>
            <w:hyperlink r:id="rId53" w:history="1">
              <w:r w:rsidRPr="006B764D">
                <w:rPr>
                  <w:rStyle w:val="Hyperlink"/>
                  <w:shd w:val="clear" w:color="auto" w:fill="FFFFFF"/>
                </w:rPr>
                <w:t>www.autoriteitpersoonsgegevens.nl</w:t>
              </w:r>
            </w:hyperlink>
            <w:r w:rsidRPr="006B764D">
              <w:rPr>
                <w:rStyle w:val="Hyperlink"/>
                <w:shd w:val="clear" w:color="auto" w:fill="FFFFFF"/>
              </w:rPr>
              <w:t>.</w:t>
            </w:r>
          </w:p>
          <w:p w14:paraId="3FD68A35" w14:textId="77777777" w:rsidR="002143F9" w:rsidRDefault="002143F9" w:rsidP="006C619E">
            <w:pPr>
              <w:spacing w:line="276" w:lineRule="auto"/>
            </w:pPr>
          </w:p>
        </w:tc>
      </w:tr>
    </w:tbl>
    <w:p w14:paraId="48B0E3CF" w14:textId="03F99599" w:rsidR="002143F9" w:rsidRDefault="002143F9" w:rsidP="006C619E"/>
    <w:p w14:paraId="18ECB5FF" w14:textId="77777777" w:rsidR="00BF2F3F" w:rsidRDefault="00BF2F3F" w:rsidP="006C619E"/>
    <w:p w14:paraId="00ECDBE3" w14:textId="0161B3FA" w:rsidR="003B6E49" w:rsidRPr="0092713F" w:rsidRDefault="003B6E49" w:rsidP="006C619E">
      <w:pPr>
        <w:pStyle w:val="Kop2"/>
      </w:pPr>
      <w:bookmarkStart w:id="74" w:name="_Toc36648846"/>
      <w:r w:rsidRPr="0092713F">
        <w:t>Wet</w:t>
      </w:r>
      <w:r w:rsidR="00535031">
        <w:t xml:space="preserve"> </w:t>
      </w:r>
      <w:r w:rsidRPr="0092713F">
        <w:t>Huis</w:t>
      </w:r>
      <w:r w:rsidR="00535031">
        <w:t xml:space="preserve"> </w:t>
      </w:r>
      <w:r w:rsidRPr="0092713F">
        <w:t>voor</w:t>
      </w:r>
      <w:r w:rsidR="00535031">
        <w:t xml:space="preserve"> </w:t>
      </w:r>
      <w:r>
        <w:t>k</w:t>
      </w:r>
      <w:r w:rsidRPr="0092713F">
        <w:t>lokkenluiders</w:t>
      </w:r>
      <w:bookmarkEnd w:id="74"/>
    </w:p>
    <w:p w14:paraId="19BC4FA3" w14:textId="3E289F6F" w:rsidR="003B6E49" w:rsidRDefault="003B6E49" w:rsidP="006C619E">
      <w:bookmarkStart w:id="75" w:name="_Hlk519004140"/>
      <w:r w:rsidRPr="00217FA6">
        <w:lastRenderedPageBreak/>
        <w:t>Op</w:t>
      </w:r>
      <w:r w:rsidR="00535031">
        <w:t xml:space="preserve"> </w:t>
      </w:r>
      <w:r w:rsidRPr="00217FA6">
        <w:t>1</w:t>
      </w:r>
      <w:r w:rsidR="00535031">
        <w:t xml:space="preserve"> </w:t>
      </w:r>
      <w:r w:rsidRPr="00217FA6">
        <w:t>juli</w:t>
      </w:r>
      <w:r w:rsidR="00535031">
        <w:t xml:space="preserve"> </w:t>
      </w:r>
      <w:r w:rsidRPr="00217FA6">
        <w:t>2016</w:t>
      </w:r>
      <w:r w:rsidR="00535031">
        <w:t xml:space="preserve"> </w:t>
      </w:r>
      <w:r w:rsidRPr="00217FA6">
        <w:t>is</w:t>
      </w:r>
      <w:r w:rsidR="00535031">
        <w:t xml:space="preserve"> </w:t>
      </w:r>
      <w:r w:rsidRPr="00217FA6">
        <w:t>de</w:t>
      </w:r>
      <w:r w:rsidR="00535031">
        <w:t xml:space="preserve"> </w:t>
      </w:r>
      <w:r w:rsidRPr="00217FA6">
        <w:t>Wet</w:t>
      </w:r>
      <w:r w:rsidR="00535031">
        <w:t xml:space="preserve"> </w:t>
      </w:r>
      <w:r w:rsidRPr="00217FA6">
        <w:t>Huis</w:t>
      </w:r>
      <w:r w:rsidR="00535031">
        <w:t xml:space="preserve"> </w:t>
      </w:r>
      <w:r w:rsidRPr="00217FA6">
        <w:t>voor</w:t>
      </w:r>
      <w:r w:rsidR="00535031">
        <w:t xml:space="preserve"> </w:t>
      </w:r>
      <w:r w:rsidRPr="00217FA6">
        <w:t>klokkenluiders</w:t>
      </w:r>
      <w:r w:rsidR="00535031">
        <w:t xml:space="preserve"> </w:t>
      </w:r>
      <w:r w:rsidRPr="00217FA6">
        <w:t>in</w:t>
      </w:r>
      <w:r w:rsidR="00535031">
        <w:t xml:space="preserve"> </w:t>
      </w:r>
      <w:r w:rsidRPr="00217FA6">
        <w:t>werking</w:t>
      </w:r>
      <w:r w:rsidR="00535031">
        <w:t xml:space="preserve"> </w:t>
      </w:r>
      <w:r w:rsidRPr="00217FA6">
        <w:t>getreden.</w:t>
      </w:r>
      <w:r w:rsidR="00535031">
        <w:t xml:space="preserve"> </w:t>
      </w:r>
      <w:r w:rsidRPr="00217FA6">
        <w:t>Hiermee</w:t>
      </w:r>
      <w:r w:rsidR="00535031">
        <w:t xml:space="preserve"> </w:t>
      </w:r>
      <w:r w:rsidRPr="00217FA6">
        <w:t>wil</w:t>
      </w:r>
      <w:r w:rsidR="00535031">
        <w:t xml:space="preserve"> </w:t>
      </w:r>
      <w:r w:rsidRPr="00217FA6">
        <w:t>de</w:t>
      </w:r>
      <w:r w:rsidR="00535031">
        <w:t xml:space="preserve"> </w:t>
      </w:r>
      <w:r w:rsidRPr="00217FA6">
        <w:t>wetgever</w:t>
      </w:r>
      <w:r w:rsidR="00535031">
        <w:t xml:space="preserve"> </w:t>
      </w:r>
      <w:r w:rsidRPr="00217FA6">
        <w:t>bescherming</w:t>
      </w:r>
      <w:r w:rsidR="00535031">
        <w:t xml:space="preserve"> </w:t>
      </w:r>
      <w:r w:rsidRPr="00217FA6">
        <w:t>bieden</w:t>
      </w:r>
      <w:r w:rsidR="00535031">
        <w:t xml:space="preserve"> </w:t>
      </w:r>
      <w:r w:rsidRPr="00217FA6">
        <w:t>aan</w:t>
      </w:r>
      <w:r w:rsidR="00535031">
        <w:t xml:space="preserve"> </w:t>
      </w:r>
      <w:r w:rsidRPr="00217FA6">
        <w:t>werknemers</w:t>
      </w:r>
      <w:r w:rsidR="00535031">
        <w:t xml:space="preserve"> </w:t>
      </w:r>
      <w:r w:rsidRPr="00217FA6">
        <w:t>die</w:t>
      </w:r>
      <w:r w:rsidR="00535031">
        <w:t xml:space="preserve"> </w:t>
      </w:r>
      <w:r w:rsidRPr="00217FA6">
        <w:t>misstanden</w:t>
      </w:r>
      <w:r w:rsidR="00535031">
        <w:t xml:space="preserve"> </w:t>
      </w:r>
      <w:r w:rsidRPr="00217FA6">
        <w:t>binnen</w:t>
      </w:r>
      <w:r w:rsidR="00535031">
        <w:t xml:space="preserve"> </w:t>
      </w:r>
      <w:r w:rsidRPr="00217FA6">
        <w:t>een</w:t>
      </w:r>
      <w:r w:rsidR="00535031">
        <w:t xml:space="preserve"> </w:t>
      </w:r>
      <w:r w:rsidRPr="00217FA6">
        <w:t>organisatie</w:t>
      </w:r>
      <w:r w:rsidR="00535031">
        <w:t xml:space="preserve"> </w:t>
      </w:r>
      <w:r w:rsidRPr="00217FA6">
        <w:t>aan</w:t>
      </w:r>
      <w:r w:rsidR="00535031">
        <w:t xml:space="preserve"> </w:t>
      </w:r>
      <w:r w:rsidRPr="00217FA6">
        <w:t>de</w:t>
      </w:r>
      <w:r w:rsidR="00535031">
        <w:t xml:space="preserve"> </w:t>
      </w:r>
      <w:r w:rsidRPr="00217FA6">
        <w:t>kaak</w:t>
      </w:r>
      <w:r w:rsidR="00535031">
        <w:t xml:space="preserve"> </w:t>
      </w:r>
      <w:r w:rsidRPr="00217FA6">
        <w:t>willen</w:t>
      </w:r>
      <w:r w:rsidR="00535031">
        <w:t xml:space="preserve"> </w:t>
      </w:r>
      <w:r w:rsidRPr="00217FA6">
        <w:t>stellen.</w:t>
      </w:r>
      <w:r w:rsidR="00535031">
        <w:t xml:space="preserve"> </w:t>
      </w:r>
      <w:r w:rsidRPr="00217FA6">
        <w:t>Heeft</w:t>
      </w:r>
      <w:r w:rsidR="00535031">
        <w:t xml:space="preserve"> </w:t>
      </w:r>
      <w:r w:rsidRPr="00217FA6">
        <w:t>het</w:t>
      </w:r>
      <w:r w:rsidR="00535031">
        <w:t xml:space="preserve"> </w:t>
      </w:r>
      <w:r w:rsidRPr="00217FA6">
        <w:t>kantoor</w:t>
      </w:r>
      <w:r w:rsidR="00535031">
        <w:t xml:space="preserve"> </w:t>
      </w:r>
      <w:r w:rsidRPr="00217FA6">
        <w:t>doorgaans</w:t>
      </w:r>
      <w:r w:rsidR="00535031">
        <w:t xml:space="preserve"> </w:t>
      </w:r>
      <w:r w:rsidRPr="00217FA6">
        <w:t>ten</w:t>
      </w:r>
      <w:r w:rsidR="00535031">
        <w:t xml:space="preserve"> </w:t>
      </w:r>
      <w:r w:rsidRPr="00217FA6">
        <w:t>minste</w:t>
      </w:r>
      <w:r w:rsidR="00535031">
        <w:t xml:space="preserve"> </w:t>
      </w:r>
      <w:r w:rsidRPr="00217FA6">
        <w:t>vijftig</w:t>
      </w:r>
      <w:r w:rsidR="00535031">
        <w:t xml:space="preserve"> </w:t>
      </w:r>
      <w:r w:rsidRPr="00217FA6">
        <w:t>werknemers,</w:t>
      </w:r>
      <w:r w:rsidR="00535031">
        <w:t xml:space="preserve"> </w:t>
      </w:r>
      <w:r w:rsidRPr="00217FA6">
        <w:t>dan</w:t>
      </w:r>
      <w:r w:rsidR="00535031">
        <w:t xml:space="preserve"> </w:t>
      </w:r>
      <w:r w:rsidRPr="00217FA6">
        <w:t>bestaat</w:t>
      </w:r>
      <w:r w:rsidR="00535031">
        <w:t xml:space="preserve"> </w:t>
      </w:r>
      <w:r w:rsidRPr="00217FA6">
        <w:t>de</w:t>
      </w:r>
      <w:r w:rsidR="00535031">
        <w:t xml:space="preserve"> </w:t>
      </w:r>
      <w:r w:rsidRPr="00217FA6">
        <w:t>wettelijke</w:t>
      </w:r>
      <w:r w:rsidR="00535031">
        <w:t xml:space="preserve"> </w:t>
      </w:r>
      <w:r w:rsidRPr="00217FA6">
        <w:t>verplichting</w:t>
      </w:r>
      <w:r w:rsidR="00535031">
        <w:t xml:space="preserve"> </w:t>
      </w:r>
      <w:r w:rsidRPr="00217FA6">
        <w:t>een</w:t>
      </w:r>
      <w:r w:rsidR="00535031">
        <w:t xml:space="preserve"> </w:t>
      </w:r>
      <w:r w:rsidRPr="00217FA6">
        <w:t>interne</w:t>
      </w:r>
      <w:r w:rsidR="00535031">
        <w:t xml:space="preserve"> </w:t>
      </w:r>
      <w:r w:rsidRPr="00217FA6">
        <w:t>regeling</w:t>
      </w:r>
      <w:r w:rsidR="00535031">
        <w:t xml:space="preserve"> </w:t>
      </w:r>
      <w:r w:rsidRPr="00217FA6">
        <w:t>voor</w:t>
      </w:r>
      <w:r w:rsidR="00535031">
        <w:t xml:space="preserve"> </w:t>
      </w:r>
      <w:r w:rsidRPr="00217FA6">
        <w:t>de</w:t>
      </w:r>
      <w:r w:rsidR="00535031">
        <w:t xml:space="preserve"> </w:t>
      </w:r>
      <w:r w:rsidRPr="00217FA6">
        <w:t>omgang</w:t>
      </w:r>
      <w:r w:rsidR="00535031">
        <w:t xml:space="preserve"> </w:t>
      </w:r>
      <w:r w:rsidRPr="00217FA6">
        <w:t>met</w:t>
      </w:r>
      <w:r w:rsidR="00535031">
        <w:t xml:space="preserve"> </w:t>
      </w:r>
      <w:r w:rsidRPr="00217FA6">
        <w:t>klokkenluiders</w:t>
      </w:r>
      <w:r w:rsidR="00535031">
        <w:t xml:space="preserve"> </w:t>
      </w:r>
      <w:r w:rsidRPr="00217FA6">
        <w:t>op</w:t>
      </w:r>
      <w:r w:rsidR="00535031">
        <w:t xml:space="preserve"> </w:t>
      </w:r>
      <w:r w:rsidRPr="00217FA6">
        <w:t>te</w:t>
      </w:r>
      <w:r w:rsidR="00535031">
        <w:t xml:space="preserve"> </w:t>
      </w:r>
      <w:r w:rsidRPr="00217FA6">
        <w:t>stellen</w:t>
      </w:r>
      <w:r w:rsidR="00535031">
        <w:t xml:space="preserve"> </w:t>
      </w:r>
      <w:r w:rsidRPr="00217FA6">
        <w:t>(‘klokkenluidersregeling’),</w:t>
      </w:r>
      <w:r w:rsidR="00535031">
        <w:t xml:space="preserve"> </w:t>
      </w:r>
      <w:r w:rsidRPr="00217FA6">
        <w:t>welke</w:t>
      </w:r>
      <w:r w:rsidR="00535031">
        <w:t xml:space="preserve"> </w:t>
      </w:r>
      <w:r w:rsidRPr="00217FA6">
        <w:t>hier</w:t>
      </w:r>
      <w:r w:rsidR="00535031">
        <w:t xml:space="preserve"> </w:t>
      </w:r>
      <w:r w:rsidRPr="00217FA6">
        <w:t>ingevoegd</w:t>
      </w:r>
      <w:r w:rsidR="00535031">
        <w:t xml:space="preserve"> </w:t>
      </w:r>
      <w:r w:rsidRPr="00217FA6">
        <w:t>kan</w:t>
      </w:r>
      <w:r w:rsidR="00535031">
        <w:t xml:space="preserve"> </w:t>
      </w:r>
      <w:r w:rsidRPr="00217FA6">
        <w:t>worden.</w:t>
      </w:r>
      <w:r w:rsidR="00535031">
        <w:t xml:space="preserve"> </w:t>
      </w:r>
      <w:r w:rsidRPr="00217FA6">
        <w:t>De</w:t>
      </w:r>
      <w:r w:rsidR="00535031">
        <w:t xml:space="preserve"> </w:t>
      </w:r>
      <w:r w:rsidRPr="00217FA6">
        <w:t>randvoorwaarden</w:t>
      </w:r>
      <w:r w:rsidR="00535031">
        <w:t xml:space="preserve"> </w:t>
      </w:r>
      <w:r w:rsidRPr="00217FA6">
        <w:t>waaraan</w:t>
      </w:r>
      <w:r w:rsidR="00535031">
        <w:t xml:space="preserve"> </w:t>
      </w:r>
      <w:r w:rsidRPr="00217FA6">
        <w:t>de</w:t>
      </w:r>
      <w:r w:rsidR="00535031">
        <w:t xml:space="preserve"> </w:t>
      </w:r>
      <w:r w:rsidRPr="00217FA6">
        <w:t>regeling</w:t>
      </w:r>
      <w:r w:rsidR="00535031">
        <w:t xml:space="preserve"> </w:t>
      </w:r>
      <w:r w:rsidRPr="00217FA6">
        <w:t>moet</w:t>
      </w:r>
      <w:r w:rsidR="00535031">
        <w:t xml:space="preserve"> </w:t>
      </w:r>
      <w:r w:rsidRPr="00217FA6">
        <w:t>voldoen</w:t>
      </w:r>
      <w:r w:rsidR="00535031">
        <w:t xml:space="preserve"> </w:t>
      </w:r>
      <w:r w:rsidRPr="00217FA6">
        <w:t>zijn</w:t>
      </w:r>
      <w:r w:rsidR="00535031">
        <w:t xml:space="preserve"> </w:t>
      </w:r>
      <w:r w:rsidRPr="00217FA6">
        <w:t>opgenomen</w:t>
      </w:r>
      <w:r w:rsidR="00535031">
        <w:t xml:space="preserve"> </w:t>
      </w:r>
      <w:r w:rsidRPr="00217FA6">
        <w:t>in</w:t>
      </w:r>
      <w:r w:rsidR="00535031">
        <w:t xml:space="preserve"> </w:t>
      </w:r>
      <w:r w:rsidRPr="00217FA6">
        <w:t>artikel</w:t>
      </w:r>
      <w:r w:rsidR="00535031">
        <w:t xml:space="preserve"> </w:t>
      </w:r>
      <w:r w:rsidRPr="00217FA6">
        <w:t>2</w:t>
      </w:r>
      <w:r w:rsidR="00EB0B5B">
        <w:t>,</w:t>
      </w:r>
      <w:r w:rsidR="00535031">
        <w:t xml:space="preserve"> </w:t>
      </w:r>
      <w:r w:rsidRPr="00217FA6">
        <w:t>lid</w:t>
      </w:r>
      <w:r w:rsidR="00535031">
        <w:t xml:space="preserve"> </w:t>
      </w:r>
      <w:r w:rsidRPr="00217FA6">
        <w:t>2</w:t>
      </w:r>
      <w:r w:rsidR="00535031">
        <w:t xml:space="preserve"> </w:t>
      </w:r>
      <w:r w:rsidRPr="00217FA6">
        <w:t>van</w:t>
      </w:r>
      <w:r w:rsidR="00535031">
        <w:t xml:space="preserve"> </w:t>
      </w:r>
      <w:r w:rsidRPr="00217FA6">
        <w:t>de</w:t>
      </w:r>
      <w:r w:rsidR="00535031">
        <w:t xml:space="preserve"> </w:t>
      </w:r>
      <w:r w:rsidRPr="00217FA6">
        <w:t>wet.</w:t>
      </w:r>
      <w:r w:rsidR="00535031">
        <w:t xml:space="preserve"> </w:t>
      </w:r>
      <w:r w:rsidRPr="00217FA6">
        <w:t>(Overigens</w:t>
      </w:r>
      <w:r w:rsidR="00535031">
        <w:t xml:space="preserve"> </w:t>
      </w:r>
      <w:r w:rsidRPr="00217FA6">
        <w:t>is</w:t>
      </w:r>
      <w:r w:rsidR="00535031">
        <w:t xml:space="preserve"> </w:t>
      </w:r>
      <w:r w:rsidRPr="00217FA6">
        <w:t>het</w:t>
      </w:r>
      <w:r w:rsidR="00535031">
        <w:t xml:space="preserve"> </w:t>
      </w:r>
      <w:r w:rsidRPr="00217FA6">
        <w:t>toepassingsbereik</w:t>
      </w:r>
      <w:r w:rsidR="00535031">
        <w:t xml:space="preserve"> </w:t>
      </w:r>
      <w:r w:rsidRPr="00217FA6">
        <w:t>van</w:t>
      </w:r>
      <w:r w:rsidR="00535031">
        <w:t xml:space="preserve"> </w:t>
      </w:r>
      <w:r w:rsidRPr="00217FA6">
        <w:t>de</w:t>
      </w:r>
      <w:r w:rsidR="00535031">
        <w:t xml:space="preserve"> </w:t>
      </w:r>
      <w:r w:rsidRPr="00217FA6">
        <w:t>wet</w:t>
      </w:r>
      <w:r w:rsidR="00535031">
        <w:t xml:space="preserve"> </w:t>
      </w:r>
      <w:r w:rsidRPr="00217FA6">
        <w:t>voor</w:t>
      </w:r>
      <w:r w:rsidR="00535031">
        <w:t xml:space="preserve"> </w:t>
      </w:r>
      <w:r w:rsidRPr="00217FA6">
        <w:t>het</w:t>
      </w:r>
      <w:r w:rsidR="00535031">
        <w:t xml:space="preserve"> </w:t>
      </w:r>
      <w:r w:rsidRPr="00217FA6">
        <w:t>melden</w:t>
      </w:r>
      <w:r w:rsidR="00535031">
        <w:t xml:space="preserve"> </w:t>
      </w:r>
      <w:r w:rsidRPr="00217FA6">
        <w:t>niet</w:t>
      </w:r>
      <w:r w:rsidR="00535031">
        <w:t xml:space="preserve"> </w:t>
      </w:r>
      <w:r w:rsidRPr="00217FA6">
        <w:t>afhankelijk</w:t>
      </w:r>
      <w:r w:rsidR="00535031">
        <w:t xml:space="preserve"> </w:t>
      </w:r>
      <w:r w:rsidRPr="00217FA6">
        <w:t>van</w:t>
      </w:r>
      <w:r w:rsidR="00535031">
        <w:t xml:space="preserve"> </w:t>
      </w:r>
      <w:r w:rsidRPr="00217FA6">
        <w:t>de</w:t>
      </w:r>
      <w:r w:rsidR="00535031">
        <w:t xml:space="preserve"> </w:t>
      </w:r>
      <w:r w:rsidRPr="00217FA6">
        <w:t>omvang</w:t>
      </w:r>
      <w:r w:rsidR="00535031">
        <w:t xml:space="preserve"> </w:t>
      </w:r>
      <w:r w:rsidRPr="00217FA6">
        <w:t>van</w:t>
      </w:r>
      <w:r w:rsidR="00535031">
        <w:t xml:space="preserve"> </w:t>
      </w:r>
      <w:r w:rsidRPr="00217FA6">
        <w:t>de</w:t>
      </w:r>
      <w:r w:rsidR="00535031">
        <w:t xml:space="preserve"> </w:t>
      </w:r>
      <w:r w:rsidRPr="00217FA6">
        <w:t>organisatie).</w:t>
      </w:r>
    </w:p>
    <w:p w14:paraId="11B3361E" w14:textId="4C0EBFF1" w:rsidR="00EF43C5" w:rsidRDefault="00EF43C5" w:rsidP="006C619E"/>
    <w:p w14:paraId="6CE66541" w14:textId="77777777" w:rsidR="00BF2F3F" w:rsidRPr="00217FA6" w:rsidRDefault="00BF2F3F" w:rsidP="006C619E"/>
    <w:p w14:paraId="4DDC0B1B" w14:textId="150FE96B" w:rsidR="0017372B" w:rsidRDefault="003B6E49" w:rsidP="006C619E">
      <w:pPr>
        <w:pStyle w:val="Kop2"/>
      </w:pPr>
      <w:bookmarkStart w:id="76" w:name="_Hlk519167642"/>
      <w:bookmarkStart w:id="77" w:name="_Toc36648847"/>
      <w:bookmarkEnd w:id="75"/>
      <w:r w:rsidRPr="0092713F">
        <w:t>Handleiding</w:t>
      </w:r>
      <w:r w:rsidR="00535031">
        <w:t xml:space="preserve"> </w:t>
      </w:r>
      <w:r w:rsidRPr="0092713F">
        <w:t>bij</w:t>
      </w:r>
      <w:r w:rsidR="00535031">
        <w:t xml:space="preserve"> </w:t>
      </w:r>
      <w:r w:rsidRPr="0092713F">
        <w:t>extern</w:t>
      </w:r>
      <w:r w:rsidR="00535031">
        <w:t xml:space="preserve"> </w:t>
      </w:r>
      <w:r w:rsidRPr="0092713F">
        <w:t>onderzoek</w:t>
      </w:r>
      <w:bookmarkEnd w:id="76"/>
      <w:bookmarkEnd w:id="77"/>
    </w:p>
    <w:p w14:paraId="6847CE38" w14:textId="75E46BDB" w:rsidR="000A662C" w:rsidRPr="00EF43C5" w:rsidRDefault="000A662C" w:rsidP="006C619E">
      <w:r w:rsidRPr="0092713F">
        <w:t>Meer</w:t>
      </w:r>
      <w:r w:rsidR="00535031">
        <w:t xml:space="preserve"> </w:t>
      </w:r>
      <w:r w:rsidRPr="0092713F">
        <w:t>informatie</w:t>
      </w:r>
      <w:r w:rsidR="00535031">
        <w:t xml:space="preserve"> </w:t>
      </w:r>
      <w:r w:rsidRPr="0092713F">
        <w:t>over</w:t>
      </w:r>
      <w:r w:rsidR="00535031">
        <w:t xml:space="preserve"> </w:t>
      </w:r>
      <w:r w:rsidRPr="0092713F">
        <w:t>hoe</w:t>
      </w:r>
      <w:r w:rsidR="00535031">
        <w:t xml:space="preserve"> </w:t>
      </w:r>
      <w:r w:rsidRPr="0092713F">
        <w:t>gehandeld</w:t>
      </w:r>
      <w:r w:rsidR="00535031">
        <w:t xml:space="preserve"> </w:t>
      </w:r>
      <w:r w:rsidRPr="0092713F">
        <w:t>kan</w:t>
      </w:r>
      <w:r w:rsidR="00535031">
        <w:t xml:space="preserve"> </w:t>
      </w:r>
      <w:r w:rsidRPr="0092713F">
        <w:t>worden</w:t>
      </w:r>
      <w:r w:rsidR="00535031">
        <w:t xml:space="preserve"> </w:t>
      </w:r>
      <w:r w:rsidRPr="0092713F">
        <w:t>in</w:t>
      </w:r>
      <w:r w:rsidR="00535031">
        <w:t xml:space="preserve"> </w:t>
      </w:r>
      <w:r w:rsidRPr="0092713F">
        <w:t>geval</w:t>
      </w:r>
      <w:r w:rsidR="00535031">
        <w:t xml:space="preserve"> </w:t>
      </w:r>
      <w:r w:rsidRPr="0092713F">
        <w:t>van</w:t>
      </w:r>
      <w:r w:rsidR="00535031">
        <w:t xml:space="preserve"> </w:t>
      </w:r>
      <w:r w:rsidRPr="0092713F">
        <w:t>een</w:t>
      </w:r>
      <w:r w:rsidR="00535031">
        <w:t xml:space="preserve"> </w:t>
      </w:r>
      <w:r w:rsidRPr="0092713F">
        <w:t>doorzoeking</w:t>
      </w:r>
      <w:r w:rsidR="00535031">
        <w:t xml:space="preserve"> </w:t>
      </w:r>
      <w:r w:rsidRPr="0092713F">
        <w:t>dan</w:t>
      </w:r>
      <w:r w:rsidR="00535031">
        <w:t xml:space="preserve"> </w:t>
      </w:r>
      <w:r w:rsidRPr="0092713F">
        <w:t>wel</w:t>
      </w:r>
      <w:r w:rsidR="00535031">
        <w:t xml:space="preserve"> </w:t>
      </w:r>
      <w:r w:rsidRPr="0092713F">
        <w:t>een</w:t>
      </w:r>
      <w:r w:rsidR="00535031">
        <w:t xml:space="preserve"> </w:t>
      </w:r>
      <w:r w:rsidRPr="0092713F">
        <w:t>onderzoek</w:t>
      </w:r>
      <w:r w:rsidR="00535031">
        <w:t xml:space="preserve"> </w:t>
      </w:r>
      <w:r w:rsidRPr="0092713F">
        <w:t>is</w:t>
      </w:r>
      <w:r w:rsidR="00535031">
        <w:t xml:space="preserve"> </w:t>
      </w:r>
      <w:r w:rsidRPr="0092713F">
        <w:t>te</w:t>
      </w:r>
      <w:r w:rsidR="00535031">
        <w:t xml:space="preserve"> </w:t>
      </w:r>
      <w:r w:rsidRPr="0092713F">
        <w:t>vinden</w:t>
      </w:r>
      <w:r w:rsidR="00535031">
        <w:t xml:space="preserve"> </w:t>
      </w:r>
      <w:r w:rsidRPr="0092713F">
        <w:t>in</w:t>
      </w:r>
      <w:r w:rsidR="00535031">
        <w:t xml:space="preserve"> </w:t>
      </w:r>
      <w:r w:rsidRPr="0092713F">
        <w:t>de</w:t>
      </w:r>
      <w:r w:rsidR="00535031">
        <w:t xml:space="preserve"> </w:t>
      </w:r>
      <w:r w:rsidRPr="0092713F">
        <w:t>'</w:t>
      </w:r>
      <w:r w:rsidR="00EF43C5">
        <w:t>h</w:t>
      </w:r>
      <w:r w:rsidRPr="0092713F">
        <w:t>andleiding</w:t>
      </w:r>
      <w:r w:rsidR="00535031">
        <w:t xml:space="preserve"> </w:t>
      </w:r>
      <w:r w:rsidRPr="0092713F">
        <w:t>voor</w:t>
      </w:r>
      <w:r w:rsidR="00535031">
        <w:t xml:space="preserve"> </w:t>
      </w:r>
      <w:r w:rsidRPr="0092713F">
        <w:t>advocaten</w:t>
      </w:r>
      <w:r w:rsidR="00535031">
        <w:t xml:space="preserve"> </w:t>
      </w:r>
      <w:r w:rsidRPr="0092713F">
        <w:t>en</w:t>
      </w:r>
      <w:r w:rsidR="00535031">
        <w:t xml:space="preserve"> </w:t>
      </w:r>
      <w:r w:rsidR="00EF43C5">
        <w:t>h</w:t>
      </w:r>
      <w:r>
        <w:t>andleiding</w:t>
      </w:r>
      <w:r w:rsidR="00535031">
        <w:t xml:space="preserve"> </w:t>
      </w:r>
      <w:r>
        <w:t>voor</w:t>
      </w:r>
      <w:r w:rsidR="00535031">
        <w:t xml:space="preserve"> </w:t>
      </w:r>
      <w:r w:rsidRPr="0092713F">
        <w:t>dekens</w:t>
      </w:r>
      <w:r w:rsidR="00535031">
        <w:t xml:space="preserve"> </w:t>
      </w:r>
      <w:r w:rsidRPr="0092713F">
        <w:t>ter</w:t>
      </w:r>
      <w:r w:rsidR="00535031">
        <w:t xml:space="preserve"> </w:t>
      </w:r>
      <w:r w:rsidRPr="0092713F">
        <w:t>waarborging</w:t>
      </w:r>
      <w:r w:rsidR="00535031">
        <w:t xml:space="preserve"> </w:t>
      </w:r>
      <w:r w:rsidRPr="0092713F">
        <w:t>van</w:t>
      </w:r>
      <w:r w:rsidR="00535031">
        <w:t xml:space="preserve"> </w:t>
      </w:r>
      <w:r w:rsidRPr="0092713F">
        <w:t>de</w:t>
      </w:r>
      <w:r w:rsidR="00535031">
        <w:t xml:space="preserve"> </w:t>
      </w:r>
      <w:r w:rsidRPr="0092713F">
        <w:t>geheimhoudingsplicht</w:t>
      </w:r>
      <w:r w:rsidR="00535031">
        <w:t xml:space="preserve"> </w:t>
      </w:r>
      <w:r w:rsidRPr="0092713F">
        <w:t>en</w:t>
      </w:r>
      <w:r w:rsidR="00535031">
        <w:t xml:space="preserve"> </w:t>
      </w:r>
      <w:r w:rsidRPr="0092713F">
        <w:t>het</w:t>
      </w:r>
      <w:r w:rsidR="00535031">
        <w:t xml:space="preserve"> </w:t>
      </w:r>
      <w:r w:rsidRPr="0092713F">
        <w:t>verschoningsrecht</w:t>
      </w:r>
      <w:r w:rsidR="00535031">
        <w:t xml:space="preserve"> </w:t>
      </w:r>
      <w:r w:rsidRPr="0092713F">
        <w:t>bij</w:t>
      </w:r>
      <w:r w:rsidR="00535031">
        <w:t xml:space="preserve"> </w:t>
      </w:r>
      <w:r w:rsidRPr="0092713F">
        <w:t>extern</w:t>
      </w:r>
      <w:r w:rsidR="00535031">
        <w:t xml:space="preserve"> </w:t>
      </w:r>
      <w:r w:rsidRPr="0092713F">
        <w:t>onderzoek'.</w:t>
      </w:r>
      <w:r w:rsidR="00535031">
        <w:t xml:space="preserve"> </w:t>
      </w:r>
      <w:r w:rsidRPr="0092713F">
        <w:t>De</w:t>
      </w:r>
      <w:r w:rsidR="00535031">
        <w:t xml:space="preserve"> </w:t>
      </w:r>
      <w:r w:rsidRPr="0092713F">
        <w:t>handleiding</w:t>
      </w:r>
      <w:r w:rsidR="00535031">
        <w:t xml:space="preserve"> </w:t>
      </w:r>
      <w:r w:rsidRPr="0092713F">
        <w:t>voor</w:t>
      </w:r>
      <w:r w:rsidR="00535031">
        <w:t xml:space="preserve"> </w:t>
      </w:r>
      <w:r w:rsidRPr="0092713F">
        <w:t>advocaten</w:t>
      </w:r>
      <w:r w:rsidR="00535031">
        <w:t xml:space="preserve"> </w:t>
      </w:r>
      <w:r w:rsidRPr="0092713F">
        <w:t>en</w:t>
      </w:r>
      <w:r w:rsidR="00535031">
        <w:t xml:space="preserve"> </w:t>
      </w:r>
      <w:r w:rsidRPr="0092713F">
        <w:t>dekens</w:t>
      </w:r>
      <w:r w:rsidR="00535031">
        <w:t xml:space="preserve"> </w:t>
      </w:r>
      <w:r>
        <w:t>is</w:t>
      </w:r>
      <w:r w:rsidR="00535031">
        <w:t xml:space="preserve"> </w:t>
      </w:r>
      <w:r w:rsidRPr="0092713F">
        <w:t>te</w:t>
      </w:r>
      <w:r w:rsidR="00535031">
        <w:t xml:space="preserve"> </w:t>
      </w:r>
      <w:r w:rsidRPr="0092713F">
        <w:t>vinden</w:t>
      </w:r>
      <w:r w:rsidR="00535031">
        <w:t xml:space="preserve"> </w:t>
      </w:r>
      <w:r w:rsidRPr="0092713F">
        <w:t>op</w:t>
      </w:r>
      <w:r w:rsidR="00535031">
        <w:t xml:space="preserve"> </w:t>
      </w:r>
      <w:r w:rsidRPr="0092713F">
        <w:t>de</w:t>
      </w:r>
      <w:r w:rsidR="00535031">
        <w:t xml:space="preserve"> </w:t>
      </w:r>
      <w:r w:rsidRPr="0092713F">
        <w:t>website</w:t>
      </w:r>
      <w:r w:rsidR="00535031">
        <w:t xml:space="preserve"> </w:t>
      </w:r>
      <w:r w:rsidRPr="0092713F">
        <w:t>van</w:t>
      </w:r>
      <w:r w:rsidR="00535031">
        <w:t xml:space="preserve"> </w:t>
      </w:r>
      <w:r w:rsidRPr="0092713F">
        <w:t>de</w:t>
      </w:r>
      <w:r w:rsidR="00535031">
        <w:t xml:space="preserve"> </w:t>
      </w:r>
      <w:r w:rsidRPr="0092713F">
        <w:t>NOvA</w:t>
      </w:r>
      <w:r w:rsidR="00BF2F3F">
        <w:t>:</w:t>
      </w:r>
      <w:r w:rsidR="00535031">
        <w:rPr>
          <w:rStyle w:val="Hyperlink"/>
          <w:color w:val="auto"/>
          <w:u w:val="none"/>
          <w:shd w:val="clear" w:color="auto" w:fill="FFFFFF"/>
        </w:rPr>
        <w:t xml:space="preserve"> </w:t>
      </w:r>
      <w:hyperlink r:id="rId54" w:history="1">
        <w:r w:rsidR="00F739D3" w:rsidRPr="0094231B">
          <w:rPr>
            <w:rStyle w:val="Hyperlink"/>
            <w:shd w:val="clear" w:color="auto" w:fill="FFFFFF"/>
          </w:rPr>
          <w:t>https://www.advocatenorde.nl/voor-uw-praktijk/modellen-handleidingen-formulieren/handleiding-extern-onderzoek</w:t>
        </w:r>
      </w:hyperlink>
      <w:r w:rsidR="00EF43C5">
        <w:rPr>
          <w:rStyle w:val="Hyperlink"/>
          <w:color w:val="auto"/>
          <w:u w:val="none"/>
          <w:shd w:val="clear" w:color="auto" w:fill="FFFFFF"/>
        </w:rPr>
        <w:t>.</w:t>
      </w:r>
    </w:p>
    <w:p w14:paraId="5D1E6B5B" w14:textId="77777777" w:rsidR="000A662C" w:rsidRDefault="000A662C" w:rsidP="006C619E">
      <w:r>
        <w:br w:type="page"/>
      </w:r>
    </w:p>
    <w:p w14:paraId="073DCD7E" w14:textId="451FEC5C" w:rsidR="000A662C" w:rsidRPr="005D726C" w:rsidRDefault="000A662C" w:rsidP="006C619E">
      <w:pPr>
        <w:pStyle w:val="Kop1"/>
      </w:pPr>
      <w:bookmarkStart w:id="78" w:name="_Toc36648848"/>
      <w:r>
        <w:lastRenderedPageBreak/>
        <w:t>Algemene</w:t>
      </w:r>
      <w:r w:rsidR="00535031">
        <w:t xml:space="preserve"> </w:t>
      </w:r>
      <w:r>
        <w:t>verordening</w:t>
      </w:r>
      <w:r w:rsidR="00535031">
        <w:t xml:space="preserve"> </w:t>
      </w:r>
      <w:r>
        <w:t>gegevensbescherming</w:t>
      </w:r>
      <w:bookmarkEnd w:id="78"/>
    </w:p>
    <w:p w14:paraId="69010DB9" w14:textId="1FB75D8B" w:rsidR="000A662C" w:rsidRDefault="000A662C" w:rsidP="006C619E">
      <w:pPr>
        <w:pStyle w:val="Ondertitel"/>
      </w:pPr>
      <w:r w:rsidRPr="00544024">
        <w:t>Kantoorhandboek</w:t>
      </w:r>
      <w:r w:rsidR="00535031">
        <w:t xml:space="preserve"> </w:t>
      </w:r>
      <w:r w:rsidRPr="00544024">
        <w:t>»</w:t>
      </w:r>
      <w:r w:rsidR="00535031">
        <w:t xml:space="preserve"> </w:t>
      </w:r>
      <w:r>
        <w:t>Algemene</w:t>
      </w:r>
      <w:r w:rsidR="00535031">
        <w:t xml:space="preserve"> </w:t>
      </w:r>
      <w:r>
        <w:t>verordening</w:t>
      </w:r>
      <w:r w:rsidR="00535031">
        <w:t xml:space="preserve"> </w:t>
      </w:r>
      <w:r>
        <w:t>gegevensbescherming</w:t>
      </w:r>
    </w:p>
    <w:p w14:paraId="0885E490" w14:textId="77777777" w:rsidR="00EF43C5" w:rsidRPr="00EF43C5" w:rsidRDefault="00EF43C5" w:rsidP="006C619E"/>
    <w:p w14:paraId="31CC3792" w14:textId="711DA084" w:rsidR="00FB7AFE" w:rsidRDefault="00FB7AFE" w:rsidP="006C619E">
      <w:pPr>
        <w:pStyle w:val="Kop2"/>
      </w:pPr>
      <w:bookmarkStart w:id="79" w:name="_Toc36648849"/>
      <w:r>
        <w:t>Inleiding</w:t>
      </w:r>
      <w:bookmarkEnd w:id="79"/>
    </w:p>
    <w:p w14:paraId="68785FD3" w14:textId="39CDF75E" w:rsidR="000A662C" w:rsidRPr="000A662C" w:rsidRDefault="000A662C" w:rsidP="006C619E">
      <w:r w:rsidRPr="000A662C">
        <w:t>Dit</w:t>
      </w:r>
      <w:r w:rsidR="00535031">
        <w:t xml:space="preserve"> </w:t>
      </w:r>
      <w:r w:rsidRPr="000A662C">
        <w:t>artikel</w:t>
      </w:r>
      <w:r w:rsidR="00535031">
        <w:t xml:space="preserve"> </w:t>
      </w:r>
      <w:r w:rsidRPr="000A662C">
        <w:t>bevat</w:t>
      </w:r>
      <w:r w:rsidR="00535031">
        <w:t xml:space="preserve"> </w:t>
      </w:r>
      <w:r w:rsidRPr="000A662C">
        <w:t>de</w:t>
      </w:r>
      <w:r w:rsidR="00535031">
        <w:t xml:space="preserve"> </w:t>
      </w:r>
      <w:r w:rsidRPr="000A662C">
        <w:t>beschrijving</w:t>
      </w:r>
      <w:r w:rsidR="00535031">
        <w:t xml:space="preserve"> </w:t>
      </w:r>
      <w:r w:rsidRPr="000A662C">
        <w:t>Algemene</w:t>
      </w:r>
      <w:r w:rsidR="00535031">
        <w:t xml:space="preserve"> </w:t>
      </w:r>
      <w:r w:rsidRPr="000A662C">
        <w:t>verordening</w:t>
      </w:r>
      <w:r w:rsidR="00535031">
        <w:t xml:space="preserve"> </w:t>
      </w:r>
      <w:r w:rsidRPr="000A662C">
        <w:t>gegevensbescherming</w:t>
      </w:r>
      <w:r w:rsidR="00535031">
        <w:t xml:space="preserve"> </w:t>
      </w:r>
      <w:r w:rsidRPr="000A662C">
        <w:t>(AVG).</w:t>
      </w:r>
      <w:r w:rsidR="00535031">
        <w:t xml:space="preserve"> </w:t>
      </w:r>
      <w:r w:rsidRPr="000A662C">
        <w:t>Deze</w:t>
      </w:r>
      <w:r w:rsidR="00535031">
        <w:t xml:space="preserve"> </w:t>
      </w:r>
      <w:r w:rsidRPr="000A662C">
        <w:t>beschrijving</w:t>
      </w:r>
      <w:r w:rsidR="00535031">
        <w:t xml:space="preserve"> </w:t>
      </w:r>
      <w:r w:rsidRPr="000A662C">
        <w:t>volgt</w:t>
      </w:r>
      <w:r w:rsidR="00535031">
        <w:t xml:space="preserve"> </w:t>
      </w:r>
      <w:r w:rsidRPr="000A662C">
        <w:t>niet</w:t>
      </w:r>
      <w:r w:rsidR="00535031">
        <w:t xml:space="preserve"> </w:t>
      </w:r>
      <w:r w:rsidRPr="000A662C">
        <w:t>uit</w:t>
      </w:r>
      <w:r w:rsidR="00535031">
        <w:t xml:space="preserve"> </w:t>
      </w:r>
      <w:r w:rsidRPr="000A662C">
        <w:t>verplichtingen</w:t>
      </w:r>
      <w:r w:rsidR="00535031">
        <w:t xml:space="preserve"> </w:t>
      </w:r>
      <w:r w:rsidRPr="000A662C">
        <w:t>van</w:t>
      </w:r>
      <w:r w:rsidR="00535031">
        <w:t xml:space="preserve"> </w:t>
      </w:r>
      <w:r w:rsidRPr="000A662C">
        <w:t>de</w:t>
      </w:r>
      <w:r w:rsidR="00535031">
        <w:t xml:space="preserve"> </w:t>
      </w:r>
      <w:r w:rsidRPr="000A662C">
        <w:t>Verordening</w:t>
      </w:r>
      <w:r w:rsidR="00535031">
        <w:t xml:space="preserve"> </w:t>
      </w:r>
      <w:r w:rsidRPr="000A662C">
        <w:t>op</w:t>
      </w:r>
      <w:r w:rsidR="00535031">
        <w:t xml:space="preserve"> </w:t>
      </w:r>
      <w:r w:rsidRPr="000A662C">
        <w:t>de</w:t>
      </w:r>
      <w:r w:rsidR="00535031">
        <w:t xml:space="preserve"> </w:t>
      </w:r>
      <w:r w:rsidRPr="000A662C">
        <w:t>advocatuur,</w:t>
      </w:r>
      <w:r w:rsidR="00535031">
        <w:t xml:space="preserve"> </w:t>
      </w:r>
      <w:r w:rsidRPr="000A662C">
        <w:t>maar</w:t>
      </w:r>
      <w:r w:rsidR="00535031">
        <w:t xml:space="preserve"> </w:t>
      </w:r>
      <w:r w:rsidRPr="000A662C">
        <w:t>is</w:t>
      </w:r>
      <w:r w:rsidR="00535031">
        <w:t xml:space="preserve"> </w:t>
      </w:r>
      <w:r w:rsidRPr="000A662C">
        <w:t>als</w:t>
      </w:r>
      <w:r w:rsidR="00535031">
        <w:t xml:space="preserve"> </w:t>
      </w:r>
      <w:r w:rsidRPr="000A662C">
        <w:t>extra</w:t>
      </w:r>
      <w:r w:rsidR="00535031">
        <w:t xml:space="preserve"> </w:t>
      </w:r>
      <w:r w:rsidRPr="000A662C">
        <w:t>faciliteit</w:t>
      </w:r>
      <w:r w:rsidR="00535031">
        <w:t xml:space="preserve"> </w:t>
      </w:r>
      <w:r w:rsidRPr="000A662C">
        <w:t>aan</w:t>
      </w:r>
      <w:r w:rsidR="00535031">
        <w:t xml:space="preserve"> </w:t>
      </w:r>
      <w:r w:rsidRPr="000A662C">
        <w:t>het</w:t>
      </w:r>
      <w:r w:rsidR="00535031">
        <w:t xml:space="preserve"> </w:t>
      </w:r>
      <w:r w:rsidRPr="000A662C">
        <w:t>kantoorhandboek</w:t>
      </w:r>
      <w:r w:rsidR="00535031">
        <w:t xml:space="preserve"> </w:t>
      </w:r>
      <w:r w:rsidRPr="000A662C">
        <w:t>toegevoegd.</w:t>
      </w:r>
    </w:p>
    <w:p w14:paraId="6D0117E3" w14:textId="77777777" w:rsidR="000A662C" w:rsidRPr="000A662C" w:rsidRDefault="000A662C" w:rsidP="006C619E"/>
    <w:p w14:paraId="5DFE516E" w14:textId="5F597C50" w:rsidR="000A662C" w:rsidRPr="00856DED" w:rsidRDefault="000A662C" w:rsidP="006C619E">
      <w:r w:rsidRPr="00856DED">
        <w:t>Tip:</w:t>
      </w:r>
      <w:r w:rsidR="00535031">
        <w:t xml:space="preserve"> </w:t>
      </w:r>
      <w:r w:rsidRPr="00856DED">
        <w:t>De</w:t>
      </w:r>
      <w:r w:rsidR="00535031">
        <w:t xml:space="preserve"> </w:t>
      </w:r>
      <w:r w:rsidRPr="00856DED">
        <w:t>AVG</w:t>
      </w:r>
      <w:r w:rsidR="00535031">
        <w:t xml:space="preserve"> </w:t>
      </w:r>
      <w:r w:rsidRPr="00856DED">
        <w:t>is</w:t>
      </w:r>
      <w:r w:rsidR="00535031">
        <w:t xml:space="preserve"> </w:t>
      </w:r>
      <w:r w:rsidRPr="00856DED">
        <w:t>op</w:t>
      </w:r>
      <w:r w:rsidR="00535031">
        <w:t xml:space="preserve"> </w:t>
      </w:r>
      <w:r w:rsidRPr="00856DED">
        <w:t>verschillende</w:t>
      </w:r>
      <w:r w:rsidR="00535031">
        <w:t xml:space="preserve"> </w:t>
      </w:r>
      <w:r w:rsidRPr="00856DED">
        <w:t>hoofdstukken</w:t>
      </w:r>
      <w:r w:rsidR="00535031">
        <w:t xml:space="preserve"> </w:t>
      </w:r>
      <w:r w:rsidRPr="00856DED">
        <w:t>van</w:t>
      </w:r>
      <w:r w:rsidR="00535031">
        <w:t xml:space="preserve"> </w:t>
      </w:r>
      <w:r w:rsidRPr="00856DED">
        <w:t>dit</w:t>
      </w:r>
      <w:r w:rsidR="00535031">
        <w:t xml:space="preserve"> </w:t>
      </w:r>
      <w:r w:rsidRPr="00856DED">
        <w:t>kantoorhandboek</w:t>
      </w:r>
      <w:r w:rsidR="00535031">
        <w:t xml:space="preserve"> </w:t>
      </w:r>
      <w:r w:rsidRPr="00856DED">
        <w:t>van</w:t>
      </w:r>
      <w:r w:rsidR="00535031">
        <w:t xml:space="preserve"> </w:t>
      </w:r>
      <w:r w:rsidRPr="00856DED">
        <w:t>toepassing.</w:t>
      </w:r>
      <w:r w:rsidR="00535031">
        <w:t xml:space="preserve"> </w:t>
      </w:r>
    </w:p>
    <w:p w14:paraId="0086CD72" w14:textId="1443BC18" w:rsidR="000A662C" w:rsidRPr="00856DED" w:rsidRDefault="000A662C" w:rsidP="006C619E">
      <w:r w:rsidRPr="00856DED">
        <w:t>Gebruik</w:t>
      </w:r>
      <w:r w:rsidR="00535031">
        <w:t xml:space="preserve"> </w:t>
      </w:r>
      <w:r w:rsidRPr="00856DED">
        <w:t>alleen</w:t>
      </w:r>
      <w:r w:rsidR="00535031">
        <w:t xml:space="preserve"> </w:t>
      </w:r>
      <w:r w:rsidRPr="00856DED">
        <w:t>de</w:t>
      </w:r>
      <w:r w:rsidR="00535031">
        <w:t xml:space="preserve"> </w:t>
      </w:r>
      <w:r w:rsidRPr="00856DED">
        <w:t>gegevens</w:t>
      </w:r>
      <w:r w:rsidR="00535031">
        <w:t xml:space="preserve"> </w:t>
      </w:r>
      <w:r w:rsidRPr="00856DED">
        <w:t>die</w:t>
      </w:r>
      <w:r w:rsidR="00535031">
        <w:t xml:space="preserve"> </w:t>
      </w:r>
      <w:r w:rsidRPr="00856DED">
        <w:t>minimaal</w:t>
      </w:r>
      <w:r w:rsidR="00535031">
        <w:t xml:space="preserve"> </w:t>
      </w:r>
      <w:r w:rsidRPr="00856DED">
        <w:t>noodzakelijk</w:t>
      </w:r>
      <w:r w:rsidR="00535031">
        <w:t xml:space="preserve"> </w:t>
      </w:r>
      <w:r w:rsidRPr="00856DED">
        <w:t>zijn</w:t>
      </w:r>
      <w:r w:rsidR="00535031">
        <w:t xml:space="preserve"> </w:t>
      </w:r>
      <w:r w:rsidRPr="00856DED">
        <w:t>om</w:t>
      </w:r>
      <w:r w:rsidR="00535031">
        <w:t xml:space="preserve"> </w:t>
      </w:r>
      <w:r w:rsidRPr="00856DED">
        <w:t>het</w:t>
      </w:r>
      <w:r w:rsidR="00535031">
        <w:t xml:space="preserve"> </w:t>
      </w:r>
      <w:r w:rsidRPr="00856DED">
        <w:t>werk</w:t>
      </w:r>
      <w:r w:rsidR="00535031">
        <w:t xml:space="preserve"> </w:t>
      </w:r>
      <w:r w:rsidRPr="00856DED">
        <w:t>te</w:t>
      </w:r>
      <w:r w:rsidR="00535031">
        <w:t xml:space="preserve"> </w:t>
      </w:r>
      <w:r w:rsidRPr="00856DED">
        <w:t>kunnen</w:t>
      </w:r>
      <w:r w:rsidR="00535031">
        <w:t xml:space="preserve"> </w:t>
      </w:r>
      <w:r w:rsidRPr="00856DED">
        <w:t>doen.</w:t>
      </w:r>
    </w:p>
    <w:p w14:paraId="4E8431C8" w14:textId="470376A4" w:rsidR="000A662C" w:rsidRPr="00856DED" w:rsidRDefault="000A662C" w:rsidP="006C619E">
      <w:r w:rsidRPr="00856DED">
        <w:t>Neem</w:t>
      </w:r>
      <w:r w:rsidR="00535031">
        <w:t xml:space="preserve"> </w:t>
      </w:r>
      <w:r w:rsidRPr="00856DED">
        <w:t>ook</w:t>
      </w:r>
      <w:r w:rsidR="00535031">
        <w:t xml:space="preserve"> </w:t>
      </w:r>
      <w:r w:rsidRPr="00856DED">
        <w:t>bij</w:t>
      </w:r>
      <w:r w:rsidR="00535031">
        <w:t xml:space="preserve"> </w:t>
      </w:r>
      <w:r w:rsidRPr="00856DED">
        <w:t>gebruik</w:t>
      </w:r>
      <w:r w:rsidR="00535031">
        <w:t xml:space="preserve"> </w:t>
      </w:r>
      <w:r w:rsidRPr="00856DED">
        <w:t>van</w:t>
      </w:r>
      <w:r w:rsidR="00535031">
        <w:t xml:space="preserve"> </w:t>
      </w:r>
      <w:r w:rsidRPr="00856DED">
        <w:t>de</w:t>
      </w:r>
      <w:r w:rsidR="00535031">
        <w:t xml:space="preserve"> </w:t>
      </w:r>
      <w:r w:rsidRPr="00856DED">
        <w:t>modellen,</w:t>
      </w:r>
      <w:r w:rsidR="00535031">
        <w:t xml:space="preserve"> </w:t>
      </w:r>
      <w:r w:rsidRPr="00856DED">
        <w:t>zoals</w:t>
      </w:r>
      <w:r w:rsidR="00535031">
        <w:t xml:space="preserve"> </w:t>
      </w:r>
      <w:r w:rsidRPr="00856DED">
        <w:t>de</w:t>
      </w:r>
      <w:r w:rsidR="00535031">
        <w:t xml:space="preserve"> </w:t>
      </w:r>
      <w:r w:rsidRPr="00856DED">
        <w:t>geheimhoudingsverklaring</w:t>
      </w:r>
      <w:r w:rsidR="00535031">
        <w:t xml:space="preserve"> </w:t>
      </w:r>
      <w:r w:rsidRPr="00856DED">
        <w:t>en</w:t>
      </w:r>
      <w:r w:rsidR="00535031">
        <w:t xml:space="preserve"> </w:t>
      </w:r>
      <w:r w:rsidRPr="00856DED">
        <w:t>de</w:t>
      </w:r>
      <w:r w:rsidR="00535031">
        <w:t xml:space="preserve"> </w:t>
      </w:r>
      <w:r w:rsidRPr="00856DED">
        <w:t>opdrachtbevestiging</w:t>
      </w:r>
      <w:r w:rsidR="00535031">
        <w:t xml:space="preserve"> </w:t>
      </w:r>
      <w:r w:rsidRPr="00856DED">
        <w:t>de</w:t>
      </w:r>
      <w:r w:rsidR="00535031">
        <w:t xml:space="preserve"> </w:t>
      </w:r>
      <w:r w:rsidRPr="00856DED">
        <w:t>AVG</w:t>
      </w:r>
      <w:r w:rsidR="00535031">
        <w:t xml:space="preserve"> </w:t>
      </w:r>
      <w:r w:rsidRPr="00856DED">
        <w:t>in</w:t>
      </w:r>
      <w:r w:rsidR="00535031">
        <w:t xml:space="preserve"> </w:t>
      </w:r>
      <w:r w:rsidRPr="00856DED">
        <w:t>acht.</w:t>
      </w:r>
      <w:r w:rsidR="00535031">
        <w:t xml:space="preserve"> </w:t>
      </w:r>
    </w:p>
    <w:p w14:paraId="4076954E" w14:textId="77777777" w:rsidR="000A662C" w:rsidRPr="000A662C" w:rsidRDefault="000A662C" w:rsidP="006C619E">
      <w:pPr>
        <w:rPr>
          <w:rFonts w:eastAsiaTheme="majorEastAsia"/>
        </w:rPr>
      </w:pPr>
    </w:p>
    <w:p w14:paraId="204AB9DD" w14:textId="5EB979A5" w:rsidR="000A662C" w:rsidRPr="000A662C" w:rsidRDefault="000A662C" w:rsidP="006C619E">
      <w:r w:rsidRPr="000A662C">
        <w:rPr>
          <w:rStyle w:val="Zwaar"/>
          <w:b w:val="0"/>
        </w:rPr>
        <w:t>De</w:t>
      </w:r>
      <w:r w:rsidR="00535031">
        <w:rPr>
          <w:rStyle w:val="Zwaar"/>
          <w:b w:val="0"/>
        </w:rPr>
        <w:t xml:space="preserve"> </w:t>
      </w:r>
      <w:r w:rsidRPr="000A662C">
        <w:rPr>
          <w:rStyle w:val="Zwaar"/>
          <w:b w:val="0"/>
        </w:rPr>
        <w:t>AVG</w:t>
      </w:r>
      <w:r w:rsidR="00535031">
        <w:rPr>
          <w:rStyle w:val="Zwaar"/>
          <w:b w:val="0"/>
        </w:rPr>
        <w:t xml:space="preserve"> </w:t>
      </w:r>
      <w:r w:rsidRPr="000A662C">
        <w:rPr>
          <w:rStyle w:val="Zwaar"/>
          <w:b w:val="0"/>
        </w:rPr>
        <w:t>is</w:t>
      </w:r>
      <w:r w:rsidR="00535031">
        <w:rPr>
          <w:rStyle w:val="Zwaar"/>
          <w:b w:val="0"/>
        </w:rPr>
        <w:t xml:space="preserve"> </w:t>
      </w:r>
      <w:r w:rsidRPr="000A662C">
        <w:rPr>
          <w:rStyle w:val="Zwaar"/>
          <w:b w:val="0"/>
        </w:rPr>
        <w:t>per</w:t>
      </w:r>
      <w:r w:rsidR="00535031">
        <w:rPr>
          <w:rStyle w:val="Zwaar"/>
          <w:b w:val="0"/>
        </w:rPr>
        <w:t xml:space="preserve"> </w:t>
      </w:r>
      <w:r w:rsidRPr="000A662C">
        <w:rPr>
          <w:rStyle w:val="Zwaar"/>
          <w:b w:val="0"/>
        </w:rPr>
        <w:t>25</w:t>
      </w:r>
      <w:r w:rsidR="00535031">
        <w:rPr>
          <w:rStyle w:val="Zwaar"/>
          <w:b w:val="0"/>
        </w:rPr>
        <w:t xml:space="preserve"> </w:t>
      </w:r>
      <w:r w:rsidRPr="000A662C">
        <w:rPr>
          <w:rStyle w:val="Zwaar"/>
          <w:b w:val="0"/>
        </w:rPr>
        <w:t>mei</w:t>
      </w:r>
      <w:r w:rsidR="00535031">
        <w:rPr>
          <w:rStyle w:val="Zwaar"/>
          <w:b w:val="0"/>
        </w:rPr>
        <w:t xml:space="preserve"> </w:t>
      </w:r>
      <w:r w:rsidRPr="000A662C">
        <w:rPr>
          <w:rStyle w:val="Zwaar"/>
          <w:b w:val="0"/>
        </w:rPr>
        <w:t>2018</w:t>
      </w:r>
      <w:r w:rsidR="00535031">
        <w:rPr>
          <w:rStyle w:val="Zwaar"/>
          <w:b w:val="0"/>
        </w:rPr>
        <w:t xml:space="preserve"> </w:t>
      </w:r>
      <w:r w:rsidRPr="000A662C">
        <w:rPr>
          <w:rStyle w:val="Zwaar"/>
          <w:b w:val="0"/>
        </w:rPr>
        <w:t>van</w:t>
      </w:r>
      <w:r w:rsidR="00535031">
        <w:rPr>
          <w:rStyle w:val="Zwaar"/>
          <w:b w:val="0"/>
        </w:rPr>
        <w:t xml:space="preserve"> </w:t>
      </w:r>
      <w:r w:rsidRPr="000A662C">
        <w:rPr>
          <w:rStyle w:val="Zwaar"/>
          <w:b w:val="0"/>
        </w:rPr>
        <w:t>toepassing.</w:t>
      </w:r>
      <w:r w:rsidR="00535031">
        <w:rPr>
          <w:rStyle w:val="Zwaar"/>
          <w:b w:val="0"/>
        </w:rPr>
        <w:t xml:space="preserve"> </w:t>
      </w:r>
      <w:r w:rsidRPr="000A662C">
        <w:rPr>
          <w:rStyle w:val="Zwaar"/>
          <w:b w:val="0"/>
        </w:rPr>
        <w:t>Het</w:t>
      </w:r>
      <w:r w:rsidR="00535031">
        <w:rPr>
          <w:rStyle w:val="Zwaar"/>
          <w:b w:val="0"/>
        </w:rPr>
        <w:t xml:space="preserve"> </w:t>
      </w:r>
      <w:r w:rsidRPr="000A662C">
        <w:rPr>
          <w:rStyle w:val="Zwaar"/>
          <w:b w:val="0"/>
        </w:rPr>
        <w:t>is</w:t>
      </w:r>
      <w:r w:rsidR="00535031">
        <w:rPr>
          <w:rStyle w:val="Zwaar"/>
          <w:b w:val="0"/>
        </w:rPr>
        <w:t xml:space="preserve"> </w:t>
      </w:r>
      <w:r w:rsidRPr="000A662C">
        <w:rPr>
          <w:rStyle w:val="Zwaar"/>
          <w:b w:val="0"/>
        </w:rPr>
        <w:t>van</w:t>
      </w:r>
      <w:r w:rsidR="00535031">
        <w:rPr>
          <w:rStyle w:val="Zwaar"/>
          <w:b w:val="0"/>
        </w:rPr>
        <w:t xml:space="preserve"> </w:t>
      </w:r>
      <w:r w:rsidRPr="000A662C">
        <w:rPr>
          <w:rStyle w:val="Zwaar"/>
          <w:b w:val="0"/>
        </w:rPr>
        <w:t>belang</w:t>
      </w:r>
      <w:r w:rsidR="00535031">
        <w:rPr>
          <w:rStyle w:val="Zwaar"/>
          <w:b w:val="0"/>
        </w:rPr>
        <w:t xml:space="preserve"> </w:t>
      </w:r>
      <w:r w:rsidRPr="000A662C">
        <w:rPr>
          <w:rStyle w:val="Zwaar"/>
          <w:b w:val="0"/>
        </w:rPr>
        <w:t>dat</w:t>
      </w:r>
      <w:r w:rsidR="00535031">
        <w:rPr>
          <w:rStyle w:val="Zwaar"/>
          <w:b w:val="0"/>
        </w:rPr>
        <w:t xml:space="preserve"> </w:t>
      </w:r>
      <w:r w:rsidRPr="000A662C">
        <w:rPr>
          <w:rStyle w:val="Zwaar"/>
          <w:b w:val="0"/>
        </w:rPr>
        <w:t>advocaten</w:t>
      </w:r>
      <w:r w:rsidR="00535031">
        <w:rPr>
          <w:rStyle w:val="Zwaar"/>
          <w:b w:val="0"/>
        </w:rPr>
        <w:t xml:space="preserve"> </w:t>
      </w:r>
      <w:r w:rsidRPr="000A662C">
        <w:rPr>
          <w:rStyle w:val="Zwaar"/>
          <w:b w:val="0"/>
        </w:rPr>
        <w:t>zich</w:t>
      </w:r>
      <w:r w:rsidR="00535031">
        <w:rPr>
          <w:rStyle w:val="Zwaar"/>
          <w:b w:val="0"/>
        </w:rPr>
        <w:t xml:space="preserve"> </w:t>
      </w:r>
      <w:r w:rsidRPr="000A662C">
        <w:rPr>
          <w:rStyle w:val="Zwaar"/>
          <w:b w:val="0"/>
        </w:rPr>
        <w:t>bewust</w:t>
      </w:r>
      <w:r w:rsidR="00535031">
        <w:rPr>
          <w:rStyle w:val="Zwaar"/>
          <w:b w:val="0"/>
        </w:rPr>
        <w:t xml:space="preserve"> </w:t>
      </w:r>
      <w:r w:rsidRPr="000A662C">
        <w:rPr>
          <w:rStyle w:val="Zwaar"/>
          <w:b w:val="0"/>
        </w:rPr>
        <w:t>zijn</w:t>
      </w:r>
      <w:r w:rsidR="00535031">
        <w:rPr>
          <w:rStyle w:val="Zwaar"/>
          <w:b w:val="0"/>
        </w:rPr>
        <w:t xml:space="preserve"> </w:t>
      </w:r>
      <w:r w:rsidRPr="000A662C">
        <w:rPr>
          <w:rStyle w:val="Zwaar"/>
          <w:b w:val="0"/>
        </w:rPr>
        <w:t>van</w:t>
      </w:r>
      <w:r w:rsidR="00535031">
        <w:rPr>
          <w:rStyle w:val="Zwaar"/>
          <w:b w:val="0"/>
        </w:rPr>
        <w:t xml:space="preserve"> </w:t>
      </w:r>
      <w:r w:rsidRPr="000A662C">
        <w:rPr>
          <w:rStyle w:val="Zwaar"/>
          <w:b w:val="0"/>
        </w:rPr>
        <w:t>de</w:t>
      </w:r>
      <w:r w:rsidR="00535031">
        <w:rPr>
          <w:rStyle w:val="Zwaar"/>
          <w:b w:val="0"/>
        </w:rPr>
        <w:t xml:space="preserve"> </w:t>
      </w:r>
      <w:r w:rsidRPr="000A662C">
        <w:rPr>
          <w:rStyle w:val="Zwaar"/>
          <w:b w:val="0"/>
        </w:rPr>
        <w:t>gevolgen</w:t>
      </w:r>
      <w:r w:rsidR="00535031">
        <w:rPr>
          <w:rStyle w:val="Zwaar"/>
          <w:b w:val="0"/>
        </w:rPr>
        <w:t xml:space="preserve"> </w:t>
      </w:r>
      <w:r w:rsidRPr="000A662C">
        <w:rPr>
          <w:rStyle w:val="Zwaar"/>
          <w:b w:val="0"/>
        </w:rPr>
        <w:t>van</w:t>
      </w:r>
      <w:r w:rsidR="00535031">
        <w:rPr>
          <w:rStyle w:val="Zwaar"/>
          <w:b w:val="0"/>
        </w:rPr>
        <w:t xml:space="preserve"> </w:t>
      </w:r>
      <w:r w:rsidRPr="000A662C">
        <w:rPr>
          <w:rStyle w:val="Zwaar"/>
          <w:b w:val="0"/>
        </w:rPr>
        <w:t>deze</w:t>
      </w:r>
      <w:r w:rsidR="00535031">
        <w:rPr>
          <w:rStyle w:val="Zwaar"/>
          <w:b w:val="0"/>
        </w:rPr>
        <w:t xml:space="preserve"> </w:t>
      </w:r>
      <w:r w:rsidRPr="000A662C">
        <w:rPr>
          <w:rStyle w:val="Zwaar"/>
          <w:b w:val="0"/>
        </w:rPr>
        <w:t>nieuwe</w:t>
      </w:r>
      <w:r w:rsidR="00535031">
        <w:rPr>
          <w:rStyle w:val="Zwaar"/>
          <w:b w:val="0"/>
        </w:rPr>
        <w:t xml:space="preserve"> </w:t>
      </w:r>
      <w:r w:rsidRPr="000A662C">
        <w:rPr>
          <w:rStyle w:val="Zwaar"/>
          <w:b w:val="0"/>
        </w:rPr>
        <w:t>Europese</w:t>
      </w:r>
      <w:r w:rsidR="00535031">
        <w:rPr>
          <w:rStyle w:val="Zwaar"/>
          <w:b w:val="0"/>
        </w:rPr>
        <w:t xml:space="preserve"> </w:t>
      </w:r>
      <w:r w:rsidRPr="000A662C">
        <w:rPr>
          <w:rStyle w:val="Zwaar"/>
          <w:b w:val="0"/>
        </w:rPr>
        <w:t>privacywetgeving.</w:t>
      </w:r>
    </w:p>
    <w:p w14:paraId="6DC915AB" w14:textId="26DD8848" w:rsidR="000A662C" w:rsidRPr="000A662C" w:rsidRDefault="000A662C" w:rsidP="006C619E">
      <w:r w:rsidRPr="000A662C">
        <w:t>Het</w:t>
      </w:r>
      <w:r w:rsidR="00535031">
        <w:t xml:space="preserve"> </w:t>
      </w:r>
      <w:r w:rsidRPr="000A662C">
        <w:t>doel</w:t>
      </w:r>
      <w:r w:rsidR="00535031">
        <w:t xml:space="preserve"> </w:t>
      </w:r>
      <w:r w:rsidRPr="000A662C">
        <w:t>van</w:t>
      </w:r>
      <w:r w:rsidR="00535031">
        <w:t xml:space="preserve"> </w:t>
      </w:r>
      <w:r w:rsidRPr="000A662C">
        <w:t>de</w:t>
      </w:r>
      <w:r w:rsidR="00535031">
        <w:t xml:space="preserve"> </w:t>
      </w:r>
      <w:r w:rsidRPr="000A662C">
        <w:t>AVG</w:t>
      </w:r>
      <w:r w:rsidR="00535031">
        <w:t xml:space="preserve"> </w:t>
      </w:r>
      <w:r w:rsidRPr="000A662C">
        <w:t>is</w:t>
      </w:r>
      <w:r w:rsidR="00535031">
        <w:t xml:space="preserve"> </w:t>
      </w:r>
      <w:r w:rsidRPr="000A662C">
        <w:t>het</w:t>
      </w:r>
      <w:r w:rsidR="00535031">
        <w:t xml:space="preserve"> </w:t>
      </w:r>
      <w:r w:rsidRPr="000A662C">
        <w:t>stellen</w:t>
      </w:r>
      <w:r w:rsidR="00535031">
        <w:t xml:space="preserve"> </w:t>
      </w:r>
      <w:r w:rsidRPr="000A662C">
        <w:t>van</w:t>
      </w:r>
      <w:r w:rsidR="00535031">
        <w:t xml:space="preserve"> </w:t>
      </w:r>
      <w:r w:rsidRPr="000A662C">
        <w:t>grenzen</w:t>
      </w:r>
      <w:r w:rsidR="00535031">
        <w:t xml:space="preserve"> </w:t>
      </w:r>
      <w:r w:rsidRPr="000A662C">
        <w:t>aan</w:t>
      </w:r>
      <w:r w:rsidR="00535031">
        <w:t xml:space="preserve"> </w:t>
      </w:r>
      <w:r w:rsidRPr="000A662C">
        <w:t>de</w:t>
      </w:r>
      <w:r w:rsidR="00535031">
        <w:t xml:space="preserve"> </w:t>
      </w:r>
      <w:r w:rsidRPr="000A662C">
        <w:t>verwerking</w:t>
      </w:r>
      <w:r w:rsidR="00535031">
        <w:t xml:space="preserve"> </w:t>
      </w:r>
      <w:r w:rsidRPr="000A662C">
        <w:t>van</w:t>
      </w:r>
      <w:r w:rsidR="00535031">
        <w:t xml:space="preserve"> </w:t>
      </w:r>
      <w:r w:rsidRPr="000A662C">
        <w:t>persoonsgegevens.</w:t>
      </w:r>
      <w:r w:rsidR="00535031">
        <w:t xml:space="preserve"> </w:t>
      </w:r>
      <w:r w:rsidRPr="000A662C">
        <w:t>Daarnaast</w:t>
      </w:r>
      <w:r w:rsidR="00535031">
        <w:t xml:space="preserve"> </w:t>
      </w:r>
      <w:r w:rsidRPr="000A662C">
        <w:t>bepaalt</w:t>
      </w:r>
      <w:r w:rsidR="00535031">
        <w:t xml:space="preserve"> </w:t>
      </w:r>
      <w:r w:rsidRPr="000A662C">
        <w:t>de</w:t>
      </w:r>
      <w:r w:rsidR="00535031">
        <w:t xml:space="preserve"> </w:t>
      </w:r>
      <w:r w:rsidRPr="000A662C">
        <w:t>AVG</w:t>
      </w:r>
      <w:r w:rsidR="00535031">
        <w:t xml:space="preserve"> </w:t>
      </w:r>
      <w:r w:rsidRPr="000A662C">
        <w:t>dat</w:t>
      </w:r>
      <w:r w:rsidR="00535031">
        <w:t xml:space="preserve"> </w:t>
      </w:r>
      <w:r w:rsidRPr="000A662C">
        <w:t>eenieder</w:t>
      </w:r>
      <w:r w:rsidR="00535031">
        <w:t xml:space="preserve"> </w:t>
      </w:r>
      <w:r w:rsidRPr="000A662C">
        <w:t>recht</w:t>
      </w:r>
      <w:r w:rsidR="00535031">
        <w:t xml:space="preserve"> </w:t>
      </w:r>
      <w:r w:rsidRPr="000A662C">
        <w:t>heeft</w:t>
      </w:r>
      <w:r w:rsidR="00535031">
        <w:t xml:space="preserve"> </w:t>
      </w:r>
      <w:r w:rsidRPr="000A662C">
        <w:t>op</w:t>
      </w:r>
      <w:r w:rsidR="00535031">
        <w:t xml:space="preserve"> </w:t>
      </w:r>
      <w:r w:rsidRPr="000A662C">
        <w:t>bescherming</w:t>
      </w:r>
      <w:r w:rsidR="00535031">
        <w:t xml:space="preserve"> </w:t>
      </w:r>
      <w:r w:rsidRPr="000A662C">
        <w:t>van</w:t>
      </w:r>
      <w:r w:rsidR="00535031">
        <w:t xml:space="preserve"> </w:t>
      </w:r>
      <w:r w:rsidRPr="000A662C">
        <w:t>de</w:t>
      </w:r>
      <w:r w:rsidR="00535031">
        <w:t xml:space="preserve"> </w:t>
      </w:r>
      <w:r w:rsidRPr="000A662C">
        <w:t>hem</w:t>
      </w:r>
      <w:r w:rsidR="00535031">
        <w:t xml:space="preserve"> </w:t>
      </w:r>
      <w:r w:rsidRPr="000A662C">
        <w:t>of</w:t>
      </w:r>
      <w:r w:rsidR="00535031">
        <w:t xml:space="preserve"> </w:t>
      </w:r>
      <w:r w:rsidRPr="000A662C">
        <w:t>haar</w:t>
      </w:r>
      <w:r w:rsidR="00535031">
        <w:t xml:space="preserve"> </w:t>
      </w:r>
      <w:r w:rsidRPr="000A662C">
        <w:t>betreffende</w:t>
      </w:r>
      <w:r w:rsidR="00535031">
        <w:t xml:space="preserve"> </w:t>
      </w:r>
      <w:r w:rsidRPr="000A662C">
        <w:t>persoonsgegevens</w:t>
      </w:r>
      <w:r w:rsidR="00535031">
        <w:t xml:space="preserve"> </w:t>
      </w:r>
      <w:r w:rsidRPr="000A662C">
        <w:t>en</w:t>
      </w:r>
      <w:r w:rsidR="00535031">
        <w:t xml:space="preserve"> </w:t>
      </w:r>
      <w:r w:rsidRPr="000A662C">
        <w:t>dat</w:t>
      </w:r>
      <w:r w:rsidR="00535031">
        <w:t xml:space="preserve"> </w:t>
      </w:r>
      <w:r w:rsidRPr="000A662C">
        <w:t>deze</w:t>
      </w:r>
      <w:r w:rsidR="00535031">
        <w:t xml:space="preserve"> </w:t>
      </w:r>
      <w:r w:rsidRPr="000A662C">
        <w:t>gegevens</w:t>
      </w:r>
      <w:r w:rsidR="00535031">
        <w:t xml:space="preserve"> </w:t>
      </w:r>
      <w:r w:rsidRPr="000A662C">
        <w:t>eerlijk</w:t>
      </w:r>
      <w:r w:rsidR="00535031">
        <w:t xml:space="preserve"> </w:t>
      </w:r>
      <w:r w:rsidRPr="000A662C">
        <w:t>moeten</w:t>
      </w:r>
      <w:r w:rsidR="00535031">
        <w:t xml:space="preserve"> </w:t>
      </w:r>
      <w:r w:rsidRPr="000A662C">
        <w:t>worden</w:t>
      </w:r>
      <w:r w:rsidR="00535031">
        <w:t xml:space="preserve"> </w:t>
      </w:r>
      <w:r w:rsidRPr="000A662C">
        <w:t>verwerkt.</w:t>
      </w:r>
      <w:r w:rsidR="00535031">
        <w:t xml:space="preserve"> </w:t>
      </w:r>
      <w:r w:rsidRPr="000A662C">
        <w:t>Dat</w:t>
      </w:r>
      <w:r w:rsidR="00535031">
        <w:t xml:space="preserve"> </w:t>
      </w:r>
      <w:r w:rsidRPr="000A662C">
        <w:t>heeft</w:t>
      </w:r>
      <w:r w:rsidR="00535031">
        <w:t xml:space="preserve"> </w:t>
      </w:r>
      <w:r w:rsidRPr="000A662C">
        <w:t>gevolgen</w:t>
      </w:r>
      <w:r w:rsidR="00535031">
        <w:t xml:space="preserve"> </w:t>
      </w:r>
      <w:r w:rsidRPr="000A662C">
        <w:t>voor</w:t>
      </w:r>
      <w:r w:rsidR="00535031">
        <w:t xml:space="preserve"> </w:t>
      </w:r>
      <w:r w:rsidRPr="000A662C">
        <w:t>advocaten</w:t>
      </w:r>
      <w:r w:rsidR="00535031">
        <w:t xml:space="preserve"> </w:t>
      </w:r>
      <w:r w:rsidRPr="000A662C">
        <w:t>en</w:t>
      </w:r>
      <w:r w:rsidR="00535031">
        <w:t xml:space="preserve"> </w:t>
      </w:r>
      <w:r w:rsidRPr="000A662C">
        <w:t>kantoren</w:t>
      </w:r>
      <w:r w:rsidR="00535031">
        <w:t xml:space="preserve"> </w:t>
      </w:r>
      <w:r w:rsidRPr="000A662C">
        <w:t>die</w:t>
      </w:r>
      <w:r w:rsidR="00535031">
        <w:t xml:space="preserve"> </w:t>
      </w:r>
      <w:r w:rsidRPr="000A662C">
        <w:t>gegevens</w:t>
      </w:r>
      <w:r w:rsidR="00535031">
        <w:t xml:space="preserve"> </w:t>
      </w:r>
      <w:r w:rsidRPr="000A662C">
        <w:t>verwerken.</w:t>
      </w:r>
    </w:p>
    <w:p w14:paraId="56513EC6" w14:textId="070FE935" w:rsidR="000A662C" w:rsidRDefault="000A662C" w:rsidP="006C619E"/>
    <w:p w14:paraId="0872569F" w14:textId="77777777" w:rsidR="00167DA2" w:rsidRPr="000A662C" w:rsidRDefault="00167DA2" w:rsidP="006C619E"/>
    <w:p w14:paraId="05E2234D" w14:textId="667B7E63" w:rsidR="000A662C" w:rsidRPr="000A662C" w:rsidRDefault="000A662C" w:rsidP="006C619E">
      <w:pPr>
        <w:pStyle w:val="Kop2"/>
      </w:pPr>
      <w:bookmarkStart w:id="80" w:name="_Toc36648850"/>
      <w:r w:rsidRPr="000A662C">
        <w:t>Verwerkingsregister</w:t>
      </w:r>
      <w:bookmarkEnd w:id="80"/>
    </w:p>
    <w:p w14:paraId="4F70EDA1" w14:textId="62B2A3BD" w:rsidR="000A662C" w:rsidRPr="000A662C" w:rsidRDefault="000A662C" w:rsidP="006C619E">
      <w:r w:rsidRPr="000A662C">
        <w:rPr>
          <w:shd w:val="clear" w:color="auto" w:fill="FFFFFF"/>
        </w:rPr>
        <w:t>De</w:t>
      </w:r>
      <w:r w:rsidR="00535031">
        <w:rPr>
          <w:shd w:val="clear" w:color="auto" w:fill="FFFFFF"/>
        </w:rPr>
        <w:t xml:space="preserve"> </w:t>
      </w:r>
      <w:r w:rsidRPr="000A662C">
        <w:rPr>
          <w:shd w:val="clear" w:color="auto" w:fill="FFFFFF"/>
        </w:rPr>
        <w:t>AVG</w:t>
      </w:r>
      <w:r w:rsidR="00535031">
        <w:rPr>
          <w:shd w:val="clear" w:color="auto" w:fill="FFFFFF"/>
        </w:rPr>
        <w:t xml:space="preserve"> </w:t>
      </w:r>
      <w:r w:rsidRPr="000A662C">
        <w:rPr>
          <w:shd w:val="clear" w:color="auto" w:fill="FFFFFF"/>
        </w:rPr>
        <w:t>schrijft</w:t>
      </w:r>
      <w:r w:rsidR="00535031">
        <w:rPr>
          <w:shd w:val="clear" w:color="auto" w:fill="FFFFFF"/>
        </w:rPr>
        <w:t xml:space="preserve"> </w:t>
      </w:r>
      <w:r w:rsidRPr="000A662C">
        <w:rPr>
          <w:shd w:val="clear" w:color="auto" w:fill="FFFFFF"/>
        </w:rPr>
        <w:t>voor</w:t>
      </w:r>
      <w:r w:rsidR="00535031">
        <w:rPr>
          <w:shd w:val="clear" w:color="auto" w:fill="FFFFFF"/>
        </w:rPr>
        <w:t xml:space="preserve"> </w:t>
      </w:r>
      <w:r w:rsidRPr="000A662C">
        <w:rPr>
          <w:shd w:val="clear" w:color="auto" w:fill="FFFFFF"/>
        </w:rPr>
        <w:t>dat</w:t>
      </w:r>
      <w:r w:rsidR="00535031">
        <w:rPr>
          <w:shd w:val="clear" w:color="auto" w:fill="FFFFFF"/>
        </w:rPr>
        <w:t xml:space="preserve"> </w:t>
      </w:r>
      <w:r w:rsidRPr="000A662C">
        <w:rPr>
          <w:shd w:val="clear" w:color="auto" w:fill="FFFFFF"/>
        </w:rPr>
        <w:t>een</w:t>
      </w:r>
      <w:r w:rsidR="00535031">
        <w:rPr>
          <w:shd w:val="clear" w:color="auto" w:fill="FFFFFF"/>
        </w:rPr>
        <w:t xml:space="preserve"> </w:t>
      </w:r>
      <w:r w:rsidRPr="000A662C">
        <w:rPr>
          <w:shd w:val="clear" w:color="auto" w:fill="FFFFFF"/>
        </w:rPr>
        <w:t>register</w:t>
      </w:r>
      <w:r w:rsidR="00535031">
        <w:rPr>
          <w:shd w:val="clear" w:color="auto" w:fill="FFFFFF"/>
        </w:rPr>
        <w:t xml:space="preserve"> </w:t>
      </w:r>
      <w:r w:rsidRPr="000A662C">
        <w:rPr>
          <w:shd w:val="clear" w:color="auto" w:fill="FFFFFF"/>
        </w:rPr>
        <w:t>verwerkingsactiviteiten</w:t>
      </w:r>
      <w:r w:rsidR="00535031">
        <w:rPr>
          <w:shd w:val="clear" w:color="auto" w:fill="FFFFFF"/>
        </w:rPr>
        <w:t xml:space="preserve"> </w:t>
      </w:r>
      <w:r w:rsidRPr="000A662C">
        <w:rPr>
          <w:shd w:val="clear" w:color="auto" w:fill="FFFFFF"/>
        </w:rPr>
        <w:t>bij</w:t>
      </w:r>
      <w:r w:rsidR="00535031">
        <w:rPr>
          <w:shd w:val="clear" w:color="auto" w:fill="FFFFFF"/>
        </w:rPr>
        <w:t xml:space="preserve"> </w:t>
      </w:r>
      <w:r w:rsidRPr="000A662C">
        <w:rPr>
          <w:shd w:val="clear" w:color="auto" w:fill="FFFFFF"/>
        </w:rPr>
        <w:t>meer</w:t>
      </w:r>
      <w:r w:rsidR="00535031">
        <w:rPr>
          <w:shd w:val="clear" w:color="auto" w:fill="FFFFFF"/>
        </w:rPr>
        <w:t xml:space="preserve"> </w:t>
      </w:r>
      <w:r w:rsidRPr="000A662C">
        <w:rPr>
          <w:shd w:val="clear" w:color="auto" w:fill="FFFFFF"/>
        </w:rPr>
        <w:t>dan</w:t>
      </w:r>
      <w:r w:rsidR="00535031">
        <w:rPr>
          <w:shd w:val="clear" w:color="auto" w:fill="FFFFFF"/>
        </w:rPr>
        <w:t xml:space="preserve"> </w:t>
      </w:r>
      <w:r w:rsidRPr="000A662C">
        <w:rPr>
          <w:shd w:val="clear" w:color="auto" w:fill="FFFFFF"/>
        </w:rPr>
        <w:t>250</w:t>
      </w:r>
      <w:r w:rsidR="00535031">
        <w:rPr>
          <w:shd w:val="clear" w:color="auto" w:fill="FFFFFF"/>
        </w:rPr>
        <w:t xml:space="preserve"> </w:t>
      </w:r>
      <w:r w:rsidRPr="000A662C">
        <w:rPr>
          <w:shd w:val="clear" w:color="auto" w:fill="FFFFFF"/>
        </w:rPr>
        <w:t>medewerkers</w:t>
      </w:r>
      <w:r w:rsidR="00535031">
        <w:rPr>
          <w:shd w:val="clear" w:color="auto" w:fill="FFFFFF"/>
        </w:rPr>
        <w:t xml:space="preserve"> </w:t>
      </w:r>
      <w:r w:rsidRPr="000A662C">
        <w:rPr>
          <w:shd w:val="clear" w:color="auto" w:fill="FFFFFF"/>
        </w:rPr>
        <w:t>verplicht</w:t>
      </w:r>
      <w:r w:rsidR="00535031">
        <w:rPr>
          <w:shd w:val="clear" w:color="auto" w:fill="FFFFFF"/>
        </w:rPr>
        <w:t xml:space="preserve"> </w:t>
      </w:r>
      <w:r w:rsidRPr="000A662C">
        <w:rPr>
          <w:shd w:val="clear" w:color="auto" w:fill="FFFFFF"/>
        </w:rPr>
        <w:t>is.</w:t>
      </w:r>
      <w:r w:rsidR="00535031">
        <w:rPr>
          <w:shd w:val="clear" w:color="auto" w:fill="FFFFFF"/>
        </w:rPr>
        <w:t xml:space="preserve"> </w:t>
      </w:r>
      <w:r w:rsidRPr="000A662C">
        <w:rPr>
          <w:shd w:val="clear" w:color="auto" w:fill="FFFFFF"/>
        </w:rPr>
        <w:t>Omdat</w:t>
      </w:r>
      <w:r w:rsidR="00535031">
        <w:rPr>
          <w:shd w:val="clear" w:color="auto" w:fill="FFFFFF"/>
        </w:rPr>
        <w:t xml:space="preserve"> </w:t>
      </w:r>
      <w:r w:rsidRPr="000A662C">
        <w:rPr>
          <w:shd w:val="clear" w:color="auto" w:fill="FFFFFF"/>
        </w:rPr>
        <w:t>advocaten</w:t>
      </w:r>
      <w:r w:rsidR="00535031">
        <w:rPr>
          <w:shd w:val="clear" w:color="auto" w:fill="FFFFFF"/>
        </w:rPr>
        <w:t xml:space="preserve"> </w:t>
      </w:r>
      <w:r w:rsidRPr="000A662C">
        <w:rPr>
          <w:shd w:val="clear" w:color="auto" w:fill="FFFFFF"/>
        </w:rPr>
        <w:t>met</w:t>
      </w:r>
      <w:r w:rsidR="00535031">
        <w:rPr>
          <w:shd w:val="clear" w:color="auto" w:fill="FFFFFF"/>
        </w:rPr>
        <w:t xml:space="preserve"> </w:t>
      </w:r>
      <w:r w:rsidRPr="000A662C">
        <w:rPr>
          <w:shd w:val="clear" w:color="auto" w:fill="FFFFFF"/>
        </w:rPr>
        <w:t>bijzonder</w:t>
      </w:r>
      <w:r w:rsidR="00535031">
        <w:rPr>
          <w:shd w:val="clear" w:color="auto" w:fill="FFFFFF"/>
        </w:rPr>
        <w:t xml:space="preserve"> </w:t>
      </w:r>
      <w:r w:rsidRPr="000A662C">
        <w:rPr>
          <w:shd w:val="clear" w:color="auto" w:fill="FFFFFF"/>
        </w:rPr>
        <w:t>gevoelige</w:t>
      </w:r>
      <w:r w:rsidR="00535031">
        <w:rPr>
          <w:shd w:val="clear" w:color="auto" w:fill="FFFFFF"/>
        </w:rPr>
        <w:t xml:space="preserve"> </w:t>
      </w:r>
      <w:r w:rsidRPr="000A662C">
        <w:rPr>
          <w:shd w:val="clear" w:color="auto" w:fill="FFFFFF"/>
        </w:rPr>
        <w:t>informatie/</w:t>
      </w:r>
      <w:r w:rsidR="00535031">
        <w:rPr>
          <w:shd w:val="clear" w:color="auto" w:fill="FFFFFF"/>
        </w:rPr>
        <w:t xml:space="preserve"> </w:t>
      </w:r>
      <w:r w:rsidRPr="000A662C">
        <w:rPr>
          <w:shd w:val="clear" w:color="auto" w:fill="FFFFFF"/>
        </w:rPr>
        <w:t>persoonsgegevens</w:t>
      </w:r>
      <w:r w:rsidR="00535031">
        <w:rPr>
          <w:shd w:val="clear" w:color="auto" w:fill="FFFFFF"/>
        </w:rPr>
        <w:t xml:space="preserve"> </w:t>
      </w:r>
      <w:r w:rsidRPr="000A662C">
        <w:rPr>
          <w:shd w:val="clear" w:color="auto" w:fill="FFFFFF"/>
        </w:rPr>
        <w:t>omgaan</w:t>
      </w:r>
      <w:r w:rsidR="00535031">
        <w:rPr>
          <w:shd w:val="clear" w:color="auto" w:fill="FFFFFF"/>
        </w:rPr>
        <w:t xml:space="preserve"> </w:t>
      </w:r>
      <w:r w:rsidRPr="000A662C">
        <w:rPr>
          <w:shd w:val="clear" w:color="auto" w:fill="FFFFFF"/>
        </w:rPr>
        <w:t>is</w:t>
      </w:r>
      <w:r w:rsidR="00535031">
        <w:rPr>
          <w:shd w:val="clear" w:color="auto" w:fill="FFFFFF"/>
        </w:rPr>
        <w:t xml:space="preserve"> </w:t>
      </w:r>
      <w:r w:rsidRPr="000A662C">
        <w:rPr>
          <w:shd w:val="clear" w:color="auto" w:fill="FFFFFF"/>
        </w:rPr>
        <w:t>het</w:t>
      </w:r>
      <w:r w:rsidR="00535031">
        <w:rPr>
          <w:shd w:val="clear" w:color="auto" w:fill="FFFFFF"/>
        </w:rPr>
        <w:t xml:space="preserve"> </w:t>
      </w:r>
      <w:r w:rsidRPr="000A662C">
        <w:rPr>
          <w:shd w:val="clear" w:color="auto" w:fill="FFFFFF"/>
        </w:rPr>
        <w:t>raadzaam,</w:t>
      </w:r>
      <w:r w:rsidR="00535031">
        <w:rPr>
          <w:shd w:val="clear" w:color="auto" w:fill="FFFFFF"/>
        </w:rPr>
        <w:t xml:space="preserve"> </w:t>
      </w:r>
      <w:r w:rsidRPr="000A662C">
        <w:rPr>
          <w:shd w:val="clear" w:color="auto" w:fill="FFFFFF"/>
        </w:rPr>
        <w:t>gelet</w:t>
      </w:r>
      <w:r w:rsidR="00535031">
        <w:rPr>
          <w:shd w:val="clear" w:color="auto" w:fill="FFFFFF"/>
        </w:rPr>
        <w:t xml:space="preserve"> </w:t>
      </w:r>
      <w:r w:rsidRPr="000A662C">
        <w:rPr>
          <w:shd w:val="clear" w:color="auto" w:fill="FFFFFF"/>
        </w:rPr>
        <w:t>op</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bijzondere</w:t>
      </w:r>
      <w:r w:rsidR="00535031">
        <w:rPr>
          <w:shd w:val="clear" w:color="auto" w:fill="FFFFFF"/>
        </w:rPr>
        <w:t xml:space="preserve"> </w:t>
      </w:r>
      <w:r w:rsidRPr="000A662C">
        <w:rPr>
          <w:shd w:val="clear" w:color="auto" w:fill="FFFFFF"/>
        </w:rPr>
        <w:t>positie</w:t>
      </w:r>
      <w:r w:rsidR="00535031">
        <w:rPr>
          <w:shd w:val="clear" w:color="auto" w:fill="FFFFFF"/>
        </w:rPr>
        <w:t xml:space="preserve"> </w:t>
      </w:r>
      <w:r w:rsidRPr="000A662C">
        <w:rPr>
          <w:shd w:val="clear" w:color="auto" w:fill="FFFFFF"/>
        </w:rPr>
        <w:t>van</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en</w:t>
      </w:r>
      <w:r w:rsidR="00535031">
        <w:rPr>
          <w:shd w:val="clear" w:color="auto" w:fill="FFFFFF"/>
        </w:rPr>
        <w:t xml:space="preserve"> </w:t>
      </w:r>
      <w:r w:rsidRPr="000A662C">
        <w:rPr>
          <w:shd w:val="clear" w:color="auto" w:fill="FFFFFF"/>
        </w:rPr>
        <w:t>die</w:t>
      </w:r>
      <w:r w:rsidR="00535031">
        <w:rPr>
          <w:shd w:val="clear" w:color="auto" w:fill="FFFFFF"/>
        </w:rPr>
        <w:t xml:space="preserve"> </w:t>
      </w:r>
      <w:r w:rsidRPr="000A662C">
        <w:rPr>
          <w:shd w:val="clear" w:color="auto" w:fill="FFFFFF"/>
        </w:rPr>
        <w:t>van</w:t>
      </w:r>
      <w:r w:rsidR="00535031">
        <w:rPr>
          <w:shd w:val="clear" w:color="auto" w:fill="FFFFFF"/>
        </w:rPr>
        <w:t xml:space="preserve"> </w:t>
      </w:r>
      <w:r w:rsidRPr="000A662C">
        <w:rPr>
          <w:shd w:val="clear" w:color="auto" w:fill="FFFFFF"/>
        </w:rPr>
        <w:t>uw</w:t>
      </w:r>
      <w:r w:rsidR="00535031">
        <w:rPr>
          <w:shd w:val="clear" w:color="auto" w:fill="FFFFFF"/>
        </w:rPr>
        <w:t xml:space="preserve"> </w:t>
      </w:r>
      <w:r w:rsidRPr="000A662C">
        <w:rPr>
          <w:shd w:val="clear" w:color="auto" w:fill="FFFFFF"/>
        </w:rPr>
        <w:t>cliënten,</w:t>
      </w:r>
      <w:r w:rsidR="00535031">
        <w:rPr>
          <w:shd w:val="clear" w:color="auto" w:fill="FFFFFF"/>
        </w:rPr>
        <w:t xml:space="preserve"> </w:t>
      </w:r>
      <w:r w:rsidRPr="000A662C">
        <w:rPr>
          <w:shd w:val="clear" w:color="auto" w:fill="FFFFFF"/>
        </w:rPr>
        <w:t>altijd</w:t>
      </w:r>
      <w:r w:rsidR="00535031">
        <w:rPr>
          <w:shd w:val="clear" w:color="auto" w:fill="FFFFFF"/>
        </w:rPr>
        <w:t xml:space="preserve"> </w:t>
      </w:r>
      <w:r w:rsidRPr="000A662C">
        <w:rPr>
          <w:shd w:val="clear" w:color="auto" w:fill="FFFFFF"/>
        </w:rPr>
        <w:t>een</w:t>
      </w:r>
      <w:r w:rsidR="00535031">
        <w:rPr>
          <w:shd w:val="clear" w:color="auto" w:fill="FFFFFF"/>
        </w:rPr>
        <w:t xml:space="preserve"> </w:t>
      </w:r>
      <w:r w:rsidRPr="000A662C">
        <w:rPr>
          <w:shd w:val="clear" w:color="auto" w:fill="FFFFFF"/>
        </w:rPr>
        <w:t>verwerkingsregister</w:t>
      </w:r>
      <w:r w:rsidR="00535031">
        <w:rPr>
          <w:shd w:val="clear" w:color="auto" w:fill="FFFFFF"/>
        </w:rPr>
        <w:t xml:space="preserve"> </w:t>
      </w:r>
      <w:r w:rsidRPr="000A662C">
        <w:rPr>
          <w:shd w:val="clear" w:color="auto" w:fill="FFFFFF"/>
        </w:rPr>
        <w:t>bij</w:t>
      </w:r>
      <w:r w:rsidR="00535031">
        <w:rPr>
          <w:shd w:val="clear" w:color="auto" w:fill="FFFFFF"/>
        </w:rPr>
        <w:t xml:space="preserve"> </w:t>
      </w:r>
      <w:r w:rsidRPr="000A662C">
        <w:rPr>
          <w:shd w:val="clear" w:color="auto" w:fill="FFFFFF"/>
        </w:rPr>
        <w:t>te</w:t>
      </w:r>
      <w:r w:rsidR="00535031">
        <w:rPr>
          <w:shd w:val="clear" w:color="auto" w:fill="FFFFFF"/>
        </w:rPr>
        <w:t xml:space="preserve"> </w:t>
      </w:r>
      <w:r w:rsidRPr="000A662C">
        <w:rPr>
          <w:shd w:val="clear" w:color="auto" w:fill="FFFFFF"/>
        </w:rPr>
        <w:t>houden.</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AVG</w:t>
      </w:r>
      <w:r w:rsidR="00535031">
        <w:rPr>
          <w:shd w:val="clear" w:color="auto" w:fill="FFFFFF"/>
        </w:rPr>
        <w:t xml:space="preserve"> </w:t>
      </w:r>
      <w:r w:rsidRPr="000A662C">
        <w:rPr>
          <w:shd w:val="clear" w:color="auto" w:fill="FFFFFF"/>
        </w:rPr>
        <w:t>legt</w:t>
      </w:r>
      <w:r w:rsidR="00535031">
        <w:rPr>
          <w:shd w:val="clear" w:color="auto" w:fill="FFFFFF"/>
        </w:rPr>
        <w:t xml:space="preserve"> </w:t>
      </w:r>
      <w:r w:rsidRPr="000A662C">
        <w:rPr>
          <w:shd w:val="clear" w:color="auto" w:fill="FFFFFF"/>
        </w:rPr>
        <w:t>meer</w:t>
      </w:r>
      <w:r w:rsidR="00535031">
        <w:rPr>
          <w:shd w:val="clear" w:color="auto" w:fill="FFFFFF"/>
        </w:rPr>
        <w:t xml:space="preserve"> </w:t>
      </w:r>
      <w:r w:rsidRPr="000A662C">
        <w:rPr>
          <w:shd w:val="clear" w:color="auto" w:fill="FFFFFF"/>
        </w:rPr>
        <w:t>verantwoordelijkheid</w:t>
      </w:r>
      <w:r w:rsidR="00535031">
        <w:rPr>
          <w:shd w:val="clear" w:color="auto" w:fill="FFFFFF"/>
        </w:rPr>
        <w:t xml:space="preserve"> </w:t>
      </w:r>
      <w:r w:rsidRPr="000A662C">
        <w:rPr>
          <w:shd w:val="clear" w:color="auto" w:fill="FFFFFF"/>
        </w:rPr>
        <w:t>bij</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als</w:t>
      </w:r>
      <w:r w:rsidR="00535031">
        <w:rPr>
          <w:shd w:val="clear" w:color="auto" w:fill="FFFFFF"/>
        </w:rPr>
        <w:t xml:space="preserve"> </w:t>
      </w:r>
      <w:r w:rsidRPr="000A662C">
        <w:rPr>
          <w:shd w:val="clear" w:color="auto" w:fill="FFFFFF"/>
        </w:rPr>
        <w:t>zelfstandig</w:t>
      </w:r>
      <w:r w:rsidR="00535031">
        <w:rPr>
          <w:shd w:val="clear" w:color="auto" w:fill="FFFFFF"/>
        </w:rPr>
        <w:t xml:space="preserve"> </w:t>
      </w:r>
      <w:r w:rsidRPr="000A662C">
        <w:rPr>
          <w:shd w:val="clear" w:color="auto" w:fill="FFFFFF"/>
        </w:rPr>
        <w:t>advocaat</w:t>
      </w:r>
      <w:r w:rsidR="00535031">
        <w:rPr>
          <w:shd w:val="clear" w:color="auto" w:fill="FFFFFF"/>
        </w:rPr>
        <w:t xml:space="preserve"> </w:t>
      </w:r>
      <w:r w:rsidRPr="000A662C">
        <w:rPr>
          <w:shd w:val="clear" w:color="auto" w:fill="FFFFFF"/>
        </w:rPr>
        <w:t>of</w:t>
      </w:r>
      <w:r w:rsidR="00535031">
        <w:rPr>
          <w:shd w:val="clear" w:color="auto" w:fill="FFFFFF"/>
        </w:rPr>
        <w:t xml:space="preserve"> </w:t>
      </w:r>
      <w:r w:rsidRPr="000A662C">
        <w:rPr>
          <w:shd w:val="clear" w:color="auto" w:fill="FFFFFF"/>
        </w:rPr>
        <w:t>het</w:t>
      </w:r>
      <w:r w:rsidR="00535031">
        <w:rPr>
          <w:shd w:val="clear" w:color="auto" w:fill="FFFFFF"/>
        </w:rPr>
        <w:t xml:space="preserve"> </w:t>
      </w:r>
      <w:r w:rsidRPr="000A662C">
        <w:rPr>
          <w:shd w:val="clear" w:color="auto" w:fill="FFFFFF"/>
        </w:rPr>
        <w:t>advocatenkantoor</w:t>
      </w:r>
      <w:r w:rsidR="00535031">
        <w:rPr>
          <w:shd w:val="clear" w:color="auto" w:fill="FFFFFF"/>
        </w:rPr>
        <w:t xml:space="preserve"> </w:t>
      </w:r>
      <w:r w:rsidRPr="000A662C">
        <w:rPr>
          <w:shd w:val="clear" w:color="auto" w:fill="FFFFFF"/>
        </w:rPr>
        <w:t>om</w:t>
      </w:r>
      <w:r w:rsidR="00535031">
        <w:rPr>
          <w:shd w:val="clear" w:color="auto" w:fill="FFFFFF"/>
        </w:rPr>
        <w:t xml:space="preserve"> </w:t>
      </w:r>
      <w:r w:rsidRPr="000A662C">
        <w:rPr>
          <w:shd w:val="clear" w:color="auto" w:fill="FFFFFF"/>
        </w:rPr>
        <w:t>aan</w:t>
      </w:r>
      <w:r w:rsidR="00535031">
        <w:rPr>
          <w:shd w:val="clear" w:color="auto" w:fill="FFFFFF"/>
        </w:rPr>
        <w:t xml:space="preserve"> </w:t>
      </w:r>
      <w:r w:rsidRPr="000A662C">
        <w:rPr>
          <w:shd w:val="clear" w:color="auto" w:fill="FFFFFF"/>
        </w:rPr>
        <w:t>te</w:t>
      </w:r>
      <w:r w:rsidR="00535031">
        <w:rPr>
          <w:shd w:val="clear" w:color="auto" w:fill="FFFFFF"/>
        </w:rPr>
        <w:t xml:space="preserve"> </w:t>
      </w:r>
      <w:r w:rsidRPr="000A662C">
        <w:rPr>
          <w:shd w:val="clear" w:color="auto" w:fill="FFFFFF"/>
        </w:rPr>
        <w:t>tonen</w:t>
      </w:r>
      <w:r w:rsidR="00535031">
        <w:rPr>
          <w:shd w:val="clear" w:color="auto" w:fill="FFFFFF"/>
        </w:rPr>
        <w:t xml:space="preserve"> </w:t>
      </w:r>
      <w:r w:rsidRPr="000A662C">
        <w:rPr>
          <w:shd w:val="clear" w:color="auto" w:fill="FFFFFF"/>
        </w:rPr>
        <w:t>dat</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aan</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privacyregels</w:t>
      </w:r>
      <w:r w:rsidR="00535031">
        <w:rPr>
          <w:shd w:val="clear" w:color="auto" w:fill="FFFFFF"/>
        </w:rPr>
        <w:t xml:space="preserve"> </w:t>
      </w:r>
      <w:r w:rsidRPr="000A662C">
        <w:rPr>
          <w:shd w:val="clear" w:color="auto" w:fill="FFFFFF"/>
        </w:rPr>
        <w:t>voldoet.</w:t>
      </w:r>
      <w:r w:rsidR="00535031">
        <w:rPr>
          <w:shd w:val="clear" w:color="auto" w:fill="FFFFFF"/>
        </w:rPr>
        <w:t xml:space="preserve"> </w:t>
      </w:r>
      <w:r w:rsidRPr="000A662C">
        <w:rPr>
          <w:shd w:val="clear" w:color="auto" w:fill="FFFFFF"/>
        </w:rPr>
        <w:t>Deze</w:t>
      </w:r>
      <w:r w:rsidR="00535031">
        <w:rPr>
          <w:shd w:val="clear" w:color="auto" w:fill="FFFFFF"/>
        </w:rPr>
        <w:t xml:space="preserve"> </w:t>
      </w:r>
      <w:r w:rsidRPr="000A662C">
        <w:rPr>
          <w:shd w:val="clear" w:color="auto" w:fill="FFFFFF"/>
        </w:rPr>
        <w:t>regels</w:t>
      </w:r>
      <w:r w:rsidR="00535031">
        <w:rPr>
          <w:shd w:val="clear" w:color="auto" w:fill="FFFFFF"/>
        </w:rPr>
        <w:t xml:space="preserve"> </w:t>
      </w:r>
      <w:r w:rsidRPr="000A662C">
        <w:rPr>
          <w:shd w:val="clear" w:color="auto" w:fill="FFFFFF"/>
        </w:rPr>
        <w:t>dwingen</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om</w:t>
      </w:r>
      <w:r w:rsidR="00535031">
        <w:rPr>
          <w:shd w:val="clear" w:color="auto" w:fill="FFFFFF"/>
        </w:rPr>
        <w:t xml:space="preserve"> </w:t>
      </w:r>
      <w:r w:rsidRPr="000A662C">
        <w:rPr>
          <w:shd w:val="clear" w:color="auto" w:fill="FFFFFF"/>
        </w:rPr>
        <w:t>goed</w:t>
      </w:r>
      <w:r w:rsidR="00535031">
        <w:rPr>
          <w:shd w:val="clear" w:color="auto" w:fill="FFFFFF"/>
        </w:rPr>
        <w:t xml:space="preserve"> </w:t>
      </w:r>
      <w:r w:rsidRPr="000A662C">
        <w:rPr>
          <w:shd w:val="clear" w:color="auto" w:fill="FFFFFF"/>
        </w:rPr>
        <w:t>na</w:t>
      </w:r>
      <w:r w:rsidR="00535031">
        <w:rPr>
          <w:shd w:val="clear" w:color="auto" w:fill="FFFFFF"/>
        </w:rPr>
        <w:t xml:space="preserve"> </w:t>
      </w:r>
      <w:r w:rsidRPr="000A662C">
        <w:rPr>
          <w:shd w:val="clear" w:color="auto" w:fill="FFFFFF"/>
        </w:rPr>
        <w:t>te</w:t>
      </w:r>
      <w:r w:rsidR="00535031">
        <w:rPr>
          <w:shd w:val="clear" w:color="auto" w:fill="FFFFFF"/>
        </w:rPr>
        <w:t xml:space="preserve"> </w:t>
      </w:r>
      <w:r w:rsidRPr="000A662C">
        <w:rPr>
          <w:shd w:val="clear" w:color="auto" w:fill="FFFFFF"/>
        </w:rPr>
        <w:t>denken</w:t>
      </w:r>
      <w:r w:rsidR="00535031">
        <w:rPr>
          <w:shd w:val="clear" w:color="auto" w:fill="FFFFFF"/>
        </w:rPr>
        <w:t xml:space="preserve"> </w:t>
      </w:r>
      <w:r w:rsidRPr="000A662C">
        <w:rPr>
          <w:shd w:val="clear" w:color="auto" w:fill="FFFFFF"/>
        </w:rPr>
        <w:t>over</w:t>
      </w:r>
      <w:r w:rsidR="00535031">
        <w:rPr>
          <w:shd w:val="clear" w:color="auto" w:fill="FFFFFF"/>
        </w:rPr>
        <w:t xml:space="preserve"> </w:t>
      </w:r>
      <w:r w:rsidRPr="000A662C">
        <w:rPr>
          <w:shd w:val="clear" w:color="auto" w:fill="FFFFFF"/>
        </w:rPr>
        <w:t>hoe</w:t>
      </w:r>
      <w:r w:rsidR="00535031">
        <w:rPr>
          <w:shd w:val="clear" w:color="auto" w:fill="FFFFFF"/>
        </w:rPr>
        <w:t xml:space="preserve"> </w:t>
      </w:r>
      <w:r w:rsidRPr="000A662C">
        <w:rPr>
          <w:shd w:val="clear" w:color="auto" w:fill="FFFFFF"/>
        </w:rPr>
        <w:t>u/uw</w:t>
      </w:r>
      <w:r w:rsidR="00535031">
        <w:rPr>
          <w:shd w:val="clear" w:color="auto" w:fill="FFFFFF"/>
        </w:rPr>
        <w:t xml:space="preserve"> </w:t>
      </w:r>
      <w:r w:rsidRPr="000A662C">
        <w:rPr>
          <w:shd w:val="clear" w:color="auto" w:fill="FFFFFF"/>
        </w:rPr>
        <w:t>kantoor</w:t>
      </w:r>
      <w:r w:rsidR="00535031">
        <w:rPr>
          <w:shd w:val="clear" w:color="auto" w:fill="FFFFFF"/>
        </w:rPr>
        <w:t xml:space="preserve"> </w:t>
      </w:r>
      <w:r w:rsidRPr="000A662C">
        <w:rPr>
          <w:shd w:val="clear" w:color="auto" w:fill="FFFFFF"/>
        </w:rPr>
        <w:t>persoonsgegevens</w:t>
      </w:r>
      <w:r w:rsidR="00535031">
        <w:rPr>
          <w:shd w:val="clear" w:color="auto" w:fill="FFFFFF"/>
        </w:rPr>
        <w:t xml:space="preserve"> </w:t>
      </w:r>
      <w:r w:rsidRPr="000A662C">
        <w:rPr>
          <w:shd w:val="clear" w:color="auto" w:fill="FFFFFF"/>
        </w:rPr>
        <w:t>verwerkt</w:t>
      </w:r>
      <w:r w:rsidR="00535031">
        <w:rPr>
          <w:shd w:val="clear" w:color="auto" w:fill="FFFFFF"/>
        </w:rPr>
        <w:t xml:space="preserve"> </w:t>
      </w:r>
      <w:r w:rsidRPr="000A662C">
        <w:rPr>
          <w:shd w:val="clear" w:color="auto" w:fill="FFFFFF"/>
        </w:rPr>
        <w:t>en</w:t>
      </w:r>
      <w:r w:rsidR="00535031">
        <w:rPr>
          <w:shd w:val="clear" w:color="auto" w:fill="FFFFFF"/>
        </w:rPr>
        <w:t xml:space="preserve"> </w:t>
      </w:r>
      <w:r w:rsidRPr="000A662C">
        <w:rPr>
          <w:shd w:val="clear" w:color="auto" w:fill="FFFFFF"/>
        </w:rPr>
        <w:t>beschermt.</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Autoriteit</w:t>
      </w:r>
      <w:r w:rsidR="00535031">
        <w:rPr>
          <w:shd w:val="clear" w:color="auto" w:fill="FFFFFF"/>
        </w:rPr>
        <w:t xml:space="preserve"> </w:t>
      </w:r>
      <w:r w:rsidRPr="000A662C">
        <w:rPr>
          <w:shd w:val="clear" w:color="auto" w:fill="FFFFFF"/>
        </w:rPr>
        <w:t>Persoonsgegevens</w:t>
      </w:r>
      <w:r w:rsidR="00535031">
        <w:rPr>
          <w:shd w:val="clear" w:color="auto" w:fill="FFFFFF"/>
        </w:rPr>
        <w:t xml:space="preserve"> </w:t>
      </w:r>
      <w:r w:rsidRPr="000A662C">
        <w:rPr>
          <w:shd w:val="clear" w:color="auto" w:fill="FFFFFF"/>
        </w:rPr>
        <w:t>geeft</w:t>
      </w:r>
      <w:r w:rsidR="00535031">
        <w:rPr>
          <w:shd w:val="clear" w:color="auto" w:fill="FFFFFF"/>
        </w:rPr>
        <w:t xml:space="preserve"> </w:t>
      </w:r>
      <w:r w:rsidRPr="000A662C">
        <w:rPr>
          <w:shd w:val="clear" w:color="auto" w:fill="FFFFFF"/>
        </w:rPr>
        <w:t>aan</w:t>
      </w:r>
      <w:r w:rsidR="00535031">
        <w:rPr>
          <w:shd w:val="clear" w:color="auto" w:fill="FFFFFF"/>
        </w:rPr>
        <w:t xml:space="preserve"> </w:t>
      </w:r>
      <w:r w:rsidRPr="000A662C">
        <w:rPr>
          <w:shd w:val="clear" w:color="auto" w:fill="FFFFFF"/>
        </w:rPr>
        <w:t>dat</w:t>
      </w:r>
      <w:r w:rsidR="00535031">
        <w:rPr>
          <w:shd w:val="clear" w:color="auto" w:fill="FFFFFF"/>
        </w:rPr>
        <w:t xml:space="preserve"> </w:t>
      </w:r>
      <w:r w:rsidRPr="000A662C">
        <w:rPr>
          <w:shd w:val="clear" w:color="auto" w:fill="FFFFFF"/>
        </w:rPr>
        <w:t>een</w:t>
      </w:r>
      <w:r w:rsidR="00535031">
        <w:rPr>
          <w:shd w:val="clear" w:color="auto" w:fill="FFFFFF"/>
        </w:rPr>
        <w:t xml:space="preserve"> </w:t>
      </w:r>
      <w:r w:rsidRPr="000A662C">
        <w:rPr>
          <w:shd w:val="clear" w:color="auto" w:fill="FFFFFF"/>
        </w:rPr>
        <w:t>verwerking</w:t>
      </w:r>
      <w:r w:rsidR="00535031">
        <w:rPr>
          <w:shd w:val="clear" w:color="auto" w:fill="FFFFFF"/>
        </w:rPr>
        <w:t xml:space="preserve"> </w:t>
      </w:r>
      <w:r w:rsidRPr="000A662C">
        <w:rPr>
          <w:shd w:val="clear" w:color="auto" w:fill="FFFFFF"/>
        </w:rPr>
        <w:t>aan</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belangrijke</w:t>
      </w:r>
      <w:r w:rsidR="00535031">
        <w:rPr>
          <w:shd w:val="clear" w:color="auto" w:fill="FFFFFF"/>
        </w:rPr>
        <w:t xml:space="preserve"> </w:t>
      </w:r>
      <w:r w:rsidRPr="000A662C">
        <w:rPr>
          <w:shd w:val="clear" w:color="auto" w:fill="FFFFFF"/>
        </w:rPr>
        <w:t>beginselen</w:t>
      </w:r>
      <w:r w:rsidR="00535031">
        <w:rPr>
          <w:shd w:val="clear" w:color="auto" w:fill="FFFFFF"/>
        </w:rPr>
        <w:t xml:space="preserve"> </w:t>
      </w:r>
      <w:r w:rsidRPr="000A662C">
        <w:rPr>
          <w:shd w:val="clear" w:color="auto" w:fill="FFFFFF"/>
        </w:rPr>
        <w:t>moet</w:t>
      </w:r>
      <w:r w:rsidR="00535031">
        <w:rPr>
          <w:shd w:val="clear" w:color="auto" w:fill="FFFFFF"/>
        </w:rPr>
        <w:t xml:space="preserve"> </w:t>
      </w:r>
      <w:r w:rsidRPr="000A662C">
        <w:rPr>
          <w:shd w:val="clear" w:color="auto" w:fill="FFFFFF"/>
        </w:rPr>
        <w:t>voldoen</w:t>
      </w:r>
      <w:r w:rsidR="00535031">
        <w:rPr>
          <w:shd w:val="clear" w:color="auto" w:fill="FFFFFF"/>
        </w:rPr>
        <w:t xml:space="preserve"> </w:t>
      </w:r>
      <w:r w:rsidRPr="000A662C">
        <w:rPr>
          <w:shd w:val="clear" w:color="auto" w:fill="FFFFFF"/>
        </w:rPr>
        <w:t>zoals</w:t>
      </w:r>
      <w:r w:rsidR="00535031">
        <w:rPr>
          <w:shd w:val="clear" w:color="auto" w:fill="FFFFFF"/>
        </w:rPr>
        <w:t xml:space="preserve"> </w:t>
      </w:r>
      <w:r w:rsidRPr="000A662C">
        <w:rPr>
          <w:shd w:val="clear" w:color="auto" w:fill="FFFFFF"/>
        </w:rPr>
        <w:t>rechtmatigheid,</w:t>
      </w:r>
      <w:r w:rsidR="00535031">
        <w:rPr>
          <w:shd w:val="clear" w:color="auto" w:fill="FFFFFF"/>
        </w:rPr>
        <w:t xml:space="preserve"> </w:t>
      </w:r>
      <w:r w:rsidRPr="000A662C">
        <w:rPr>
          <w:shd w:val="clear" w:color="auto" w:fill="FFFFFF"/>
        </w:rPr>
        <w:t>transparantie,</w:t>
      </w:r>
      <w:r w:rsidR="00535031">
        <w:rPr>
          <w:shd w:val="clear" w:color="auto" w:fill="FFFFFF"/>
        </w:rPr>
        <w:t xml:space="preserve"> </w:t>
      </w:r>
      <w:r w:rsidRPr="000A662C">
        <w:rPr>
          <w:shd w:val="clear" w:color="auto" w:fill="FFFFFF"/>
        </w:rPr>
        <w:t>doelbinding</w:t>
      </w:r>
      <w:r w:rsidR="00535031">
        <w:rPr>
          <w:shd w:val="clear" w:color="auto" w:fill="FFFFFF"/>
        </w:rPr>
        <w:t xml:space="preserve"> </w:t>
      </w:r>
      <w:r w:rsidRPr="000A662C">
        <w:rPr>
          <w:shd w:val="clear" w:color="auto" w:fill="FFFFFF"/>
        </w:rPr>
        <w:t>en</w:t>
      </w:r>
      <w:r w:rsidR="00535031">
        <w:rPr>
          <w:shd w:val="clear" w:color="auto" w:fill="FFFFFF"/>
        </w:rPr>
        <w:t xml:space="preserve"> </w:t>
      </w:r>
      <w:r w:rsidRPr="000A662C">
        <w:rPr>
          <w:shd w:val="clear" w:color="auto" w:fill="FFFFFF"/>
        </w:rPr>
        <w:t>juistheid.</w:t>
      </w:r>
      <w:r w:rsidR="00535031">
        <w:rPr>
          <w:shd w:val="clear" w:color="auto" w:fill="FFFFFF"/>
        </w:rPr>
        <w:t xml:space="preserve"> </w:t>
      </w:r>
      <w:r w:rsidRPr="000A662C">
        <w:rPr>
          <w:shd w:val="clear" w:color="auto" w:fill="FFFFFF"/>
        </w:rPr>
        <w:t>Ook</w:t>
      </w:r>
      <w:r w:rsidR="00535031">
        <w:rPr>
          <w:shd w:val="clear" w:color="auto" w:fill="FFFFFF"/>
        </w:rPr>
        <w:t xml:space="preserve"> </w:t>
      </w:r>
      <w:r w:rsidRPr="000A662C">
        <w:rPr>
          <w:shd w:val="clear" w:color="auto" w:fill="FFFFFF"/>
        </w:rPr>
        <w:t>moet</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kunnen</w:t>
      </w:r>
      <w:r w:rsidR="00535031">
        <w:rPr>
          <w:shd w:val="clear" w:color="auto" w:fill="FFFFFF"/>
        </w:rPr>
        <w:t xml:space="preserve"> </w:t>
      </w:r>
      <w:r w:rsidRPr="000A662C">
        <w:rPr>
          <w:shd w:val="clear" w:color="auto" w:fill="FFFFFF"/>
        </w:rPr>
        <w:t>laten</w:t>
      </w:r>
      <w:r w:rsidR="00535031">
        <w:rPr>
          <w:shd w:val="clear" w:color="auto" w:fill="FFFFFF"/>
        </w:rPr>
        <w:t xml:space="preserve"> </w:t>
      </w:r>
      <w:r w:rsidRPr="000A662C">
        <w:rPr>
          <w:shd w:val="clear" w:color="auto" w:fill="FFFFFF"/>
        </w:rPr>
        <w:t>zien</w:t>
      </w:r>
      <w:r w:rsidR="00535031">
        <w:rPr>
          <w:shd w:val="clear" w:color="auto" w:fill="FFFFFF"/>
        </w:rPr>
        <w:t xml:space="preserve"> </w:t>
      </w:r>
      <w:r w:rsidRPr="000A662C">
        <w:rPr>
          <w:shd w:val="clear" w:color="auto" w:fill="FFFFFF"/>
        </w:rPr>
        <w:t>dat</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juiste</w:t>
      </w:r>
      <w:r w:rsidR="00535031">
        <w:rPr>
          <w:shd w:val="clear" w:color="auto" w:fill="FFFFFF"/>
        </w:rPr>
        <w:t xml:space="preserve"> </w:t>
      </w:r>
      <w:r w:rsidRPr="000A662C">
        <w:rPr>
          <w:shd w:val="clear" w:color="auto" w:fill="FFFFFF"/>
        </w:rPr>
        <w:t>technische</w:t>
      </w:r>
      <w:r w:rsidR="00535031">
        <w:rPr>
          <w:shd w:val="clear" w:color="auto" w:fill="FFFFFF"/>
        </w:rPr>
        <w:t xml:space="preserve"> </w:t>
      </w:r>
      <w:r w:rsidRPr="000A662C">
        <w:rPr>
          <w:shd w:val="clear" w:color="auto" w:fill="FFFFFF"/>
        </w:rPr>
        <w:t>en</w:t>
      </w:r>
      <w:r w:rsidR="00535031">
        <w:rPr>
          <w:shd w:val="clear" w:color="auto" w:fill="FFFFFF"/>
        </w:rPr>
        <w:t xml:space="preserve"> </w:t>
      </w:r>
      <w:r w:rsidRPr="000A662C">
        <w:rPr>
          <w:shd w:val="clear" w:color="auto" w:fill="FFFFFF"/>
        </w:rPr>
        <w:t>organisatorische</w:t>
      </w:r>
      <w:r w:rsidR="00535031">
        <w:rPr>
          <w:shd w:val="clear" w:color="auto" w:fill="FFFFFF"/>
        </w:rPr>
        <w:t xml:space="preserve"> </w:t>
      </w:r>
      <w:r w:rsidRPr="000A662C">
        <w:rPr>
          <w:shd w:val="clear" w:color="auto" w:fill="FFFFFF"/>
        </w:rPr>
        <w:t>maatregelen</w:t>
      </w:r>
      <w:r w:rsidR="00535031">
        <w:rPr>
          <w:shd w:val="clear" w:color="auto" w:fill="FFFFFF"/>
        </w:rPr>
        <w:t xml:space="preserve"> </w:t>
      </w:r>
      <w:r w:rsidRPr="000A662C">
        <w:rPr>
          <w:shd w:val="clear" w:color="auto" w:fill="FFFFFF"/>
        </w:rPr>
        <w:t>hebt</w:t>
      </w:r>
      <w:r w:rsidR="00535031">
        <w:rPr>
          <w:shd w:val="clear" w:color="auto" w:fill="FFFFFF"/>
        </w:rPr>
        <w:t xml:space="preserve"> </w:t>
      </w:r>
      <w:r w:rsidRPr="000A662C">
        <w:rPr>
          <w:shd w:val="clear" w:color="auto" w:fill="FFFFFF"/>
        </w:rPr>
        <w:t>genomen</w:t>
      </w:r>
      <w:r w:rsidR="00535031">
        <w:rPr>
          <w:shd w:val="clear" w:color="auto" w:fill="FFFFFF"/>
        </w:rPr>
        <w:t xml:space="preserve"> </w:t>
      </w:r>
      <w:r w:rsidRPr="000A662C">
        <w:rPr>
          <w:shd w:val="clear" w:color="auto" w:fill="FFFFFF"/>
        </w:rPr>
        <w:t>om</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persoonsgegevens</w:t>
      </w:r>
      <w:r w:rsidR="00535031">
        <w:rPr>
          <w:shd w:val="clear" w:color="auto" w:fill="FFFFFF"/>
        </w:rPr>
        <w:t xml:space="preserve"> </w:t>
      </w:r>
      <w:r w:rsidRPr="000A662C">
        <w:rPr>
          <w:shd w:val="clear" w:color="auto" w:fill="FFFFFF"/>
        </w:rPr>
        <w:t>te</w:t>
      </w:r>
      <w:r w:rsidR="00535031">
        <w:rPr>
          <w:shd w:val="clear" w:color="auto" w:fill="FFFFFF"/>
        </w:rPr>
        <w:t xml:space="preserve"> </w:t>
      </w:r>
      <w:r w:rsidRPr="000A662C">
        <w:rPr>
          <w:shd w:val="clear" w:color="auto" w:fill="FFFFFF"/>
        </w:rPr>
        <w:t>beschermen.</w:t>
      </w:r>
      <w:r w:rsidR="00535031">
        <w:rPr>
          <w:shd w:val="clear" w:color="auto" w:fill="FFFFFF"/>
        </w:rPr>
        <w:t xml:space="preserve"> </w:t>
      </w:r>
      <w:r w:rsidRPr="000A662C">
        <w:rPr>
          <w:shd w:val="clear" w:color="auto" w:fill="FFFFFF"/>
        </w:rPr>
        <w:t>In</w:t>
      </w:r>
      <w:r w:rsidR="00535031">
        <w:rPr>
          <w:shd w:val="clear" w:color="auto" w:fill="FFFFFF"/>
        </w:rPr>
        <w:t xml:space="preserve"> </w:t>
      </w:r>
      <w:r w:rsidRPr="000A662C">
        <w:rPr>
          <w:shd w:val="clear" w:color="auto" w:fill="FFFFFF"/>
        </w:rPr>
        <w:t>een</w:t>
      </w:r>
      <w:r w:rsidR="00535031">
        <w:rPr>
          <w:shd w:val="clear" w:color="auto" w:fill="FFFFFF"/>
        </w:rPr>
        <w:t xml:space="preserve"> </w:t>
      </w:r>
      <w:r w:rsidRPr="000A662C">
        <w:rPr>
          <w:shd w:val="clear" w:color="auto" w:fill="FFFFFF"/>
        </w:rPr>
        <w:t>register</w:t>
      </w:r>
      <w:r w:rsidR="00535031">
        <w:rPr>
          <w:shd w:val="clear" w:color="auto" w:fill="FFFFFF"/>
        </w:rPr>
        <w:t xml:space="preserve"> </w:t>
      </w:r>
      <w:r w:rsidRPr="000A662C">
        <w:rPr>
          <w:shd w:val="clear" w:color="auto" w:fill="FFFFFF"/>
        </w:rPr>
        <w:t>kunt</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bijhouden</w:t>
      </w:r>
      <w:r w:rsidR="00535031">
        <w:rPr>
          <w:shd w:val="clear" w:color="auto" w:fill="FFFFFF"/>
        </w:rPr>
        <w:t xml:space="preserve"> </w:t>
      </w:r>
      <w:r w:rsidRPr="000A662C">
        <w:rPr>
          <w:shd w:val="clear" w:color="auto" w:fill="FFFFFF"/>
        </w:rPr>
        <w:t>hoe</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met</w:t>
      </w:r>
      <w:r w:rsidR="00535031">
        <w:rPr>
          <w:shd w:val="clear" w:color="auto" w:fill="FFFFFF"/>
        </w:rPr>
        <w:t xml:space="preserve"> </w:t>
      </w:r>
      <w:r w:rsidRPr="000A662C">
        <w:rPr>
          <w:shd w:val="clear" w:color="auto" w:fill="FFFFFF"/>
        </w:rPr>
        <w:t>al</w:t>
      </w:r>
      <w:r w:rsidR="00535031">
        <w:rPr>
          <w:shd w:val="clear" w:color="auto" w:fill="FFFFFF"/>
        </w:rPr>
        <w:t xml:space="preserve"> </w:t>
      </w:r>
      <w:r w:rsidRPr="000A662C">
        <w:rPr>
          <w:shd w:val="clear" w:color="auto" w:fill="FFFFFF"/>
        </w:rPr>
        <w:t>deze</w:t>
      </w:r>
      <w:r w:rsidR="00535031">
        <w:rPr>
          <w:shd w:val="clear" w:color="auto" w:fill="FFFFFF"/>
        </w:rPr>
        <w:t xml:space="preserve"> </w:t>
      </w:r>
      <w:r w:rsidRPr="000A662C">
        <w:rPr>
          <w:shd w:val="clear" w:color="auto" w:fill="FFFFFF"/>
        </w:rPr>
        <w:t>aspecten</w:t>
      </w:r>
      <w:r w:rsidR="00535031">
        <w:rPr>
          <w:shd w:val="clear" w:color="auto" w:fill="FFFFFF"/>
        </w:rPr>
        <w:t xml:space="preserve"> </w:t>
      </w:r>
      <w:r w:rsidRPr="000A662C">
        <w:rPr>
          <w:shd w:val="clear" w:color="auto" w:fill="FFFFFF"/>
        </w:rPr>
        <w:t>bij</w:t>
      </w:r>
      <w:r w:rsidR="00535031">
        <w:rPr>
          <w:shd w:val="clear" w:color="auto" w:fill="FFFFFF"/>
        </w:rPr>
        <w:t xml:space="preserve"> </w:t>
      </w:r>
      <w:r w:rsidRPr="000A662C">
        <w:rPr>
          <w:shd w:val="clear" w:color="auto" w:fill="FFFFFF"/>
        </w:rPr>
        <w:t>uw</w:t>
      </w:r>
      <w:r w:rsidR="00535031">
        <w:rPr>
          <w:shd w:val="clear" w:color="auto" w:fill="FFFFFF"/>
        </w:rPr>
        <w:t xml:space="preserve"> </w:t>
      </w:r>
      <w:r w:rsidRPr="000A662C">
        <w:rPr>
          <w:shd w:val="clear" w:color="auto" w:fill="FFFFFF"/>
        </w:rPr>
        <w:t>beroepsuitoefening</w:t>
      </w:r>
      <w:r w:rsidR="00535031">
        <w:rPr>
          <w:shd w:val="clear" w:color="auto" w:fill="FFFFFF"/>
        </w:rPr>
        <w:t xml:space="preserve"> </w:t>
      </w:r>
      <w:r w:rsidRPr="000A662C">
        <w:rPr>
          <w:shd w:val="clear" w:color="auto" w:fill="FFFFFF"/>
        </w:rPr>
        <w:t>rekening</w:t>
      </w:r>
      <w:r w:rsidR="00535031">
        <w:rPr>
          <w:shd w:val="clear" w:color="auto" w:fill="FFFFFF"/>
        </w:rPr>
        <w:t xml:space="preserve"> </w:t>
      </w:r>
      <w:r w:rsidRPr="000A662C">
        <w:rPr>
          <w:shd w:val="clear" w:color="auto" w:fill="FFFFFF"/>
        </w:rPr>
        <w:t>houdt.</w:t>
      </w:r>
      <w:r w:rsidR="00535031">
        <w:rPr>
          <w:shd w:val="clear" w:color="auto" w:fill="FFFFFF"/>
        </w:rPr>
        <w:t xml:space="preserve"> </w:t>
      </w:r>
      <w:r w:rsidRPr="000A662C">
        <w:rPr>
          <w:shd w:val="clear" w:color="auto" w:fill="FFFFFF"/>
        </w:rPr>
        <w:t>Dit</w:t>
      </w:r>
      <w:r w:rsidR="00535031">
        <w:rPr>
          <w:shd w:val="clear" w:color="auto" w:fill="FFFFFF"/>
        </w:rPr>
        <w:t xml:space="preserve"> </w:t>
      </w:r>
      <w:r w:rsidRPr="000A662C">
        <w:rPr>
          <w:shd w:val="clear" w:color="auto" w:fill="FFFFFF"/>
        </w:rPr>
        <w:t>overzicht</w:t>
      </w:r>
      <w:r w:rsidR="00535031">
        <w:rPr>
          <w:shd w:val="clear" w:color="auto" w:fill="FFFFFF"/>
        </w:rPr>
        <w:t xml:space="preserve"> </w:t>
      </w:r>
      <w:r w:rsidRPr="000A662C">
        <w:rPr>
          <w:shd w:val="clear" w:color="auto" w:fill="FFFFFF"/>
        </w:rPr>
        <w:t>van</w:t>
      </w:r>
      <w:r w:rsidR="00535031">
        <w:rPr>
          <w:shd w:val="clear" w:color="auto" w:fill="FFFFFF"/>
        </w:rPr>
        <w:t xml:space="preserve"> </w:t>
      </w:r>
      <w:r w:rsidRPr="000A662C">
        <w:rPr>
          <w:shd w:val="clear" w:color="auto" w:fill="FFFFFF"/>
        </w:rPr>
        <w:t>alle</w:t>
      </w:r>
      <w:r w:rsidR="00535031">
        <w:rPr>
          <w:shd w:val="clear" w:color="auto" w:fill="FFFFFF"/>
        </w:rPr>
        <w:t xml:space="preserve"> </w:t>
      </w:r>
      <w:r w:rsidRPr="000A662C">
        <w:rPr>
          <w:shd w:val="clear" w:color="auto" w:fill="FFFFFF"/>
        </w:rPr>
        <w:t>verwerkingen</w:t>
      </w:r>
      <w:r w:rsidR="00535031">
        <w:rPr>
          <w:shd w:val="clear" w:color="auto" w:fill="FFFFFF"/>
        </w:rPr>
        <w:t xml:space="preserve"> </w:t>
      </w:r>
      <w:r w:rsidRPr="000A662C">
        <w:rPr>
          <w:shd w:val="clear" w:color="auto" w:fill="FFFFFF"/>
        </w:rPr>
        <w:t>binnen</w:t>
      </w:r>
      <w:r w:rsidR="00535031">
        <w:rPr>
          <w:shd w:val="clear" w:color="auto" w:fill="FFFFFF"/>
        </w:rPr>
        <w:t xml:space="preserve"> </w:t>
      </w:r>
      <w:r w:rsidRPr="000A662C">
        <w:rPr>
          <w:shd w:val="clear" w:color="auto" w:fill="FFFFFF"/>
        </w:rPr>
        <w:t>uw</w:t>
      </w:r>
      <w:r w:rsidR="00535031">
        <w:rPr>
          <w:shd w:val="clear" w:color="auto" w:fill="FFFFFF"/>
        </w:rPr>
        <w:t xml:space="preserve"> </w:t>
      </w:r>
      <w:r w:rsidRPr="000A662C">
        <w:rPr>
          <w:shd w:val="clear" w:color="auto" w:fill="FFFFFF"/>
        </w:rPr>
        <w:t>kantoor</w:t>
      </w:r>
      <w:r w:rsidR="00535031">
        <w:rPr>
          <w:shd w:val="clear" w:color="auto" w:fill="FFFFFF"/>
        </w:rPr>
        <w:t xml:space="preserve"> </w:t>
      </w:r>
      <w:r w:rsidRPr="000A662C">
        <w:rPr>
          <w:shd w:val="clear" w:color="auto" w:fill="FFFFFF"/>
        </w:rPr>
        <w:t>heeft</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nodig</w:t>
      </w:r>
      <w:r w:rsidR="00535031">
        <w:rPr>
          <w:shd w:val="clear" w:color="auto" w:fill="FFFFFF"/>
        </w:rPr>
        <w:t xml:space="preserve"> </w:t>
      </w:r>
      <w:r w:rsidRPr="000A662C">
        <w:rPr>
          <w:shd w:val="clear" w:color="auto" w:fill="FFFFFF"/>
        </w:rPr>
        <w:t>om</w:t>
      </w:r>
      <w:r w:rsidR="00535031">
        <w:rPr>
          <w:shd w:val="clear" w:color="auto" w:fill="FFFFFF"/>
        </w:rPr>
        <w:t xml:space="preserve"> </w:t>
      </w:r>
      <w:r w:rsidRPr="000A662C">
        <w:rPr>
          <w:shd w:val="clear" w:color="auto" w:fill="FFFFFF"/>
        </w:rPr>
        <w:t>verantwoording</w:t>
      </w:r>
      <w:r w:rsidR="00535031">
        <w:rPr>
          <w:shd w:val="clear" w:color="auto" w:fill="FFFFFF"/>
        </w:rPr>
        <w:t xml:space="preserve"> </w:t>
      </w:r>
      <w:r w:rsidRPr="000A662C">
        <w:rPr>
          <w:shd w:val="clear" w:color="auto" w:fill="FFFFFF"/>
        </w:rPr>
        <w:t>af</w:t>
      </w:r>
      <w:r w:rsidR="00535031">
        <w:rPr>
          <w:shd w:val="clear" w:color="auto" w:fill="FFFFFF"/>
        </w:rPr>
        <w:t xml:space="preserve"> </w:t>
      </w:r>
      <w:r w:rsidRPr="000A662C">
        <w:rPr>
          <w:shd w:val="clear" w:color="auto" w:fill="FFFFFF"/>
        </w:rPr>
        <w:t>te</w:t>
      </w:r>
      <w:r w:rsidR="00535031">
        <w:rPr>
          <w:shd w:val="clear" w:color="auto" w:fill="FFFFFF"/>
        </w:rPr>
        <w:t xml:space="preserve"> </w:t>
      </w:r>
      <w:r w:rsidRPr="000A662C">
        <w:rPr>
          <w:shd w:val="clear" w:color="auto" w:fill="FFFFFF"/>
        </w:rPr>
        <w:t>kunnen</w:t>
      </w:r>
      <w:r w:rsidR="00535031">
        <w:rPr>
          <w:shd w:val="clear" w:color="auto" w:fill="FFFFFF"/>
        </w:rPr>
        <w:t xml:space="preserve"> </w:t>
      </w:r>
      <w:r w:rsidRPr="000A662C">
        <w:rPr>
          <w:shd w:val="clear" w:color="auto" w:fill="FFFFFF"/>
        </w:rPr>
        <w:t>leggen</w:t>
      </w:r>
      <w:r w:rsidR="00535031">
        <w:rPr>
          <w:shd w:val="clear" w:color="auto" w:fill="FFFFFF"/>
        </w:rPr>
        <w:t xml:space="preserve"> </w:t>
      </w:r>
      <w:r w:rsidRPr="000A662C">
        <w:rPr>
          <w:shd w:val="clear" w:color="auto" w:fill="FFFFFF"/>
        </w:rPr>
        <w:t>wanneer</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Autoriteit</w:t>
      </w:r>
      <w:r w:rsidR="00535031">
        <w:rPr>
          <w:shd w:val="clear" w:color="auto" w:fill="FFFFFF"/>
        </w:rPr>
        <w:t xml:space="preserve"> </w:t>
      </w:r>
      <w:r w:rsidRPr="000A662C">
        <w:rPr>
          <w:shd w:val="clear" w:color="auto" w:fill="FFFFFF"/>
        </w:rPr>
        <w:t>Persoonsgegevens</w:t>
      </w:r>
      <w:r w:rsidR="00535031">
        <w:rPr>
          <w:shd w:val="clear" w:color="auto" w:fill="FFFFFF"/>
        </w:rPr>
        <w:t xml:space="preserve"> </w:t>
      </w:r>
      <w:r w:rsidRPr="000A662C">
        <w:rPr>
          <w:shd w:val="clear" w:color="auto" w:fill="FFFFFF"/>
        </w:rPr>
        <w:t>daar</w:t>
      </w:r>
      <w:r w:rsidR="00535031">
        <w:rPr>
          <w:shd w:val="clear" w:color="auto" w:fill="FFFFFF"/>
        </w:rPr>
        <w:t xml:space="preserve"> </w:t>
      </w:r>
      <w:r w:rsidRPr="000A662C">
        <w:rPr>
          <w:shd w:val="clear" w:color="auto" w:fill="FFFFFF"/>
        </w:rPr>
        <w:t>om</w:t>
      </w:r>
      <w:r w:rsidR="00535031">
        <w:rPr>
          <w:shd w:val="clear" w:color="auto" w:fill="FFFFFF"/>
        </w:rPr>
        <w:t xml:space="preserve"> </w:t>
      </w:r>
      <w:r w:rsidRPr="000A662C">
        <w:rPr>
          <w:shd w:val="clear" w:color="auto" w:fill="FFFFFF"/>
        </w:rPr>
        <w:t>vraagt.</w:t>
      </w:r>
    </w:p>
    <w:p w14:paraId="64C1A213" w14:textId="77777777" w:rsidR="00EF43C5" w:rsidRDefault="00EF43C5" w:rsidP="006C619E"/>
    <w:p w14:paraId="3A591D38" w14:textId="6FA927FF" w:rsidR="000A662C" w:rsidRDefault="000A662C" w:rsidP="006C619E">
      <w:r w:rsidRPr="000A662C">
        <w:t>Een</w:t>
      </w:r>
      <w:r w:rsidR="00535031">
        <w:t xml:space="preserve"> </w:t>
      </w:r>
      <w:r w:rsidRPr="000A662C">
        <w:t>model-register</w:t>
      </w:r>
      <w:r w:rsidR="00535031">
        <w:t xml:space="preserve"> </w:t>
      </w:r>
      <w:r w:rsidRPr="000A662C">
        <w:t>verwerkingsactiviteiten</w:t>
      </w:r>
      <w:r w:rsidR="00535031">
        <w:t xml:space="preserve"> </w:t>
      </w:r>
      <w:r w:rsidRPr="000A662C">
        <w:t>vindt</w:t>
      </w:r>
      <w:r w:rsidR="00535031">
        <w:t xml:space="preserve"> </w:t>
      </w:r>
      <w:r w:rsidRPr="000A662C">
        <w:t>u</w:t>
      </w:r>
      <w:r w:rsidR="00535031">
        <w:t xml:space="preserve"> </w:t>
      </w:r>
      <w:r w:rsidRPr="000A662C">
        <w:t>op</w:t>
      </w:r>
      <w:r w:rsidR="00535031">
        <w:t xml:space="preserve"> </w:t>
      </w:r>
      <w:hyperlink r:id="rId55" w:history="1">
        <w:r w:rsidRPr="00D7397D">
          <w:rPr>
            <w:rStyle w:val="Hyperlink"/>
          </w:rPr>
          <w:t>https://www.advocatenorde.nl/dossier/gegevensbescherming-avg/modellen-avg</w:t>
        </w:r>
      </w:hyperlink>
      <w:r w:rsidRPr="000A662C">
        <w:t>.</w:t>
      </w:r>
    </w:p>
    <w:p w14:paraId="36B9223B" w14:textId="0F191D86" w:rsidR="00EF43C5" w:rsidRDefault="00EF43C5" w:rsidP="006C619E"/>
    <w:p w14:paraId="518E5041" w14:textId="77777777" w:rsidR="00167DA2" w:rsidRDefault="00167DA2" w:rsidP="006C619E"/>
    <w:p w14:paraId="07C2BE1F" w14:textId="18508E95" w:rsidR="000A662C" w:rsidRPr="000A662C" w:rsidRDefault="000A662C" w:rsidP="006C619E">
      <w:pPr>
        <w:pStyle w:val="Kop2"/>
        <w:rPr>
          <w:shd w:val="clear" w:color="auto" w:fill="FFFFFF"/>
        </w:rPr>
      </w:pPr>
      <w:bookmarkStart w:id="81" w:name="_Toc36648851"/>
      <w:r w:rsidRPr="000A662C">
        <w:t>Verwerkersovereenkomst</w:t>
      </w:r>
      <w:bookmarkEnd w:id="81"/>
    </w:p>
    <w:p w14:paraId="55045765" w14:textId="59DE0AD1" w:rsidR="000A662C" w:rsidRPr="000A662C" w:rsidRDefault="000A662C" w:rsidP="006C619E">
      <w:r w:rsidRPr="000A662C">
        <w:rPr>
          <w:shd w:val="clear" w:color="auto" w:fill="FFFFFF"/>
        </w:rPr>
        <w:t>Als</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als</w:t>
      </w:r>
      <w:r w:rsidR="00535031">
        <w:rPr>
          <w:shd w:val="clear" w:color="auto" w:fill="FFFFFF"/>
        </w:rPr>
        <w:t xml:space="preserve"> </w:t>
      </w:r>
      <w:r w:rsidRPr="000A662C">
        <w:rPr>
          <w:shd w:val="clear" w:color="auto" w:fill="FFFFFF"/>
        </w:rPr>
        <w:t>advocaat</w:t>
      </w:r>
      <w:r w:rsidR="00535031">
        <w:rPr>
          <w:shd w:val="clear" w:color="auto" w:fill="FFFFFF"/>
        </w:rPr>
        <w:t xml:space="preserve"> </w:t>
      </w:r>
      <w:r w:rsidRPr="000A662C">
        <w:rPr>
          <w:shd w:val="clear" w:color="auto" w:fill="FFFFFF"/>
        </w:rPr>
        <w:t>gebruikmaakt</w:t>
      </w:r>
      <w:r w:rsidR="00535031">
        <w:rPr>
          <w:shd w:val="clear" w:color="auto" w:fill="FFFFFF"/>
        </w:rPr>
        <w:t xml:space="preserve"> </w:t>
      </w:r>
      <w:r w:rsidRPr="000A662C">
        <w:rPr>
          <w:shd w:val="clear" w:color="auto" w:fill="FFFFFF"/>
        </w:rPr>
        <w:t>van</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dienst</w:t>
      </w:r>
      <w:r w:rsidR="00535031">
        <w:rPr>
          <w:shd w:val="clear" w:color="auto" w:fill="FFFFFF"/>
        </w:rPr>
        <w:t xml:space="preserve"> </w:t>
      </w:r>
      <w:r w:rsidRPr="000A662C">
        <w:rPr>
          <w:shd w:val="clear" w:color="auto" w:fill="FFFFFF"/>
        </w:rPr>
        <w:t>van</w:t>
      </w:r>
      <w:r w:rsidR="00535031">
        <w:rPr>
          <w:shd w:val="clear" w:color="auto" w:fill="FFFFFF"/>
        </w:rPr>
        <w:t xml:space="preserve"> </w:t>
      </w:r>
      <w:r w:rsidRPr="000A662C">
        <w:rPr>
          <w:shd w:val="clear" w:color="auto" w:fill="FFFFFF"/>
        </w:rPr>
        <w:t>een</w:t>
      </w:r>
      <w:r w:rsidR="00535031">
        <w:rPr>
          <w:shd w:val="clear" w:color="auto" w:fill="FFFFFF"/>
        </w:rPr>
        <w:t xml:space="preserve"> </w:t>
      </w:r>
      <w:r w:rsidRPr="000A662C">
        <w:rPr>
          <w:shd w:val="clear" w:color="auto" w:fill="FFFFFF"/>
        </w:rPr>
        <w:t>derde</w:t>
      </w:r>
      <w:r w:rsidR="00535031">
        <w:rPr>
          <w:shd w:val="clear" w:color="auto" w:fill="FFFFFF"/>
        </w:rPr>
        <w:t xml:space="preserve"> </w:t>
      </w:r>
      <w:r w:rsidRPr="000A662C">
        <w:rPr>
          <w:shd w:val="clear" w:color="auto" w:fill="FFFFFF"/>
        </w:rPr>
        <w:t>partij</w:t>
      </w:r>
      <w:r w:rsidR="00535031">
        <w:rPr>
          <w:shd w:val="clear" w:color="auto" w:fill="FFFFFF"/>
        </w:rPr>
        <w:t xml:space="preserve"> </w:t>
      </w:r>
      <w:r w:rsidRPr="000A662C">
        <w:rPr>
          <w:shd w:val="clear" w:color="auto" w:fill="FFFFFF"/>
        </w:rPr>
        <w:t>die</w:t>
      </w:r>
      <w:r w:rsidR="00535031">
        <w:rPr>
          <w:shd w:val="clear" w:color="auto" w:fill="FFFFFF"/>
        </w:rPr>
        <w:t xml:space="preserve"> </w:t>
      </w:r>
      <w:r w:rsidRPr="000A662C">
        <w:rPr>
          <w:shd w:val="clear" w:color="auto" w:fill="FFFFFF"/>
        </w:rPr>
        <w:t>in</w:t>
      </w:r>
      <w:r w:rsidR="00535031">
        <w:rPr>
          <w:shd w:val="clear" w:color="auto" w:fill="FFFFFF"/>
        </w:rPr>
        <w:t xml:space="preserve"> </w:t>
      </w:r>
      <w:r w:rsidRPr="000A662C">
        <w:rPr>
          <w:shd w:val="clear" w:color="auto" w:fill="FFFFFF"/>
        </w:rPr>
        <w:t>opdracht</w:t>
      </w:r>
      <w:r w:rsidR="00535031">
        <w:rPr>
          <w:shd w:val="clear" w:color="auto" w:fill="FFFFFF"/>
        </w:rPr>
        <w:t xml:space="preserve"> </w:t>
      </w:r>
      <w:r w:rsidRPr="000A662C">
        <w:rPr>
          <w:shd w:val="clear" w:color="auto" w:fill="FFFFFF"/>
        </w:rPr>
        <w:t>en</w:t>
      </w:r>
      <w:r w:rsidR="00535031">
        <w:rPr>
          <w:shd w:val="clear" w:color="auto" w:fill="FFFFFF"/>
        </w:rPr>
        <w:t xml:space="preserve"> </w:t>
      </w:r>
      <w:r w:rsidRPr="000A662C">
        <w:rPr>
          <w:shd w:val="clear" w:color="auto" w:fill="FFFFFF"/>
        </w:rPr>
        <w:t>ten</w:t>
      </w:r>
      <w:r w:rsidR="00535031">
        <w:rPr>
          <w:shd w:val="clear" w:color="auto" w:fill="FFFFFF"/>
        </w:rPr>
        <w:t xml:space="preserve"> </w:t>
      </w:r>
      <w:r w:rsidRPr="000A662C">
        <w:rPr>
          <w:shd w:val="clear" w:color="auto" w:fill="FFFFFF"/>
        </w:rPr>
        <w:t>behoeve</w:t>
      </w:r>
      <w:r w:rsidR="00535031">
        <w:rPr>
          <w:shd w:val="clear" w:color="auto" w:fill="FFFFFF"/>
        </w:rPr>
        <w:t xml:space="preserve"> </w:t>
      </w:r>
      <w:r w:rsidRPr="000A662C">
        <w:rPr>
          <w:shd w:val="clear" w:color="auto" w:fill="FFFFFF"/>
        </w:rPr>
        <w:t>van</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persoonsgegevens</w:t>
      </w:r>
      <w:r w:rsidR="00535031">
        <w:rPr>
          <w:shd w:val="clear" w:color="auto" w:fill="FFFFFF"/>
        </w:rPr>
        <w:t xml:space="preserve"> </w:t>
      </w:r>
      <w:r w:rsidRPr="000A662C">
        <w:rPr>
          <w:shd w:val="clear" w:color="auto" w:fill="FFFFFF"/>
        </w:rPr>
        <w:t>verwerkt,</w:t>
      </w:r>
      <w:r w:rsidR="00535031">
        <w:rPr>
          <w:shd w:val="clear" w:color="auto" w:fill="FFFFFF"/>
        </w:rPr>
        <w:t xml:space="preserve"> </w:t>
      </w:r>
      <w:r w:rsidRPr="000A662C">
        <w:rPr>
          <w:shd w:val="clear" w:color="auto" w:fill="FFFFFF"/>
        </w:rPr>
        <w:t>bijvoorbeeld</w:t>
      </w:r>
      <w:r w:rsidR="00535031">
        <w:rPr>
          <w:shd w:val="clear" w:color="auto" w:fill="FFFFFF"/>
        </w:rPr>
        <w:t xml:space="preserve"> </w:t>
      </w:r>
      <w:r w:rsidRPr="000A662C">
        <w:rPr>
          <w:shd w:val="clear" w:color="auto" w:fill="FFFFFF"/>
        </w:rPr>
        <w:t>gegevens</w:t>
      </w:r>
      <w:r w:rsidR="00535031">
        <w:rPr>
          <w:shd w:val="clear" w:color="auto" w:fill="FFFFFF"/>
        </w:rPr>
        <w:t xml:space="preserve"> </w:t>
      </w:r>
      <w:r w:rsidRPr="000A662C">
        <w:rPr>
          <w:shd w:val="clear" w:color="auto" w:fill="FFFFFF"/>
        </w:rPr>
        <w:t>van</w:t>
      </w:r>
      <w:r w:rsidR="00535031">
        <w:rPr>
          <w:shd w:val="clear" w:color="auto" w:fill="FFFFFF"/>
        </w:rPr>
        <w:t xml:space="preserve"> </w:t>
      </w:r>
      <w:r w:rsidRPr="000A662C">
        <w:rPr>
          <w:shd w:val="clear" w:color="auto" w:fill="FFFFFF"/>
        </w:rPr>
        <w:t>uw</w:t>
      </w:r>
      <w:r w:rsidR="00535031">
        <w:rPr>
          <w:shd w:val="clear" w:color="auto" w:fill="FFFFFF"/>
        </w:rPr>
        <w:t xml:space="preserve"> </w:t>
      </w:r>
      <w:r w:rsidRPr="000A662C">
        <w:rPr>
          <w:shd w:val="clear" w:color="auto" w:fill="FFFFFF"/>
        </w:rPr>
        <w:t>cliënten</w:t>
      </w:r>
      <w:r w:rsidR="00535031">
        <w:rPr>
          <w:shd w:val="clear" w:color="auto" w:fill="FFFFFF"/>
        </w:rPr>
        <w:t xml:space="preserve"> </w:t>
      </w:r>
      <w:r w:rsidRPr="000A662C">
        <w:rPr>
          <w:shd w:val="clear" w:color="auto" w:fill="FFFFFF"/>
        </w:rPr>
        <w:t>of</w:t>
      </w:r>
      <w:r w:rsidR="00535031">
        <w:rPr>
          <w:shd w:val="clear" w:color="auto" w:fill="FFFFFF"/>
        </w:rPr>
        <w:t xml:space="preserve"> </w:t>
      </w:r>
      <w:r w:rsidRPr="000A662C">
        <w:rPr>
          <w:shd w:val="clear" w:color="auto" w:fill="FFFFFF"/>
        </w:rPr>
        <w:t>werknemers,</w:t>
      </w:r>
      <w:r w:rsidR="00535031">
        <w:rPr>
          <w:shd w:val="clear" w:color="auto" w:fill="FFFFFF"/>
        </w:rPr>
        <w:t xml:space="preserve"> </w:t>
      </w:r>
      <w:r w:rsidRPr="000A662C">
        <w:rPr>
          <w:shd w:val="clear" w:color="auto" w:fill="FFFFFF"/>
        </w:rPr>
        <w:t>schrijft</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AVG</w:t>
      </w:r>
      <w:r w:rsidR="00535031">
        <w:rPr>
          <w:shd w:val="clear" w:color="auto" w:fill="FFFFFF"/>
        </w:rPr>
        <w:t xml:space="preserve"> </w:t>
      </w:r>
      <w:r w:rsidRPr="000A662C">
        <w:rPr>
          <w:shd w:val="clear" w:color="auto" w:fill="FFFFFF"/>
        </w:rPr>
        <w:t>voor</w:t>
      </w:r>
      <w:r w:rsidR="00535031">
        <w:rPr>
          <w:shd w:val="clear" w:color="auto" w:fill="FFFFFF"/>
        </w:rPr>
        <w:t xml:space="preserve"> </w:t>
      </w:r>
      <w:r w:rsidRPr="000A662C">
        <w:rPr>
          <w:shd w:val="clear" w:color="auto" w:fill="FFFFFF"/>
        </w:rPr>
        <w:t>dat</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gebruik</w:t>
      </w:r>
      <w:r w:rsidR="00535031">
        <w:rPr>
          <w:shd w:val="clear" w:color="auto" w:fill="FFFFFF"/>
        </w:rPr>
        <w:t xml:space="preserve"> </w:t>
      </w:r>
      <w:r w:rsidRPr="000A662C">
        <w:rPr>
          <w:shd w:val="clear" w:color="auto" w:fill="FFFFFF"/>
        </w:rPr>
        <w:t>moet</w:t>
      </w:r>
      <w:r w:rsidR="00535031">
        <w:rPr>
          <w:shd w:val="clear" w:color="auto" w:fill="FFFFFF"/>
        </w:rPr>
        <w:t xml:space="preserve"> </w:t>
      </w:r>
      <w:r w:rsidRPr="000A662C">
        <w:rPr>
          <w:shd w:val="clear" w:color="auto" w:fill="FFFFFF"/>
        </w:rPr>
        <w:t>maken</w:t>
      </w:r>
      <w:r w:rsidR="00535031">
        <w:rPr>
          <w:shd w:val="clear" w:color="auto" w:fill="FFFFFF"/>
        </w:rPr>
        <w:t xml:space="preserve"> </w:t>
      </w:r>
      <w:r w:rsidRPr="000A662C">
        <w:rPr>
          <w:shd w:val="clear" w:color="auto" w:fill="FFFFFF"/>
        </w:rPr>
        <w:t>van</w:t>
      </w:r>
      <w:r w:rsidR="00535031">
        <w:rPr>
          <w:shd w:val="clear" w:color="auto" w:fill="FFFFFF"/>
        </w:rPr>
        <w:t xml:space="preserve"> </w:t>
      </w:r>
      <w:r w:rsidRPr="000A662C">
        <w:rPr>
          <w:shd w:val="clear" w:color="auto" w:fill="FFFFFF"/>
        </w:rPr>
        <w:t>een</w:t>
      </w:r>
      <w:r w:rsidR="00535031">
        <w:rPr>
          <w:shd w:val="clear" w:color="auto" w:fill="FFFFFF"/>
        </w:rPr>
        <w:t xml:space="preserve"> </w:t>
      </w:r>
      <w:r w:rsidRPr="000A662C">
        <w:rPr>
          <w:shd w:val="clear" w:color="auto" w:fill="FFFFFF"/>
        </w:rPr>
        <w:t>verwerkersovereenkomst.</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bent</w:t>
      </w:r>
      <w:r w:rsidR="00535031">
        <w:rPr>
          <w:shd w:val="clear" w:color="auto" w:fill="FFFFFF"/>
        </w:rPr>
        <w:t xml:space="preserve"> </w:t>
      </w:r>
      <w:r w:rsidRPr="000A662C">
        <w:rPr>
          <w:shd w:val="clear" w:color="auto" w:fill="FFFFFF"/>
        </w:rPr>
        <w:t>samen</w:t>
      </w:r>
      <w:r w:rsidR="00535031">
        <w:rPr>
          <w:shd w:val="clear" w:color="auto" w:fill="FFFFFF"/>
        </w:rPr>
        <w:t xml:space="preserve"> </w:t>
      </w:r>
      <w:r w:rsidRPr="000A662C">
        <w:rPr>
          <w:shd w:val="clear" w:color="auto" w:fill="FFFFFF"/>
        </w:rPr>
        <w:t>met</w:t>
      </w:r>
      <w:r w:rsidR="00535031">
        <w:rPr>
          <w:shd w:val="clear" w:color="auto" w:fill="FFFFFF"/>
        </w:rPr>
        <w:t xml:space="preserve"> </w:t>
      </w:r>
      <w:r w:rsidRPr="000A662C">
        <w:rPr>
          <w:shd w:val="clear" w:color="auto" w:fill="FFFFFF"/>
        </w:rPr>
        <w:t>deze</w:t>
      </w:r>
      <w:r w:rsidR="00535031">
        <w:rPr>
          <w:shd w:val="clear" w:color="auto" w:fill="FFFFFF"/>
        </w:rPr>
        <w:t xml:space="preserve"> </w:t>
      </w:r>
      <w:r w:rsidRPr="000A662C">
        <w:rPr>
          <w:shd w:val="clear" w:color="auto" w:fill="FFFFFF"/>
        </w:rPr>
        <w:t>verwerker</w:t>
      </w:r>
      <w:r w:rsidR="00535031">
        <w:rPr>
          <w:shd w:val="clear" w:color="auto" w:fill="FFFFFF"/>
        </w:rPr>
        <w:t xml:space="preserve"> </w:t>
      </w:r>
      <w:r w:rsidRPr="000A662C">
        <w:rPr>
          <w:shd w:val="clear" w:color="auto" w:fill="FFFFFF"/>
        </w:rPr>
        <w:t>verplicht</w:t>
      </w:r>
      <w:r w:rsidR="00535031">
        <w:rPr>
          <w:shd w:val="clear" w:color="auto" w:fill="FFFFFF"/>
        </w:rPr>
        <w:t xml:space="preserve"> </w:t>
      </w:r>
      <w:r w:rsidRPr="000A662C">
        <w:rPr>
          <w:shd w:val="clear" w:color="auto" w:fill="FFFFFF"/>
        </w:rPr>
        <w:t>een</w:t>
      </w:r>
      <w:r w:rsidR="00535031">
        <w:rPr>
          <w:shd w:val="clear" w:color="auto" w:fill="FFFFFF"/>
        </w:rPr>
        <w:t xml:space="preserve"> </w:t>
      </w:r>
      <w:r w:rsidRPr="000A662C">
        <w:rPr>
          <w:shd w:val="clear" w:color="auto" w:fill="FFFFFF"/>
        </w:rPr>
        <w:t>aantal</w:t>
      </w:r>
      <w:r w:rsidR="00535031">
        <w:rPr>
          <w:shd w:val="clear" w:color="auto" w:fill="FFFFFF"/>
        </w:rPr>
        <w:t xml:space="preserve"> </w:t>
      </w:r>
      <w:r w:rsidRPr="000A662C">
        <w:rPr>
          <w:shd w:val="clear" w:color="auto" w:fill="FFFFFF"/>
        </w:rPr>
        <w:t>onderwerpen</w:t>
      </w:r>
      <w:r w:rsidR="00535031">
        <w:rPr>
          <w:shd w:val="clear" w:color="auto" w:fill="FFFFFF"/>
        </w:rPr>
        <w:t xml:space="preserve"> </w:t>
      </w:r>
      <w:r w:rsidRPr="000A662C">
        <w:rPr>
          <w:shd w:val="clear" w:color="auto" w:fill="FFFFFF"/>
        </w:rPr>
        <w:t>te</w:t>
      </w:r>
      <w:r w:rsidR="00535031">
        <w:rPr>
          <w:shd w:val="clear" w:color="auto" w:fill="FFFFFF"/>
        </w:rPr>
        <w:t xml:space="preserve"> </w:t>
      </w:r>
      <w:r w:rsidRPr="000A662C">
        <w:rPr>
          <w:shd w:val="clear" w:color="auto" w:fill="FFFFFF"/>
        </w:rPr>
        <w:t>bespreken</w:t>
      </w:r>
      <w:r w:rsidR="00535031">
        <w:rPr>
          <w:shd w:val="clear" w:color="auto" w:fill="FFFFFF"/>
        </w:rPr>
        <w:t xml:space="preserve"> </w:t>
      </w:r>
      <w:r w:rsidRPr="000A662C">
        <w:rPr>
          <w:shd w:val="clear" w:color="auto" w:fill="FFFFFF"/>
        </w:rPr>
        <w:t>en</w:t>
      </w:r>
      <w:r w:rsidR="00535031">
        <w:rPr>
          <w:shd w:val="clear" w:color="auto" w:fill="FFFFFF"/>
        </w:rPr>
        <w:t xml:space="preserve"> </w:t>
      </w:r>
      <w:r w:rsidRPr="000A662C">
        <w:rPr>
          <w:shd w:val="clear" w:color="auto" w:fill="FFFFFF"/>
        </w:rPr>
        <w:t>schriftelijk</w:t>
      </w:r>
      <w:r w:rsidR="00535031">
        <w:rPr>
          <w:shd w:val="clear" w:color="auto" w:fill="FFFFFF"/>
        </w:rPr>
        <w:t xml:space="preserve"> </w:t>
      </w:r>
      <w:r w:rsidRPr="000A662C">
        <w:rPr>
          <w:shd w:val="clear" w:color="auto" w:fill="FFFFFF"/>
        </w:rPr>
        <w:t>vast</w:t>
      </w:r>
      <w:r w:rsidR="00535031">
        <w:rPr>
          <w:shd w:val="clear" w:color="auto" w:fill="FFFFFF"/>
        </w:rPr>
        <w:t xml:space="preserve"> </w:t>
      </w:r>
      <w:r w:rsidRPr="000A662C">
        <w:rPr>
          <w:shd w:val="clear" w:color="auto" w:fill="FFFFFF"/>
        </w:rPr>
        <w:t>te</w:t>
      </w:r>
      <w:r w:rsidR="00535031">
        <w:rPr>
          <w:shd w:val="clear" w:color="auto" w:fill="FFFFFF"/>
        </w:rPr>
        <w:t xml:space="preserve"> </w:t>
      </w:r>
      <w:r w:rsidRPr="000A662C">
        <w:rPr>
          <w:shd w:val="clear" w:color="auto" w:fill="FFFFFF"/>
        </w:rPr>
        <w:t>leggen.</w:t>
      </w:r>
      <w:r w:rsidR="00535031">
        <w:rPr>
          <w:shd w:val="clear" w:color="auto" w:fill="FFFFFF"/>
        </w:rPr>
        <w:t xml:space="preserve"> </w:t>
      </w:r>
      <w:r w:rsidRPr="000A662C">
        <w:rPr>
          <w:shd w:val="clear" w:color="auto" w:fill="FFFFFF"/>
        </w:rPr>
        <w:t>Dit</w:t>
      </w:r>
      <w:r w:rsidR="00535031">
        <w:rPr>
          <w:shd w:val="clear" w:color="auto" w:fill="FFFFFF"/>
        </w:rPr>
        <w:t xml:space="preserve"> </w:t>
      </w:r>
      <w:r w:rsidRPr="000A662C">
        <w:rPr>
          <w:shd w:val="clear" w:color="auto" w:fill="FFFFFF"/>
        </w:rPr>
        <w:t>betreft</w:t>
      </w:r>
      <w:r w:rsidR="00535031">
        <w:rPr>
          <w:shd w:val="clear" w:color="auto" w:fill="FFFFFF"/>
        </w:rPr>
        <w:t xml:space="preserve"> </w:t>
      </w:r>
      <w:r w:rsidRPr="000A662C">
        <w:rPr>
          <w:shd w:val="clear" w:color="auto" w:fill="FFFFFF"/>
        </w:rPr>
        <w:t>onder</w:t>
      </w:r>
      <w:r w:rsidR="00535031">
        <w:rPr>
          <w:shd w:val="clear" w:color="auto" w:fill="FFFFFF"/>
        </w:rPr>
        <w:t xml:space="preserve"> </w:t>
      </w:r>
      <w:r w:rsidRPr="000A662C">
        <w:rPr>
          <w:shd w:val="clear" w:color="auto" w:fill="FFFFFF"/>
        </w:rPr>
        <w:t>andere</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aard</w:t>
      </w:r>
      <w:r w:rsidR="00535031">
        <w:rPr>
          <w:shd w:val="clear" w:color="auto" w:fill="FFFFFF"/>
        </w:rPr>
        <w:t xml:space="preserve"> </w:t>
      </w:r>
      <w:r w:rsidRPr="000A662C">
        <w:rPr>
          <w:shd w:val="clear" w:color="auto" w:fill="FFFFFF"/>
        </w:rPr>
        <w:t>en</w:t>
      </w:r>
      <w:r w:rsidR="00535031">
        <w:rPr>
          <w:shd w:val="clear" w:color="auto" w:fill="FFFFFF"/>
        </w:rPr>
        <w:t xml:space="preserve"> </w:t>
      </w:r>
      <w:r w:rsidRPr="000A662C">
        <w:rPr>
          <w:shd w:val="clear" w:color="auto" w:fill="FFFFFF"/>
        </w:rPr>
        <w:t>doeleinden</w:t>
      </w:r>
      <w:r w:rsidR="00535031">
        <w:rPr>
          <w:shd w:val="clear" w:color="auto" w:fill="FFFFFF"/>
        </w:rPr>
        <w:t xml:space="preserve"> </w:t>
      </w:r>
      <w:r w:rsidRPr="000A662C">
        <w:rPr>
          <w:shd w:val="clear" w:color="auto" w:fill="FFFFFF"/>
        </w:rPr>
        <w:t>van</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verwerking,</w:t>
      </w:r>
      <w:r w:rsidR="00535031">
        <w:rPr>
          <w:shd w:val="clear" w:color="auto" w:fill="FFFFFF"/>
        </w:rPr>
        <w:t xml:space="preserve"> </w:t>
      </w:r>
      <w:r w:rsidRPr="000A662C">
        <w:rPr>
          <w:shd w:val="clear" w:color="auto" w:fill="FFFFFF"/>
        </w:rPr>
        <w:t>het</w:t>
      </w:r>
      <w:r w:rsidR="00535031">
        <w:rPr>
          <w:shd w:val="clear" w:color="auto" w:fill="FFFFFF"/>
        </w:rPr>
        <w:t xml:space="preserve"> </w:t>
      </w:r>
      <w:r w:rsidRPr="000A662C">
        <w:rPr>
          <w:shd w:val="clear" w:color="auto" w:fill="FFFFFF"/>
        </w:rPr>
        <w:t>soort</w:t>
      </w:r>
      <w:r w:rsidR="00535031">
        <w:rPr>
          <w:shd w:val="clear" w:color="auto" w:fill="FFFFFF"/>
        </w:rPr>
        <w:t xml:space="preserve"> </w:t>
      </w:r>
      <w:r w:rsidRPr="000A662C">
        <w:rPr>
          <w:shd w:val="clear" w:color="auto" w:fill="FFFFFF"/>
        </w:rPr>
        <w:t>persoonsgegevens</w:t>
      </w:r>
      <w:r w:rsidR="00535031">
        <w:rPr>
          <w:shd w:val="clear" w:color="auto" w:fill="FFFFFF"/>
        </w:rPr>
        <w:t xml:space="preserve"> </w:t>
      </w:r>
      <w:r w:rsidRPr="000A662C">
        <w:rPr>
          <w:shd w:val="clear" w:color="auto" w:fill="FFFFFF"/>
        </w:rPr>
        <w:t>dat</w:t>
      </w:r>
      <w:r w:rsidR="00535031">
        <w:rPr>
          <w:shd w:val="clear" w:color="auto" w:fill="FFFFFF"/>
        </w:rPr>
        <w:t xml:space="preserve"> </w:t>
      </w:r>
      <w:r w:rsidRPr="000A662C">
        <w:rPr>
          <w:shd w:val="clear" w:color="auto" w:fill="FFFFFF"/>
        </w:rPr>
        <w:t>verwerkt</w:t>
      </w:r>
      <w:r w:rsidR="00535031">
        <w:rPr>
          <w:shd w:val="clear" w:color="auto" w:fill="FFFFFF"/>
        </w:rPr>
        <w:t xml:space="preserve"> </w:t>
      </w:r>
      <w:r w:rsidRPr="000A662C">
        <w:rPr>
          <w:shd w:val="clear" w:color="auto" w:fill="FFFFFF"/>
        </w:rPr>
        <w:t>wordt,</w:t>
      </w:r>
      <w:r w:rsidR="00535031">
        <w:rPr>
          <w:shd w:val="clear" w:color="auto" w:fill="FFFFFF"/>
        </w:rPr>
        <w:t xml:space="preserve"> </w:t>
      </w:r>
      <w:r w:rsidRPr="000A662C">
        <w:rPr>
          <w:shd w:val="clear" w:color="auto" w:fill="FFFFFF"/>
        </w:rPr>
        <w:t>geheimhoudingsplicht,</w:t>
      </w:r>
      <w:r w:rsidR="00535031">
        <w:rPr>
          <w:shd w:val="clear" w:color="auto" w:fill="FFFFFF"/>
        </w:rPr>
        <w:t xml:space="preserve"> </w:t>
      </w:r>
      <w:r w:rsidRPr="000A662C">
        <w:rPr>
          <w:shd w:val="clear" w:color="auto" w:fill="FFFFFF"/>
        </w:rPr>
        <w:t>instructies</w:t>
      </w:r>
      <w:r w:rsidR="00535031">
        <w:rPr>
          <w:shd w:val="clear" w:color="auto" w:fill="FFFFFF"/>
        </w:rPr>
        <w:t xml:space="preserve"> </w:t>
      </w:r>
      <w:r w:rsidRPr="000A662C">
        <w:rPr>
          <w:shd w:val="clear" w:color="auto" w:fill="FFFFFF"/>
        </w:rPr>
        <w:t>over</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verwerking,</w:t>
      </w:r>
      <w:r w:rsidR="00535031">
        <w:rPr>
          <w:shd w:val="clear" w:color="auto" w:fill="FFFFFF"/>
        </w:rPr>
        <w:t xml:space="preserve"> </w:t>
      </w:r>
      <w:r w:rsidRPr="000A662C">
        <w:rPr>
          <w:shd w:val="clear" w:color="auto" w:fill="FFFFFF"/>
        </w:rPr>
        <w:t>beveiligingsmaatregelen,</w:t>
      </w:r>
      <w:r w:rsidR="00535031">
        <w:rPr>
          <w:shd w:val="clear" w:color="auto" w:fill="FFFFFF"/>
        </w:rPr>
        <w:t xml:space="preserve"> </w:t>
      </w:r>
      <w:r w:rsidRPr="000A662C">
        <w:rPr>
          <w:shd w:val="clear" w:color="auto" w:fill="FFFFFF"/>
        </w:rPr>
        <w:t>het</w:t>
      </w:r>
      <w:r w:rsidR="00535031">
        <w:rPr>
          <w:shd w:val="clear" w:color="auto" w:fill="FFFFFF"/>
        </w:rPr>
        <w:t xml:space="preserve"> </w:t>
      </w:r>
      <w:r w:rsidRPr="000A662C">
        <w:rPr>
          <w:shd w:val="clear" w:color="auto" w:fill="FFFFFF"/>
        </w:rPr>
        <w:t>al</w:t>
      </w:r>
      <w:r w:rsidR="00535031">
        <w:rPr>
          <w:shd w:val="clear" w:color="auto" w:fill="FFFFFF"/>
        </w:rPr>
        <w:t xml:space="preserve"> </w:t>
      </w:r>
      <w:r w:rsidRPr="000A662C">
        <w:rPr>
          <w:shd w:val="clear" w:color="auto" w:fill="FFFFFF"/>
        </w:rPr>
        <w:t>dan</w:t>
      </w:r>
      <w:r w:rsidR="00535031">
        <w:rPr>
          <w:shd w:val="clear" w:color="auto" w:fill="FFFFFF"/>
        </w:rPr>
        <w:t xml:space="preserve"> </w:t>
      </w:r>
      <w:r w:rsidRPr="000A662C">
        <w:rPr>
          <w:shd w:val="clear" w:color="auto" w:fill="FFFFFF"/>
        </w:rPr>
        <w:t>niet</w:t>
      </w:r>
      <w:r w:rsidR="00535031">
        <w:rPr>
          <w:shd w:val="clear" w:color="auto" w:fill="FFFFFF"/>
        </w:rPr>
        <w:t xml:space="preserve"> </w:t>
      </w:r>
      <w:r w:rsidRPr="000A662C">
        <w:rPr>
          <w:shd w:val="clear" w:color="auto" w:fill="FFFFFF"/>
        </w:rPr>
        <w:t>inschakelen</w:t>
      </w:r>
      <w:r w:rsidR="00535031">
        <w:rPr>
          <w:shd w:val="clear" w:color="auto" w:fill="FFFFFF"/>
        </w:rPr>
        <w:t xml:space="preserve"> </w:t>
      </w:r>
      <w:r w:rsidRPr="000A662C">
        <w:rPr>
          <w:shd w:val="clear" w:color="auto" w:fill="FFFFFF"/>
        </w:rPr>
        <w:t>van</w:t>
      </w:r>
      <w:r w:rsidR="00535031">
        <w:rPr>
          <w:shd w:val="clear" w:color="auto" w:fill="FFFFFF"/>
        </w:rPr>
        <w:t xml:space="preserve"> </w:t>
      </w:r>
      <w:r w:rsidRPr="000A662C">
        <w:rPr>
          <w:shd w:val="clear" w:color="auto" w:fill="FFFFFF"/>
        </w:rPr>
        <w:t>subverwerkers,</w:t>
      </w:r>
      <w:r w:rsidR="00535031">
        <w:rPr>
          <w:shd w:val="clear" w:color="auto" w:fill="FFFFFF"/>
        </w:rPr>
        <w:t xml:space="preserve"> </w:t>
      </w:r>
      <w:r w:rsidRPr="000A662C">
        <w:rPr>
          <w:shd w:val="clear" w:color="auto" w:fill="FFFFFF"/>
        </w:rPr>
        <w:t>privacyrechten</w:t>
      </w:r>
      <w:r w:rsidR="00535031">
        <w:rPr>
          <w:shd w:val="clear" w:color="auto" w:fill="FFFFFF"/>
        </w:rPr>
        <w:t xml:space="preserve"> </w:t>
      </w:r>
      <w:r w:rsidRPr="000A662C">
        <w:rPr>
          <w:shd w:val="clear" w:color="auto" w:fill="FFFFFF"/>
        </w:rPr>
        <w:t>van</w:t>
      </w:r>
      <w:r w:rsidR="00535031">
        <w:rPr>
          <w:shd w:val="clear" w:color="auto" w:fill="FFFFFF"/>
        </w:rPr>
        <w:t xml:space="preserve"> </w:t>
      </w:r>
      <w:r w:rsidRPr="000A662C">
        <w:rPr>
          <w:shd w:val="clear" w:color="auto" w:fill="FFFFFF"/>
        </w:rPr>
        <w:t>betrokkenen,</w:t>
      </w:r>
      <w:r w:rsidR="00535031">
        <w:rPr>
          <w:shd w:val="clear" w:color="auto" w:fill="FFFFFF"/>
        </w:rPr>
        <w:t xml:space="preserve"> </w:t>
      </w:r>
      <w:r w:rsidRPr="000A662C">
        <w:rPr>
          <w:shd w:val="clear" w:color="auto" w:fill="FFFFFF"/>
        </w:rPr>
        <w:t>audits/controle</w:t>
      </w:r>
      <w:r w:rsidR="00535031">
        <w:rPr>
          <w:shd w:val="clear" w:color="auto" w:fill="FFFFFF"/>
        </w:rPr>
        <w:t xml:space="preserve"> </w:t>
      </w:r>
      <w:r w:rsidRPr="000A662C">
        <w:rPr>
          <w:shd w:val="clear" w:color="auto" w:fill="FFFFFF"/>
        </w:rPr>
        <w:t>en</w:t>
      </w:r>
      <w:r w:rsidR="00535031">
        <w:rPr>
          <w:shd w:val="clear" w:color="auto" w:fill="FFFFFF"/>
        </w:rPr>
        <w:t xml:space="preserve"> </w:t>
      </w:r>
      <w:r w:rsidRPr="000A662C">
        <w:rPr>
          <w:shd w:val="clear" w:color="auto" w:fill="FFFFFF"/>
        </w:rPr>
        <w:t>het</w:t>
      </w:r>
      <w:r w:rsidR="00535031">
        <w:rPr>
          <w:shd w:val="clear" w:color="auto" w:fill="FFFFFF"/>
        </w:rPr>
        <w:t xml:space="preserve"> </w:t>
      </w:r>
      <w:r w:rsidRPr="000A662C">
        <w:rPr>
          <w:shd w:val="clear" w:color="auto" w:fill="FFFFFF"/>
        </w:rPr>
        <w:t>retourneren</w:t>
      </w:r>
      <w:r w:rsidR="00535031">
        <w:rPr>
          <w:shd w:val="clear" w:color="auto" w:fill="FFFFFF"/>
        </w:rPr>
        <w:t xml:space="preserve"> </w:t>
      </w:r>
      <w:r w:rsidRPr="000A662C">
        <w:rPr>
          <w:shd w:val="clear" w:color="auto" w:fill="FFFFFF"/>
        </w:rPr>
        <w:t>en/of</w:t>
      </w:r>
      <w:r w:rsidR="00535031">
        <w:rPr>
          <w:shd w:val="clear" w:color="auto" w:fill="FFFFFF"/>
        </w:rPr>
        <w:t xml:space="preserve"> </w:t>
      </w:r>
      <w:r w:rsidRPr="000A662C">
        <w:rPr>
          <w:shd w:val="clear" w:color="auto" w:fill="FFFFFF"/>
        </w:rPr>
        <w:t>verwijderen</w:t>
      </w:r>
      <w:r w:rsidR="00535031">
        <w:rPr>
          <w:shd w:val="clear" w:color="auto" w:fill="FFFFFF"/>
        </w:rPr>
        <w:t xml:space="preserve"> </w:t>
      </w:r>
      <w:r w:rsidRPr="000A662C">
        <w:rPr>
          <w:shd w:val="clear" w:color="auto" w:fill="FFFFFF"/>
        </w:rPr>
        <w:t>van</w:t>
      </w:r>
      <w:r w:rsidR="00535031">
        <w:rPr>
          <w:shd w:val="clear" w:color="auto" w:fill="FFFFFF"/>
        </w:rPr>
        <w:t xml:space="preserve"> </w:t>
      </w:r>
      <w:r w:rsidRPr="000A662C">
        <w:rPr>
          <w:shd w:val="clear" w:color="auto" w:fill="FFFFFF"/>
        </w:rPr>
        <w:t>persoonsgegevens</w:t>
      </w:r>
      <w:r w:rsidR="00535031">
        <w:rPr>
          <w:shd w:val="clear" w:color="auto" w:fill="FFFFFF"/>
        </w:rPr>
        <w:t xml:space="preserve"> </w:t>
      </w:r>
      <w:r w:rsidRPr="000A662C">
        <w:rPr>
          <w:shd w:val="clear" w:color="auto" w:fill="FFFFFF"/>
        </w:rPr>
        <w:t>door</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verwerker.</w:t>
      </w:r>
    </w:p>
    <w:p w14:paraId="35C265FA" w14:textId="77777777" w:rsidR="00EF43C5" w:rsidRDefault="00EF43C5" w:rsidP="006C619E"/>
    <w:p w14:paraId="22999702" w14:textId="6B91AAF3" w:rsidR="000A662C" w:rsidRPr="000A662C" w:rsidRDefault="000A662C" w:rsidP="006C619E">
      <w:r w:rsidRPr="000A662C">
        <w:lastRenderedPageBreak/>
        <w:t>Een</w:t>
      </w:r>
      <w:r w:rsidR="00535031">
        <w:t xml:space="preserve"> </w:t>
      </w:r>
      <w:r w:rsidRPr="000A662C">
        <w:t>model</w:t>
      </w:r>
      <w:r w:rsidR="00535031">
        <w:t xml:space="preserve"> </w:t>
      </w:r>
      <w:r w:rsidRPr="000A662C">
        <w:t>verwerkersovereenkomst</w:t>
      </w:r>
      <w:r w:rsidR="00535031">
        <w:t xml:space="preserve"> </w:t>
      </w:r>
      <w:r w:rsidRPr="000A662C">
        <w:t>vindt</w:t>
      </w:r>
      <w:r w:rsidR="00535031">
        <w:t xml:space="preserve"> </w:t>
      </w:r>
      <w:r w:rsidRPr="000A662C">
        <w:t>u</w:t>
      </w:r>
      <w:r w:rsidR="00535031">
        <w:t xml:space="preserve"> </w:t>
      </w:r>
      <w:r w:rsidRPr="000A662C">
        <w:t>op</w:t>
      </w:r>
      <w:r w:rsidR="00535031">
        <w:t xml:space="preserve"> </w:t>
      </w:r>
      <w:hyperlink r:id="rId56" w:history="1">
        <w:r w:rsidRPr="000A662C">
          <w:rPr>
            <w:rStyle w:val="Hyperlink"/>
          </w:rPr>
          <w:t>https://www.advocatenorde.nl/dossier/gegevensbescherming-avg/modellen-avg</w:t>
        </w:r>
      </w:hyperlink>
      <w:r w:rsidRPr="000A662C">
        <w:t>.</w:t>
      </w:r>
    </w:p>
    <w:p w14:paraId="17D7096C" w14:textId="39C04EF3" w:rsidR="000A662C" w:rsidRDefault="000A662C" w:rsidP="006C619E"/>
    <w:p w14:paraId="21A18FEE" w14:textId="77777777" w:rsidR="00167DA2" w:rsidRPr="000A662C" w:rsidRDefault="00167DA2" w:rsidP="006C619E"/>
    <w:p w14:paraId="2F913FFD" w14:textId="77777777" w:rsidR="000A662C" w:rsidRPr="000A662C" w:rsidRDefault="000A662C" w:rsidP="006C619E">
      <w:pPr>
        <w:pStyle w:val="Kop2"/>
        <w:keepNext/>
        <w:rPr>
          <w:shd w:val="clear" w:color="auto" w:fill="FFFFFF"/>
        </w:rPr>
      </w:pPr>
      <w:bookmarkStart w:id="82" w:name="_Toc36648852"/>
      <w:bookmarkStart w:id="83" w:name="_Hlk519161575"/>
      <w:r w:rsidRPr="000A662C">
        <w:t>Privacystatement</w:t>
      </w:r>
      <w:bookmarkEnd w:id="82"/>
    </w:p>
    <w:bookmarkEnd w:id="83"/>
    <w:p w14:paraId="086B8E7C" w14:textId="25037666" w:rsidR="00EF43C5" w:rsidRDefault="000A662C" w:rsidP="006C619E">
      <w:pPr>
        <w:rPr>
          <w:shd w:val="clear" w:color="auto" w:fill="FFFFFF"/>
        </w:rPr>
      </w:pPr>
      <w:r w:rsidRPr="000A662C">
        <w:rPr>
          <w:shd w:val="clear" w:color="auto" w:fill="FFFFFF"/>
        </w:rPr>
        <w:t>Met</w:t>
      </w:r>
      <w:r w:rsidR="00535031">
        <w:rPr>
          <w:shd w:val="clear" w:color="auto" w:fill="FFFFFF"/>
        </w:rPr>
        <w:t xml:space="preserve"> </w:t>
      </w:r>
      <w:r w:rsidRPr="000A662C">
        <w:rPr>
          <w:shd w:val="clear" w:color="auto" w:fill="FFFFFF"/>
        </w:rPr>
        <w:t>een</w:t>
      </w:r>
      <w:r w:rsidR="00535031">
        <w:rPr>
          <w:shd w:val="clear" w:color="auto" w:fill="FFFFFF"/>
        </w:rPr>
        <w:t xml:space="preserve"> </w:t>
      </w:r>
      <w:r w:rsidRPr="000A662C">
        <w:rPr>
          <w:shd w:val="clear" w:color="auto" w:fill="FFFFFF"/>
        </w:rPr>
        <w:t>privacystatement</w:t>
      </w:r>
      <w:r w:rsidR="00535031">
        <w:rPr>
          <w:shd w:val="clear" w:color="auto" w:fill="FFFFFF"/>
        </w:rPr>
        <w:t xml:space="preserve"> </w:t>
      </w:r>
      <w:r w:rsidRPr="000A662C">
        <w:rPr>
          <w:shd w:val="clear" w:color="auto" w:fill="FFFFFF"/>
        </w:rPr>
        <w:t>maakt</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inzichtelijk</w:t>
      </w:r>
      <w:r w:rsidR="00535031">
        <w:rPr>
          <w:shd w:val="clear" w:color="auto" w:fill="FFFFFF"/>
        </w:rPr>
        <w:t xml:space="preserve"> </w:t>
      </w:r>
      <w:r w:rsidRPr="000A662C">
        <w:rPr>
          <w:shd w:val="clear" w:color="auto" w:fill="FFFFFF"/>
        </w:rPr>
        <w:t>dat</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uitvoering</w:t>
      </w:r>
      <w:r w:rsidR="00535031">
        <w:rPr>
          <w:shd w:val="clear" w:color="auto" w:fill="FFFFFF"/>
        </w:rPr>
        <w:t xml:space="preserve"> </w:t>
      </w:r>
      <w:r w:rsidRPr="000A662C">
        <w:rPr>
          <w:shd w:val="clear" w:color="auto" w:fill="FFFFFF"/>
        </w:rPr>
        <w:t>geeft</w:t>
      </w:r>
      <w:r w:rsidR="00535031">
        <w:rPr>
          <w:shd w:val="clear" w:color="auto" w:fill="FFFFFF"/>
        </w:rPr>
        <w:t xml:space="preserve"> </w:t>
      </w:r>
      <w:r w:rsidRPr="000A662C">
        <w:rPr>
          <w:shd w:val="clear" w:color="auto" w:fill="FFFFFF"/>
        </w:rPr>
        <w:t>aan</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in</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AVG</w:t>
      </w:r>
      <w:r w:rsidR="00535031">
        <w:rPr>
          <w:shd w:val="clear" w:color="auto" w:fill="FFFFFF"/>
        </w:rPr>
        <w:t xml:space="preserve"> </w:t>
      </w:r>
      <w:r w:rsidRPr="000A662C">
        <w:rPr>
          <w:shd w:val="clear" w:color="auto" w:fill="FFFFFF"/>
        </w:rPr>
        <w:t>neergelegde</w:t>
      </w:r>
      <w:r w:rsidR="00535031">
        <w:rPr>
          <w:shd w:val="clear" w:color="auto" w:fill="FFFFFF"/>
        </w:rPr>
        <w:t xml:space="preserve"> </w:t>
      </w:r>
      <w:r w:rsidRPr="000A662C">
        <w:rPr>
          <w:shd w:val="clear" w:color="auto" w:fill="FFFFFF"/>
        </w:rPr>
        <w:t>informatieplicht</w:t>
      </w:r>
      <w:r w:rsidR="00535031">
        <w:rPr>
          <w:shd w:val="clear" w:color="auto" w:fill="FFFFFF"/>
        </w:rPr>
        <w:t xml:space="preserve"> </w:t>
      </w:r>
      <w:r w:rsidRPr="000A662C">
        <w:rPr>
          <w:shd w:val="clear" w:color="auto" w:fill="FFFFFF"/>
        </w:rPr>
        <w:t>aan</w:t>
      </w:r>
      <w:r w:rsidR="00535031">
        <w:rPr>
          <w:shd w:val="clear" w:color="auto" w:fill="FFFFFF"/>
        </w:rPr>
        <w:t xml:space="preserve"> </w:t>
      </w:r>
      <w:r w:rsidRPr="000A662C">
        <w:rPr>
          <w:shd w:val="clear" w:color="auto" w:fill="FFFFFF"/>
        </w:rPr>
        <w:t>diegenen</w:t>
      </w:r>
      <w:r w:rsidR="00535031">
        <w:rPr>
          <w:shd w:val="clear" w:color="auto" w:fill="FFFFFF"/>
        </w:rPr>
        <w:t xml:space="preserve"> </w:t>
      </w:r>
      <w:r w:rsidRPr="000A662C">
        <w:rPr>
          <w:shd w:val="clear" w:color="auto" w:fill="FFFFFF"/>
        </w:rPr>
        <w:t>van</w:t>
      </w:r>
      <w:r w:rsidR="00535031">
        <w:rPr>
          <w:shd w:val="clear" w:color="auto" w:fill="FFFFFF"/>
        </w:rPr>
        <w:t xml:space="preserve"> </w:t>
      </w:r>
      <w:r w:rsidRPr="000A662C">
        <w:rPr>
          <w:shd w:val="clear" w:color="auto" w:fill="FFFFFF"/>
        </w:rPr>
        <w:t>wie</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persoonsgegevens</w:t>
      </w:r>
      <w:r w:rsidR="00535031">
        <w:rPr>
          <w:shd w:val="clear" w:color="auto" w:fill="FFFFFF"/>
        </w:rPr>
        <w:t xml:space="preserve"> </w:t>
      </w:r>
      <w:r w:rsidRPr="000A662C">
        <w:rPr>
          <w:shd w:val="clear" w:color="auto" w:fill="FFFFFF"/>
        </w:rPr>
        <w:t>verwerkt.</w:t>
      </w:r>
      <w:r w:rsidR="00535031">
        <w:rPr>
          <w:shd w:val="clear" w:color="auto" w:fill="FFFFFF"/>
        </w:rPr>
        <w:t xml:space="preserve"> </w:t>
      </w:r>
      <w:r w:rsidRPr="000A662C">
        <w:rPr>
          <w:shd w:val="clear" w:color="auto" w:fill="FFFFFF"/>
        </w:rPr>
        <w:t>Met</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publicatie</w:t>
      </w:r>
      <w:r w:rsidR="00535031">
        <w:rPr>
          <w:shd w:val="clear" w:color="auto" w:fill="FFFFFF"/>
        </w:rPr>
        <w:t xml:space="preserve"> </w:t>
      </w:r>
      <w:r w:rsidRPr="000A662C">
        <w:rPr>
          <w:shd w:val="clear" w:color="auto" w:fill="FFFFFF"/>
        </w:rPr>
        <w:t>op</w:t>
      </w:r>
      <w:r w:rsidR="00535031">
        <w:rPr>
          <w:shd w:val="clear" w:color="auto" w:fill="FFFFFF"/>
        </w:rPr>
        <w:t xml:space="preserve"> </w:t>
      </w:r>
      <w:r w:rsidRPr="000A662C">
        <w:rPr>
          <w:shd w:val="clear" w:color="auto" w:fill="FFFFFF"/>
        </w:rPr>
        <w:t>uw</w:t>
      </w:r>
      <w:r w:rsidR="00535031">
        <w:rPr>
          <w:shd w:val="clear" w:color="auto" w:fill="FFFFFF"/>
        </w:rPr>
        <w:t xml:space="preserve"> </w:t>
      </w:r>
      <w:r w:rsidRPr="000A662C">
        <w:rPr>
          <w:shd w:val="clear" w:color="auto" w:fill="FFFFFF"/>
        </w:rPr>
        <w:t>website</w:t>
      </w:r>
      <w:r w:rsidR="00535031">
        <w:rPr>
          <w:shd w:val="clear" w:color="auto" w:fill="FFFFFF"/>
        </w:rPr>
        <w:t xml:space="preserve"> </w:t>
      </w:r>
      <w:r w:rsidRPr="000A662C">
        <w:rPr>
          <w:shd w:val="clear" w:color="auto" w:fill="FFFFFF"/>
        </w:rPr>
        <w:t>van</w:t>
      </w:r>
      <w:r w:rsidR="00535031">
        <w:rPr>
          <w:shd w:val="clear" w:color="auto" w:fill="FFFFFF"/>
        </w:rPr>
        <w:t xml:space="preserve"> </w:t>
      </w:r>
      <w:r w:rsidRPr="000A662C">
        <w:rPr>
          <w:shd w:val="clear" w:color="auto" w:fill="FFFFFF"/>
        </w:rPr>
        <w:t>uw</w:t>
      </w:r>
      <w:r w:rsidR="00535031">
        <w:rPr>
          <w:shd w:val="clear" w:color="auto" w:fill="FFFFFF"/>
        </w:rPr>
        <w:t xml:space="preserve"> </w:t>
      </w:r>
      <w:r w:rsidRPr="000A662C">
        <w:rPr>
          <w:shd w:val="clear" w:color="auto" w:fill="FFFFFF"/>
        </w:rPr>
        <w:t>privacystatement,</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verwijzing</w:t>
      </w:r>
      <w:r w:rsidR="00535031">
        <w:rPr>
          <w:shd w:val="clear" w:color="auto" w:fill="FFFFFF"/>
        </w:rPr>
        <w:t xml:space="preserve"> </w:t>
      </w:r>
      <w:r w:rsidRPr="000A662C">
        <w:rPr>
          <w:shd w:val="clear" w:color="auto" w:fill="FFFFFF"/>
        </w:rPr>
        <w:t>daarnaar</w:t>
      </w:r>
      <w:r w:rsidR="00535031">
        <w:rPr>
          <w:shd w:val="clear" w:color="auto" w:fill="FFFFFF"/>
        </w:rPr>
        <w:t xml:space="preserve"> </w:t>
      </w:r>
      <w:r w:rsidRPr="000A662C">
        <w:rPr>
          <w:shd w:val="clear" w:color="auto" w:fill="FFFFFF"/>
        </w:rPr>
        <w:t>in</w:t>
      </w:r>
      <w:r w:rsidR="00535031">
        <w:rPr>
          <w:shd w:val="clear" w:color="auto" w:fill="FFFFFF"/>
        </w:rPr>
        <w:t xml:space="preserve"> </w:t>
      </w:r>
      <w:r w:rsidRPr="000A662C">
        <w:rPr>
          <w:shd w:val="clear" w:color="auto" w:fill="FFFFFF"/>
        </w:rPr>
        <w:t>uw</w:t>
      </w:r>
      <w:r w:rsidR="00535031">
        <w:rPr>
          <w:shd w:val="clear" w:color="auto" w:fill="FFFFFF"/>
        </w:rPr>
        <w:t xml:space="preserve"> </w:t>
      </w:r>
      <w:r w:rsidRPr="000A662C">
        <w:rPr>
          <w:shd w:val="clear" w:color="auto" w:fill="FFFFFF"/>
        </w:rPr>
        <w:t>algemene</w:t>
      </w:r>
      <w:r w:rsidR="00535031">
        <w:rPr>
          <w:shd w:val="clear" w:color="auto" w:fill="FFFFFF"/>
        </w:rPr>
        <w:t xml:space="preserve"> </w:t>
      </w:r>
      <w:r w:rsidRPr="000A662C">
        <w:rPr>
          <w:shd w:val="clear" w:color="auto" w:fill="FFFFFF"/>
        </w:rPr>
        <w:t>voorwaarden</w:t>
      </w:r>
      <w:r w:rsidR="00535031">
        <w:rPr>
          <w:shd w:val="clear" w:color="auto" w:fill="FFFFFF"/>
        </w:rPr>
        <w:t xml:space="preserve"> </w:t>
      </w:r>
      <w:r w:rsidRPr="000A662C">
        <w:rPr>
          <w:shd w:val="clear" w:color="auto" w:fill="FFFFFF"/>
        </w:rPr>
        <w:t>en</w:t>
      </w:r>
      <w:r w:rsidR="00535031">
        <w:rPr>
          <w:shd w:val="clear" w:color="auto" w:fill="FFFFFF"/>
        </w:rPr>
        <w:t xml:space="preserve"> </w:t>
      </w:r>
      <w:r w:rsidRPr="000A662C">
        <w:rPr>
          <w:shd w:val="clear" w:color="auto" w:fill="FFFFFF"/>
        </w:rPr>
        <w:t>in</w:t>
      </w:r>
      <w:r w:rsidR="00535031">
        <w:rPr>
          <w:shd w:val="clear" w:color="auto" w:fill="FFFFFF"/>
        </w:rPr>
        <w:t xml:space="preserve"> </w:t>
      </w:r>
      <w:r w:rsidRPr="000A662C">
        <w:rPr>
          <w:shd w:val="clear" w:color="auto" w:fill="FFFFFF"/>
        </w:rPr>
        <w:t>uw</w:t>
      </w:r>
      <w:r w:rsidR="00535031">
        <w:rPr>
          <w:shd w:val="clear" w:color="auto" w:fill="FFFFFF"/>
        </w:rPr>
        <w:t xml:space="preserve"> </w:t>
      </w:r>
      <w:r w:rsidRPr="000A662C">
        <w:rPr>
          <w:shd w:val="clear" w:color="auto" w:fill="FFFFFF"/>
        </w:rPr>
        <w:t>opdrachtbevestigingen</w:t>
      </w:r>
      <w:r w:rsidR="00535031">
        <w:rPr>
          <w:shd w:val="clear" w:color="auto" w:fill="FFFFFF"/>
        </w:rPr>
        <w:t xml:space="preserve"> </w:t>
      </w:r>
      <w:r w:rsidRPr="000A662C">
        <w:rPr>
          <w:shd w:val="clear" w:color="auto" w:fill="FFFFFF"/>
        </w:rPr>
        <w:t>en</w:t>
      </w:r>
      <w:r w:rsidR="00535031">
        <w:rPr>
          <w:shd w:val="clear" w:color="auto" w:fill="FFFFFF"/>
        </w:rPr>
        <w:t xml:space="preserve"> </w:t>
      </w:r>
      <w:r w:rsidRPr="000A662C">
        <w:rPr>
          <w:shd w:val="clear" w:color="auto" w:fill="FFFFFF"/>
        </w:rPr>
        <w:t>eventuele</w:t>
      </w:r>
      <w:r w:rsidR="00535031">
        <w:rPr>
          <w:shd w:val="clear" w:color="auto" w:fill="FFFFFF"/>
        </w:rPr>
        <w:t xml:space="preserve"> </w:t>
      </w:r>
      <w:r w:rsidRPr="000A662C">
        <w:rPr>
          <w:shd w:val="clear" w:color="auto" w:fill="FFFFFF"/>
        </w:rPr>
        <w:t>andere</w:t>
      </w:r>
      <w:r w:rsidR="00535031">
        <w:rPr>
          <w:shd w:val="clear" w:color="auto" w:fill="FFFFFF"/>
        </w:rPr>
        <w:t xml:space="preserve"> </w:t>
      </w:r>
      <w:r w:rsidRPr="000A662C">
        <w:rPr>
          <w:shd w:val="clear" w:color="auto" w:fill="FFFFFF"/>
        </w:rPr>
        <w:t>overeenkomsten,</w:t>
      </w:r>
      <w:r w:rsidR="00535031">
        <w:rPr>
          <w:shd w:val="clear" w:color="auto" w:fill="FFFFFF"/>
        </w:rPr>
        <w:t xml:space="preserve"> </w:t>
      </w:r>
      <w:r w:rsidRPr="000A662C">
        <w:rPr>
          <w:shd w:val="clear" w:color="auto" w:fill="FFFFFF"/>
        </w:rPr>
        <w:t>bent</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transparant</w:t>
      </w:r>
      <w:r w:rsidR="00535031">
        <w:rPr>
          <w:shd w:val="clear" w:color="auto" w:fill="FFFFFF"/>
        </w:rPr>
        <w:t xml:space="preserve"> </w:t>
      </w:r>
      <w:r w:rsidRPr="000A662C">
        <w:rPr>
          <w:shd w:val="clear" w:color="auto" w:fill="FFFFFF"/>
        </w:rPr>
        <w:t>naar</w:t>
      </w:r>
      <w:r w:rsidR="00535031">
        <w:rPr>
          <w:shd w:val="clear" w:color="auto" w:fill="FFFFFF"/>
        </w:rPr>
        <w:t xml:space="preserve"> </w:t>
      </w:r>
      <w:r w:rsidRPr="000A662C">
        <w:rPr>
          <w:shd w:val="clear" w:color="auto" w:fill="FFFFFF"/>
        </w:rPr>
        <w:t>uw</w:t>
      </w:r>
      <w:r w:rsidR="00535031">
        <w:rPr>
          <w:shd w:val="clear" w:color="auto" w:fill="FFFFFF"/>
        </w:rPr>
        <w:t xml:space="preserve"> </w:t>
      </w:r>
      <w:r w:rsidRPr="000A662C">
        <w:rPr>
          <w:shd w:val="clear" w:color="auto" w:fill="FFFFFF"/>
        </w:rPr>
        <w:t>cliënten</w:t>
      </w:r>
      <w:r w:rsidR="00535031">
        <w:rPr>
          <w:shd w:val="clear" w:color="auto" w:fill="FFFFFF"/>
        </w:rPr>
        <w:t xml:space="preserve"> </w:t>
      </w:r>
      <w:r w:rsidRPr="000A662C">
        <w:rPr>
          <w:shd w:val="clear" w:color="auto" w:fill="FFFFFF"/>
        </w:rPr>
        <w:t>en</w:t>
      </w:r>
      <w:r w:rsidR="00535031">
        <w:rPr>
          <w:shd w:val="clear" w:color="auto" w:fill="FFFFFF"/>
        </w:rPr>
        <w:t xml:space="preserve"> </w:t>
      </w:r>
      <w:r w:rsidRPr="000A662C">
        <w:rPr>
          <w:shd w:val="clear" w:color="auto" w:fill="FFFFFF"/>
        </w:rPr>
        <w:t>andere</w:t>
      </w:r>
      <w:r w:rsidR="00535031">
        <w:rPr>
          <w:shd w:val="clear" w:color="auto" w:fill="FFFFFF"/>
        </w:rPr>
        <w:t xml:space="preserve"> </w:t>
      </w:r>
      <w:r w:rsidRPr="000A662C">
        <w:rPr>
          <w:shd w:val="clear" w:color="auto" w:fill="FFFFFF"/>
        </w:rPr>
        <w:t>derde</w:t>
      </w:r>
      <w:r w:rsidR="00535031">
        <w:rPr>
          <w:shd w:val="clear" w:color="auto" w:fill="FFFFFF"/>
        </w:rPr>
        <w:t xml:space="preserve"> </w:t>
      </w:r>
      <w:r w:rsidRPr="000A662C">
        <w:rPr>
          <w:shd w:val="clear" w:color="auto" w:fill="FFFFFF"/>
        </w:rPr>
        <w:t>partijen</w:t>
      </w:r>
      <w:r w:rsidR="00535031">
        <w:rPr>
          <w:shd w:val="clear" w:color="auto" w:fill="FFFFFF"/>
        </w:rPr>
        <w:t xml:space="preserve"> </w:t>
      </w:r>
      <w:r w:rsidRPr="000A662C">
        <w:rPr>
          <w:shd w:val="clear" w:color="auto" w:fill="FFFFFF"/>
        </w:rPr>
        <w:t>over</w:t>
      </w:r>
      <w:r w:rsidR="00535031">
        <w:rPr>
          <w:shd w:val="clear" w:color="auto" w:fill="FFFFFF"/>
        </w:rPr>
        <w:t xml:space="preserve"> </w:t>
      </w:r>
      <w:r w:rsidRPr="000A662C">
        <w:rPr>
          <w:shd w:val="clear" w:color="auto" w:fill="FFFFFF"/>
        </w:rPr>
        <w:t>hoe</w:t>
      </w:r>
      <w:r w:rsidR="00535031">
        <w:rPr>
          <w:shd w:val="clear" w:color="auto" w:fill="FFFFFF"/>
        </w:rPr>
        <w:t xml:space="preserve"> </w:t>
      </w:r>
      <w:r w:rsidRPr="000A662C">
        <w:rPr>
          <w:shd w:val="clear" w:color="auto" w:fill="FFFFFF"/>
        </w:rPr>
        <w:t>en</w:t>
      </w:r>
      <w:r w:rsidR="00535031">
        <w:rPr>
          <w:shd w:val="clear" w:color="auto" w:fill="FFFFFF"/>
        </w:rPr>
        <w:t xml:space="preserve"> </w:t>
      </w:r>
      <w:r w:rsidRPr="000A662C">
        <w:rPr>
          <w:shd w:val="clear" w:color="auto" w:fill="FFFFFF"/>
        </w:rPr>
        <w:t>welke</w:t>
      </w:r>
      <w:r w:rsidR="00535031">
        <w:rPr>
          <w:shd w:val="clear" w:color="auto" w:fill="FFFFFF"/>
        </w:rPr>
        <w:t xml:space="preserve"> </w:t>
      </w:r>
      <w:r w:rsidRPr="000A662C">
        <w:rPr>
          <w:shd w:val="clear" w:color="auto" w:fill="FFFFFF"/>
        </w:rPr>
        <w:t>persoonsgegevens</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verwerkt</w:t>
      </w:r>
      <w:r w:rsidR="00535031">
        <w:rPr>
          <w:shd w:val="clear" w:color="auto" w:fill="FFFFFF"/>
        </w:rPr>
        <w:t xml:space="preserve"> </w:t>
      </w:r>
      <w:r w:rsidRPr="000A662C">
        <w:rPr>
          <w:shd w:val="clear" w:color="auto" w:fill="FFFFFF"/>
        </w:rPr>
        <w:t>en</w:t>
      </w:r>
      <w:r w:rsidR="00535031">
        <w:rPr>
          <w:shd w:val="clear" w:color="auto" w:fill="FFFFFF"/>
        </w:rPr>
        <w:t xml:space="preserve"> </w:t>
      </w:r>
      <w:r w:rsidRPr="000A662C">
        <w:rPr>
          <w:shd w:val="clear" w:color="auto" w:fill="FFFFFF"/>
        </w:rPr>
        <w:t>hoelang</w:t>
      </w:r>
      <w:r w:rsidR="00535031">
        <w:rPr>
          <w:shd w:val="clear" w:color="auto" w:fill="FFFFFF"/>
        </w:rPr>
        <w:t xml:space="preserve"> </w:t>
      </w:r>
      <w:r w:rsidRPr="000A662C">
        <w:rPr>
          <w:shd w:val="clear" w:color="auto" w:fill="FFFFFF"/>
        </w:rPr>
        <w:t>deze</w:t>
      </w:r>
      <w:r w:rsidR="00535031">
        <w:rPr>
          <w:shd w:val="clear" w:color="auto" w:fill="FFFFFF"/>
        </w:rPr>
        <w:t xml:space="preserve"> </w:t>
      </w:r>
      <w:r w:rsidRPr="000A662C">
        <w:rPr>
          <w:shd w:val="clear" w:color="auto" w:fill="FFFFFF"/>
        </w:rPr>
        <w:t>worden</w:t>
      </w:r>
      <w:r w:rsidR="00535031">
        <w:rPr>
          <w:shd w:val="clear" w:color="auto" w:fill="FFFFFF"/>
        </w:rPr>
        <w:t xml:space="preserve"> </w:t>
      </w:r>
      <w:r w:rsidRPr="000A662C">
        <w:rPr>
          <w:shd w:val="clear" w:color="auto" w:fill="FFFFFF"/>
        </w:rPr>
        <w:t>bewaard.</w:t>
      </w:r>
      <w:r w:rsidR="00535031">
        <w:rPr>
          <w:shd w:val="clear" w:color="auto" w:fill="FFFFFF"/>
        </w:rPr>
        <w:t xml:space="preserve"> </w:t>
      </w:r>
    </w:p>
    <w:p w14:paraId="1236F82E" w14:textId="77777777" w:rsidR="00EF43C5" w:rsidRDefault="00EF43C5" w:rsidP="006C619E">
      <w:pPr>
        <w:rPr>
          <w:shd w:val="clear" w:color="auto" w:fill="FFFFFF"/>
        </w:rPr>
      </w:pPr>
    </w:p>
    <w:p w14:paraId="19061D5A" w14:textId="4F84B494" w:rsidR="000A662C" w:rsidRDefault="000A662C" w:rsidP="006C619E">
      <w:r w:rsidRPr="000A662C">
        <w:t>Een</w:t>
      </w:r>
      <w:r w:rsidR="00535031">
        <w:t xml:space="preserve"> </w:t>
      </w:r>
      <w:r w:rsidRPr="000A662C">
        <w:t>handreiking</w:t>
      </w:r>
      <w:r w:rsidR="00535031">
        <w:t xml:space="preserve"> </w:t>
      </w:r>
      <w:r w:rsidRPr="000A662C">
        <w:t>privacystatement</w:t>
      </w:r>
      <w:r w:rsidR="00535031">
        <w:t xml:space="preserve"> </w:t>
      </w:r>
      <w:r w:rsidRPr="000A662C">
        <w:t>vindt</w:t>
      </w:r>
      <w:r w:rsidR="00535031">
        <w:t xml:space="preserve"> </w:t>
      </w:r>
      <w:r w:rsidRPr="000A662C">
        <w:t>u</w:t>
      </w:r>
      <w:r w:rsidR="00535031">
        <w:t xml:space="preserve"> </w:t>
      </w:r>
      <w:r w:rsidRPr="000A662C">
        <w:t>op</w:t>
      </w:r>
      <w:r w:rsidR="00535031">
        <w:t xml:space="preserve"> </w:t>
      </w:r>
      <w:hyperlink r:id="rId57" w:history="1">
        <w:r w:rsidRPr="000A662C">
          <w:rPr>
            <w:rStyle w:val="Hyperlink"/>
          </w:rPr>
          <w:t>https://www.advocatenorde.nl/dossier/gegevensbescherming-avg/modellen-avg</w:t>
        </w:r>
      </w:hyperlink>
      <w:r w:rsidRPr="000A662C">
        <w:t>.</w:t>
      </w:r>
    </w:p>
    <w:p w14:paraId="48717D8B" w14:textId="6CEC129C" w:rsidR="00EF43C5" w:rsidRDefault="00EF43C5" w:rsidP="006C619E"/>
    <w:p w14:paraId="3792C902" w14:textId="77777777" w:rsidR="00167DA2" w:rsidRPr="000A662C" w:rsidRDefault="00167DA2" w:rsidP="006C619E"/>
    <w:p w14:paraId="1AA0B3EE" w14:textId="1DF949B3" w:rsidR="000A662C" w:rsidRPr="000A662C" w:rsidRDefault="000A662C" w:rsidP="006C619E">
      <w:pPr>
        <w:pStyle w:val="Kop2"/>
        <w:rPr>
          <w:shd w:val="clear" w:color="auto" w:fill="FFFFFF"/>
        </w:rPr>
      </w:pPr>
      <w:bookmarkStart w:id="84" w:name="_Toc36648853"/>
      <w:r w:rsidRPr="000A662C">
        <w:t>Aanvullende</w:t>
      </w:r>
      <w:r w:rsidR="00535031">
        <w:t xml:space="preserve"> </w:t>
      </w:r>
      <w:r w:rsidRPr="000A662C">
        <w:t>afspraken</w:t>
      </w:r>
      <w:r w:rsidR="00535031">
        <w:t xml:space="preserve"> </w:t>
      </w:r>
      <w:r w:rsidRPr="000A662C">
        <w:t>tussen</w:t>
      </w:r>
      <w:r w:rsidR="00535031">
        <w:t xml:space="preserve"> </w:t>
      </w:r>
      <w:r w:rsidRPr="000A662C">
        <w:t>verwerkingsverantwoordelijken</w:t>
      </w:r>
      <w:bookmarkEnd w:id="84"/>
    </w:p>
    <w:p w14:paraId="222367B6" w14:textId="3A9C2D63" w:rsidR="000A662C" w:rsidRPr="000A662C" w:rsidRDefault="000A662C" w:rsidP="006C619E">
      <w:r w:rsidRPr="000A662C">
        <w:rPr>
          <w:shd w:val="clear" w:color="auto" w:fill="FFFFFF"/>
        </w:rPr>
        <w:t>Als</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gebruikmaakt</w:t>
      </w:r>
      <w:r w:rsidR="00535031">
        <w:rPr>
          <w:shd w:val="clear" w:color="auto" w:fill="FFFFFF"/>
        </w:rPr>
        <w:t xml:space="preserve"> </w:t>
      </w:r>
      <w:r w:rsidRPr="000A662C">
        <w:rPr>
          <w:shd w:val="clear" w:color="auto" w:fill="FFFFFF"/>
        </w:rPr>
        <w:t>van</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diensten</w:t>
      </w:r>
      <w:r w:rsidR="00535031">
        <w:rPr>
          <w:shd w:val="clear" w:color="auto" w:fill="FFFFFF"/>
        </w:rPr>
        <w:t xml:space="preserve"> </w:t>
      </w:r>
      <w:r w:rsidRPr="000A662C">
        <w:rPr>
          <w:shd w:val="clear" w:color="auto" w:fill="FFFFFF"/>
        </w:rPr>
        <w:t>van</w:t>
      </w:r>
      <w:r w:rsidR="00535031">
        <w:rPr>
          <w:shd w:val="clear" w:color="auto" w:fill="FFFFFF"/>
        </w:rPr>
        <w:t xml:space="preserve"> </w:t>
      </w:r>
      <w:r w:rsidRPr="000A662C">
        <w:rPr>
          <w:shd w:val="clear" w:color="auto" w:fill="FFFFFF"/>
        </w:rPr>
        <w:t>een</w:t>
      </w:r>
      <w:r w:rsidR="00535031">
        <w:rPr>
          <w:shd w:val="clear" w:color="auto" w:fill="FFFFFF"/>
        </w:rPr>
        <w:t xml:space="preserve"> </w:t>
      </w:r>
      <w:r w:rsidRPr="000A662C">
        <w:rPr>
          <w:shd w:val="clear" w:color="auto" w:fill="FFFFFF"/>
        </w:rPr>
        <w:t>derde</w:t>
      </w:r>
      <w:r w:rsidR="00535031">
        <w:rPr>
          <w:shd w:val="clear" w:color="auto" w:fill="FFFFFF"/>
        </w:rPr>
        <w:t xml:space="preserve"> </w:t>
      </w:r>
      <w:r w:rsidRPr="000A662C">
        <w:rPr>
          <w:shd w:val="clear" w:color="auto" w:fill="FFFFFF"/>
        </w:rPr>
        <w:t>partij</w:t>
      </w:r>
      <w:r w:rsidR="00535031">
        <w:rPr>
          <w:shd w:val="clear" w:color="auto" w:fill="FFFFFF"/>
        </w:rPr>
        <w:t xml:space="preserve"> </w:t>
      </w:r>
      <w:r w:rsidRPr="000A662C">
        <w:rPr>
          <w:shd w:val="clear" w:color="auto" w:fill="FFFFFF"/>
        </w:rPr>
        <w:t>die</w:t>
      </w:r>
      <w:r w:rsidR="00535031">
        <w:rPr>
          <w:shd w:val="clear" w:color="auto" w:fill="FFFFFF"/>
        </w:rPr>
        <w:t xml:space="preserve"> </w:t>
      </w:r>
      <w:r w:rsidRPr="000A662C">
        <w:rPr>
          <w:shd w:val="clear" w:color="auto" w:fill="FFFFFF"/>
        </w:rPr>
        <w:t>in</w:t>
      </w:r>
      <w:r w:rsidR="00535031">
        <w:rPr>
          <w:shd w:val="clear" w:color="auto" w:fill="FFFFFF"/>
        </w:rPr>
        <w:t xml:space="preserve"> </w:t>
      </w:r>
      <w:r w:rsidRPr="000A662C">
        <w:rPr>
          <w:shd w:val="clear" w:color="auto" w:fill="FFFFFF"/>
        </w:rPr>
        <w:t>opdracht</w:t>
      </w:r>
      <w:r w:rsidR="00535031">
        <w:rPr>
          <w:shd w:val="clear" w:color="auto" w:fill="FFFFFF"/>
        </w:rPr>
        <w:t xml:space="preserve"> </w:t>
      </w:r>
      <w:r w:rsidRPr="000A662C">
        <w:rPr>
          <w:shd w:val="clear" w:color="auto" w:fill="FFFFFF"/>
        </w:rPr>
        <w:t>en</w:t>
      </w:r>
      <w:r w:rsidR="00535031">
        <w:rPr>
          <w:shd w:val="clear" w:color="auto" w:fill="FFFFFF"/>
        </w:rPr>
        <w:t xml:space="preserve"> </w:t>
      </w:r>
      <w:r w:rsidRPr="000A662C">
        <w:rPr>
          <w:shd w:val="clear" w:color="auto" w:fill="FFFFFF"/>
        </w:rPr>
        <w:t>ten</w:t>
      </w:r>
      <w:r w:rsidR="00535031">
        <w:rPr>
          <w:shd w:val="clear" w:color="auto" w:fill="FFFFFF"/>
        </w:rPr>
        <w:t xml:space="preserve"> </w:t>
      </w:r>
      <w:r w:rsidRPr="000A662C">
        <w:rPr>
          <w:shd w:val="clear" w:color="auto" w:fill="FFFFFF"/>
        </w:rPr>
        <w:t>behoeve</w:t>
      </w:r>
      <w:r w:rsidR="00535031">
        <w:rPr>
          <w:shd w:val="clear" w:color="auto" w:fill="FFFFFF"/>
        </w:rPr>
        <w:t xml:space="preserve"> </w:t>
      </w:r>
      <w:r w:rsidRPr="000A662C">
        <w:rPr>
          <w:shd w:val="clear" w:color="auto" w:fill="FFFFFF"/>
        </w:rPr>
        <w:t>van</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persoonsgegevens</w:t>
      </w:r>
      <w:r w:rsidR="00535031">
        <w:rPr>
          <w:shd w:val="clear" w:color="auto" w:fill="FFFFFF"/>
        </w:rPr>
        <w:t xml:space="preserve"> </w:t>
      </w:r>
      <w:r w:rsidRPr="000A662C">
        <w:rPr>
          <w:shd w:val="clear" w:color="auto" w:fill="FFFFFF"/>
        </w:rPr>
        <w:t>verwerkt,</w:t>
      </w:r>
      <w:r w:rsidR="00535031">
        <w:rPr>
          <w:shd w:val="clear" w:color="auto" w:fill="FFFFFF"/>
        </w:rPr>
        <w:t xml:space="preserve"> </w:t>
      </w:r>
      <w:r w:rsidRPr="000A662C">
        <w:rPr>
          <w:shd w:val="clear" w:color="auto" w:fill="FFFFFF"/>
        </w:rPr>
        <w:t>en</w:t>
      </w:r>
      <w:r w:rsidR="00535031">
        <w:rPr>
          <w:shd w:val="clear" w:color="auto" w:fill="FFFFFF"/>
        </w:rPr>
        <w:t xml:space="preserve"> </w:t>
      </w:r>
      <w:r w:rsidRPr="000A662C">
        <w:rPr>
          <w:shd w:val="clear" w:color="auto" w:fill="FFFFFF"/>
        </w:rPr>
        <w:t>deze</w:t>
      </w:r>
      <w:r w:rsidR="00535031">
        <w:rPr>
          <w:shd w:val="clear" w:color="auto" w:fill="FFFFFF"/>
        </w:rPr>
        <w:t xml:space="preserve"> </w:t>
      </w:r>
      <w:r w:rsidRPr="000A662C">
        <w:rPr>
          <w:shd w:val="clear" w:color="auto" w:fill="FFFFFF"/>
        </w:rPr>
        <w:t>net</w:t>
      </w:r>
      <w:r w:rsidR="00535031">
        <w:rPr>
          <w:shd w:val="clear" w:color="auto" w:fill="FFFFFF"/>
        </w:rPr>
        <w:t xml:space="preserve"> </w:t>
      </w:r>
      <w:r w:rsidRPr="000A662C">
        <w:rPr>
          <w:shd w:val="clear" w:color="auto" w:fill="FFFFFF"/>
        </w:rPr>
        <w:t>als</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als</w:t>
      </w:r>
      <w:r w:rsidR="00535031">
        <w:rPr>
          <w:shd w:val="clear" w:color="auto" w:fill="FFFFFF"/>
        </w:rPr>
        <w:t xml:space="preserve"> </w:t>
      </w:r>
      <w:r w:rsidRPr="000A662C">
        <w:rPr>
          <w:shd w:val="clear" w:color="auto" w:fill="FFFFFF"/>
        </w:rPr>
        <w:t>verwerkingsverantwoordelijke</w:t>
      </w:r>
      <w:r w:rsidR="00535031">
        <w:rPr>
          <w:shd w:val="clear" w:color="auto" w:fill="FFFFFF"/>
        </w:rPr>
        <w:t xml:space="preserve"> </w:t>
      </w:r>
      <w:r w:rsidRPr="000A662C">
        <w:rPr>
          <w:shd w:val="clear" w:color="auto" w:fill="FFFFFF"/>
        </w:rPr>
        <w:t>kan</w:t>
      </w:r>
      <w:r w:rsidR="00535031">
        <w:rPr>
          <w:shd w:val="clear" w:color="auto" w:fill="FFFFFF"/>
        </w:rPr>
        <w:t xml:space="preserve"> </w:t>
      </w:r>
      <w:r w:rsidRPr="000A662C">
        <w:rPr>
          <w:shd w:val="clear" w:color="auto" w:fill="FFFFFF"/>
        </w:rPr>
        <w:t>worden</w:t>
      </w:r>
      <w:r w:rsidR="00535031">
        <w:rPr>
          <w:shd w:val="clear" w:color="auto" w:fill="FFFFFF"/>
        </w:rPr>
        <w:t xml:space="preserve"> </w:t>
      </w:r>
      <w:r w:rsidRPr="000A662C">
        <w:rPr>
          <w:shd w:val="clear" w:color="auto" w:fill="FFFFFF"/>
        </w:rPr>
        <w:t>aangemerkt,</w:t>
      </w:r>
      <w:r w:rsidR="00535031">
        <w:rPr>
          <w:shd w:val="clear" w:color="auto" w:fill="FFFFFF"/>
        </w:rPr>
        <w:t xml:space="preserve"> </w:t>
      </w:r>
      <w:r w:rsidRPr="000A662C">
        <w:rPr>
          <w:shd w:val="clear" w:color="auto" w:fill="FFFFFF"/>
        </w:rPr>
        <w:t>bent</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niet</w:t>
      </w:r>
      <w:r w:rsidR="00535031">
        <w:rPr>
          <w:shd w:val="clear" w:color="auto" w:fill="FFFFFF"/>
        </w:rPr>
        <w:t xml:space="preserve"> </w:t>
      </w:r>
      <w:r w:rsidRPr="000A662C">
        <w:rPr>
          <w:shd w:val="clear" w:color="auto" w:fill="FFFFFF"/>
        </w:rPr>
        <w:t>verplicht</w:t>
      </w:r>
      <w:r w:rsidR="00535031">
        <w:rPr>
          <w:shd w:val="clear" w:color="auto" w:fill="FFFFFF"/>
        </w:rPr>
        <w:t xml:space="preserve"> </w:t>
      </w:r>
      <w:r w:rsidRPr="000A662C">
        <w:rPr>
          <w:shd w:val="clear" w:color="auto" w:fill="FFFFFF"/>
        </w:rPr>
        <w:t>een</w:t>
      </w:r>
      <w:r w:rsidR="00535031">
        <w:rPr>
          <w:shd w:val="clear" w:color="auto" w:fill="FFFFFF"/>
        </w:rPr>
        <w:t xml:space="preserve"> </w:t>
      </w:r>
      <w:r w:rsidRPr="000A662C">
        <w:rPr>
          <w:shd w:val="clear" w:color="auto" w:fill="FFFFFF"/>
        </w:rPr>
        <w:t>verwerkersovereenkomst</w:t>
      </w:r>
      <w:r w:rsidR="00535031">
        <w:rPr>
          <w:shd w:val="clear" w:color="auto" w:fill="FFFFFF"/>
        </w:rPr>
        <w:t xml:space="preserve"> </w:t>
      </w:r>
      <w:r w:rsidRPr="000A662C">
        <w:rPr>
          <w:shd w:val="clear" w:color="auto" w:fill="FFFFFF"/>
        </w:rPr>
        <w:t>op</w:t>
      </w:r>
      <w:r w:rsidR="00535031">
        <w:rPr>
          <w:shd w:val="clear" w:color="auto" w:fill="FFFFFF"/>
        </w:rPr>
        <w:t xml:space="preserve"> </w:t>
      </w:r>
      <w:r w:rsidRPr="000A662C">
        <w:rPr>
          <w:shd w:val="clear" w:color="auto" w:fill="FFFFFF"/>
        </w:rPr>
        <w:t>te</w:t>
      </w:r>
      <w:r w:rsidR="00535031">
        <w:rPr>
          <w:shd w:val="clear" w:color="auto" w:fill="FFFFFF"/>
        </w:rPr>
        <w:t xml:space="preserve"> </w:t>
      </w:r>
      <w:r w:rsidRPr="000A662C">
        <w:rPr>
          <w:shd w:val="clear" w:color="auto" w:fill="FFFFFF"/>
        </w:rPr>
        <w:t>stellen.</w:t>
      </w:r>
      <w:r w:rsidR="00535031">
        <w:rPr>
          <w:shd w:val="clear" w:color="auto" w:fill="FFFFFF"/>
        </w:rPr>
        <w:t xml:space="preserve"> </w:t>
      </w:r>
      <w:r w:rsidRPr="000A662C">
        <w:rPr>
          <w:shd w:val="clear" w:color="auto" w:fill="FFFFFF"/>
        </w:rPr>
        <w:t>Dit</w:t>
      </w:r>
      <w:r w:rsidR="00535031">
        <w:rPr>
          <w:shd w:val="clear" w:color="auto" w:fill="FFFFFF"/>
        </w:rPr>
        <w:t xml:space="preserve"> </w:t>
      </w:r>
      <w:r w:rsidRPr="000A662C">
        <w:rPr>
          <w:shd w:val="clear" w:color="auto" w:fill="FFFFFF"/>
        </w:rPr>
        <w:t>is</w:t>
      </w:r>
      <w:r w:rsidR="00535031">
        <w:rPr>
          <w:shd w:val="clear" w:color="auto" w:fill="FFFFFF"/>
        </w:rPr>
        <w:t xml:space="preserve"> </w:t>
      </w:r>
      <w:r w:rsidRPr="000A662C">
        <w:rPr>
          <w:shd w:val="clear" w:color="auto" w:fill="FFFFFF"/>
        </w:rPr>
        <w:t>bijvoorbeeld</w:t>
      </w:r>
      <w:r w:rsidR="00535031">
        <w:rPr>
          <w:shd w:val="clear" w:color="auto" w:fill="FFFFFF"/>
        </w:rPr>
        <w:t xml:space="preserve"> </w:t>
      </w:r>
      <w:r w:rsidRPr="000A662C">
        <w:rPr>
          <w:shd w:val="clear" w:color="auto" w:fill="FFFFFF"/>
        </w:rPr>
        <w:t>het</w:t>
      </w:r>
      <w:r w:rsidR="00535031">
        <w:rPr>
          <w:shd w:val="clear" w:color="auto" w:fill="FFFFFF"/>
        </w:rPr>
        <w:t xml:space="preserve"> </w:t>
      </w:r>
      <w:r w:rsidRPr="000A662C">
        <w:rPr>
          <w:shd w:val="clear" w:color="auto" w:fill="FFFFFF"/>
        </w:rPr>
        <w:t>geval</w:t>
      </w:r>
      <w:r w:rsidR="00535031">
        <w:rPr>
          <w:shd w:val="clear" w:color="auto" w:fill="FFFFFF"/>
        </w:rPr>
        <w:t xml:space="preserve"> </w:t>
      </w:r>
      <w:r w:rsidRPr="000A662C">
        <w:rPr>
          <w:shd w:val="clear" w:color="auto" w:fill="FFFFFF"/>
        </w:rPr>
        <w:t>als</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als</w:t>
      </w:r>
      <w:r w:rsidR="00535031">
        <w:rPr>
          <w:shd w:val="clear" w:color="auto" w:fill="FFFFFF"/>
        </w:rPr>
        <w:t xml:space="preserve"> </w:t>
      </w:r>
      <w:r w:rsidRPr="000A662C">
        <w:rPr>
          <w:shd w:val="clear" w:color="auto" w:fill="FFFFFF"/>
        </w:rPr>
        <w:t>arbeidsrechtadvocaat</w:t>
      </w:r>
      <w:r w:rsidR="00535031">
        <w:rPr>
          <w:shd w:val="clear" w:color="auto" w:fill="FFFFFF"/>
        </w:rPr>
        <w:t xml:space="preserve"> </w:t>
      </w:r>
      <w:r w:rsidRPr="000A662C">
        <w:rPr>
          <w:shd w:val="clear" w:color="auto" w:fill="FFFFFF"/>
        </w:rPr>
        <w:t>een</w:t>
      </w:r>
      <w:r w:rsidR="00535031">
        <w:rPr>
          <w:shd w:val="clear" w:color="auto" w:fill="FFFFFF"/>
        </w:rPr>
        <w:t xml:space="preserve"> </w:t>
      </w:r>
      <w:r w:rsidRPr="000A662C">
        <w:rPr>
          <w:shd w:val="clear" w:color="auto" w:fill="FFFFFF"/>
        </w:rPr>
        <w:t>medisch</w:t>
      </w:r>
      <w:r w:rsidR="00535031">
        <w:rPr>
          <w:shd w:val="clear" w:color="auto" w:fill="FFFFFF"/>
        </w:rPr>
        <w:t xml:space="preserve"> </w:t>
      </w:r>
      <w:r w:rsidRPr="000A662C">
        <w:rPr>
          <w:shd w:val="clear" w:color="auto" w:fill="FFFFFF"/>
        </w:rPr>
        <w:t>deskundige</w:t>
      </w:r>
      <w:r w:rsidR="00535031">
        <w:rPr>
          <w:shd w:val="clear" w:color="auto" w:fill="FFFFFF"/>
        </w:rPr>
        <w:t xml:space="preserve"> </w:t>
      </w:r>
      <w:r w:rsidRPr="000A662C">
        <w:rPr>
          <w:shd w:val="clear" w:color="auto" w:fill="FFFFFF"/>
        </w:rPr>
        <w:t>opdracht</w:t>
      </w:r>
      <w:r w:rsidR="00535031">
        <w:rPr>
          <w:shd w:val="clear" w:color="auto" w:fill="FFFFFF"/>
        </w:rPr>
        <w:t xml:space="preserve"> </w:t>
      </w:r>
      <w:r w:rsidRPr="000A662C">
        <w:rPr>
          <w:shd w:val="clear" w:color="auto" w:fill="FFFFFF"/>
        </w:rPr>
        <w:t>geeft</w:t>
      </w:r>
      <w:r w:rsidR="00535031">
        <w:rPr>
          <w:shd w:val="clear" w:color="auto" w:fill="FFFFFF"/>
        </w:rPr>
        <w:t xml:space="preserve"> </w:t>
      </w:r>
      <w:r w:rsidRPr="000A662C">
        <w:rPr>
          <w:shd w:val="clear" w:color="auto" w:fill="FFFFFF"/>
        </w:rPr>
        <w:t>een</w:t>
      </w:r>
      <w:r w:rsidR="00535031">
        <w:rPr>
          <w:shd w:val="clear" w:color="auto" w:fill="FFFFFF"/>
        </w:rPr>
        <w:t xml:space="preserve"> </w:t>
      </w:r>
      <w:r w:rsidRPr="000A662C">
        <w:rPr>
          <w:shd w:val="clear" w:color="auto" w:fill="FFFFFF"/>
        </w:rPr>
        <w:t>advies</w:t>
      </w:r>
      <w:r w:rsidR="00535031">
        <w:rPr>
          <w:shd w:val="clear" w:color="auto" w:fill="FFFFFF"/>
        </w:rPr>
        <w:t xml:space="preserve"> </w:t>
      </w:r>
      <w:r w:rsidRPr="000A662C">
        <w:rPr>
          <w:shd w:val="clear" w:color="auto" w:fill="FFFFFF"/>
        </w:rPr>
        <w:t>of</w:t>
      </w:r>
      <w:r w:rsidR="00535031">
        <w:rPr>
          <w:shd w:val="clear" w:color="auto" w:fill="FFFFFF"/>
        </w:rPr>
        <w:t xml:space="preserve"> </w:t>
      </w:r>
      <w:r w:rsidRPr="000A662C">
        <w:rPr>
          <w:shd w:val="clear" w:color="auto" w:fill="FFFFFF"/>
        </w:rPr>
        <w:t>inhoudelijke</w:t>
      </w:r>
      <w:r w:rsidR="00535031">
        <w:rPr>
          <w:shd w:val="clear" w:color="auto" w:fill="FFFFFF"/>
        </w:rPr>
        <w:t xml:space="preserve"> </w:t>
      </w:r>
      <w:r w:rsidRPr="000A662C">
        <w:rPr>
          <w:shd w:val="clear" w:color="auto" w:fill="FFFFFF"/>
        </w:rPr>
        <w:t>beoordeling</w:t>
      </w:r>
      <w:r w:rsidR="00535031">
        <w:rPr>
          <w:shd w:val="clear" w:color="auto" w:fill="FFFFFF"/>
        </w:rPr>
        <w:t xml:space="preserve"> </w:t>
      </w:r>
      <w:r w:rsidRPr="000A662C">
        <w:rPr>
          <w:shd w:val="clear" w:color="auto" w:fill="FFFFFF"/>
        </w:rPr>
        <w:t>op</w:t>
      </w:r>
      <w:r w:rsidR="00535031">
        <w:rPr>
          <w:shd w:val="clear" w:color="auto" w:fill="FFFFFF"/>
        </w:rPr>
        <w:t xml:space="preserve"> </w:t>
      </w:r>
      <w:r w:rsidRPr="000A662C">
        <w:rPr>
          <w:shd w:val="clear" w:color="auto" w:fill="FFFFFF"/>
        </w:rPr>
        <w:t>te</w:t>
      </w:r>
      <w:r w:rsidR="00535031">
        <w:rPr>
          <w:shd w:val="clear" w:color="auto" w:fill="FFFFFF"/>
        </w:rPr>
        <w:t xml:space="preserve"> </w:t>
      </w:r>
      <w:r w:rsidRPr="000A662C">
        <w:rPr>
          <w:shd w:val="clear" w:color="auto" w:fill="FFFFFF"/>
        </w:rPr>
        <w:t>stellen.</w:t>
      </w:r>
      <w:r w:rsidR="00535031">
        <w:rPr>
          <w:shd w:val="clear" w:color="auto" w:fill="FFFFFF"/>
        </w:rPr>
        <w:t xml:space="preserve"> </w:t>
      </w:r>
      <w:r w:rsidRPr="000A662C">
        <w:rPr>
          <w:shd w:val="clear" w:color="auto" w:fill="FFFFFF"/>
        </w:rPr>
        <w:t>Of</w:t>
      </w:r>
      <w:r w:rsidR="00535031">
        <w:rPr>
          <w:shd w:val="clear" w:color="auto" w:fill="FFFFFF"/>
        </w:rPr>
        <w:t xml:space="preserve"> </w:t>
      </w:r>
      <w:r w:rsidRPr="000A662C">
        <w:rPr>
          <w:shd w:val="clear" w:color="auto" w:fill="FFFFFF"/>
        </w:rPr>
        <w:t>als</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als</w:t>
      </w:r>
      <w:r w:rsidR="00535031">
        <w:rPr>
          <w:shd w:val="clear" w:color="auto" w:fill="FFFFFF"/>
        </w:rPr>
        <w:t xml:space="preserve"> </w:t>
      </w:r>
      <w:r w:rsidRPr="000A662C">
        <w:rPr>
          <w:shd w:val="clear" w:color="auto" w:fill="FFFFFF"/>
        </w:rPr>
        <w:t>familierechtadvocaat</w:t>
      </w:r>
      <w:r w:rsidR="00535031">
        <w:rPr>
          <w:shd w:val="clear" w:color="auto" w:fill="FFFFFF"/>
        </w:rPr>
        <w:t xml:space="preserve"> </w:t>
      </w:r>
      <w:r w:rsidRPr="000A662C">
        <w:rPr>
          <w:shd w:val="clear" w:color="auto" w:fill="FFFFFF"/>
        </w:rPr>
        <w:t>bij</w:t>
      </w:r>
      <w:r w:rsidR="00535031">
        <w:rPr>
          <w:shd w:val="clear" w:color="auto" w:fill="FFFFFF"/>
        </w:rPr>
        <w:t xml:space="preserve"> </w:t>
      </w:r>
      <w:r w:rsidRPr="000A662C">
        <w:rPr>
          <w:shd w:val="clear" w:color="auto" w:fill="FFFFFF"/>
        </w:rPr>
        <w:t>een</w:t>
      </w:r>
      <w:r w:rsidR="00535031">
        <w:rPr>
          <w:shd w:val="clear" w:color="auto" w:fill="FFFFFF"/>
        </w:rPr>
        <w:t xml:space="preserve"> </w:t>
      </w:r>
      <w:r w:rsidRPr="000A662C">
        <w:rPr>
          <w:shd w:val="clear" w:color="auto" w:fill="FFFFFF"/>
        </w:rPr>
        <w:t>echtscheiding</w:t>
      </w:r>
      <w:r w:rsidR="00535031">
        <w:rPr>
          <w:shd w:val="clear" w:color="auto" w:fill="FFFFFF"/>
        </w:rPr>
        <w:t xml:space="preserve"> </w:t>
      </w:r>
      <w:r w:rsidRPr="000A662C">
        <w:rPr>
          <w:shd w:val="clear" w:color="auto" w:fill="FFFFFF"/>
        </w:rPr>
        <w:t>aan</w:t>
      </w:r>
      <w:r w:rsidR="00535031">
        <w:rPr>
          <w:shd w:val="clear" w:color="auto" w:fill="FFFFFF"/>
        </w:rPr>
        <w:t xml:space="preserve"> </w:t>
      </w:r>
      <w:r w:rsidRPr="000A662C">
        <w:rPr>
          <w:shd w:val="clear" w:color="auto" w:fill="FFFFFF"/>
        </w:rPr>
        <w:t>een</w:t>
      </w:r>
      <w:r w:rsidR="00535031">
        <w:rPr>
          <w:shd w:val="clear" w:color="auto" w:fill="FFFFFF"/>
        </w:rPr>
        <w:t xml:space="preserve"> </w:t>
      </w:r>
      <w:r w:rsidRPr="000A662C">
        <w:rPr>
          <w:shd w:val="clear" w:color="auto" w:fill="FFFFFF"/>
        </w:rPr>
        <w:t>andere</w:t>
      </w:r>
      <w:r w:rsidR="00535031">
        <w:rPr>
          <w:shd w:val="clear" w:color="auto" w:fill="FFFFFF"/>
        </w:rPr>
        <w:t xml:space="preserve"> </w:t>
      </w:r>
      <w:r w:rsidRPr="000A662C">
        <w:rPr>
          <w:shd w:val="clear" w:color="auto" w:fill="FFFFFF"/>
        </w:rPr>
        <w:t>advocaat</w:t>
      </w:r>
      <w:r w:rsidR="00535031">
        <w:rPr>
          <w:shd w:val="clear" w:color="auto" w:fill="FFFFFF"/>
        </w:rPr>
        <w:t xml:space="preserve"> </w:t>
      </w:r>
      <w:r w:rsidRPr="000A662C">
        <w:rPr>
          <w:shd w:val="clear" w:color="auto" w:fill="FFFFFF"/>
        </w:rPr>
        <w:t>vraagt</w:t>
      </w:r>
      <w:r w:rsidR="00535031">
        <w:rPr>
          <w:shd w:val="clear" w:color="auto" w:fill="FFFFFF"/>
        </w:rPr>
        <w:t xml:space="preserve"> </w:t>
      </w:r>
      <w:r w:rsidRPr="000A662C">
        <w:rPr>
          <w:shd w:val="clear" w:color="auto" w:fill="FFFFFF"/>
        </w:rPr>
        <w:t>ter</w:t>
      </w:r>
      <w:r w:rsidR="00535031">
        <w:rPr>
          <w:shd w:val="clear" w:color="auto" w:fill="FFFFFF"/>
        </w:rPr>
        <w:t xml:space="preserve"> </w:t>
      </w:r>
      <w:r w:rsidRPr="000A662C">
        <w:rPr>
          <w:shd w:val="clear" w:color="auto" w:fill="FFFFFF"/>
        </w:rPr>
        <w:t>controle</w:t>
      </w:r>
      <w:r w:rsidR="00535031">
        <w:rPr>
          <w:shd w:val="clear" w:color="auto" w:fill="FFFFFF"/>
        </w:rPr>
        <w:t xml:space="preserve"> </w:t>
      </w:r>
      <w:r w:rsidRPr="000A662C">
        <w:rPr>
          <w:shd w:val="clear" w:color="auto" w:fill="FFFFFF"/>
        </w:rPr>
        <w:t>een</w:t>
      </w:r>
      <w:r w:rsidR="00535031">
        <w:rPr>
          <w:shd w:val="clear" w:color="auto" w:fill="FFFFFF"/>
        </w:rPr>
        <w:t xml:space="preserve"> </w:t>
      </w:r>
      <w:r w:rsidRPr="000A662C">
        <w:rPr>
          <w:shd w:val="clear" w:color="auto" w:fill="FFFFFF"/>
        </w:rPr>
        <w:t>nieuwe</w:t>
      </w:r>
      <w:r w:rsidR="00535031">
        <w:rPr>
          <w:shd w:val="clear" w:color="auto" w:fill="FFFFFF"/>
        </w:rPr>
        <w:t xml:space="preserve"> </w:t>
      </w:r>
      <w:r w:rsidRPr="000A662C">
        <w:rPr>
          <w:shd w:val="clear" w:color="auto" w:fill="FFFFFF"/>
        </w:rPr>
        <w:t>alimentatieberekening</w:t>
      </w:r>
      <w:r w:rsidR="00535031">
        <w:rPr>
          <w:shd w:val="clear" w:color="auto" w:fill="FFFFFF"/>
        </w:rPr>
        <w:t xml:space="preserve"> </w:t>
      </w:r>
      <w:r w:rsidRPr="000A662C">
        <w:rPr>
          <w:shd w:val="clear" w:color="auto" w:fill="FFFFFF"/>
        </w:rPr>
        <w:t>te</w:t>
      </w:r>
      <w:r w:rsidR="00535031">
        <w:rPr>
          <w:shd w:val="clear" w:color="auto" w:fill="FFFFFF"/>
        </w:rPr>
        <w:t xml:space="preserve"> </w:t>
      </w:r>
      <w:r w:rsidRPr="000A662C">
        <w:rPr>
          <w:shd w:val="clear" w:color="auto" w:fill="FFFFFF"/>
        </w:rPr>
        <w:t>maken.</w:t>
      </w:r>
      <w:r w:rsidR="00535031">
        <w:rPr>
          <w:shd w:val="clear" w:color="auto" w:fill="FFFFFF"/>
        </w:rPr>
        <w:t xml:space="preserve"> </w:t>
      </w:r>
      <w:r w:rsidRPr="000A662C">
        <w:rPr>
          <w:shd w:val="clear" w:color="auto" w:fill="FFFFFF"/>
        </w:rPr>
        <w:t>In</w:t>
      </w:r>
      <w:r w:rsidR="00535031">
        <w:rPr>
          <w:shd w:val="clear" w:color="auto" w:fill="FFFFFF"/>
        </w:rPr>
        <w:t xml:space="preserve"> </w:t>
      </w:r>
      <w:r w:rsidRPr="000A662C">
        <w:rPr>
          <w:shd w:val="clear" w:color="auto" w:fill="FFFFFF"/>
        </w:rPr>
        <w:t>zulke</w:t>
      </w:r>
      <w:r w:rsidR="00535031">
        <w:rPr>
          <w:shd w:val="clear" w:color="auto" w:fill="FFFFFF"/>
        </w:rPr>
        <w:t xml:space="preserve"> </w:t>
      </w:r>
      <w:r w:rsidRPr="000A662C">
        <w:rPr>
          <w:shd w:val="clear" w:color="auto" w:fill="FFFFFF"/>
        </w:rPr>
        <w:t>gevallen</w:t>
      </w:r>
      <w:r w:rsidR="00535031">
        <w:rPr>
          <w:shd w:val="clear" w:color="auto" w:fill="FFFFFF"/>
        </w:rPr>
        <w:t xml:space="preserve"> </w:t>
      </w:r>
      <w:r w:rsidRPr="000A662C">
        <w:rPr>
          <w:shd w:val="clear" w:color="auto" w:fill="FFFFFF"/>
        </w:rPr>
        <w:t>is</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partij</w:t>
      </w:r>
      <w:r w:rsidR="00535031">
        <w:rPr>
          <w:shd w:val="clear" w:color="auto" w:fill="FFFFFF"/>
        </w:rPr>
        <w:t xml:space="preserve"> </w:t>
      </w:r>
      <w:r w:rsidRPr="000A662C">
        <w:rPr>
          <w:shd w:val="clear" w:color="auto" w:fill="FFFFFF"/>
        </w:rPr>
        <w:t>aan</w:t>
      </w:r>
      <w:r w:rsidR="00535031">
        <w:rPr>
          <w:shd w:val="clear" w:color="auto" w:fill="FFFFFF"/>
        </w:rPr>
        <w:t xml:space="preserve"> </w:t>
      </w:r>
      <w:r w:rsidRPr="000A662C">
        <w:rPr>
          <w:shd w:val="clear" w:color="auto" w:fill="FFFFFF"/>
        </w:rPr>
        <w:t>wie</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persoonsgegevens</w:t>
      </w:r>
      <w:r w:rsidR="00535031">
        <w:rPr>
          <w:shd w:val="clear" w:color="auto" w:fill="FFFFFF"/>
        </w:rPr>
        <w:t xml:space="preserve"> </w:t>
      </w:r>
      <w:r w:rsidRPr="000A662C">
        <w:rPr>
          <w:shd w:val="clear" w:color="auto" w:fill="FFFFFF"/>
        </w:rPr>
        <w:t>verstrekt,</w:t>
      </w:r>
      <w:r w:rsidR="00535031">
        <w:rPr>
          <w:shd w:val="clear" w:color="auto" w:fill="FFFFFF"/>
        </w:rPr>
        <w:t xml:space="preserve"> </w:t>
      </w:r>
      <w:r w:rsidRPr="000A662C">
        <w:rPr>
          <w:shd w:val="clear" w:color="auto" w:fill="FFFFFF"/>
        </w:rPr>
        <w:t>in</w:t>
      </w:r>
      <w:r w:rsidR="00535031">
        <w:rPr>
          <w:shd w:val="clear" w:color="auto" w:fill="FFFFFF"/>
        </w:rPr>
        <w:t xml:space="preserve"> </w:t>
      </w:r>
      <w:r w:rsidRPr="000A662C">
        <w:rPr>
          <w:shd w:val="clear" w:color="auto" w:fill="FFFFFF"/>
        </w:rPr>
        <w:t>het</w:t>
      </w:r>
      <w:r w:rsidR="00535031">
        <w:rPr>
          <w:shd w:val="clear" w:color="auto" w:fill="FFFFFF"/>
        </w:rPr>
        <w:t xml:space="preserve"> </w:t>
      </w:r>
      <w:r w:rsidRPr="000A662C">
        <w:rPr>
          <w:shd w:val="clear" w:color="auto" w:fill="FFFFFF"/>
        </w:rPr>
        <w:t>kader</w:t>
      </w:r>
      <w:r w:rsidR="00535031">
        <w:rPr>
          <w:shd w:val="clear" w:color="auto" w:fill="FFFFFF"/>
        </w:rPr>
        <w:t xml:space="preserve"> </w:t>
      </w:r>
      <w:r w:rsidRPr="000A662C">
        <w:rPr>
          <w:shd w:val="clear" w:color="auto" w:fill="FFFFFF"/>
        </w:rPr>
        <w:t>van</w:t>
      </w:r>
      <w:r w:rsidR="00535031">
        <w:rPr>
          <w:shd w:val="clear" w:color="auto" w:fill="FFFFFF"/>
        </w:rPr>
        <w:t xml:space="preserve"> </w:t>
      </w:r>
      <w:r w:rsidRPr="000A662C">
        <w:rPr>
          <w:shd w:val="clear" w:color="auto" w:fill="FFFFFF"/>
        </w:rPr>
        <w:t>een</w:t>
      </w:r>
      <w:r w:rsidR="00535031">
        <w:rPr>
          <w:shd w:val="clear" w:color="auto" w:fill="FFFFFF"/>
        </w:rPr>
        <w:t xml:space="preserve"> </w:t>
      </w:r>
      <w:r w:rsidRPr="000A662C">
        <w:rPr>
          <w:shd w:val="clear" w:color="auto" w:fill="FFFFFF"/>
        </w:rPr>
        <w:t>opdracht,</w:t>
      </w:r>
      <w:r w:rsidR="00535031">
        <w:rPr>
          <w:shd w:val="clear" w:color="auto" w:fill="FFFFFF"/>
        </w:rPr>
        <w:t xml:space="preserve"> </w:t>
      </w:r>
      <w:r w:rsidRPr="000A662C">
        <w:rPr>
          <w:shd w:val="clear" w:color="auto" w:fill="FFFFFF"/>
        </w:rPr>
        <w:t>ook</w:t>
      </w:r>
      <w:r w:rsidR="00535031">
        <w:rPr>
          <w:shd w:val="clear" w:color="auto" w:fill="FFFFFF"/>
        </w:rPr>
        <w:t xml:space="preserve"> </w:t>
      </w:r>
      <w:r w:rsidRPr="000A662C">
        <w:rPr>
          <w:shd w:val="clear" w:color="auto" w:fill="FFFFFF"/>
        </w:rPr>
        <w:t>een</w:t>
      </w:r>
      <w:r w:rsidR="00535031">
        <w:rPr>
          <w:shd w:val="clear" w:color="auto" w:fill="FFFFFF"/>
        </w:rPr>
        <w:t xml:space="preserve"> </w:t>
      </w:r>
      <w:r w:rsidRPr="000A662C">
        <w:rPr>
          <w:shd w:val="clear" w:color="auto" w:fill="FFFFFF"/>
        </w:rPr>
        <w:t>verwerkingsverantwoordelijke,</w:t>
      </w:r>
      <w:r w:rsidR="00535031">
        <w:rPr>
          <w:shd w:val="clear" w:color="auto" w:fill="FFFFFF"/>
        </w:rPr>
        <w:t xml:space="preserve"> </w:t>
      </w:r>
      <w:r w:rsidRPr="000A662C">
        <w:rPr>
          <w:shd w:val="clear" w:color="auto" w:fill="FFFFFF"/>
        </w:rPr>
        <w:t>want</w:t>
      </w:r>
      <w:r w:rsidR="00535031">
        <w:rPr>
          <w:shd w:val="clear" w:color="auto" w:fill="FFFFFF"/>
        </w:rPr>
        <w:t xml:space="preserve"> </w:t>
      </w:r>
      <w:r w:rsidRPr="000A662C">
        <w:rPr>
          <w:shd w:val="clear" w:color="auto" w:fill="FFFFFF"/>
        </w:rPr>
        <w:t>diegene</w:t>
      </w:r>
      <w:r w:rsidR="00535031">
        <w:rPr>
          <w:shd w:val="clear" w:color="auto" w:fill="FFFFFF"/>
        </w:rPr>
        <w:t xml:space="preserve"> </w:t>
      </w:r>
      <w:r w:rsidRPr="000A662C">
        <w:rPr>
          <w:shd w:val="clear" w:color="auto" w:fill="FFFFFF"/>
        </w:rPr>
        <w:t>bepaalt</w:t>
      </w:r>
      <w:r w:rsidR="00535031">
        <w:rPr>
          <w:shd w:val="clear" w:color="auto" w:fill="FFFFFF"/>
        </w:rPr>
        <w:t xml:space="preserve"> </w:t>
      </w:r>
      <w:r w:rsidRPr="000A662C">
        <w:rPr>
          <w:shd w:val="clear" w:color="auto" w:fill="FFFFFF"/>
        </w:rPr>
        <w:t>zelf</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doelen</w:t>
      </w:r>
      <w:r w:rsidR="00535031">
        <w:rPr>
          <w:shd w:val="clear" w:color="auto" w:fill="FFFFFF"/>
        </w:rPr>
        <w:t xml:space="preserve"> </w:t>
      </w:r>
      <w:r w:rsidRPr="000A662C">
        <w:rPr>
          <w:shd w:val="clear" w:color="auto" w:fill="FFFFFF"/>
        </w:rPr>
        <w:t>en</w:t>
      </w:r>
      <w:r w:rsidR="00535031">
        <w:rPr>
          <w:shd w:val="clear" w:color="auto" w:fill="FFFFFF"/>
        </w:rPr>
        <w:t xml:space="preserve"> </w:t>
      </w:r>
      <w:r w:rsidRPr="000A662C">
        <w:rPr>
          <w:shd w:val="clear" w:color="auto" w:fill="FFFFFF"/>
        </w:rPr>
        <w:t>middelen</w:t>
      </w:r>
      <w:r w:rsidR="00535031">
        <w:rPr>
          <w:shd w:val="clear" w:color="auto" w:fill="FFFFFF"/>
        </w:rPr>
        <w:t xml:space="preserve"> </w:t>
      </w:r>
      <w:r w:rsidRPr="000A662C">
        <w:rPr>
          <w:shd w:val="clear" w:color="auto" w:fill="FFFFFF"/>
        </w:rPr>
        <w:t>op</w:t>
      </w:r>
      <w:r w:rsidR="00535031">
        <w:rPr>
          <w:shd w:val="clear" w:color="auto" w:fill="FFFFFF"/>
        </w:rPr>
        <w:t xml:space="preserve"> </w:t>
      </w:r>
      <w:r w:rsidRPr="000A662C">
        <w:rPr>
          <w:shd w:val="clear" w:color="auto" w:fill="FFFFFF"/>
        </w:rPr>
        <w:t>basis</w:t>
      </w:r>
      <w:r w:rsidR="00535031">
        <w:rPr>
          <w:shd w:val="clear" w:color="auto" w:fill="FFFFFF"/>
        </w:rPr>
        <w:t xml:space="preserve"> </w:t>
      </w:r>
      <w:r w:rsidRPr="000A662C">
        <w:rPr>
          <w:shd w:val="clear" w:color="auto" w:fill="FFFFFF"/>
        </w:rPr>
        <w:t>waarvan</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verwerking</w:t>
      </w:r>
      <w:r w:rsidR="00535031">
        <w:rPr>
          <w:shd w:val="clear" w:color="auto" w:fill="FFFFFF"/>
        </w:rPr>
        <w:t xml:space="preserve"> </w:t>
      </w:r>
      <w:r w:rsidRPr="000A662C">
        <w:rPr>
          <w:shd w:val="clear" w:color="auto" w:fill="FFFFFF"/>
        </w:rPr>
        <w:t>plaatsvindt.</w:t>
      </w:r>
      <w:r w:rsidR="00535031">
        <w:rPr>
          <w:shd w:val="clear" w:color="auto" w:fill="FFFFFF"/>
        </w:rPr>
        <w:t xml:space="preserve"> </w:t>
      </w:r>
      <w:r w:rsidRPr="000A662C">
        <w:rPr>
          <w:shd w:val="clear" w:color="auto" w:fill="FFFFFF"/>
        </w:rPr>
        <w:t>Vervolgens</w:t>
      </w:r>
      <w:r w:rsidR="00535031">
        <w:rPr>
          <w:shd w:val="clear" w:color="auto" w:fill="FFFFFF"/>
        </w:rPr>
        <w:t xml:space="preserve"> </w:t>
      </w:r>
      <w:r w:rsidRPr="000A662C">
        <w:rPr>
          <w:shd w:val="clear" w:color="auto" w:fill="FFFFFF"/>
        </w:rPr>
        <w:t>stuurt</w:t>
      </w:r>
      <w:r w:rsidR="00535031">
        <w:rPr>
          <w:shd w:val="clear" w:color="auto" w:fill="FFFFFF"/>
        </w:rPr>
        <w:t xml:space="preserve"> </w:t>
      </w:r>
      <w:r w:rsidRPr="000A662C">
        <w:rPr>
          <w:shd w:val="clear" w:color="auto" w:fill="FFFFFF"/>
        </w:rPr>
        <w:t>die</w:t>
      </w:r>
      <w:r w:rsidR="00535031">
        <w:rPr>
          <w:shd w:val="clear" w:color="auto" w:fill="FFFFFF"/>
        </w:rPr>
        <w:t xml:space="preserve"> </w:t>
      </w:r>
      <w:r w:rsidRPr="000A662C">
        <w:rPr>
          <w:shd w:val="clear" w:color="auto" w:fill="FFFFFF"/>
        </w:rPr>
        <w:t>partij</w:t>
      </w:r>
      <w:r w:rsidR="00535031">
        <w:rPr>
          <w:shd w:val="clear" w:color="auto" w:fill="FFFFFF"/>
        </w:rPr>
        <w:t xml:space="preserve"> </w:t>
      </w:r>
      <w:r w:rsidRPr="000A662C">
        <w:rPr>
          <w:shd w:val="clear" w:color="auto" w:fill="FFFFFF"/>
        </w:rPr>
        <w:t>weer</w:t>
      </w:r>
      <w:r w:rsidR="00535031">
        <w:rPr>
          <w:shd w:val="clear" w:color="auto" w:fill="FFFFFF"/>
        </w:rPr>
        <w:t xml:space="preserve"> </w:t>
      </w:r>
      <w:r w:rsidRPr="000A662C">
        <w:rPr>
          <w:shd w:val="clear" w:color="auto" w:fill="FFFFFF"/>
        </w:rPr>
        <w:t>persoonsgegevens,</w:t>
      </w:r>
      <w:r w:rsidR="00535031">
        <w:rPr>
          <w:shd w:val="clear" w:color="auto" w:fill="FFFFFF"/>
        </w:rPr>
        <w:t xml:space="preserve"> </w:t>
      </w:r>
      <w:r w:rsidRPr="000A662C">
        <w:rPr>
          <w:shd w:val="clear" w:color="auto" w:fill="FFFFFF"/>
        </w:rPr>
        <w:t>eventueel</w:t>
      </w:r>
      <w:r w:rsidR="00535031">
        <w:rPr>
          <w:shd w:val="clear" w:color="auto" w:fill="FFFFFF"/>
        </w:rPr>
        <w:t xml:space="preserve"> </w:t>
      </w:r>
      <w:r w:rsidRPr="000A662C">
        <w:rPr>
          <w:shd w:val="clear" w:color="auto" w:fill="FFFFFF"/>
        </w:rPr>
        <w:t>met</w:t>
      </w:r>
      <w:r w:rsidR="00535031">
        <w:rPr>
          <w:shd w:val="clear" w:color="auto" w:fill="FFFFFF"/>
        </w:rPr>
        <w:t xml:space="preserve"> </w:t>
      </w:r>
      <w:r w:rsidRPr="000A662C">
        <w:rPr>
          <w:shd w:val="clear" w:color="auto" w:fill="FFFFFF"/>
        </w:rPr>
        <w:t>aanvullingen</w:t>
      </w:r>
      <w:r w:rsidR="00535031">
        <w:rPr>
          <w:shd w:val="clear" w:color="auto" w:fill="FFFFFF"/>
        </w:rPr>
        <w:t xml:space="preserve"> </w:t>
      </w:r>
      <w:r w:rsidRPr="000A662C">
        <w:rPr>
          <w:shd w:val="clear" w:color="auto" w:fill="FFFFFF"/>
        </w:rPr>
        <w:t>of</w:t>
      </w:r>
      <w:r w:rsidR="00535031">
        <w:rPr>
          <w:shd w:val="clear" w:color="auto" w:fill="FFFFFF"/>
        </w:rPr>
        <w:t xml:space="preserve"> </w:t>
      </w:r>
      <w:r w:rsidRPr="000A662C">
        <w:rPr>
          <w:shd w:val="clear" w:color="auto" w:fill="FFFFFF"/>
        </w:rPr>
        <w:t>aanpassingen,</w:t>
      </w:r>
      <w:r w:rsidR="00535031">
        <w:rPr>
          <w:shd w:val="clear" w:color="auto" w:fill="FFFFFF"/>
        </w:rPr>
        <w:t xml:space="preserve"> </w:t>
      </w:r>
      <w:r w:rsidRPr="000A662C">
        <w:rPr>
          <w:shd w:val="clear" w:color="auto" w:fill="FFFFFF"/>
        </w:rPr>
        <w:t>terug</w:t>
      </w:r>
      <w:r w:rsidR="00535031">
        <w:rPr>
          <w:shd w:val="clear" w:color="auto" w:fill="FFFFFF"/>
        </w:rPr>
        <w:t xml:space="preserve"> </w:t>
      </w:r>
      <w:r w:rsidRPr="000A662C">
        <w:rPr>
          <w:shd w:val="clear" w:color="auto" w:fill="FFFFFF"/>
        </w:rPr>
        <w:t>aan</w:t>
      </w:r>
      <w:r w:rsidR="00535031">
        <w:rPr>
          <w:shd w:val="clear" w:color="auto" w:fill="FFFFFF"/>
        </w:rPr>
        <w:t xml:space="preserve"> </w:t>
      </w:r>
      <w:r w:rsidRPr="000A662C">
        <w:rPr>
          <w:shd w:val="clear" w:color="auto" w:fill="FFFFFF"/>
        </w:rPr>
        <w:t>u</w:t>
      </w:r>
      <w:r w:rsidR="00535031">
        <w:rPr>
          <w:shd w:val="clear" w:color="auto" w:fill="FFFFFF"/>
        </w:rPr>
        <w:t xml:space="preserve"> </w:t>
      </w:r>
      <w:r w:rsidRPr="000A662C">
        <w:rPr>
          <w:shd w:val="clear" w:color="auto" w:fill="FFFFFF"/>
        </w:rPr>
        <w:t>ter</w:t>
      </w:r>
      <w:r w:rsidR="00535031">
        <w:rPr>
          <w:shd w:val="clear" w:color="auto" w:fill="FFFFFF"/>
        </w:rPr>
        <w:t xml:space="preserve"> </w:t>
      </w:r>
      <w:r w:rsidRPr="000A662C">
        <w:rPr>
          <w:shd w:val="clear" w:color="auto" w:fill="FFFFFF"/>
        </w:rPr>
        <w:t>verdere</w:t>
      </w:r>
      <w:r w:rsidR="00535031">
        <w:rPr>
          <w:shd w:val="clear" w:color="auto" w:fill="FFFFFF"/>
        </w:rPr>
        <w:t xml:space="preserve"> </w:t>
      </w:r>
      <w:r w:rsidRPr="000A662C">
        <w:rPr>
          <w:shd w:val="clear" w:color="auto" w:fill="FFFFFF"/>
        </w:rPr>
        <w:t>behandeling</w:t>
      </w:r>
      <w:r w:rsidR="00535031">
        <w:rPr>
          <w:shd w:val="clear" w:color="auto" w:fill="FFFFFF"/>
        </w:rPr>
        <w:t xml:space="preserve"> </w:t>
      </w:r>
      <w:r w:rsidRPr="000A662C">
        <w:rPr>
          <w:shd w:val="clear" w:color="auto" w:fill="FFFFFF"/>
        </w:rPr>
        <w:t>van</w:t>
      </w:r>
      <w:r w:rsidR="00535031">
        <w:rPr>
          <w:shd w:val="clear" w:color="auto" w:fill="FFFFFF"/>
        </w:rPr>
        <w:t xml:space="preserve"> </w:t>
      </w:r>
      <w:r w:rsidRPr="000A662C">
        <w:rPr>
          <w:shd w:val="clear" w:color="auto" w:fill="FFFFFF"/>
        </w:rPr>
        <w:t>uw</w:t>
      </w:r>
      <w:r w:rsidR="00535031">
        <w:rPr>
          <w:shd w:val="clear" w:color="auto" w:fill="FFFFFF"/>
        </w:rPr>
        <w:t xml:space="preserve"> </w:t>
      </w:r>
      <w:r w:rsidRPr="000A662C">
        <w:rPr>
          <w:shd w:val="clear" w:color="auto" w:fill="FFFFFF"/>
        </w:rPr>
        <w:t>dossier.</w:t>
      </w:r>
      <w:r w:rsidR="00535031">
        <w:rPr>
          <w:shd w:val="clear" w:color="auto" w:fill="FFFFFF"/>
        </w:rPr>
        <w:t xml:space="preserve"> </w:t>
      </w:r>
      <w:r w:rsidRPr="000A662C">
        <w:rPr>
          <w:shd w:val="clear" w:color="auto" w:fill="FFFFFF"/>
        </w:rPr>
        <w:t>Het</w:t>
      </w:r>
      <w:r w:rsidR="00535031">
        <w:rPr>
          <w:shd w:val="clear" w:color="auto" w:fill="FFFFFF"/>
        </w:rPr>
        <w:t xml:space="preserve"> </w:t>
      </w:r>
      <w:r w:rsidRPr="000A662C">
        <w:rPr>
          <w:shd w:val="clear" w:color="auto" w:fill="FFFFFF"/>
        </w:rPr>
        <w:t>is</w:t>
      </w:r>
      <w:r w:rsidR="00535031">
        <w:rPr>
          <w:shd w:val="clear" w:color="auto" w:fill="FFFFFF"/>
        </w:rPr>
        <w:t xml:space="preserve"> </w:t>
      </w:r>
      <w:r w:rsidRPr="000A662C">
        <w:rPr>
          <w:shd w:val="clear" w:color="auto" w:fill="FFFFFF"/>
        </w:rPr>
        <w:t>dan</w:t>
      </w:r>
      <w:r w:rsidR="00535031">
        <w:rPr>
          <w:shd w:val="clear" w:color="auto" w:fill="FFFFFF"/>
        </w:rPr>
        <w:t xml:space="preserve"> </w:t>
      </w:r>
      <w:r w:rsidRPr="000A662C">
        <w:rPr>
          <w:shd w:val="clear" w:color="auto" w:fill="FFFFFF"/>
        </w:rPr>
        <w:t>raadzaam</w:t>
      </w:r>
      <w:r w:rsidR="00535031">
        <w:rPr>
          <w:shd w:val="clear" w:color="auto" w:fill="FFFFFF"/>
        </w:rPr>
        <w:t xml:space="preserve"> </w:t>
      </w:r>
      <w:r w:rsidRPr="000A662C">
        <w:rPr>
          <w:shd w:val="clear" w:color="auto" w:fill="FFFFFF"/>
        </w:rPr>
        <w:t>om</w:t>
      </w:r>
      <w:r w:rsidR="00535031">
        <w:rPr>
          <w:shd w:val="clear" w:color="auto" w:fill="FFFFFF"/>
        </w:rPr>
        <w:t xml:space="preserve"> </w:t>
      </w:r>
      <w:r w:rsidRPr="000A662C">
        <w:rPr>
          <w:shd w:val="clear" w:color="auto" w:fill="FFFFFF"/>
        </w:rPr>
        <w:t>met</w:t>
      </w:r>
      <w:r w:rsidR="00535031">
        <w:rPr>
          <w:shd w:val="clear" w:color="auto" w:fill="FFFFFF"/>
        </w:rPr>
        <w:t xml:space="preserve"> </w:t>
      </w:r>
      <w:r w:rsidRPr="000A662C">
        <w:rPr>
          <w:shd w:val="clear" w:color="auto" w:fill="FFFFFF"/>
        </w:rPr>
        <w:t>die</w:t>
      </w:r>
      <w:r w:rsidR="00535031">
        <w:rPr>
          <w:shd w:val="clear" w:color="auto" w:fill="FFFFFF"/>
        </w:rPr>
        <w:t xml:space="preserve"> </w:t>
      </w:r>
      <w:r w:rsidRPr="000A662C">
        <w:rPr>
          <w:shd w:val="clear" w:color="auto" w:fill="FFFFFF"/>
        </w:rPr>
        <w:t>partij</w:t>
      </w:r>
      <w:r w:rsidR="00535031">
        <w:rPr>
          <w:shd w:val="clear" w:color="auto" w:fill="FFFFFF"/>
        </w:rPr>
        <w:t xml:space="preserve"> </w:t>
      </w:r>
      <w:r w:rsidRPr="000A662C">
        <w:rPr>
          <w:shd w:val="clear" w:color="auto" w:fill="FFFFFF"/>
        </w:rPr>
        <w:t>aanvullende</w:t>
      </w:r>
      <w:r w:rsidR="00535031">
        <w:rPr>
          <w:shd w:val="clear" w:color="auto" w:fill="FFFFFF"/>
        </w:rPr>
        <w:t xml:space="preserve"> </w:t>
      </w:r>
      <w:r w:rsidRPr="000A662C">
        <w:rPr>
          <w:shd w:val="clear" w:color="auto" w:fill="FFFFFF"/>
        </w:rPr>
        <w:t>afspraken</w:t>
      </w:r>
      <w:r w:rsidR="00535031">
        <w:rPr>
          <w:shd w:val="clear" w:color="auto" w:fill="FFFFFF"/>
        </w:rPr>
        <w:t xml:space="preserve"> </w:t>
      </w:r>
      <w:r w:rsidRPr="000A662C">
        <w:rPr>
          <w:shd w:val="clear" w:color="auto" w:fill="FFFFFF"/>
        </w:rPr>
        <w:t>te</w:t>
      </w:r>
      <w:r w:rsidR="00535031">
        <w:rPr>
          <w:shd w:val="clear" w:color="auto" w:fill="FFFFFF"/>
        </w:rPr>
        <w:t xml:space="preserve"> </w:t>
      </w:r>
      <w:r w:rsidRPr="000A662C">
        <w:rPr>
          <w:shd w:val="clear" w:color="auto" w:fill="FFFFFF"/>
        </w:rPr>
        <w:t>maken</w:t>
      </w:r>
      <w:r w:rsidR="00535031">
        <w:rPr>
          <w:shd w:val="clear" w:color="auto" w:fill="FFFFFF"/>
        </w:rPr>
        <w:t xml:space="preserve"> </w:t>
      </w:r>
      <w:r w:rsidRPr="000A662C">
        <w:rPr>
          <w:shd w:val="clear" w:color="auto" w:fill="FFFFFF"/>
        </w:rPr>
        <w:t>over</w:t>
      </w:r>
      <w:r w:rsidR="00535031">
        <w:rPr>
          <w:shd w:val="clear" w:color="auto" w:fill="FFFFFF"/>
        </w:rPr>
        <w:t xml:space="preserve"> </w:t>
      </w:r>
      <w:r w:rsidRPr="000A662C">
        <w:rPr>
          <w:shd w:val="clear" w:color="auto" w:fill="FFFFFF"/>
        </w:rPr>
        <w:t>de</w:t>
      </w:r>
      <w:r w:rsidR="00535031">
        <w:rPr>
          <w:shd w:val="clear" w:color="auto" w:fill="FFFFFF"/>
        </w:rPr>
        <w:t xml:space="preserve"> </w:t>
      </w:r>
      <w:r w:rsidRPr="000A662C">
        <w:rPr>
          <w:shd w:val="clear" w:color="auto" w:fill="FFFFFF"/>
        </w:rPr>
        <w:t>eenzijdige</w:t>
      </w:r>
      <w:r w:rsidR="00535031">
        <w:rPr>
          <w:shd w:val="clear" w:color="auto" w:fill="FFFFFF"/>
        </w:rPr>
        <w:t xml:space="preserve"> </w:t>
      </w:r>
      <w:r w:rsidRPr="000A662C">
        <w:rPr>
          <w:shd w:val="clear" w:color="auto" w:fill="FFFFFF"/>
        </w:rPr>
        <w:t>verstrekking</w:t>
      </w:r>
      <w:r w:rsidR="00535031">
        <w:rPr>
          <w:shd w:val="clear" w:color="auto" w:fill="FFFFFF"/>
        </w:rPr>
        <w:t xml:space="preserve"> </w:t>
      </w:r>
      <w:r w:rsidRPr="000A662C">
        <w:rPr>
          <w:shd w:val="clear" w:color="auto" w:fill="FFFFFF"/>
        </w:rPr>
        <w:t>van</w:t>
      </w:r>
      <w:r w:rsidR="00535031">
        <w:rPr>
          <w:shd w:val="clear" w:color="auto" w:fill="FFFFFF"/>
        </w:rPr>
        <w:t xml:space="preserve"> </w:t>
      </w:r>
      <w:r w:rsidRPr="000A662C">
        <w:rPr>
          <w:shd w:val="clear" w:color="auto" w:fill="FFFFFF"/>
        </w:rPr>
        <w:t>persoonsgegevens</w:t>
      </w:r>
      <w:r w:rsidR="00535031">
        <w:rPr>
          <w:shd w:val="clear" w:color="auto" w:fill="FFFFFF"/>
        </w:rPr>
        <w:t xml:space="preserve"> </w:t>
      </w:r>
      <w:r w:rsidRPr="000A662C">
        <w:rPr>
          <w:shd w:val="clear" w:color="auto" w:fill="FFFFFF"/>
        </w:rPr>
        <w:t>dan</w:t>
      </w:r>
      <w:r w:rsidR="00535031">
        <w:rPr>
          <w:shd w:val="clear" w:color="auto" w:fill="FFFFFF"/>
        </w:rPr>
        <w:t xml:space="preserve"> </w:t>
      </w:r>
      <w:r w:rsidRPr="000A662C">
        <w:rPr>
          <w:shd w:val="clear" w:color="auto" w:fill="FFFFFF"/>
        </w:rPr>
        <w:t>wel</w:t>
      </w:r>
      <w:r w:rsidR="00535031">
        <w:rPr>
          <w:shd w:val="clear" w:color="auto" w:fill="FFFFFF"/>
        </w:rPr>
        <w:t xml:space="preserve"> </w:t>
      </w:r>
      <w:r w:rsidRPr="000A662C">
        <w:rPr>
          <w:shd w:val="clear" w:color="auto" w:fill="FFFFFF"/>
        </w:rPr>
        <w:t>uitwisseling</w:t>
      </w:r>
      <w:r w:rsidR="00535031">
        <w:rPr>
          <w:shd w:val="clear" w:color="auto" w:fill="FFFFFF"/>
        </w:rPr>
        <w:t xml:space="preserve"> </w:t>
      </w:r>
      <w:r w:rsidRPr="000A662C">
        <w:rPr>
          <w:shd w:val="clear" w:color="auto" w:fill="FFFFFF"/>
        </w:rPr>
        <w:t>daarvan.</w:t>
      </w:r>
    </w:p>
    <w:p w14:paraId="455623D9" w14:textId="77777777" w:rsidR="00EF43C5" w:rsidRDefault="00EF43C5" w:rsidP="006C619E">
      <w:pPr>
        <w:rPr>
          <w:rFonts w:eastAsiaTheme="majorEastAsia"/>
        </w:rPr>
      </w:pPr>
    </w:p>
    <w:p w14:paraId="434E7813" w14:textId="04C3CFFD" w:rsidR="000A662C" w:rsidRPr="000A662C" w:rsidRDefault="000A662C" w:rsidP="006C619E">
      <w:pPr>
        <w:rPr>
          <w:rFonts w:eastAsiaTheme="majorEastAsia"/>
          <w:bCs/>
          <w:color w:val="4F81BD" w:themeColor="accent1"/>
        </w:rPr>
      </w:pPr>
      <w:r w:rsidRPr="001046F9">
        <w:rPr>
          <w:rFonts w:eastAsiaTheme="majorEastAsia"/>
          <w:bCs/>
        </w:rPr>
        <w:t>Een</w:t>
      </w:r>
      <w:r w:rsidR="00535031">
        <w:rPr>
          <w:rFonts w:eastAsiaTheme="majorEastAsia"/>
          <w:bCs/>
        </w:rPr>
        <w:t xml:space="preserve"> </w:t>
      </w:r>
      <w:r w:rsidRPr="001046F9">
        <w:rPr>
          <w:rFonts w:eastAsiaTheme="majorEastAsia"/>
          <w:bCs/>
        </w:rPr>
        <w:t>voorbeeldbrief</w:t>
      </w:r>
      <w:r w:rsidR="00535031">
        <w:rPr>
          <w:rFonts w:eastAsiaTheme="majorEastAsia"/>
          <w:bCs/>
        </w:rPr>
        <w:t xml:space="preserve"> </w:t>
      </w:r>
      <w:r w:rsidRPr="001046F9">
        <w:rPr>
          <w:rFonts w:eastAsiaTheme="majorEastAsia"/>
          <w:bCs/>
        </w:rPr>
        <w:t>met</w:t>
      </w:r>
      <w:r w:rsidR="00535031">
        <w:rPr>
          <w:rFonts w:eastAsiaTheme="majorEastAsia"/>
          <w:bCs/>
        </w:rPr>
        <w:t xml:space="preserve"> </w:t>
      </w:r>
      <w:r w:rsidRPr="001046F9">
        <w:rPr>
          <w:rFonts w:eastAsiaTheme="majorEastAsia"/>
          <w:bCs/>
        </w:rPr>
        <w:t>aanvullende</w:t>
      </w:r>
      <w:r w:rsidR="00535031">
        <w:rPr>
          <w:rFonts w:eastAsiaTheme="majorEastAsia"/>
          <w:bCs/>
        </w:rPr>
        <w:t xml:space="preserve"> </w:t>
      </w:r>
      <w:r w:rsidRPr="001046F9">
        <w:rPr>
          <w:rFonts w:eastAsiaTheme="majorEastAsia"/>
          <w:bCs/>
        </w:rPr>
        <w:t>afspraken</w:t>
      </w:r>
      <w:r w:rsidR="00535031">
        <w:rPr>
          <w:rFonts w:eastAsiaTheme="majorEastAsia"/>
          <w:bCs/>
        </w:rPr>
        <w:t xml:space="preserve"> </w:t>
      </w:r>
      <w:r w:rsidRPr="001046F9">
        <w:rPr>
          <w:rFonts w:eastAsiaTheme="majorEastAsia"/>
          <w:bCs/>
        </w:rPr>
        <w:t>onder</w:t>
      </w:r>
      <w:r w:rsidR="00535031">
        <w:rPr>
          <w:rFonts w:eastAsiaTheme="majorEastAsia"/>
          <w:bCs/>
        </w:rPr>
        <w:t xml:space="preserve"> </w:t>
      </w:r>
      <w:r w:rsidRPr="001046F9">
        <w:rPr>
          <w:rFonts w:eastAsiaTheme="majorEastAsia"/>
          <w:bCs/>
        </w:rPr>
        <w:t>de</w:t>
      </w:r>
      <w:r w:rsidR="00535031">
        <w:rPr>
          <w:rFonts w:eastAsiaTheme="majorEastAsia"/>
          <w:bCs/>
        </w:rPr>
        <w:t xml:space="preserve"> </w:t>
      </w:r>
      <w:r w:rsidRPr="001046F9">
        <w:rPr>
          <w:rFonts w:eastAsiaTheme="majorEastAsia"/>
          <w:bCs/>
        </w:rPr>
        <w:t>AVG</w:t>
      </w:r>
      <w:r w:rsidR="00535031">
        <w:rPr>
          <w:rFonts w:eastAsiaTheme="majorEastAsia"/>
          <w:bCs/>
        </w:rPr>
        <w:t xml:space="preserve"> </w:t>
      </w:r>
      <w:r w:rsidRPr="001046F9">
        <w:rPr>
          <w:rFonts w:eastAsiaTheme="majorEastAsia"/>
          <w:bCs/>
        </w:rPr>
        <w:t>vindt</w:t>
      </w:r>
      <w:r w:rsidR="00535031">
        <w:rPr>
          <w:rFonts w:eastAsiaTheme="majorEastAsia"/>
          <w:bCs/>
        </w:rPr>
        <w:t xml:space="preserve"> </w:t>
      </w:r>
      <w:r w:rsidRPr="001046F9">
        <w:rPr>
          <w:rFonts w:eastAsiaTheme="majorEastAsia"/>
          <w:bCs/>
        </w:rPr>
        <w:t>u</w:t>
      </w:r>
      <w:r w:rsidR="00535031">
        <w:rPr>
          <w:rFonts w:eastAsiaTheme="majorEastAsia"/>
          <w:bCs/>
        </w:rPr>
        <w:t xml:space="preserve"> </w:t>
      </w:r>
      <w:r w:rsidRPr="001046F9">
        <w:rPr>
          <w:rFonts w:eastAsiaTheme="majorEastAsia"/>
          <w:bCs/>
        </w:rPr>
        <w:t>op</w:t>
      </w:r>
      <w:r w:rsidR="00535031">
        <w:rPr>
          <w:rFonts w:eastAsiaTheme="majorEastAsia"/>
          <w:bCs/>
        </w:rPr>
        <w:t xml:space="preserve"> </w:t>
      </w:r>
      <w:hyperlink r:id="rId58" w:history="1">
        <w:r w:rsidR="001046F9" w:rsidRPr="0094231B">
          <w:rPr>
            <w:rStyle w:val="Hyperlink"/>
          </w:rPr>
          <w:t>https://www.advocatenorde.nl/dossier/gegevensbescherming-avg/modellen-avg</w:t>
        </w:r>
      </w:hyperlink>
      <w:r w:rsidR="001046F9" w:rsidRPr="0094231B">
        <w:rPr>
          <w:rStyle w:val="Hyperlink"/>
        </w:rPr>
        <w:t>.</w:t>
      </w:r>
    </w:p>
    <w:p w14:paraId="34614B44" w14:textId="77777777" w:rsidR="000A662C" w:rsidRPr="000A662C" w:rsidRDefault="000A662C" w:rsidP="006C619E">
      <w:pPr>
        <w:rPr>
          <w:rFonts w:eastAsiaTheme="majorEastAsia"/>
        </w:rPr>
      </w:pPr>
    </w:p>
    <w:p w14:paraId="13914BCB" w14:textId="635D921A" w:rsidR="000A662C" w:rsidRPr="000A662C" w:rsidRDefault="000A662C" w:rsidP="006C619E">
      <w:pPr>
        <w:rPr>
          <w:rFonts w:eastAsiaTheme="majorEastAsia"/>
        </w:rPr>
      </w:pPr>
      <w:r w:rsidRPr="000A662C">
        <w:rPr>
          <w:rFonts w:eastAsiaTheme="majorEastAsia"/>
        </w:rPr>
        <w:t>Een</w:t>
      </w:r>
      <w:r w:rsidR="00535031">
        <w:rPr>
          <w:rFonts w:eastAsiaTheme="majorEastAsia"/>
        </w:rPr>
        <w:t xml:space="preserve"> </w:t>
      </w:r>
      <w:r w:rsidRPr="000A662C">
        <w:rPr>
          <w:rFonts w:eastAsiaTheme="majorEastAsia"/>
        </w:rPr>
        <w:t>kantoor</w:t>
      </w:r>
      <w:r w:rsidR="00535031">
        <w:rPr>
          <w:rFonts w:eastAsiaTheme="majorEastAsia"/>
        </w:rPr>
        <w:t xml:space="preserve"> </w:t>
      </w:r>
      <w:r w:rsidRPr="000A662C">
        <w:rPr>
          <w:rFonts w:eastAsiaTheme="majorEastAsia"/>
        </w:rPr>
        <w:t>kan</w:t>
      </w:r>
      <w:r w:rsidR="00535031">
        <w:rPr>
          <w:rFonts w:eastAsiaTheme="majorEastAsia"/>
        </w:rPr>
        <w:t xml:space="preserve"> </w:t>
      </w:r>
      <w:r w:rsidRPr="000A662C">
        <w:rPr>
          <w:rFonts w:eastAsiaTheme="majorEastAsia"/>
        </w:rPr>
        <w:t>te</w:t>
      </w:r>
      <w:r w:rsidR="00535031">
        <w:rPr>
          <w:rFonts w:eastAsiaTheme="majorEastAsia"/>
        </w:rPr>
        <w:t xml:space="preserve"> </w:t>
      </w:r>
      <w:r w:rsidRPr="000A662C">
        <w:rPr>
          <w:rFonts w:eastAsiaTheme="majorEastAsia"/>
        </w:rPr>
        <w:t>maken</w:t>
      </w:r>
      <w:r w:rsidR="00535031">
        <w:rPr>
          <w:rFonts w:eastAsiaTheme="majorEastAsia"/>
        </w:rPr>
        <w:t xml:space="preserve"> </w:t>
      </w:r>
      <w:r w:rsidRPr="000A662C">
        <w:rPr>
          <w:rFonts w:eastAsiaTheme="majorEastAsia"/>
        </w:rPr>
        <w:t>krijgen</w:t>
      </w:r>
      <w:r w:rsidR="00535031">
        <w:rPr>
          <w:rFonts w:eastAsiaTheme="majorEastAsia"/>
        </w:rPr>
        <w:t xml:space="preserve"> </w:t>
      </w:r>
      <w:r w:rsidRPr="000A662C">
        <w:rPr>
          <w:rFonts w:eastAsiaTheme="majorEastAsia"/>
        </w:rPr>
        <w:t>met</w:t>
      </w:r>
      <w:r w:rsidR="00535031">
        <w:rPr>
          <w:rFonts w:eastAsiaTheme="majorEastAsia"/>
        </w:rPr>
        <w:t xml:space="preserve"> </w:t>
      </w:r>
      <w:r w:rsidRPr="000A662C">
        <w:rPr>
          <w:rFonts w:eastAsiaTheme="majorEastAsia"/>
        </w:rPr>
        <w:t>een</w:t>
      </w:r>
      <w:r w:rsidR="00535031">
        <w:rPr>
          <w:rFonts w:eastAsiaTheme="majorEastAsia"/>
        </w:rPr>
        <w:t xml:space="preserve"> </w:t>
      </w:r>
      <w:r w:rsidRPr="000A662C">
        <w:rPr>
          <w:rFonts w:eastAsiaTheme="majorEastAsia"/>
        </w:rPr>
        <w:t>beroep</w:t>
      </w:r>
      <w:r w:rsidR="00535031">
        <w:rPr>
          <w:rFonts w:eastAsiaTheme="majorEastAsia"/>
        </w:rPr>
        <w:t xml:space="preserve"> </w:t>
      </w:r>
      <w:r w:rsidRPr="000A662C">
        <w:rPr>
          <w:rFonts w:eastAsiaTheme="majorEastAsia"/>
        </w:rPr>
        <w:t>van</w:t>
      </w:r>
      <w:r w:rsidR="00535031">
        <w:rPr>
          <w:rFonts w:eastAsiaTheme="majorEastAsia"/>
        </w:rPr>
        <w:t xml:space="preserve"> </w:t>
      </w:r>
      <w:r w:rsidRPr="000A662C">
        <w:rPr>
          <w:rFonts w:eastAsiaTheme="majorEastAsia"/>
        </w:rPr>
        <w:t>betrokkenen</w:t>
      </w:r>
      <w:r w:rsidR="00535031">
        <w:rPr>
          <w:rFonts w:eastAsiaTheme="majorEastAsia"/>
        </w:rPr>
        <w:t xml:space="preserve"> </w:t>
      </w:r>
      <w:r w:rsidRPr="000A662C">
        <w:rPr>
          <w:rFonts w:eastAsiaTheme="majorEastAsia"/>
        </w:rPr>
        <w:t>op</w:t>
      </w:r>
      <w:r w:rsidR="00535031">
        <w:rPr>
          <w:rFonts w:eastAsiaTheme="majorEastAsia"/>
        </w:rPr>
        <w:t xml:space="preserve"> </w:t>
      </w:r>
      <w:r w:rsidRPr="000A662C">
        <w:rPr>
          <w:rFonts w:eastAsiaTheme="majorEastAsia"/>
        </w:rPr>
        <w:t>uitvoering</w:t>
      </w:r>
      <w:r w:rsidR="00535031">
        <w:rPr>
          <w:rFonts w:eastAsiaTheme="majorEastAsia"/>
        </w:rPr>
        <w:t xml:space="preserve"> </w:t>
      </w:r>
      <w:r w:rsidRPr="000A662C">
        <w:rPr>
          <w:rFonts w:eastAsiaTheme="majorEastAsia"/>
        </w:rPr>
        <w:t>van</w:t>
      </w:r>
      <w:r w:rsidR="00535031">
        <w:rPr>
          <w:rFonts w:eastAsiaTheme="majorEastAsia"/>
        </w:rPr>
        <w:t xml:space="preserve"> </w:t>
      </w:r>
      <w:r w:rsidRPr="000A662C">
        <w:rPr>
          <w:rFonts w:eastAsiaTheme="majorEastAsia"/>
        </w:rPr>
        <w:t>hun</w:t>
      </w:r>
      <w:r w:rsidR="00535031">
        <w:rPr>
          <w:rFonts w:eastAsiaTheme="majorEastAsia"/>
        </w:rPr>
        <w:t xml:space="preserve"> </w:t>
      </w:r>
      <w:r w:rsidRPr="000A662C">
        <w:rPr>
          <w:rFonts w:eastAsiaTheme="majorEastAsia"/>
        </w:rPr>
        <w:t>privacy-rechten.</w:t>
      </w:r>
    </w:p>
    <w:p w14:paraId="4815674A" w14:textId="77777777" w:rsidR="000A662C" w:rsidRPr="000A662C" w:rsidRDefault="000A662C" w:rsidP="006C619E">
      <w:pPr>
        <w:rPr>
          <w:rFonts w:eastAsiaTheme="majorEastAsia"/>
        </w:rPr>
      </w:pPr>
    </w:p>
    <w:p w14:paraId="782852BA" w14:textId="4D1F2231" w:rsidR="000A662C" w:rsidRPr="000A662C" w:rsidRDefault="000A662C" w:rsidP="006C619E">
      <w:pPr>
        <w:rPr>
          <w:rFonts w:eastAsiaTheme="minorHAnsi"/>
        </w:rPr>
      </w:pPr>
      <w:r w:rsidRPr="000A662C">
        <w:t>Ter</w:t>
      </w:r>
      <w:r w:rsidR="00535031">
        <w:t xml:space="preserve"> </w:t>
      </w:r>
      <w:r w:rsidRPr="000A662C">
        <w:t>verduidelijking</w:t>
      </w:r>
      <w:r w:rsidR="00535031">
        <w:t xml:space="preserve"> </w:t>
      </w:r>
      <w:r w:rsidRPr="000A662C">
        <w:t>wordt</w:t>
      </w:r>
      <w:r w:rsidR="00535031">
        <w:t xml:space="preserve"> </w:t>
      </w:r>
      <w:r w:rsidRPr="000A662C">
        <w:t>onder</w:t>
      </w:r>
      <w:r w:rsidR="00535031">
        <w:t xml:space="preserve"> </w:t>
      </w:r>
      <w:r w:rsidRPr="000A662C">
        <w:t>de</w:t>
      </w:r>
      <w:r w:rsidR="00535031">
        <w:t xml:space="preserve"> </w:t>
      </w:r>
      <w:r w:rsidRPr="000A662C">
        <w:t>rechten</w:t>
      </w:r>
      <w:r w:rsidR="00535031">
        <w:t xml:space="preserve"> </w:t>
      </w:r>
      <w:r w:rsidRPr="000A662C">
        <w:t>van</w:t>
      </w:r>
      <w:r w:rsidR="00535031">
        <w:t xml:space="preserve"> </w:t>
      </w:r>
      <w:r w:rsidRPr="000A662C">
        <w:t>betrokkene</w:t>
      </w:r>
      <w:r w:rsidR="00535031">
        <w:t xml:space="preserve"> </w:t>
      </w:r>
      <w:r w:rsidRPr="000A662C">
        <w:t>begrepen:</w:t>
      </w:r>
    </w:p>
    <w:p w14:paraId="3DFAA966" w14:textId="6423EB06" w:rsidR="000A662C" w:rsidRPr="000A662C" w:rsidRDefault="000A662C" w:rsidP="006C619E">
      <w:pPr>
        <w:ind w:left="426" w:hanging="426"/>
      </w:pPr>
      <w:r w:rsidRPr="000A662C">
        <w:t>a.</w:t>
      </w:r>
      <w:r w:rsidR="00EF43C5">
        <w:tab/>
      </w:r>
      <w:r w:rsidRPr="000A662C">
        <w:t>recht</w:t>
      </w:r>
      <w:r w:rsidR="00535031">
        <w:t xml:space="preserve"> </w:t>
      </w:r>
      <w:r w:rsidRPr="000A662C">
        <w:t>op</w:t>
      </w:r>
      <w:r w:rsidR="00535031">
        <w:t xml:space="preserve"> </w:t>
      </w:r>
      <w:r w:rsidRPr="000A662C">
        <w:t>informatie</w:t>
      </w:r>
      <w:r w:rsidR="00535031">
        <w:t xml:space="preserve"> </w:t>
      </w:r>
      <w:r w:rsidRPr="000A662C">
        <w:t>(ontvangst</w:t>
      </w:r>
      <w:r w:rsidR="00535031">
        <w:t xml:space="preserve"> </w:t>
      </w:r>
      <w:r w:rsidRPr="000A662C">
        <w:t>privacyverklaring)</w:t>
      </w:r>
    </w:p>
    <w:p w14:paraId="54418366" w14:textId="25D25811" w:rsidR="000A662C" w:rsidRPr="000A662C" w:rsidRDefault="000A662C" w:rsidP="006C619E">
      <w:pPr>
        <w:ind w:left="426" w:hanging="426"/>
      </w:pPr>
      <w:r w:rsidRPr="000A662C">
        <w:t>b.</w:t>
      </w:r>
      <w:r w:rsidR="00EF43C5">
        <w:tab/>
      </w:r>
      <w:r w:rsidRPr="000A662C">
        <w:t>recht</w:t>
      </w:r>
      <w:r w:rsidR="00535031">
        <w:t xml:space="preserve"> </w:t>
      </w:r>
      <w:r w:rsidRPr="000A662C">
        <w:t>op</w:t>
      </w:r>
      <w:r w:rsidR="00535031">
        <w:t xml:space="preserve"> </w:t>
      </w:r>
      <w:r w:rsidRPr="000A662C">
        <w:t>inzage</w:t>
      </w:r>
      <w:r w:rsidR="00535031">
        <w:t xml:space="preserve"> </w:t>
      </w:r>
      <w:r w:rsidRPr="000A662C">
        <w:t>(</w:t>
      </w:r>
      <w:r w:rsidR="00EF43C5">
        <w:t>met</w:t>
      </w:r>
      <w:r w:rsidR="00535031">
        <w:t xml:space="preserve"> </w:t>
      </w:r>
      <w:r w:rsidR="00EF43C5">
        <w:t>uitzondering</w:t>
      </w:r>
      <w:r w:rsidR="00535031">
        <w:t xml:space="preserve"> </w:t>
      </w:r>
      <w:r w:rsidR="00EF43C5">
        <w:t>van</w:t>
      </w:r>
      <w:r w:rsidR="00535031">
        <w:t xml:space="preserve"> </w:t>
      </w:r>
      <w:r w:rsidRPr="000A662C">
        <w:t>persoonlijke</w:t>
      </w:r>
      <w:r w:rsidR="00535031">
        <w:t xml:space="preserve"> </w:t>
      </w:r>
      <w:r w:rsidRPr="000A662C">
        <w:t>aantekeningen</w:t>
      </w:r>
      <w:r w:rsidR="00535031">
        <w:t xml:space="preserve"> </w:t>
      </w:r>
      <w:r w:rsidRPr="000A662C">
        <w:t>van</w:t>
      </w:r>
      <w:r w:rsidR="00535031">
        <w:t xml:space="preserve"> </w:t>
      </w:r>
      <w:r w:rsidRPr="000A662C">
        <w:t>verwerkingsverantwoordelijke)</w:t>
      </w:r>
    </w:p>
    <w:p w14:paraId="705AB59F" w14:textId="37704728" w:rsidR="000A662C" w:rsidRPr="000A662C" w:rsidRDefault="000A662C" w:rsidP="006C619E">
      <w:pPr>
        <w:ind w:left="426" w:hanging="426"/>
      </w:pPr>
      <w:r w:rsidRPr="000A662C">
        <w:t>c.</w:t>
      </w:r>
      <w:r w:rsidR="00EF43C5">
        <w:tab/>
      </w:r>
      <w:r w:rsidRPr="000A662C">
        <w:t>recht</w:t>
      </w:r>
      <w:r w:rsidR="00535031">
        <w:t xml:space="preserve"> </w:t>
      </w:r>
      <w:r w:rsidRPr="000A662C">
        <w:t>op</w:t>
      </w:r>
      <w:r w:rsidR="00535031">
        <w:t xml:space="preserve"> </w:t>
      </w:r>
      <w:r w:rsidRPr="000A662C">
        <w:t>correctie,</w:t>
      </w:r>
      <w:r w:rsidR="00535031">
        <w:t xml:space="preserve"> </w:t>
      </w:r>
      <w:r w:rsidRPr="000A662C">
        <w:t>aanvulling,</w:t>
      </w:r>
      <w:r w:rsidR="00535031">
        <w:t xml:space="preserve"> </w:t>
      </w:r>
      <w:r w:rsidRPr="000A662C">
        <w:t>verwijdering</w:t>
      </w:r>
      <w:r w:rsidR="00535031">
        <w:t xml:space="preserve"> </w:t>
      </w:r>
      <w:r w:rsidRPr="000A662C">
        <w:t>of</w:t>
      </w:r>
      <w:r w:rsidR="00535031">
        <w:t xml:space="preserve"> </w:t>
      </w:r>
      <w:r w:rsidRPr="000A662C">
        <w:t>afscherming</w:t>
      </w:r>
      <w:r w:rsidR="00535031">
        <w:t xml:space="preserve"> </w:t>
      </w:r>
      <w:r w:rsidRPr="000A662C">
        <w:t>(alleen</w:t>
      </w:r>
      <w:r w:rsidR="00535031">
        <w:t xml:space="preserve"> </w:t>
      </w:r>
      <w:r w:rsidRPr="000A662C">
        <w:t>van</w:t>
      </w:r>
      <w:r w:rsidR="00535031">
        <w:t xml:space="preserve"> </w:t>
      </w:r>
      <w:r w:rsidRPr="000A662C">
        <w:t>feitelijke</w:t>
      </w:r>
      <w:r w:rsidR="00535031">
        <w:t xml:space="preserve"> </w:t>
      </w:r>
      <w:r w:rsidRPr="000A662C">
        <w:t>gegevens)</w:t>
      </w:r>
    </w:p>
    <w:p w14:paraId="62F67F3C" w14:textId="224C2BBD" w:rsidR="000A662C" w:rsidRPr="000A662C" w:rsidRDefault="000A662C" w:rsidP="006C619E">
      <w:pPr>
        <w:ind w:left="426" w:hanging="426"/>
      </w:pPr>
      <w:r w:rsidRPr="000A662C">
        <w:t>d.</w:t>
      </w:r>
      <w:r w:rsidR="00EF43C5">
        <w:tab/>
      </w:r>
      <w:r w:rsidRPr="000A662C">
        <w:t>recht</w:t>
      </w:r>
      <w:r w:rsidR="00535031">
        <w:t xml:space="preserve"> </w:t>
      </w:r>
      <w:r w:rsidRPr="000A662C">
        <w:t>van</w:t>
      </w:r>
      <w:r w:rsidR="00535031">
        <w:t xml:space="preserve"> </w:t>
      </w:r>
      <w:r w:rsidRPr="000A662C">
        <w:t>verzet</w:t>
      </w:r>
    </w:p>
    <w:p w14:paraId="257BFEFC" w14:textId="43A6299F" w:rsidR="000A662C" w:rsidRPr="000A662C" w:rsidRDefault="000A662C" w:rsidP="006C619E">
      <w:pPr>
        <w:ind w:left="426" w:hanging="426"/>
      </w:pPr>
      <w:r w:rsidRPr="000A662C">
        <w:t>e.</w:t>
      </w:r>
      <w:r w:rsidR="00EF43C5">
        <w:tab/>
      </w:r>
      <w:r w:rsidRPr="000A662C">
        <w:t>recht</w:t>
      </w:r>
      <w:r w:rsidR="00535031">
        <w:t xml:space="preserve"> </w:t>
      </w:r>
      <w:r w:rsidRPr="000A662C">
        <w:t>op</w:t>
      </w:r>
      <w:r w:rsidR="00535031">
        <w:t xml:space="preserve"> </w:t>
      </w:r>
      <w:r w:rsidRPr="000A662C">
        <w:t>dataportabiliteit</w:t>
      </w:r>
      <w:r w:rsidR="00535031">
        <w:t xml:space="preserve"> </w:t>
      </w:r>
    </w:p>
    <w:p w14:paraId="20F1C963" w14:textId="67B3B1C9" w:rsidR="000A662C" w:rsidRPr="000A662C" w:rsidRDefault="000A662C" w:rsidP="006C619E">
      <w:pPr>
        <w:ind w:left="426" w:hanging="426"/>
      </w:pPr>
      <w:r w:rsidRPr="000A662C">
        <w:t>f.</w:t>
      </w:r>
      <w:r w:rsidR="00535031">
        <w:t xml:space="preserve"> </w:t>
      </w:r>
      <w:r w:rsidR="00EF43C5">
        <w:tab/>
      </w:r>
      <w:r w:rsidRPr="000A662C">
        <w:t>recht</w:t>
      </w:r>
      <w:r w:rsidR="00535031">
        <w:t xml:space="preserve"> </w:t>
      </w:r>
      <w:r w:rsidRPr="000A662C">
        <w:t>op</w:t>
      </w:r>
      <w:r w:rsidR="00535031">
        <w:t xml:space="preserve"> </w:t>
      </w:r>
      <w:r w:rsidRPr="000A662C">
        <w:t>vergetelheid</w:t>
      </w:r>
    </w:p>
    <w:p w14:paraId="76C7AB82" w14:textId="047C6052" w:rsidR="000A662C" w:rsidRPr="000A662C" w:rsidRDefault="000A662C" w:rsidP="006C619E">
      <w:pPr>
        <w:ind w:left="426" w:hanging="426"/>
      </w:pPr>
      <w:r w:rsidRPr="000A662C">
        <w:t>g.</w:t>
      </w:r>
      <w:r w:rsidR="00EF43C5">
        <w:tab/>
      </w:r>
      <w:r w:rsidRPr="000A662C">
        <w:t>recht</w:t>
      </w:r>
      <w:r w:rsidR="00535031">
        <w:t xml:space="preserve"> </w:t>
      </w:r>
      <w:r w:rsidRPr="000A662C">
        <w:t>op</w:t>
      </w:r>
      <w:r w:rsidR="00535031">
        <w:t xml:space="preserve"> </w:t>
      </w:r>
      <w:r w:rsidRPr="000A662C">
        <w:t>beperking</w:t>
      </w:r>
      <w:r w:rsidR="00535031">
        <w:t xml:space="preserve"> </w:t>
      </w:r>
      <w:r w:rsidRPr="000A662C">
        <w:t>van</w:t>
      </w:r>
      <w:r w:rsidR="00535031">
        <w:t xml:space="preserve"> </w:t>
      </w:r>
      <w:r w:rsidRPr="000A662C">
        <w:t>de</w:t>
      </w:r>
      <w:r w:rsidR="00535031">
        <w:t xml:space="preserve"> </w:t>
      </w:r>
      <w:r w:rsidRPr="000A662C">
        <w:t>verwerking</w:t>
      </w:r>
      <w:r w:rsidR="00535031">
        <w:t xml:space="preserve"> </w:t>
      </w:r>
      <w:r w:rsidRPr="000A662C">
        <w:t>van</w:t>
      </w:r>
      <w:r w:rsidR="00535031">
        <w:t xml:space="preserve"> </w:t>
      </w:r>
      <w:r w:rsidRPr="000A662C">
        <w:t>persoonsgegevens</w:t>
      </w:r>
    </w:p>
    <w:p w14:paraId="650BA48B" w14:textId="0CFC9358" w:rsidR="000A662C" w:rsidRPr="000A662C" w:rsidRDefault="000A662C" w:rsidP="006C619E">
      <w:pPr>
        <w:ind w:left="426" w:hanging="426"/>
      </w:pPr>
      <w:r w:rsidRPr="000A662C">
        <w:t>h.</w:t>
      </w:r>
      <w:r w:rsidR="00EF43C5">
        <w:tab/>
      </w:r>
      <w:r w:rsidRPr="000A662C">
        <w:t>recht</w:t>
      </w:r>
      <w:r w:rsidR="00535031">
        <w:t xml:space="preserve"> </w:t>
      </w:r>
      <w:r w:rsidRPr="000A662C">
        <w:t>om</w:t>
      </w:r>
      <w:r w:rsidR="00535031">
        <w:t xml:space="preserve"> </w:t>
      </w:r>
      <w:r w:rsidRPr="000A662C">
        <w:t>eerder</w:t>
      </w:r>
      <w:r w:rsidR="00535031">
        <w:t xml:space="preserve"> </w:t>
      </w:r>
      <w:r w:rsidRPr="000A662C">
        <w:t>gegeven</w:t>
      </w:r>
      <w:r w:rsidR="00535031">
        <w:t xml:space="preserve"> </w:t>
      </w:r>
      <w:r w:rsidRPr="000A662C">
        <w:t>toestemming</w:t>
      </w:r>
      <w:r w:rsidR="00535031">
        <w:t xml:space="preserve"> </w:t>
      </w:r>
      <w:r w:rsidRPr="000A662C">
        <w:t>in</w:t>
      </w:r>
      <w:r w:rsidR="00535031">
        <w:t xml:space="preserve"> </w:t>
      </w:r>
      <w:r w:rsidRPr="000A662C">
        <w:t>te</w:t>
      </w:r>
      <w:r w:rsidR="00535031">
        <w:t xml:space="preserve"> </w:t>
      </w:r>
      <w:r w:rsidRPr="000A662C">
        <w:t>trekken.</w:t>
      </w:r>
    </w:p>
    <w:p w14:paraId="0AB44E54" w14:textId="77777777" w:rsidR="000A662C" w:rsidRPr="000A662C" w:rsidRDefault="000A662C" w:rsidP="006C619E">
      <w:pPr>
        <w:rPr>
          <w:rFonts w:eastAsiaTheme="majorEastAsia"/>
        </w:rPr>
      </w:pPr>
    </w:p>
    <w:p w14:paraId="660C62A2" w14:textId="2911F427" w:rsidR="00BA5812" w:rsidRDefault="000A662C" w:rsidP="006C619E">
      <w:r w:rsidRPr="000A662C">
        <w:t>Als</w:t>
      </w:r>
      <w:r w:rsidR="00535031">
        <w:t xml:space="preserve"> </w:t>
      </w:r>
      <w:r w:rsidRPr="000A662C">
        <w:t>advocatenkantoor</w:t>
      </w:r>
      <w:r w:rsidR="00535031">
        <w:t xml:space="preserve"> </w:t>
      </w:r>
      <w:r w:rsidRPr="000A662C">
        <w:t>moet</w:t>
      </w:r>
      <w:r w:rsidR="00535031">
        <w:t xml:space="preserve"> </w:t>
      </w:r>
      <w:r w:rsidRPr="000A662C">
        <w:t>u</w:t>
      </w:r>
      <w:r w:rsidR="00535031">
        <w:t xml:space="preserve"> </w:t>
      </w:r>
      <w:r w:rsidRPr="000A662C">
        <w:t>(operationele</w:t>
      </w:r>
      <w:r w:rsidR="00535031">
        <w:t xml:space="preserve"> </w:t>
      </w:r>
      <w:r w:rsidRPr="000A662C">
        <w:t>dan</w:t>
      </w:r>
      <w:r w:rsidR="00535031">
        <w:t xml:space="preserve"> </w:t>
      </w:r>
      <w:r w:rsidRPr="000A662C">
        <w:t>wel</w:t>
      </w:r>
      <w:r w:rsidR="00535031">
        <w:t xml:space="preserve"> </w:t>
      </w:r>
      <w:r w:rsidRPr="000A662C">
        <w:t>interne)</w:t>
      </w:r>
      <w:r w:rsidR="00535031">
        <w:t xml:space="preserve"> </w:t>
      </w:r>
      <w:r w:rsidRPr="000A662C">
        <w:t>processen</w:t>
      </w:r>
      <w:r w:rsidR="00535031">
        <w:t xml:space="preserve"> </w:t>
      </w:r>
      <w:r w:rsidRPr="000A662C">
        <w:t>inrichten</w:t>
      </w:r>
      <w:r w:rsidR="00535031">
        <w:t xml:space="preserve"> </w:t>
      </w:r>
      <w:r w:rsidRPr="000A662C">
        <w:t>om</w:t>
      </w:r>
      <w:r w:rsidR="00535031">
        <w:t xml:space="preserve"> </w:t>
      </w:r>
      <w:r w:rsidRPr="000A662C">
        <w:t>de</w:t>
      </w:r>
      <w:r w:rsidR="00535031">
        <w:t xml:space="preserve"> </w:t>
      </w:r>
      <w:r w:rsidRPr="000A662C">
        <w:t>betrokkene(n)</w:t>
      </w:r>
      <w:r w:rsidR="00535031">
        <w:t xml:space="preserve"> </w:t>
      </w:r>
      <w:r w:rsidRPr="000A662C">
        <w:t>zo</w:t>
      </w:r>
      <w:r w:rsidR="00535031">
        <w:t xml:space="preserve"> </w:t>
      </w:r>
      <w:r w:rsidRPr="000A662C">
        <w:t>veel</w:t>
      </w:r>
      <w:r w:rsidR="00535031">
        <w:t xml:space="preserve"> </w:t>
      </w:r>
      <w:r w:rsidRPr="000A662C">
        <w:t>als</w:t>
      </w:r>
      <w:r w:rsidR="00535031">
        <w:t xml:space="preserve"> </w:t>
      </w:r>
      <w:r w:rsidRPr="000A662C">
        <w:t>mogelijk</w:t>
      </w:r>
      <w:r w:rsidR="00535031">
        <w:t xml:space="preserve"> </w:t>
      </w:r>
      <w:r w:rsidRPr="000A662C">
        <w:t>tegemoet</w:t>
      </w:r>
      <w:r w:rsidR="00535031">
        <w:t xml:space="preserve"> </w:t>
      </w:r>
      <w:r w:rsidRPr="000A662C">
        <w:t>te</w:t>
      </w:r>
      <w:r w:rsidR="00535031">
        <w:t xml:space="preserve"> </w:t>
      </w:r>
      <w:r w:rsidRPr="000A662C">
        <w:t>kunnen</w:t>
      </w:r>
      <w:r w:rsidR="00535031">
        <w:t xml:space="preserve"> </w:t>
      </w:r>
      <w:r w:rsidRPr="000A662C">
        <w:t>komen</w:t>
      </w:r>
      <w:r w:rsidR="00535031">
        <w:t xml:space="preserve"> </w:t>
      </w:r>
      <w:r w:rsidRPr="000A662C">
        <w:t>deze</w:t>
      </w:r>
      <w:r w:rsidR="00535031">
        <w:t xml:space="preserve"> </w:t>
      </w:r>
      <w:r w:rsidRPr="000A662C">
        <w:t>rechten</w:t>
      </w:r>
      <w:r w:rsidR="00535031">
        <w:t xml:space="preserve"> </w:t>
      </w:r>
      <w:r w:rsidRPr="000A662C">
        <w:t>te</w:t>
      </w:r>
      <w:r w:rsidR="00535031">
        <w:t xml:space="preserve"> </w:t>
      </w:r>
      <w:r w:rsidRPr="000A662C">
        <w:t>kunnen</w:t>
      </w:r>
      <w:r w:rsidR="00535031">
        <w:t xml:space="preserve"> </w:t>
      </w:r>
      <w:r w:rsidRPr="000A662C">
        <w:t>inroepen.</w:t>
      </w:r>
      <w:r w:rsidR="00535031">
        <w:t xml:space="preserve"> </w:t>
      </w:r>
      <w:r w:rsidRPr="000A662C">
        <w:t>Het</w:t>
      </w:r>
      <w:r w:rsidR="00535031">
        <w:t xml:space="preserve"> </w:t>
      </w:r>
      <w:r w:rsidRPr="000A662C">
        <w:t>gaat</w:t>
      </w:r>
      <w:r w:rsidR="00535031">
        <w:t xml:space="preserve"> </w:t>
      </w:r>
      <w:r w:rsidRPr="000A662C">
        <w:t>er</w:t>
      </w:r>
      <w:r w:rsidR="00535031">
        <w:t xml:space="preserve"> </w:t>
      </w:r>
      <w:r w:rsidRPr="000A662C">
        <w:t>hierbij</w:t>
      </w:r>
      <w:r w:rsidR="00535031">
        <w:t xml:space="preserve"> </w:t>
      </w:r>
      <w:r w:rsidRPr="000A662C">
        <w:t>om</w:t>
      </w:r>
      <w:r w:rsidR="00535031">
        <w:t xml:space="preserve"> </w:t>
      </w:r>
      <w:r w:rsidRPr="000A662C">
        <w:t>dat</w:t>
      </w:r>
      <w:r w:rsidR="00535031">
        <w:t xml:space="preserve"> </w:t>
      </w:r>
      <w:r w:rsidRPr="000A662C">
        <w:t>u</w:t>
      </w:r>
      <w:r w:rsidR="00535031">
        <w:t xml:space="preserve"> </w:t>
      </w:r>
      <w:r w:rsidRPr="000A662C">
        <w:t>als</w:t>
      </w:r>
      <w:r w:rsidR="00535031">
        <w:t xml:space="preserve"> </w:t>
      </w:r>
      <w:r w:rsidRPr="000A662C">
        <w:t>kantoor</w:t>
      </w:r>
      <w:r w:rsidR="00535031">
        <w:t xml:space="preserve"> </w:t>
      </w:r>
      <w:r w:rsidRPr="000A662C">
        <w:t>in</w:t>
      </w:r>
      <w:r w:rsidR="00535031">
        <w:t xml:space="preserve"> </w:t>
      </w:r>
      <w:r w:rsidRPr="000A662C">
        <w:t>het</w:t>
      </w:r>
      <w:r w:rsidR="00535031">
        <w:t xml:space="preserve"> </w:t>
      </w:r>
      <w:r w:rsidRPr="000A662C">
        <w:t>statement</w:t>
      </w:r>
      <w:r w:rsidR="00535031">
        <w:t xml:space="preserve"> </w:t>
      </w:r>
      <w:r w:rsidRPr="000A662C">
        <w:t>aangeeft</w:t>
      </w:r>
      <w:r w:rsidR="00535031">
        <w:t xml:space="preserve"> </w:t>
      </w:r>
      <w:r w:rsidRPr="000A662C">
        <w:t>op</w:t>
      </w:r>
      <w:r w:rsidR="00535031">
        <w:t xml:space="preserve"> </w:t>
      </w:r>
      <w:r w:rsidRPr="000A662C">
        <w:t>welke</w:t>
      </w:r>
      <w:r w:rsidR="00535031">
        <w:t xml:space="preserve"> </w:t>
      </w:r>
      <w:r w:rsidRPr="000A662C">
        <w:t>laagdrempelige</w:t>
      </w:r>
      <w:r w:rsidR="00535031">
        <w:t xml:space="preserve"> </w:t>
      </w:r>
      <w:r w:rsidRPr="000A662C">
        <w:t>manier(en)</w:t>
      </w:r>
      <w:r w:rsidR="00535031">
        <w:t xml:space="preserve"> </w:t>
      </w:r>
      <w:r w:rsidRPr="000A662C">
        <w:t>een</w:t>
      </w:r>
      <w:r w:rsidR="00535031">
        <w:t xml:space="preserve"> </w:t>
      </w:r>
      <w:r w:rsidRPr="000A662C">
        <w:t>betrokkene</w:t>
      </w:r>
      <w:r w:rsidR="00535031">
        <w:t xml:space="preserve"> </w:t>
      </w:r>
      <w:r w:rsidRPr="000A662C">
        <w:t>contact</w:t>
      </w:r>
      <w:r w:rsidR="00535031">
        <w:t xml:space="preserve"> </w:t>
      </w:r>
      <w:r w:rsidRPr="000A662C">
        <w:t>met</w:t>
      </w:r>
      <w:r w:rsidR="00535031">
        <w:t xml:space="preserve"> </w:t>
      </w:r>
      <w:r w:rsidRPr="000A662C">
        <w:t>het</w:t>
      </w:r>
      <w:r w:rsidR="00535031">
        <w:t xml:space="preserve"> </w:t>
      </w:r>
      <w:r w:rsidRPr="000A662C">
        <w:t>advocatenkantoor</w:t>
      </w:r>
      <w:r w:rsidR="00535031">
        <w:t xml:space="preserve"> </w:t>
      </w:r>
      <w:r w:rsidRPr="000A662C">
        <w:t>kan</w:t>
      </w:r>
      <w:r w:rsidR="00535031">
        <w:t xml:space="preserve"> </w:t>
      </w:r>
      <w:r w:rsidRPr="000A662C">
        <w:t>opnemen</w:t>
      </w:r>
      <w:r w:rsidR="00535031">
        <w:t xml:space="preserve"> </w:t>
      </w:r>
      <w:r w:rsidRPr="000A662C">
        <w:t>en</w:t>
      </w:r>
      <w:r w:rsidR="00535031">
        <w:t xml:space="preserve"> </w:t>
      </w:r>
      <w:r w:rsidRPr="000A662C">
        <w:t>op</w:t>
      </w:r>
      <w:r w:rsidR="00535031">
        <w:t xml:space="preserve"> </w:t>
      </w:r>
      <w:r w:rsidRPr="000A662C">
        <w:t>welke</w:t>
      </w:r>
      <w:r w:rsidR="00535031">
        <w:t xml:space="preserve"> </w:t>
      </w:r>
      <w:r w:rsidRPr="000A662C">
        <w:t>manier</w:t>
      </w:r>
      <w:r w:rsidR="00535031">
        <w:t xml:space="preserve"> </w:t>
      </w:r>
      <w:r w:rsidRPr="000A662C">
        <w:t>en</w:t>
      </w:r>
      <w:r w:rsidR="00535031">
        <w:t xml:space="preserve"> </w:t>
      </w:r>
      <w:r w:rsidRPr="000A662C">
        <w:t>binnen</w:t>
      </w:r>
      <w:r w:rsidR="00535031">
        <w:t xml:space="preserve"> </w:t>
      </w:r>
      <w:r w:rsidRPr="000A662C">
        <w:t>welk</w:t>
      </w:r>
      <w:r w:rsidR="00535031">
        <w:t xml:space="preserve"> </w:t>
      </w:r>
      <w:r w:rsidRPr="000A662C">
        <w:t>tijdsbestek</w:t>
      </w:r>
      <w:r w:rsidR="00535031">
        <w:t xml:space="preserve"> </w:t>
      </w:r>
      <w:r w:rsidRPr="000A662C">
        <w:t>hierop</w:t>
      </w:r>
      <w:r w:rsidR="00535031">
        <w:t xml:space="preserve"> </w:t>
      </w:r>
      <w:r w:rsidRPr="000A662C">
        <w:t>teruggekomen</w:t>
      </w:r>
      <w:r w:rsidR="00535031">
        <w:t xml:space="preserve"> </w:t>
      </w:r>
      <w:r w:rsidRPr="000A662C">
        <w:t>wordt</w:t>
      </w:r>
      <w:r w:rsidR="00535031">
        <w:t xml:space="preserve"> </w:t>
      </w:r>
      <w:r w:rsidRPr="000A662C">
        <w:t>door</w:t>
      </w:r>
      <w:r w:rsidR="00535031">
        <w:t xml:space="preserve"> </w:t>
      </w:r>
      <w:r w:rsidRPr="000A662C">
        <w:t>het</w:t>
      </w:r>
      <w:r w:rsidR="00535031">
        <w:t xml:space="preserve"> </w:t>
      </w:r>
      <w:r w:rsidRPr="000A662C">
        <w:t>kantoor.</w:t>
      </w:r>
      <w:r w:rsidR="00535031">
        <w:t xml:space="preserve"> </w:t>
      </w:r>
      <w:r w:rsidRPr="000A662C">
        <w:t>Het</w:t>
      </w:r>
      <w:r w:rsidR="00535031">
        <w:t xml:space="preserve"> </w:t>
      </w:r>
      <w:r w:rsidRPr="000A662C">
        <w:t>kan</w:t>
      </w:r>
      <w:r w:rsidR="00535031">
        <w:t xml:space="preserve"> </w:t>
      </w:r>
      <w:r w:rsidRPr="000A662C">
        <w:t>ook</w:t>
      </w:r>
      <w:r w:rsidR="00535031">
        <w:t xml:space="preserve"> </w:t>
      </w:r>
      <w:r w:rsidRPr="000A662C">
        <w:t>zijn</w:t>
      </w:r>
      <w:r w:rsidR="00535031">
        <w:t xml:space="preserve"> </w:t>
      </w:r>
      <w:r w:rsidRPr="000A662C">
        <w:t>dat</w:t>
      </w:r>
      <w:r w:rsidR="00535031">
        <w:t xml:space="preserve"> </w:t>
      </w:r>
      <w:r w:rsidRPr="000A662C">
        <w:t>er</w:t>
      </w:r>
      <w:r w:rsidR="00535031">
        <w:t xml:space="preserve"> </w:t>
      </w:r>
      <w:r w:rsidRPr="000A662C">
        <w:lastRenderedPageBreak/>
        <w:t>een</w:t>
      </w:r>
      <w:r w:rsidR="00535031">
        <w:t xml:space="preserve"> </w:t>
      </w:r>
      <w:r w:rsidRPr="000A662C">
        <w:t>procedure</w:t>
      </w:r>
      <w:r w:rsidR="00535031">
        <w:t xml:space="preserve"> </w:t>
      </w:r>
      <w:r w:rsidRPr="000A662C">
        <w:t>in</w:t>
      </w:r>
      <w:r w:rsidR="00535031">
        <w:t xml:space="preserve"> </w:t>
      </w:r>
      <w:r w:rsidRPr="000A662C">
        <w:t>het</w:t>
      </w:r>
      <w:r w:rsidR="00535031">
        <w:t xml:space="preserve"> </w:t>
      </w:r>
      <w:r w:rsidRPr="000A662C">
        <w:t>leven</w:t>
      </w:r>
      <w:r w:rsidR="00535031">
        <w:t xml:space="preserve"> </w:t>
      </w:r>
      <w:r w:rsidRPr="000A662C">
        <w:t>is</w:t>
      </w:r>
      <w:r w:rsidR="00535031">
        <w:t xml:space="preserve"> </w:t>
      </w:r>
      <w:r w:rsidRPr="000A662C">
        <w:t>geroepen</w:t>
      </w:r>
      <w:r w:rsidR="00535031">
        <w:t xml:space="preserve"> </w:t>
      </w:r>
      <w:r w:rsidRPr="000A662C">
        <w:t>op</w:t>
      </w:r>
      <w:r w:rsidR="00535031">
        <w:t xml:space="preserve"> </w:t>
      </w:r>
      <w:r w:rsidRPr="000A662C">
        <w:t>kantoor</w:t>
      </w:r>
      <w:r w:rsidR="00535031">
        <w:t xml:space="preserve"> </w:t>
      </w:r>
      <w:r w:rsidRPr="000A662C">
        <w:t>als</w:t>
      </w:r>
      <w:r w:rsidR="00535031">
        <w:t xml:space="preserve"> </w:t>
      </w:r>
      <w:r w:rsidRPr="000A662C">
        <w:t>het</w:t>
      </w:r>
      <w:r w:rsidR="00535031">
        <w:t xml:space="preserve"> </w:t>
      </w:r>
      <w:r w:rsidRPr="000A662C">
        <w:t>gaat</w:t>
      </w:r>
      <w:r w:rsidR="00535031">
        <w:t xml:space="preserve"> </w:t>
      </w:r>
      <w:r w:rsidRPr="000A662C">
        <w:t>om</w:t>
      </w:r>
      <w:r w:rsidR="00535031">
        <w:t xml:space="preserve"> </w:t>
      </w:r>
      <w:r w:rsidRPr="000A662C">
        <w:t>de</w:t>
      </w:r>
      <w:r w:rsidR="00535031">
        <w:t xml:space="preserve"> </w:t>
      </w:r>
      <w:r w:rsidRPr="000A662C">
        <w:t>verwerking</w:t>
      </w:r>
      <w:r w:rsidR="00535031">
        <w:t xml:space="preserve"> </w:t>
      </w:r>
      <w:r w:rsidRPr="000A662C">
        <w:t>van</w:t>
      </w:r>
      <w:r w:rsidR="00535031">
        <w:t xml:space="preserve"> </w:t>
      </w:r>
      <w:r w:rsidRPr="000A662C">
        <w:t>verzoeken</w:t>
      </w:r>
      <w:r w:rsidR="00535031">
        <w:t xml:space="preserve"> </w:t>
      </w:r>
      <w:r w:rsidRPr="000A662C">
        <w:t>van</w:t>
      </w:r>
      <w:r w:rsidR="00535031">
        <w:t xml:space="preserve"> </w:t>
      </w:r>
      <w:r w:rsidRPr="000A662C">
        <w:t>betrokkenen</w:t>
      </w:r>
      <w:r w:rsidR="00535031">
        <w:t xml:space="preserve"> </w:t>
      </w:r>
      <w:r w:rsidRPr="000A662C">
        <w:t>op</w:t>
      </w:r>
      <w:r w:rsidR="00535031">
        <w:t xml:space="preserve"> </w:t>
      </w:r>
      <w:r w:rsidRPr="000A662C">
        <w:t>het</w:t>
      </w:r>
      <w:r w:rsidR="00535031">
        <w:t xml:space="preserve"> </w:t>
      </w:r>
      <w:r w:rsidRPr="000A662C">
        <w:t>gebied</w:t>
      </w:r>
      <w:r w:rsidR="00535031">
        <w:t xml:space="preserve"> </w:t>
      </w:r>
      <w:r w:rsidRPr="000A662C">
        <w:t>van</w:t>
      </w:r>
      <w:r w:rsidR="00535031">
        <w:t xml:space="preserve"> </w:t>
      </w:r>
      <w:r w:rsidRPr="000A662C">
        <w:t>privacy</w:t>
      </w:r>
      <w:r w:rsidR="00535031">
        <w:t xml:space="preserve"> </w:t>
      </w:r>
      <w:r w:rsidRPr="000A662C">
        <w:t>zoals</w:t>
      </w:r>
      <w:r w:rsidR="00535031">
        <w:t xml:space="preserve"> </w:t>
      </w:r>
      <w:r w:rsidRPr="000A662C">
        <w:t>hierboven</w:t>
      </w:r>
      <w:r w:rsidR="00535031">
        <w:t xml:space="preserve"> </w:t>
      </w:r>
      <w:r w:rsidRPr="000A662C">
        <w:t>onder</w:t>
      </w:r>
      <w:r w:rsidR="00535031">
        <w:t xml:space="preserve"> </w:t>
      </w:r>
      <w:r w:rsidRPr="000A662C">
        <w:t>sub</w:t>
      </w:r>
      <w:r w:rsidR="00535031">
        <w:t xml:space="preserve"> </w:t>
      </w:r>
      <w:r w:rsidRPr="000A662C">
        <w:t>a</w:t>
      </w:r>
      <w:r w:rsidR="00535031">
        <w:t xml:space="preserve"> </w:t>
      </w:r>
      <w:r w:rsidRPr="000A662C">
        <w:t>t/m</w:t>
      </w:r>
      <w:r w:rsidR="00535031">
        <w:t xml:space="preserve"> </w:t>
      </w:r>
      <w:r w:rsidRPr="000A662C">
        <w:t>h</w:t>
      </w:r>
      <w:r w:rsidR="00535031">
        <w:t xml:space="preserve"> </w:t>
      </w:r>
      <w:r w:rsidRPr="000A662C">
        <w:t>is</w:t>
      </w:r>
      <w:r w:rsidR="00535031">
        <w:t xml:space="preserve"> </w:t>
      </w:r>
      <w:r w:rsidRPr="000A662C">
        <w:t>opgesomd.</w:t>
      </w:r>
      <w:r w:rsidR="00535031">
        <w:t xml:space="preserve"> </w:t>
      </w:r>
    </w:p>
    <w:p w14:paraId="7E7626BF" w14:textId="77777777" w:rsidR="00EF43C5" w:rsidRDefault="00EF43C5" w:rsidP="006C619E"/>
    <w:p w14:paraId="15E360D0" w14:textId="33C5F136" w:rsidR="001D0048" w:rsidRPr="000A662C" w:rsidRDefault="000A662C" w:rsidP="006C619E">
      <w:r w:rsidRPr="000A662C">
        <w:t>Er</w:t>
      </w:r>
      <w:r w:rsidR="00535031">
        <w:t xml:space="preserve"> </w:t>
      </w:r>
      <w:r w:rsidRPr="000A662C">
        <w:t>is</w:t>
      </w:r>
      <w:r w:rsidR="00535031">
        <w:t xml:space="preserve"> </w:t>
      </w:r>
      <w:r w:rsidRPr="000A662C">
        <w:t>veel</w:t>
      </w:r>
      <w:r w:rsidR="00535031">
        <w:t xml:space="preserve"> </w:t>
      </w:r>
      <w:r w:rsidRPr="000A662C">
        <w:t>mogelijk;</w:t>
      </w:r>
      <w:r w:rsidR="00535031">
        <w:t xml:space="preserve"> </w:t>
      </w:r>
      <w:r w:rsidRPr="000A662C">
        <w:t>omschrijf</w:t>
      </w:r>
      <w:r w:rsidR="00535031">
        <w:t xml:space="preserve"> </w:t>
      </w:r>
      <w:r w:rsidRPr="000A662C">
        <w:t>in</w:t>
      </w:r>
      <w:r w:rsidR="00535031">
        <w:t xml:space="preserve"> </w:t>
      </w:r>
      <w:r w:rsidRPr="000A662C">
        <w:t>een</w:t>
      </w:r>
      <w:r w:rsidR="00535031">
        <w:t xml:space="preserve"> </w:t>
      </w:r>
      <w:r w:rsidRPr="000A662C">
        <w:t>privacystatement</w:t>
      </w:r>
      <w:r w:rsidR="00535031">
        <w:t xml:space="preserve"> </w:t>
      </w:r>
      <w:r w:rsidRPr="000A662C">
        <w:t>wat</w:t>
      </w:r>
      <w:r w:rsidR="00535031">
        <w:t xml:space="preserve"> </w:t>
      </w:r>
      <w:r w:rsidRPr="000A662C">
        <w:t>op</w:t>
      </w:r>
      <w:r w:rsidR="00535031">
        <w:t xml:space="preserve"> </w:t>
      </w:r>
      <w:r w:rsidRPr="000A662C">
        <w:t>uw</w:t>
      </w:r>
      <w:r w:rsidR="00535031">
        <w:t xml:space="preserve"> </w:t>
      </w:r>
      <w:r w:rsidRPr="000A662C">
        <w:t>kantoor</w:t>
      </w:r>
      <w:r w:rsidR="00535031">
        <w:t xml:space="preserve"> </w:t>
      </w:r>
      <w:r w:rsidRPr="000A662C">
        <w:t>van</w:t>
      </w:r>
      <w:r w:rsidR="00535031">
        <w:t xml:space="preserve"> </w:t>
      </w:r>
      <w:r w:rsidRPr="000A662C">
        <w:t>toepassing</w:t>
      </w:r>
      <w:r w:rsidR="00535031">
        <w:t xml:space="preserve"> </w:t>
      </w:r>
      <w:r w:rsidRPr="000A662C">
        <w:t>is</w:t>
      </w:r>
      <w:r w:rsidR="00535031">
        <w:t xml:space="preserve"> </w:t>
      </w:r>
      <w:r w:rsidRPr="000A662C">
        <w:t>om</w:t>
      </w:r>
      <w:r w:rsidR="00535031">
        <w:t xml:space="preserve"> </w:t>
      </w:r>
      <w:r w:rsidRPr="000A662C">
        <w:t>zodoende</w:t>
      </w:r>
      <w:r w:rsidR="00535031">
        <w:t xml:space="preserve"> </w:t>
      </w:r>
      <w:r w:rsidRPr="000A662C">
        <w:t>de</w:t>
      </w:r>
      <w:r w:rsidR="00535031">
        <w:t xml:space="preserve"> </w:t>
      </w:r>
      <w:r w:rsidRPr="000A662C">
        <w:t>betrokkenen</w:t>
      </w:r>
      <w:r w:rsidR="00535031">
        <w:t xml:space="preserve"> </w:t>
      </w:r>
      <w:r w:rsidRPr="000A662C">
        <w:t>op</w:t>
      </w:r>
      <w:r w:rsidR="00535031">
        <w:t xml:space="preserve"> </w:t>
      </w:r>
      <w:r w:rsidRPr="000A662C">
        <w:t>de</w:t>
      </w:r>
      <w:r w:rsidR="00535031">
        <w:t xml:space="preserve"> </w:t>
      </w:r>
      <w:r w:rsidRPr="000A662C">
        <w:t>hoogte</w:t>
      </w:r>
      <w:r w:rsidR="00535031">
        <w:t xml:space="preserve"> </w:t>
      </w:r>
      <w:r w:rsidRPr="000A662C">
        <w:t>te</w:t>
      </w:r>
      <w:r w:rsidR="00535031">
        <w:t xml:space="preserve"> </w:t>
      </w:r>
      <w:r w:rsidRPr="000A662C">
        <w:t>brengen</w:t>
      </w:r>
      <w:r w:rsidR="00535031">
        <w:t xml:space="preserve"> </w:t>
      </w:r>
      <w:r w:rsidRPr="000A662C">
        <w:t>en</w:t>
      </w:r>
      <w:r w:rsidR="00535031">
        <w:t xml:space="preserve"> </w:t>
      </w:r>
      <w:r w:rsidRPr="000A662C">
        <w:t>informatie</w:t>
      </w:r>
      <w:r w:rsidR="00535031">
        <w:t xml:space="preserve"> </w:t>
      </w:r>
      <w:r w:rsidRPr="000A662C">
        <w:t>daarover</w:t>
      </w:r>
      <w:r w:rsidR="00535031">
        <w:t xml:space="preserve"> </w:t>
      </w:r>
      <w:r w:rsidRPr="000A662C">
        <w:t>te</w:t>
      </w:r>
      <w:r w:rsidR="00535031">
        <w:t xml:space="preserve"> </w:t>
      </w:r>
      <w:r w:rsidRPr="000A662C">
        <w:t>verschaffen.</w:t>
      </w:r>
      <w:r w:rsidR="001D0048" w:rsidRPr="000A662C">
        <w:br w:type="page"/>
      </w:r>
    </w:p>
    <w:p w14:paraId="7B19BF53" w14:textId="5048849A" w:rsidR="00A22A71" w:rsidRPr="00700DD7" w:rsidRDefault="00844DD2" w:rsidP="006C619E">
      <w:pPr>
        <w:pStyle w:val="Kop1"/>
      </w:pPr>
      <w:bookmarkStart w:id="85" w:name="_Toc36648854"/>
      <w:bookmarkStart w:id="86" w:name="44"/>
      <w:r>
        <w:lastRenderedPageBreak/>
        <w:t>R</w:t>
      </w:r>
      <w:r w:rsidR="00A22A71">
        <w:t>elatie</w:t>
      </w:r>
      <w:r w:rsidR="00535031">
        <w:t xml:space="preserve"> </w:t>
      </w:r>
      <w:r w:rsidR="00A22A71">
        <w:t>met</w:t>
      </w:r>
      <w:r w:rsidR="00535031">
        <w:t xml:space="preserve"> </w:t>
      </w:r>
      <w:r w:rsidR="00A22A71">
        <w:t>de</w:t>
      </w:r>
      <w:r w:rsidR="00535031">
        <w:t xml:space="preserve"> </w:t>
      </w:r>
      <w:r w:rsidR="00A22A71">
        <w:t>cliënt</w:t>
      </w:r>
      <w:bookmarkEnd w:id="85"/>
    </w:p>
    <w:p w14:paraId="25CDD096" w14:textId="7D868CE2" w:rsidR="00A22A71" w:rsidRDefault="00A22A71" w:rsidP="006C619E">
      <w:pPr>
        <w:pStyle w:val="Ondertitel"/>
      </w:pPr>
      <w:r w:rsidRPr="00B90D23">
        <w:t>Kantoorhandboek</w:t>
      </w:r>
      <w:r w:rsidR="00535031">
        <w:t xml:space="preserve"> </w:t>
      </w:r>
      <w:r w:rsidRPr="00B90D23">
        <w:t>»</w:t>
      </w:r>
      <w:r w:rsidR="00535031">
        <w:t xml:space="preserve"> </w:t>
      </w:r>
      <w:r>
        <w:t>Relatie</w:t>
      </w:r>
      <w:r w:rsidR="00535031">
        <w:t xml:space="preserve"> </w:t>
      </w:r>
      <w:r>
        <w:t>met</w:t>
      </w:r>
      <w:r w:rsidR="00535031">
        <w:t xml:space="preserve"> </w:t>
      </w:r>
      <w:r>
        <w:t>de</w:t>
      </w:r>
      <w:r w:rsidR="00535031">
        <w:t xml:space="preserve"> </w:t>
      </w:r>
      <w:r>
        <w:t>cliënt</w:t>
      </w:r>
    </w:p>
    <w:p w14:paraId="6A60291B" w14:textId="77777777" w:rsidR="00EF43C5" w:rsidRPr="00EF43C5" w:rsidRDefault="00EF43C5" w:rsidP="006C619E"/>
    <w:p w14:paraId="08D53DB0" w14:textId="5DC46B1E" w:rsidR="006769B1" w:rsidRPr="006769B1" w:rsidRDefault="00A22A71" w:rsidP="006C619E">
      <w:pPr>
        <w:pStyle w:val="Kop2"/>
      </w:pPr>
      <w:bookmarkStart w:id="87" w:name="_Toc36648855"/>
      <w:r w:rsidRPr="00931804">
        <w:t>Inleidin</w:t>
      </w:r>
      <w:r w:rsidR="006769B1">
        <w:t>g</w:t>
      </w:r>
      <w:bookmarkEnd w:id="87"/>
    </w:p>
    <w:p w14:paraId="7E1F2E5C" w14:textId="2B028417" w:rsidR="006769B1" w:rsidRDefault="006769B1" w:rsidP="006C619E">
      <w:r w:rsidRPr="00217FA6">
        <w:t>De</w:t>
      </w:r>
      <w:r w:rsidR="00535031">
        <w:t xml:space="preserve"> </w:t>
      </w:r>
      <w:r w:rsidRPr="00217FA6">
        <w:t>gedragsregels</w:t>
      </w:r>
      <w:r w:rsidR="00535031">
        <w:t xml:space="preserve"> </w:t>
      </w:r>
      <w:r w:rsidRPr="00217FA6">
        <w:t>verplichten</w:t>
      </w:r>
      <w:r w:rsidR="00535031">
        <w:t xml:space="preserve"> </w:t>
      </w:r>
      <w:r w:rsidRPr="00217FA6">
        <w:t>advocaten</w:t>
      </w:r>
      <w:r w:rsidR="00535031">
        <w:t xml:space="preserve"> </w:t>
      </w:r>
      <w:r w:rsidRPr="00217FA6">
        <w:t>om</w:t>
      </w:r>
      <w:r w:rsidR="00535031">
        <w:t xml:space="preserve"> </w:t>
      </w:r>
      <w:r w:rsidRPr="00217FA6">
        <w:t>de</w:t>
      </w:r>
      <w:r w:rsidR="00535031">
        <w:t xml:space="preserve"> </w:t>
      </w:r>
      <w:r w:rsidRPr="00217FA6">
        <w:t>belangen</w:t>
      </w:r>
      <w:r w:rsidR="00535031">
        <w:t xml:space="preserve"> </w:t>
      </w:r>
      <w:r w:rsidRPr="00217FA6">
        <w:t>van</w:t>
      </w:r>
      <w:r w:rsidR="00535031">
        <w:t xml:space="preserve"> </w:t>
      </w:r>
      <w:r w:rsidRPr="00217FA6">
        <w:t>cliënten</w:t>
      </w:r>
      <w:r w:rsidR="00535031">
        <w:t xml:space="preserve"> </w:t>
      </w:r>
      <w:r w:rsidRPr="00217FA6">
        <w:t>correct</w:t>
      </w:r>
      <w:r w:rsidR="00535031">
        <w:t xml:space="preserve"> </w:t>
      </w:r>
      <w:r w:rsidRPr="00217FA6">
        <w:t>te</w:t>
      </w:r>
      <w:r w:rsidR="00535031">
        <w:t xml:space="preserve"> </w:t>
      </w:r>
      <w:r w:rsidRPr="00217FA6">
        <w:t>behartigen.</w:t>
      </w:r>
      <w:r w:rsidR="00535031">
        <w:t xml:space="preserve"> </w:t>
      </w:r>
      <w:r w:rsidRPr="00217FA6">
        <w:t>Het</w:t>
      </w:r>
      <w:r w:rsidR="00535031">
        <w:t xml:space="preserve"> </w:t>
      </w:r>
      <w:r w:rsidRPr="00217FA6">
        <w:t>is</w:t>
      </w:r>
      <w:r w:rsidR="00535031">
        <w:t xml:space="preserve"> </w:t>
      </w:r>
      <w:r w:rsidRPr="00217FA6">
        <w:t>van</w:t>
      </w:r>
      <w:r w:rsidR="00535031">
        <w:t xml:space="preserve"> </w:t>
      </w:r>
      <w:r w:rsidRPr="00217FA6">
        <w:t>groot</w:t>
      </w:r>
      <w:r w:rsidR="00535031">
        <w:t xml:space="preserve"> </w:t>
      </w:r>
      <w:r w:rsidRPr="00217FA6">
        <w:t>belang</w:t>
      </w:r>
      <w:r w:rsidR="00535031">
        <w:t xml:space="preserve"> </w:t>
      </w:r>
      <w:r w:rsidRPr="00217FA6">
        <w:t>dat</w:t>
      </w:r>
      <w:r w:rsidR="00535031">
        <w:t xml:space="preserve"> </w:t>
      </w:r>
      <w:r w:rsidRPr="00217FA6">
        <w:t>cliënten</w:t>
      </w:r>
      <w:r w:rsidR="00535031">
        <w:t xml:space="preserve"> </w:t>
      </w:r>
      <w:r w:rsidRPr="00217FA6">
        <w:t>geïnformeerd</w:t>
      </w:r>
      <w:r w:rsidR="00535031">
        <w:t xml:space="preserve"> </w:t>
      </w:r>
      <w:r w:rsidRPr="00217FA6">
        <w:t>worden</w:t>
      </w:r>
      <w:r w:rsidR="00535031">
        <w:t xml:space="preserve"> </w:t>
      </w:r>
      <w:r w:rsidRPr="00217FA6">
        <w:t>over</w:t>
      </w:r>
      <w:r w:rsidR="00535031">
        <w:t xml:space="preserve"> </w:t>
      </w:r>
      <w:r w:rsidRPr="00217FA6">
        <w:t>de</w:t>
      </w:r>
      <w:r w:rsidR="00535031">
        <w:t xml:space="preserve"> </w:t>
      </w:r>
      <w:r w:rsidRPr="00217FA6">
        <w:t>ontwikkelingen</w:t>
      </w:r>
      <w:r w:rsidR="00535031">
        <w:t xml:space="preserve"> </w:t>
      </w:r>
      <w:r w:rsidRPr="00217FA6">
        <w:t>in</w:t>
      </w:r>
      <w:r w:rsidR="00535031">
        <w:t xml:space="preserve"> </w:t>
      </w:r>
      <w:r w:rsidRPr="00217FA6">
        <w:t>een</w:t>
      </w:r>
      <w:r w:rsidR="00535031">
        <w:t xml:space="preserve"> </w:t>
      </w:r>
      <w:r w:rsidRPr="00217FA6">
        <w:t>zaak</w:t>
      </w:r>
      <w:r w:rsidR="00535031">
        <w:t xml:space="preserve"> </w:t>
      </w:r>
      <w:r w:rsidRPr="00217FA6">
        <w:t>en</w:t>
      </w:r>
      <w:r w:rsidR="00535031">
        <w:t xml:space="preserve"> </w:t>
      </w:r>
      <w:r w:rsidRPr="00217FA6">
        <w:t>de</w:t>
      </w:r>
      <w:r w:rsidR="00535031">
        <w:t xml:space="preserve"> </w:t>
      </w:r>
      <w:r w:rsidRPr="00217FA6">
        <w:t>mogelijke</w:t>
      </w:r>
      <w:r w:rsidR="00535031">
        <w:t xml:space="preserve"> </w:t>
      </w:r>
      <w:r w:rsidRPr="00217FA6">
        <w:t>(rechts)handelingen</w:t>
      </w:r>
      <w:r w:rsidR="00535031">
        <w:t xml:space="preserve"> </w:t>
      </w:r>
      <w:r w:rsidRPr="00217FA6">
        <w:t>die</w:t>
      </w:r>
      <w:r w:rsidR="00535031">
        <w:t xml:space="preserve"> </w:t>
      </w:r>
      <w:r w:rsidRPr="00217FA6">
        <w:t>een</w:t>
      </w:r>
      <w:r w:rsidR="00535031">
        <w:t xml:space="preserve"> </w:t>
      </w:r>
      <w:r w:rsidRPr="00217FA6">
        <w:t>cliënt</w:t>
      </w:r>
      <w:r w:rsidR="00535031">
        <w:t xml:space="preserve"> </w:t>
      </w:r>
      <w:r w:rsidRPr="00217FA6">
        <w:t>wenst.</w:t>
      </w:r>
      <w:r w:rsidR="00535031">
        <w:t xml:space="preserve"> </w:t>
      </w:r>
      <w:r w:rsidRPr="00217FA6">
        <w:t>Advocaten</w:t>
      </w:r>
      <w:r w:rsidR="00535031">
        <w:t xml:space="preserve"> </w:t>
      </w:r>
      <w:r w:rsidRPr="00217FA6">
        <w:t>dienen</w:t>
      </w:r>
      <w:r w:rsidR="00535031">
        <w:t xml:space="preserve"> </w:t>
      </w:r>
      <w:r w:rsidRPr="00217FA6">
        <w:t>tijdens</w:t>
      </w:r>
      <w:r w:rsidR="00535031">
        <w:t xml:space="preserve"> </w:t>
      </w:r>
      <w:r w:rsidRPr="00217FA6">
        <w:t>het</w:t>
      </w:r>
      <w:r w:rsidR="00535031">
        <w:t xml:space="preserve"> </w:t>
      </w:r>
      <w:r w:rsidRPr="00217FA6">
        <w:t>intakegesprek</w:t>
      </w:r>
      <w:r w:rsidR="00535031">
        <w:t xml:space="preserve"> </w:t>
      </w:r>
      <w:r w:rsidRPr="00217FA6">
        <w:t>reeds</w:t>
      </w:r>
      <w:r w:rsidR="00535031">
        <w:t xml:space="preserve"> </w:t>
      </w:r>
      <w:r w:rsidRPr="00217FA6">
        <w:t>in</w:t>
      </w:r>
      <w:r w:rsidR="00535031">
        <w:t xml:space="preserve"> </w:t>
      </w:r>
      <w:r w:rsidRPr="00217FA6">
        <w:t>begrijpelijke</w:t>
      </w:r>
      <w:r w:rsidR="00535031">
        <w:t xml:space="preserve"> </w:t>
      </w:r>
      <w:r w:rsidRPr="00217FA6">
        <w:t>taal</w:t>
      </w:r>
      <w:r w:rsidR="00535031">
        <w:t xml:space="preserve"> </w:t>
      </w:r>
      <w:r w:rsidRPr="00217FA6">
        <w:t>uit</w:t>
      </w:r>
      <w:r w:rsidR="00535031">
        <w:t xml:space="preserve"> </w:t>
      </w:r>
      <w:r w:rsidRPr="00217FA6">
        <w:t>te</w:t>
      </w:r>
      <w:r w:rsidR="00535031">
        <w:t xml:space="preserve"> </w:t>
      </w:r>
      <w:r w:rsidRPr="00217FA6">
        <w:t>leggen</w:t>
      </w:r>
      <w:r w:rsidR="00535031">
        <w:t xml:space="preserve"> </w:t>
      </w:r>
      <w:r w:rsidRPr="00217FA6">
        <w:t>wat</w:t>
      </w:r>
      <w:r w:rsidR="00535031">
        <w:t xml:space="preserve"> </w:t>
      </w:r>
      <w:r w:rsidRPr="00217FA6">
        <w:t>de</w:t>
      </w:r>
      <w:r w:rsidR="00535031">
        <w:t xml:space="preserve"> </w:t>
      </w:r>
      <w:r w:rsidRPr="00217FA6">
        <w:t>advocaat</w:t>
      </w:r>
      <w:r w:rsidR="00535031">
        <w:t xml:space="preserve"> </w:t>
      </w:r>
      <w:r w:rsidRPr="00217FA6">
        <w:t>voor</w:t>
      </w:r>
      <w:r w:rsidR="00535031">
        <w:t xml:space="preserve"> </w:t>
      </w:r>
      <w:r w:rsidRPr="00217FA6">
        <w:t>de</w:t>
      </w:r>
      <w:r w:rsidR="00535031">
        <w:t xml:space="preserve"> </w:t>
      </w:r>
      <w:r w:rsidRPr="00217FA6">
        <w:t>cliënt</w:t>
      </w:r>
      <w:r w:rsidR="00535031">
        <w:t xml:space="preserve"> </w:t>
      </w:r>
      <w:r w:rsidRPr="00217FA6">
        <w:t>kan</w:t>
      </w:r>
      <w:r w:rsidR="00535031">
        <w:t xml:space="preserve"> </w:t>
      </w:r>
      <w:r w:rsidRPr="00217FA6">
        <w:t>betekenen.</w:t>
      </w:r>
      <w:r w:rsidR="00535031">
        <w:t xml:space="preserve"> </w:t>
      </w:r>
      <w:r w:rsidRPr="00217FA6">
        <w:t>Hierbij</w:t>
      </w:r>
      <w:r w:rsidR="00535031">
        <w:t xml:space="preserve"> </w:t>
      </w:r>
      <w:r w:rsidRPr="00217FA6">
        <w:t>wordt</w:t>
      </w:r>
      <w:r w:rsidR="00535031">
        <w:t xml:space="preserve"> </w:t>
      </w:r>
      <w:r w:rsidRPr="00217FA6">
        <w:t>ook</w:t>
      </w:r>
      <w:r w:rsidR="00535031">
        <w:t xml:space="preserve"> </w:t>
      </w:r>
      <w:r w:rsidRPr="00217FA6">
        <w:t>uitleg</w:t>
      </w:r>
      <w:r w:rsidR="00535031">
        <w:t xml:space="preserve"> </w:t>
      </w:r>
      <w:r w:rsidRPr="00217FA6">
        <w:t>gegeven</w:t>
      </w:r>
      <w:r w:rsidR="00535031">
        <w:t xml:space="preserve"> </w:t>
      </w:r>
      <w:r w:rsidRPr="00217FA6">
        <w:t>over</w:t>
      </w:r>
      <w:r w:rsidR="00535031">
        <w:t xml:space="preserve"> </w:t>
      </w:r>
      <w:r w:rsidRPr="00217FA6">
        <w:t>de</w:t>
      </w:r>
      <w:r w:rsidR="00535031">
        <w:t xml:space="preserve"> </w:t>
      </w:r>
      <w:r w:rsidRPr="00217FA6">
        <w:t>financiële</w:t>
      </w:r>
      <w:r w:rsidR="00535031">
        <w:t xml:space="preserve"> </w:t>
      </w:r>
      <w:r w:rsidRPr="00217FA6">
        <w:t>afhandeling,</w:t>
      </w:r>
      <w:r w:rsidR="00535031">
        <w:t xml:space="preserve"> </w:t>
      </w:r>
      <w:r w:rsidRPr="00217FA6">
        <w:t>de</w:t>
      </w:r>
      <w:r w:rsidR="00535031">
        <w:t xml:space="preserve"> </w:t>
      </w:r>
      <w:r w:rsidRPr="00217FA6">
        <w:t>kantoorklachtenregeling</w:t>
      </w:r>
      <w:r w:rsidR="00535031">
        <w:t xml:space="preserve"> </w:t>
      </w:r>
      <w:r w:rsidRPr="00217FA6">
        <w:t>en</w:t>
      </w:r>
      <w:r w:rsidR="00535031">
        <w:t xml:space="preserve"> </w:t>
      </w:r>
      <w:r w:rsidRPr="00217FA6">
        <w:t>de</w:t>
      </w:r>
      <w:r w:rsidR="00535031">
        <w:t xml:space="preserve"> </w:t>
      </w:r>
      <w:r w:rsidRPr="00217FA6">
        <w:t>wijze</w:t>
      </w:r>
      <w:r w:rsidR="00535031">
        <w:t xml:space="preserve"> </w:t>
      </w:r>
      <w:r w:rsidRPr="00217FA6">
        <w:t>waarop</w:t>
      </w:r>
      <w:r w:rsidR="00535031">
        <w:t xml:space="preserve"> </w:t>
      </w:r>
      <w:r w:rsidRPr="00217FA6">
        <w:t>de</w:t>
      </w:r>
      <w:r w:rsidR="00535031">
        <w:t xml:space="preserve"> </w:t>
      </w:r>
      <w:r w:rsidRPr="00217FA6">
        <w:t>advocaat</w:t>
      </w:r>
      <w:r w:rsidR="00535031">
        <w:t xml:space="preserve"> </w:t>
      </w:r>
      <w:r w:rsidRPr="00217FA6">
        <w:t>de</w:t>
      </w:r>
      <w:r w:rsidR="00535031">
        <w:t xml:space="preserve"> </w:t>
      </w:r>
      <w:r w:rsidRPr="00217FA6">
        <w:t>cliënt</w:t>
      </w:r>
      <w:r w:rsidR="00535031">
        <w:t xml:space="preserve"> </w:t>
      </w:r>
      <w:r w:rsidRPr="00217FA6">
        <w:t>op</w:t>
      </w:r>
      <w:r w:rsidR="00535031">
        <w:t xml:space="preserve"> </w:t>
      </w:r>
      <w:r w:rsidRPr="00217FA6">
        <w:t>de</w:t>
      </w:r>
      <w:r w:rsidR="00535031">
        <w:t xml:space="preserve"> </w:t>
      </w:r>
      <w:r w:rsidRPr="00217FA6">
        <w:t>hoogte</w:t>
      </w:r>
      <w:r w:rsidR="00535031">
        <w:t xml:space="preserve"> </w:t>
      </w:r>
      <w:r w:rsidRPr="00217FA6">
        <w:t>zal</w:t>
      </w:r>
      <w:r w:rsidR="00535031">
        <w:t xml:space="preserve"> </w:t>
      </w:r>
      <w:r w:rsidRPr="00217FA6">
        <w:t>houden.</w:t>
      </w:r>
      <w:r w:rsidR="00535031">
        <w:t xml:space="preserve"> </w:t>
      </w:r>
    </w:p>
    <w:p w14:paraId="2F55E099" w14:textId="77777777" w:rsidR="00F806E0" w:rsidRPr="00217FA6" w:rsidRDefault="00F806E0" w:rsidP="006C619E"/>
    <w:p w14:paraId="3FD70A42" w14:textId="3A4F6FBE" w:rsidR="006769B1" w:rsidRDefault="006769B1" w:rsidP="006C619E">
      <w:pPr>
        <w:rPr>
          <w:color w:val="000000" w:themeColor="text1"/>
        </w:rPr>
      </w:pPr>
      <w:r>
        <w:t>Op</w:t>
      </w:r>
      <w:r w:rsidR="00535031">
        <w:t xml:space="preserve"> </w:t>
      </w:r>
      <w:r>
        <w:t>grond</w:t>
      </w:r>
      <w:r w:rsidR="00535031">
        <w:t xml:space="preserve"> </w:t>
      </w:r>
      <w:r>
        <w:t>van</w:t>
      </w:r>
      <w:r w:rsidR="00535031">
        <w:t xml:space="preserve"> </w:t>
      </w:r>
      <w:r>
        <w:t>artikel</w:t>
      </w:r>
      <w:r w:rsidR="00535031">
        <w:t xml:space="preserve"> </w:t>
      </w:r>
      <w:r>
        <w:t>6.4</w:t>
      </w:r>
      <w:r w:rsidR="00113648">
        <w:t>,</w:t>
      </w:r>
      <w:r w:rsidR="00535031">
        <w:t xml:space="preserve"> </w:t>
      </w:r>
      <w:r>
        <w:t>eerste</w:t>
      </w:r>
      <w:r w:rsidR="00535031">
        <w:t xml:space="preserve"> </w:t>
      </w:r>
      <w:r>
        <w:t>lid</w:t>
      </w:r>
      <w:r w:rsidR="00113648" w:rsidRPr="0094231B">
        <w:t>,</w:t>
      </w:r>
      <w:r w:rsidR="00535031">
        <w:t xml:space="preserve"> </w:t>
      </w:r>
      <w:r w:rsidR="003015D2" w:rsidRPr="0094231B">
        <w:t>sub</w:t>
      </w:r>
      <w:r w:rsidR="00535031">
        <w:t xml:space="preserve"> </w:t>
      </w:r>
      <w:r w:rsidRPr="0094231B">
        <w:t>i</w:t>
      </w:r>
      <w:r w:rsidR="003015D2" w:rsidRPr="0094231B">
        <w:t>,</w:t>
      </w:r>
      <w:r w:rsidR="00535031">
        <w:t xml:space="preserve"> </w:t>
      </w:r>
      <w:r w:rsidR="00113648" w:rsidRPr="0094231B">
        <w:t>van</w:t>
      </w:r>
      <w:r w:rsidR="00535031">
        <w:t xml:space="preserve"> </w:t>
      </w:r>
      <w:r w:rsidR="00113648" w:rsidRPr="0094231B">
        <w:t>de</w:t>
      </w:r>
      <w:r w:rsidR="00535031">
        <w:t xml:space="preserve"> </w:t>
      </w:r>
      <w:r w:rsidRPr="0094231B">
        <w:t>Voda</w:t>
      </w:r>
      <w:r w:rsidR="00535031">
        <w:t xml:space="preserve"> </w:t>
      </w:r>
      <w:r>
        <w:t>jo.</w:t>
      </w:r>
      <w:r w:rsidR="00535031">
        <w:t xml:space="preserve"> </w:t>
      </w:r>
      <w:r>
        <w:t>artikel</w:t>
      </w:r>
      <w:r w:rsidR="00535031">
        <w:t xml:space="preserve"> </w:t>
      </w:r>
      <w:r>
        <w:t>32</w:t>
      </w:r>
      <w:r w:rsidR="00113648">
        <w:t>,</w:t>
      </w:r>
      <w:r w:rsidR="00535031">
        <w:t xml:space="preserve"> </w:t>
      </w:r>
      <w:r w:rsidR="000B4E16" w:rsidRPr="005B7D9D">
        <w:t>sub</w:t>
      </w:r>
      <w:r w:rsidR="00535031">
        <w:t xml:space="preserve"> </w:t>
      </w:r>
      <w:r>
        <w:t>i</w:t>
      </w:r>
      <w:r w:rsidR="00C47A31">
        <w:t>,</w:t>
      </w:r>
      <w:r w:rsidR="00535031">
        <w:t xml:space="preserve"> </w:t>
      </w:r>
      <w:r w:rsidR="00113648">
        <w:t>van</w:t>
      </w:r>
      <w:r w:rsidR="00535031">
        <w:t xml:space="preserve"> </w:t>
      </w:r>
      <w:r w:rsidR="00113648">
        <w:t>de</w:t>
      </w:r>
      <w:r w:rsidR="00535031">
        <w:t xml:space="preserve"> </w:t>
      </w:r>
      <w:r>
        <w:t>Roda</w:t>
      </w:r>
      <w:r w:rsidR="00535031">
        <w:t xml:space="preserve"> </w:t>
      </w:r>
      <w:r>
        <w:t>moet</w:t>
      </w:r>
      <w:r w:rsidR="00535031">
        <w:t xml:space="preserve"> </w:t>
      </w:r>
      <w:r>
        <w:t>een</w:t>
      </w:r>
      <w:r w:rsidR="00535031">
        <w:t xml:space="preserve"> </w:t>
      </w:r>
      <w:r>
        <w:t>advocaat</w:t>
      </w:r>
      <w:r w:rsidR="00535031">
        <w:t xml:space="preserve"> </w:t>
      </w:r>
      <w:r>
        <w:t>het</w:t>
      </w:r>
      <w:r w:rsidR="00535031">
        <w:t xml:space="preserve"> </w:t>
      </w:r>
      <w:r>
        <w:t>volgende</w:t>
      </w:r>
      <w:r w:rsidR="00535031">
        <w:t xml:space="preserve"> </w:t>
      </w:r>
      <w:r w:rsidRPr="003926E0">
        <w:rPr>
          <w:color w:val="000000" w:themeColor="text1"/>
        </w:rPr>
        <w:t>beschrijven</w:t>
      </w:r>
      <w:r w:rsidR="00535031">
        <w:rPr>
          <w:color w:val="000000" w:themeColor="text1"/>
        </w:rPr>
        <w:t xml:space="preserve"> </w:t>
      </w:r>
      <w:r w:rsidRPr="003926E0">
        <w:rPr>
          <w:color w:val="000000" w:themeColor="text1"/>
        </w:rPr>
        <w:t>met</w:t>
      </w:r>
      <w:r w:rsidR="00535031">
        <w:rPr>
          <w:color w:val="000000" w:themeColor="text1"/>
        </w:rPr>
        <w:t xml:space="preserve"> </w:t>
      </w:r>
      <w:r w:rsidRPr="003926E0">
        <w:rPr>
          <w:color w:val="000000" w:themeColor="text1"/>
        </w:rPr>
        <w:t>betrekking</w:t>
      </w:r>
      <w:r w:rsidR="00535031">
        <w:rPr>
          <w:color w:val="000000" w:themeColor="text1"/>
        </w:rPr>
        <w:t xml:space="preserve"> </w:t>
      </w:r>
      <w:r w:rsidRPr="003926E0">
        <w:rPr>
          <w:color w:val="000000" w:themeColor="text1"/>
        </w:rPr>
        <w:t>tot</w:t>
      </w:r>
      <w:r w:rsidR="00535031">
        <w:rPr>
          <w:color w:val="000000" w:themeColor="text1"/>
        </w:rPr>
        <w:t xml:space="preserve"> </w:t>
      </w:r>
      <w:r w:rsidRPr="003926E0">
        <w:rPr>
          <w:color w:val="000000" w:themeColor="text1"/>
        </w:rPr>
        <w:t>de</w:t>
      </w:r>
      <w:r w:rsidR="00535031">
        <w:rPr>
          <w:color w:val="000000" w:themeColor="text1"/>
        </w:rPr>
        <w:t xml:space="preserve"> </w:t>
      </w:r>
      <w:r w:rsidRPr="003926E0">
        <w:rPr>
          <w:color w:val="000000" w:themeColor="text1"/>
        </w:rPr>
        <w:t>cliënt-relatie:</w:t>
      </w:r>
    </w:p>
    <w:p w14:paraId="74540FDB" w14:textId="77777777" w:rsidR="00F806E0" w:rsidRPr="003926E0" w:rsidRDefault="00F806E0" w:rsidP="006C619E"/>
    <w:p w14:paraId="37B14C8F" w14:textId="43DE48C7" w:rsidR="006769B1" w:rsidRPr="006D3F9E" w:rsidRDefault="006769B1" w:rsidP="006C619E">
      <w:pPr>
        <w:pStyle w:val="Lijstalinea"/>
        <w:numPr>
          <w:ilvl w:val="0"/>
          <w:numId w:val="11"/>
        </w:numPr>
        <w:rPr>
          <w:rFonts w:eastAsia="Times New Roman"/>
        </w:rPr>
      </w:pPr>
      <w:r w:rsidRPr="006D3F9E">
        <w:rPr>
          <w:rFonts w:eastAsia="Times New Roman"/>
        </w:rPr>
        <w:t>op</w:t>
      </w:r>
      <w:r w:rsidR="00535031">
        <w:rPr>
          <w:rFonts w:eastAsia="Times New Roman"/>
        </w:rPr>
        <w:t xml:space="preserve"> </w:t>
      </w:r>
      <w:r w:rsidRPr="006D3F9E">
        <w:rPr>
          <w:rFonts w:eastAsia="Times New Roman"/>
        </w:rPr>
        <w:t>welke</w:t>
      </w:r>
      <w:r w:rsidR="00535031">
        <w:rPr>
          <w:rFonts w:eastAsia="Times New Roman"/>
        </w:rPr>
        <w:t xml:space="preserve"> </w:t>
      </w:r>
      <w:r w:rsidRPr="006D3F9E">
        <w:rPr>
          <w:rFonts w:eastAsia="Times New Roman"/>
        </w:rPr>
        <w:t>wijze</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advocaat</w:t>
      </w:r>
      <w:r w:rsidR="00535031">
        <w:rPr>
          <w:rFonts w:eastAsia="Times New Roman"/>
        </w:rPr>
        <w:t xml:space="preserve"> </w:t>
      </w:r>
      <w:r w:rsidRPr="006D3F9E">
        <w:rPr>
          <w:rFonts w:eastAsia="Times New Roman"/>
        </w:rPr>
        <w:t>zich</w:t>
      </w:r>
      <w:r w:rsidR="00535031">
        <w:rPr>
          <w:rFonts w:eastAsia="Times New Roman"/>
        </w:rPr>
        <w:t xml:space="preserve"> </w:t>
      </w:r>
      <w:r w:rsidRPr="006D3F9E">
        <w:rPr>
          <w:rFonts w:eastAsia="Times New Roman"/>
        </w:rPr>
        <w:t>vergewist</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identiteit</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cliënt</w:t>
      </w:r>
      <w:r w:rsidR="00535031">
        <w:rPr>
          <w:rFonts w:eastAsia="Times New Roman"/>
        </w:rPr>
        <w:t xml:space="preserve"> </w:t>
      </w:r>
      <w:r w:rsidRPr="006D3F9E">
        <w:rPr>
          <w:rFonts w:eastAsia="Times New Roman"/>
        </w:rPr>
        <w:t>en</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wettigheid</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opdracht</w:t>
      </w:r>
      <w:r w:rsidR="00535031">
        <w:rPr>
          <w:rFonts w:eastAsia="Times New Roman"/>
        </w:rPr>
        <w:t xml:space="preserve"> </w:t>
      </w:r>
      <w:r w:rsidRPr="006D3F9E">
        <w:rPr>
          <w:rFonts w:eastAsia="Times New Roman"/>
        </w:rPr>
        <w:t>conform</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artikelen</w:t>
      </w:r>
      <w:r w:rsidR="00535031">
        <w:rPr>
          <w:rFonts w:eastAsia="Times New Roman"/>
        </w:rPr>
        <w:t xml:space="preserve"> </w:t>
      </w:r>
      <w:r w:rsidRPr="006D3F9E">
        <w:rPr>
          <w:rFonts w:eastAsia="Times New Roman"/>
        </w:rPr>
        <w:t>7.1</w:t>
      </w:r>
      <w:r w:rsidR="00535031">
        <w:rPr>
          <w:rFonts w:eastAsia="Times New Roman"/>
        </w:rPr>
        <w:t xml:space="preserve"> </w:t>
      </w:r>
      <w:r w:rsidRPr="006D3F9E">
        <w:rPr>
          <w:rFonts w:eastAsia="Times New Roman"/>
        </w:rPr>
        <w:t>en</w:t>
      </w:r>
      <w:r w:rsidR="00535031">
        <w:rPr>
          <w:rFonts w:eastAsia="Times New Roman"/>
        </w:rPr>
        <w:t xml:space="preserve"> </w:t>
      </w:r>
      <w:r w:rsidRPr="006D3F9E">
        <w:rPr>
          <w:rFonts w:eastAsia="Times New Roman"/>
        </w:rPr>
        <w:t>7.2</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Verordening</w:t>
      </w:r>
      <w:r w:rsidR="00535031">
        <w:rPr>
          <w:rFonts w:eastAsia="Times New Roman"/>
        </w:rPr>
        <w:t xml:space="preserve"> </w:t>
      </w:r>
      <w:r w:rsidRPr="006D3F9E">
        <w:rPr>
          <w:rFonts w:eastAsia="Times New Roman"/>
        </w:rPr>
        <w:t>en</w:t>
      </w:r>
      <w:r w:rsidR="00535031">
        <w:rPr>
          <w:rFonts w:eastAsia="Times New Roman"/>
        </w:rPr>
        <w:t xml:space="preserve"> </w:t>
      </w:r>
      <w:r w:rsidRPr="006D3F9E">
        <w:rPr>
          <w:rFonts w:eastAsia="Times New Roman"/>
        </w:rPr>
        <w:t>deze</w:t>
      </w:r>
      <w:r w:rsidR="00535031">
        <w:rPr>
          <w:rFonts w:eastAsia="Times New Roman"/>
        </w:rPr>
        <w:t xml:space="preserve"> </w:t>
      </w:r>
      <w:r w:rsidRPr="006D3F9E">
        <w:rPr>
          <w:rFonts w:eastAsia="Times New Roman"/>
        </w:rPr>
        <w:t>zo</w:t>
      </w:r>
      <w:r w:rsidR="00535031">
        <w:rPr>
          <w:rFonts w:eastAsia="Times New Roman"/>
        </w:rPr>
        <w:t xml:space="preserve"> </w:t>
      </w:r>
      <w:r w:rsidRPr="006D3F9E">
        <w:rPr>
          <w:rFonts w:eastAsia="Times New Roman"/>
        </w:rPr>
        <w:t>nodig</w:t>
      </w:r>
      <w:r w:rsidR="00535031">
        <w:rPr>
          <w:rFonts w:eastAsia="Times New Roman"/>
        </w:rPr>
        <w:t xml:space="preserve"> </w:t>
      </w:r>
      <w:r w:rsidRPr="006D3F9E">
        <w:rPr>
          <w:rFonts w:eastAsia="Times New Roman"/>
        </w:rPr>
        <w:t>weigert</w:t>
      </w:r>
      <w:r w:rsidR="00535031">
        <w:rPr>
          <w:rFonts w:eastAsia="Times New Roman"/>
        </w:rPr>
        <w:t xml:space="preserve"> </w:t>
      </w:r>
      <w:r w:rsidRPr="006D3F9E">
        <w:rPr>
          <w:rFonts w:eastAsia="Times New Roman"/>
        </w:rPr>
        <w:t>conform</w:t>
      </w:r>
      <w:r w:rsidR="00535031">
        <w:rPr>
          <w:rFonts w:eastAsia="Times New Roman"/>
        </w:rPr>
        <w:t xml:space="preserve"> </w:t>
      </w:r>
      <w:r w:rsidRPr="006D3F9E">
        <w:rPr>
          <w:rFonts w:eastAsia="Times New Roman"/>
        </w:rPr>
        <w:t>artikel</w:t>
      </w:r>
      <w:r w:rsidR="00535031">
        <w:rPr>
          <w:rFonts w:eastAsia="Times New Roman"/>
        </w:rPr>
        <w:t xml:space="preserve"> </w:t>
      </w:r>
      <w:r w:rsidRPr="006D3F9E">
        <w:rPr>
          <w:rFonts w:eastAsia="Times New Roman"/>
        </w:rPr>
        <w:t>7.3</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Verordening;</w:t>
      </w:r>
    </w:p>
    <w:p w14:paraId="27D2E7D6" w14:textId="22F31394" w:rsidR="006769B1" w:rsidRPr="006D3F9E" w:rsidRDefault="006769B1" w:rsidP="006C619E">
      <w:pPr>
        <w:pStyle w:val="Lijstalinea"/>
        <w:numPr>
          <w:ilvl w:val="0"/>
          <w:numId w:val="11"/>
        </w:numPr>
        <w:rPr>
          <w:rFonts w:eastAsia="Times New Roman"/>
        </w:rPr>
      </w:pPr>
      <w:r w:rsidRPr="006D3F9E">
        <w:rPr>
          <w:rFonts w:eastAsia="Times New Roman"/>
        </w:rPr>
        <w:t>op</w:t>
      </w:r>
      <w:r w:rsidR="00535031">
        <w:rPr>
          <w:rFonts w:eastAsia="Times New Roman"/>
        </w:rPr>
        <w:t xml:space="preserve"> </w:t>
      </w:r>
      <w:r w:rsidRPr="006D3F9E">
        <w:rPr>
          <w:rFonts w:eastAsia="Times New Roman"/>
        </w:rPr>
        <w:t>welke</w:t>
      </w:r>
      <w:r w:rsidR="00535031">
        <w:rPr>
          <w:rFonts w:eastAsia="Times New Roman"/>
        </w:rPr>
        <w:t xml:space="preserve"> </w:t>
      </w:r>
      <w:r w:rsidRPr="006D3F9E">
        <w:rPr>
          <w:rFonts w:eastAsia="Times New Roman"/>
        </w:rPr>
        <w:t>wijze</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opdracht</w:t>
      </w:r>
      <w:r w:rsidR="00535031">
        <w:rPr>
          <w:rFonts w:eastAsia="Times New Roman"/>
        </w:rPr>
        <w:t xml:space="preserve"> </w:t>
      </w:r>
      <w:r w:rsidRPr="006D3F9E">
        <w:rPr>
          <w:rFonts w:eastAsia="Times New Roman"/>
        </w:rPr>
        <w:t>wordt</w:t>
      </w:r>
      <w:r w:rsidR="00535031">
        <w:rPr>
          <w:rFonts w:eastAsia="Times New Roman"/>
        </w:rPr>
        <w:t xml:space="preserve"> </w:t>
      </w:r>
      <w:r w:rsidRPr="006D3F9E">
        <w:rPr>
          <w:rFonts w:eastAsia="Times New Roman"/>
        </w:rPr>
        <w:t>bevestigd</w:t>
      </w:r>
      <w:r w:rsidR="00535031">
        <w:rPr>
          <w:rFonts w:eastAsia="Times New Roman"/>
        </w:rPr>
        <w:t xml:space="preserve"> </w:t>
      </w:r>
      <w:r w:rsidRPr="006D3F9E">
        <w:rPr>
          <w:rFonts w:eastAsia="Times New Roman"/>
        </w:rPr>
        <w:t>en</w:t>
      </w:r>
      <w:r w:rsidR="00535031">
        <w:rPr>
          <w:rFonts w:eastAsia="Times New Roman"/>
        </w:rPr>
        <w:t xml:space="preserve"> </w:t>
      </w:r>
      <w:r w:rsidRPr="006D3F9E">
        <w:rPr>
          <w:rFonts w:eastAsia="Times New Roman"/>
        </w:rPr>
        <w:t>wat</w:t>
      </w:r>
      <w:r w:rsidR="00535031">
        <w:rPr>
          <w:rFonts w:eastAsia="Times New Roman"/>
        </w:rPr>
        <w:t xml:space="preserve"> </w:t>
      </w:r>
      <w:r w:rsidRPr="006D3F9E">
        <w:rPr>
          <w:rFonts w:eastAsia="Times New Roman"/>
        </w:rPr>
        <w:t>gebruikelijk</w:t>
      </w:r>
      <w:r w:rsidR="00535031">
        <w:rPr>
          <w:rFonts w:eastAsia="Times New Roman"/>
        </w:rPr>
        <w:t xml:space="preserve"> </w:t>
      </w:r>
      <w:r w:rsidRPr="006D3F9E">
        <w:rPr>
          <w:rFonts w:eastAsia="Times New Roman"/>
        </w:rPr>
        <w:t>in</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opdrachtbevestiging</w:t>
      </w:r>
      <w:r w:rsidR="00535031">
        <w:rPr>
          <w:rFonts w:eastAsia="Times New Roman"/>
        </w:rPr>
        <w:t xml:space="preserve"> </w:t>
      </w:r>
      <w:r w:rsidRPr="006D3F9E">
        <w:rPr>
          <w:rFonts w:eastAsia="Times New Roman"/>
        </w:rPr>
        <w:t>is</w:t>
      </w:r>
      <w:r w:rsidR="00535031">
        <w:rPr>
          <w:rFonts w:eastAsia="Times New Roman"/>
        </w:rPr>
        <w:t xml:space="preserve"> </w:t>
      </w:r>
      <w:r w:rsidRPr="006D3F9E">
        <w:rPr>
          <w:rFonts w:eastAsia="Times New Roman"/>
        </w:rPr>
        <w:t>opgenomen;</w:t>
      </w:r>
    </w:p>
    <w:p w14:paraId="6114C712" w14:textId="7CA09055" w:rsidR="006769B1" w:rsidRPr="006D3F9E" w:rsidRDefault="006769B1" w:rsidP="006C619E">
      <w:pPr>
        <w:pStyle w:val="Lijstalinea"/>
        <w:numPr>
          <w:ilvl w:val="0"/>
          <w:numId w:val="11"/>
        </w:numPr>
        <w:rPr>
          <w:rFonts w:eastAsia="Times New Roman"/>
        </w:rPr>
      </w:pPr>
      <w:r w:rsidRPr="006D3F9E">
        <w:rPr>
          <w:rFonts w:eastAsia="Times New Roman"/>
        </w:rPr>
        <w:t>de</w:t>
      </w:r>
      <w:r w:rsidR="00535031">
        <w:rPr>
          <w:rFonts w:eastAsia="Times New Roman"/>
        </w:rPr>
        <w:t xml:space="preserve"> </w:t>
      </w:r>
      <w:r w:rsidRPr="006D3F9E">
        <w:rPr>
          <w:rFonts w:eastAsia="Times New Roman"/>
        </w:rPr>
        <w:t>wijze</w:t>
      </w:r>
      <w:r w:rsidR="00535031">
        <w:rPr>
          <w:rFonts w:eastAsia="Times New Roman"/>
        </w:rPr>
        <w:t xml:space="preserve"> </w:t>
      </w:r>
      <w:r w:rsidRPr="006D3F9E">
        <w:rPr>
          <w:rFonts w:eastAsia="Times New Roman"/>
        </w:rPr>
        <w:t>waarop</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advocaat</w:t>
      </w:r>
      <w:r w:rsidR="00535031">
        <w:rPr>
          <w:rFonts w:eastAsia="Times New Roman"/>
        </w:rPr>
        <w:t xml:space="preserve"> </w:t>
      </w:r>
      <w:r w:rsidRPr="006D3F9E">
        <w:rPr>
          <w:rFonts w:eastAsia="Times New Roman"/>
        </w:rPr>
        <w:t>tijdens</w:t>
      </w:r>
      <w:r w:rsidR="00535031">
        <w:rPr>
          <w:rFonts w:eastAsia="Times New Roman"/>
        </w:rPr>
        <w:t xml:space="preserve"> </w:t>
      </w:r>
      <w:r w:rsidRPr="006D3F9E">
        <w:rPr>
          <w:rFonts w:eastAsia="Times New Roman"/>
        </w:rPr>
        <w:t>het</w:t>
      </w:r>
      <w:r w:rsidR="00535031">
        <w:rPr>
          <w:rFonts w:eastAsia="Times New Roman"/>
        </w:rPr>
        <w:t xml:space="preserve"> </w:t>
      </w:r>
      <w:r w:rsidRPr="006D3F9E">
        <w:rPr>
          <w:rFonts w:eastAsia="Times New Roman"/>
        </w:rPr>
        <w:t>eerste</w:t>
      </w:r>
      <w:r w:rsidR="00535031">
        <w:rPr>
          <w:rFonts w:eastAsia="Times New Roman"/>
        </w:rPr>
        <w:t xml:space="preserve"> </w:t>
      </w:r>
      <w:r w:rsidRPr="006D3F9E">
        <w:rPr>
          <w:rFonts w:eastAsia="Times New Roman"/>
        </w:rPr>
        <w:t>contact</w:t>
      </w:r>
      <w:r w:rsidR="00535031">
        <w:rPr>
          <w:rFonts w:eastAsia="Times New Roman"/>
        </w:rPr>
        <w:t xml:space="preserve"> </w:t>
      </w:r>
      <w:r w:rsidRPr="006D3F9E">
        <w:rPr>
          <w:rFonts w:eastAsia="Times New Roman"/>
        </w:rPr>
        <w:t>met</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cliënt</w:t>
      </w:r>
      <w:r w:rsidR="00535031">
        <w:rPr>
          <w:rFonts w:eastAsia="Times New Roman"/>
        </w:rPr>
        <w:t xml:space="preserve"> </w:t>
      </w:r>
      <w:r w:rsidRPr="006D3F9E">
        <w:rPr>
          <w:rFonts w:eastAsia="Times New Roman"/>
        </w:rPr>
        <w:t>vaststelt</w:t>
      </w:r>
      <w:r w:rsidR="00535031">
        <w:rPr>
          <w:rFonts w:eastAsia="Times New Roman"/>
        </w:rPr>
        <w:t xml:space="preserve"> </w:t>
      </w:r>
      <w:r w:rsidRPr="006D3F9E">
        <w:rPr>
          <w:rFonts w:eastAsia="Times New Roman"/>
        </w:rPr>
        <w:t>wat</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aard</w:t>
      </w:r>
      <w:r w:rsidR="00535031">
        <w:rPr>
          <w:rFonts w:eastAsia="Times New Roman"/>
        </w:rPr>
        <w:t xml:space="preserve"> </w:t>
      </w:r>
      <w:r w:rsidRPr="006D3F9E">
        <w:rPr>
          <w:rFonts w:eastAsia="Times New Roman"/>
        </w:rPr>
        <w:t>en</w:t>
      </w:r>
      <w:r w:rsidR="00535031">
        <w:rPr>
          <w:rFonts w:eastAsia="Times New Roman"/>
        </w:rPr>
        <w:t xml:space="preserve"> </w:t>
      </w:r>
      <w:r w:rsidRPr="006D3F9E">
        <w:rPr>
          <w:rFonts w:eastAsia="Times New Roman"/>
        </w:rPr>
        <w:t>omvang</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zaak</w:t>
      </w:r>
      <w:r w:rsidR="00535031">
        <w:rPr>
          <w:rFonts w:eastAsia="Times New Roman"/>
        </w:rPr>
        <w:t xml:space="preserve"> </w:t>
      </w:r>
      <w:r w:rsidRPr="006D3F9E">
        <w:rPr>
          <w:rFonts w:eastAsia="Times New Roman"/>
        </w:rPr>
        <w:t>is</w:t>
      </w:r>
      <w:r w:rsidR="00535031">
        <w:rPr>
          <w:rFonts w:eastAsia="Times New Roman"/>
        </w:rPr>
        <w:t xml:space="preserve"> </w:t>
      </w:r>
      <w:r w:rsidRPr="006D3F9E">
        <w:rPr>
          <w:rFonts w:eastAsia="Times New Roman"/>
        </w:rPr>
        <w:t>en,</w:t>
      </w:r>
      <w:r w:rsidR="00535031">
        <w:rPr>
          <w:rFonts w:eastAsia="Times New Roman"/>
        </w:rPr>
        <w:t xml:space="preserve"> </w:t>
      </w:r>
      <w:r w:rsidRPr="006D3F9E">
        <w:rPr>
          <w:rFonts w:eastAsia="Times New Roman"/>
        </w:rPr>
        <w:t>indien</w:t>
      </w:r>
      <w:r w:rsidR="00535031">
        <w:rPr>
          <w:rFonts w:eastAsia="Times New Roman"/>
        </w:rPr>
        <w:t xml:space="preserve"> </w:t>
      </w:r>
      <w:r w:rsidRPr="006D3F9E">
        <w:rPr>
          <w:rFonts w:eastAsia="Times New Roman"/>
        </w:rPr>
        <w:t>mogelijk,</w:t>
      </w:r>
      <w:r w:rsidR="00535031">
        <w:rPr>
          <w:rFonts w:eastAsia="Times New Roman"/>
        </w:rPr>
        <w:t xml:space="preserve"> </w:t>
      </w:r>
      <w:r w:rsidRPr="006D3F9E">
        <w:rPr>
          <w:rFonts w:eastAsia="Times New Roman"/>
        </w:rPr>
        <w:t>een</w:t>
      </w:r>
      <w:r w:rsidR="00535031">
        <w:rPr>
          <w:rFonts w:eastAsia="Times New Roman"/>
        </w:rPr>
        <w:t xml:space="preserve"> </w:t>
      </w:r>
      <w:r w:rsidRPr="006D3F9E">
        <w:rPr>
          <w:rFonts w:eastAsia="Times New Roman"/>
        </w:rPr>
        <w:t>inschatting</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haalbaarheid</w:t>
      </w:r>
      <w:r w:rsidR="00535031">
        <w:rPr>
          <w:rFonts w:eastAsia="Times New Roman"/>
        </w:rPr>
        <w:t xml:space="preserve"> </w:t>
      </w:r>
      <w:r w:rsidRPr="006D3F9E">
        <w:rPr>
          <w:rFonts w:eastAsia="Times New Roman"/>
        </w:rPr>
        <w:t>maakt</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hetgeen</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cliënt</w:t>
      </w:r>
      <w:r w:rsidR="00535031">
        <w:rPr>
          <w:rFonts w:eastAsia="Times New Roman"/>
        </w:rPr>
        <w:t xml:space="preserve"> </w:t>
      </w:r>
      <w:r w:rsidRPr="006D3F9E">
        <w:rPr>
          <w:rFonts w:eastAsia="Times New Roman"/>
        </w:rPr>
        <w:t>verlangt;</w:t>
      </w:r>
    </w:p>
    <w:p w14:paraId="7525DE91" w14:textId="0DDB4569" w:rsidR="006769B1" w:rsidRPr="006D3F9E" w:rsidRDefault="006769B1" w:rsidP="006C619E">
      <w:pPr>
        <w:pStyle w:val="Lijstalinea"/>
        <w:numPr>
          <w:ilvl w:val="0"/>
          <w:numId w:val="11"/>
        </w:numPr>
        <w:rPr>
          <w:rFonts w:eastAsia="Times New Roman"/>
        </w:rPr>
      </w:pPr>
      <w:r w:rsidRPr="006D3F9E">
        <w:rPr>
          <w:rFonts w:eastAsia="Times New Roman"/>
        </w:rPr>
        <w:t>de</w:t>
      </w:r>
      <w:r w:rsidR="00535031">
        <w:rPr>
          <w:rFonts w:eastAsia="Times New Roman"/>
        </w:rPr>
        <w:t xml:space="preserve"> </w:t>
      </w:r>
      <w:r w:rsidRPr="006D3F9E">
        <w:rPr>
          <w:rFonts w:eastAsia="Times New Roman"/>
        </w:rPr>
        <w:t>wijze</w:t>
      </w:r>
      <w:r w:rsidR="00535031">
        <w:rPr>
          <w:rFonts w:eastAsia="Times New Roman"/>
        </w:rPr>
        <w:t xml:space="preserve"> </w:t>
      </w:r>
      <w:r w:rsidRPr="006D3F9E">
        <w:rPr>
          <w:rFonts w:eastAsia="Times New Roman"/>
        </w:rPr>
        <w:t>waarop</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advocaat</w:t>
      </w:r>
      <w:r w:rsidR="00535031">
        <w:rPr>
          <w:rFonts w:eastAsia="Times New Roman"/>
        </w:rPr>
        <w:t xml:space="preserve"> </w:t>
      </w:r>
      <w:r w:rsidRPr="006D3F9E">
        <w:rPr>
          <w:rFonts w:eastAsia="Times New Roman"/>
        </w:rPr>
        <w:t>bij</w:t>
      </w:r>
      <w:r w:rsidR="00535031">
        <w:rPr>
          <w:rFonts w:eastAsia="Times New Roman"/>
        </w:rPr>
        <w:t xml:space="preserve"> </w:t>
      </w:r>
      <w:r w:rsidRPr="006D3F9E">
        <w:rPr>
          <w:rFonts w:eastAsia="Times New Roman"/>
        </w:rPr>
        <w:t>aanvang</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financiële</w:t>
      </w:r>
      <w:r w:rsidR="00535031">
        <w:rPr>
          <w:rFonts w:eastAsia="Times New Roman"/>
        </w:rPr>
        <w:t xml:space="preserve"> </w:t>
      </w:r>
      <w:r w:rsidRPr="006D3F9E">
        <w:rPr>
          <w:rFonts w:eastAsia="Times New Roman"/>
        </w:rPr>
        <w:t>consequenties</w:t>
      </w:r>
      <w:r w:rsidR="00535031">
        <w:rPr>
          <w:rFonts w:eastAsia="Times New Roman"/>
        </w:rPr>
        <w:t xml:space="preserve"> </w:t>
      </w:r>
      <w:r w:rsidRPr="006D3F9E">
        <w:rPr>
          <w:rFonts w:eastAsia="Times New Roman"/>
        </w:rPr>
        <w:t>met</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cliënt</w:t>
      </w:r>
      <w:r w:rsidR="00535031">
        <w:rPr>
          <w:rFonts w:eastAsia="Times New Roman"/>
        </w:rPr>
        <w:t xml:space="preserve"> </w:t>
      </w:r>
      <w:r w:rsidRPr="006D3F9E">
        <w:rPr>
          <w:rFonts w:eastAsia="Times New Roman"/>
        </w:rPr>
        <w:t>bespreekt,</w:t>
      </w:r>
      <w:r w:rsidR="00535031">
        <w:rPr>
          <w:rFonts w:eastAsia="Times New Roman"/>
        </w:rPr>
        <w:t xml:space="preserve"> </w:t>
      </w:r>
      <w:r w:rsidRPr="006D3F9E">
        <w:rPr>
          <w:rFonts w:eastAsia="Times New Roman"/>
        </w:rPr>
        <w:t>zodat</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cliënt</w:t>
      </w:r>
      <w:r w:rsidR="00535031">
        <w:rPr>
          <w:rFonts w:eastAsia="Times New Roman"/>
        </w:rPr>
        <w:t xml:space="preserve"> </w:t>
      </w:r>
      <w:r w:rsidRPr="006D3F9E">
        <w:rPr>
          <w:rFonts w:eastAsia="Times New Roman"/>
        </w:rPr>
        <w:t>zich</w:t>
      </w:r>
      <w:r w:rsidR="00535031">
        <w:rPr>
          <w:rFonts w:eastAsia="Times New Roman"/>
        </w:rPr>
        <w:t xml:space="preserve"> </w:t>
      </w:r>
      <w:r w:rsidRPr="006D3F9E">
        <w:rPr>
          <w:rFonts w:eastAsia="Times New Roman"/>
        </w:rPr>
        <w:t>bewust</w:t>
      </w:r>
      <w:r w:rsidR="00535031">
        <w:rPr>
          <w:rFonts w:eastAsia="Times New Roman"/>
        </w:rPr>
        <w:t xml:space="preserve"> </w:t>
      </w:r>
      <w:r w:rsidRPr="006D3F9E">
        <w:rPr>
          <w:rFonts w:eastAsia="Times New Roman"/>
        </w:rPr>
        <w:t>is</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consequenties</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het</w:t>
      </w:r>
      <w:r w:rsidR="00535031">
        <w:rPr>
          <w:rFonts w:eastAsia="Times New Roman"/>
        </w:rPr>
        <w:t xml:space="preserve"> </w:t>
      </w:r>
      <w:r w:rsidRPr="006D3F9E">
        <w:rPr>
          <w:rFonts w:eastAsia="Times New Roman"/>
        </w:rPr>
        <w:t>geven</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opdracht;</w:t>
      </w:r>
    </w:p>
    <w:p w14:paraId="48D8697F" w14:textId="61FF71C9" w:rsidR="006769B1" w:rsidRPr="006D3F9E" w:rsidRDefault="006769B1" w:rsidP="006C619E">
      <w:pPr>
        <w:pStyle w:val="Lijstalinea"/>
        <w:numPr>
          <w:ilvl w:val="0"/>
          <w:numId w:val="11"/>
        </w:numPr>
        <w:rPr>
          <w:rFonts w:eastAsia="Times New Roman"/>
        </w:rPr>
      </w:pPr>
      <w:r w:rsidRPr="006D3F9E">
        <w:rPr>
          <w:rFonts w:eastAsia="Times New Roman"/>
        </w:rPr>
        <w:t>de</w:t>
      </w:r>
      <w:r w:rsidR="00535031">
        <w:rPr>
          <w:rFonts w:eastAsia="Times New Roman"/>
        </w:rPr>
        <w:t xml:space="preserve"> </w:t>
      </w:r>
      <w:r w:rsidRPr="006D3F9E">
        <w:rPr>
          <w:rFonts w:eastAsia="Times New Roman"/>
        </w:rPr>
        <w:t>wijze</w:t>
      </w:r>
      <w:r w:rsidR="00535031">
        <w:rPr>
          <w:rFonts w:eastAsia="Times New Roman"/>
        </w:rPr>
        <w:t xml:space="preserve"> </w:t>
      </w:r>
      <w:r w:rsidRPr="006D3F9E">
        <w:rPr>
          <w:rFonts w:eastAsia="Times New Roman"/>
        </w:rPr>
        <w:t>waarop</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advocaat</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vertrouwelijkheid</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gegevens</w:t>
      </w:r>
      <w:r w:rsidR="00535031">
        <w:rPr>
          <w:rFonts w:eastAsia="Times New Roman"/>
        </w:rPr>
        <w:t xml:space="preserve"> </w:t>
      </w:r>
      <w:r w:rsidRPr="006D3F9E">
        <w:rPr>
          <w:rFonts w:eastAsia="Times New Roman"/>
        </w:rPr>
        <w:t>omtrent</w:t>
      </w:r>
      <w:r w:rsidR="00535031">
        <w:rPr>
          <w:rFonts w:eastAsia="Times New Roman"/>
        </w:rPr>
        <w:t xml:space="preserve"> </w:t>
      </w:r>
      <w:r w:rsidRPr="006D3F9E">
        <w:rPr>
          <w:rFonts w:eastAsia="Times New Roman"/>
        </w:rPr>
        <w:t>zijn</w:t>
      </w:r>
      <w:r w:rsidR="00535031">
        <w:rPr>
          <w:rFonts w:eastAsia="Times New Roman"/>
        </w:rPr>
        <w:t xml:space="preserve"> </w:t>
      </w:r>
      <w:r w:rsidRPr="006D3F9E">
        <w:rPr>
          <w:rFonts w:eastAsia="Times New Roman"/>
        </w:rPr>
        <w:t>cliënt</w:t>
      </w:r>
      <w:r w:rsidR="00535031">
        <w:rPr>
          <w:rFonts w:eastAsia="Times New Roman"/>
        </w:rPr>
        <w:t xml:space="preserve"> </w:t>
      </w:r>
      <w:r w:rsidRPr="006D3F9E">
        <w:rPr>
          <w:rFonts w:eastAsia="Times New Roman"/>
        </w:rPr>
        <w:t>en</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aan</w:t>
      </w:r>
      <w:r w:rsidR="00535031">
        <w:rPr>
          <w:rFonts w:eastAsia="Times New Roman"/>
        </w:rPr>
        <w:t xml:space="preserve"> </w:t>
      </w:r>
      <w:r w:rsidRPr="006D3F9E">
        <w:rPr>
          <w:rFonts w:eastAsia="Times New Roman"/>
        </w:rPr>
        <w:t>hem</w:t>
      </w:r>
      <w:r w:rsidR="00535031">
        <w:rPr>
          <w:rFonts w:eastAsia="Times New Roman"/>
        </w:rPr>
        <w:t xml:space="preserve"> </w:t>
      </w:r>
      <w:r w:rsidRPr="006D3F9E">
        <w:rPr>
          <w:rFonts w:eastAsia="Times New Roman"/>
        </w:rPr>
        <w:t>toevertrouwde</w:t>
      </w:r>
      <w:r w:rsidR="00535031">
        <w:rPr>
          <w:rFonts w:eastAsia="Times New Roman"/>
        </w:rPr>
        <w:t xml:space="preserve"> </w:t>
      </w:r>
      <w:r w:rsidRPr="006D3F9E">
        <w:rPr>
          <w:rFonts w:eastAsia="Times New Roman"/>
        </w:rPr>
        <w:t>zaken</w:t>
      </w:r>
      <w:r w:rsidR="00535031">
        <w:rPr>
          <w:rFonts w:eastAsia="Times New Roman"/>
        </w:rPr>
        <w:t xml:space="preserve"> </w:t>
      </w:r>
      <w:r w:rsidRPr="006D3F9E">
        <w:rPr>
          <w:rFonts w:eastAsia="Times New Roman"/>
        </w:rPr>
        <w:t>waarborgt;</w:t>
      </w:r>
    </w:p>
    <w:p w14:paraId="3153FAB0" w14:textId="2C59DFE6" w:rsidR="006769B1" w:rsidRPr="006D3F9E" w:rsidRDefault="006769B1" w:rsidP="006C619E">
      <w:pPr>
        <w:pStyle w:val="Lijstalinea"/>
        <w:numPr>
          <w:ilvl w:val="0"/>
          <w:numId w:val="11"/>
        </w:numPr>
        <w:rPr>
          <w:rFonts w:eastAsia="Times New Roman"/>
        </w:rPr>
      </w:pPr>
      <w:r w:rsidRPr="006D3F9E">
        <w:rPr>
          <w:rFonts w:eastAsia="Times New Roman"/>
        </w:rPr>
        <w:t>de</w:t>
      </w:r>
      <w:r w:rsidR="00535031">
        <w:rPr>
          <w:rFonts w:eastAsia="Times New Roman"/>
        </w:rPr>
        <w:t xml:space="preserve"> </w:t>
      </w:r>
      <w:r w:rsidRPr="006D3F9E">
        <w:rPr>
          <w:rFonts w:eastAsia="Times New Roman"/>
        </w:rPr>
        <w:t>wijze</w:t>
      </w:r>
      <w:r w:rsidR="00535031">
        <w:rPr>
          <w:rFonts w:eastAsia="Times New Roman"/>
        </w:rPr>
        <w:t xml:space="preserve"> </w:t>
      </w:r>
      <w:r w:rsidRPr="006D3F9E">
        <w:rPr>
          <w:rFonts w:eastAsia="Times New Roman"/>
        </w:rPr>
        <w:t>waarop</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advocaat</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cliënt,</w:t>
      </w:r>
      <w:r w:rsidR="00535031">
        <w:rPr>
          <w:rFonts w:eastAsia="Times New Roman"/>
        </w:rPr>
        <w:t xml:space="preserve"> </w:t>
      </w:r>
      <w:r w:rsidRPr="006D3F9E">
        <w:rPr>
          <w:rFonts w:eastAsia="Times New Roman"/>
        </w:rPr>
        <w:t>gevraagd</w:t>
      </w:r>
      <w:r w:rsidR="00535031">
        <w:rPr>
          <w:rFonts w:eastAsia="Times New Roman"/>
        </w:rPr>
        <w:t xml:space="preserve"> </w:t>
      </w:r>
      <w:r w:rsidRPr="006D3F9E">
        <w:rPr>
          <w:rFonts w:eastAsia="Times New Roman"/>
        </w:rPr>
        <w:t>en</w:t>
      </w:r>
      <w:r w:rsidR="00535031">
        <w:rPr>
          <w:rFonts w:eastAsia="Times New Roman"/>
        </w:rPr>
        <w:t xml:space="preserve"> </w:t>
      </w:r>
      <w:r w:rsidRPr="006D3F9E">
        <w:rPr>
          <w:rFonts w:eastAsia="Times New Roman"/>
        </w:rPr>
        <w:t>ongevraagd,</w:t>
      </w:r>
      <w:r w:rsidR="00535031">
        <w:rPr>
          <w:rFonts w:eastAsia="Times New Roman"/>
        </w:rPr>
        <w:t xml:space="preserve"> </w:t>
      </w:r>
      <w:r w:rsidRPr="006D3F9E">
        <w:rPr>
          <w:rFonts w:eastAsia="Times New Roman"/>
        </w:rPr>
        <w:t>tijdig</w:t>
      </w:r>
      <w:r w:rsidR="00535031">
        <w:rPr>
          <w:rFonts w:eastAsia="Times New Roman"/>
        </w:rPr>
        <w:t xml:space="preserve"> </w:t>
      </w:r>
      <w:r w:rsidRPr="006D3F9E">
        <w:rPr>
          <w:rFonts w:eastAsia="Times New Roman"/>
        </w:rPr>
        <w:t>voorziet</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alle</w:t>
      </w:r>
      <w:r w:rsidR="00535031">
        <w:rPr>
          <w:rFonts w:eastAsia="Times New Roman"/>
        </w:rPr>
        <w:t xml:space="preserve"> </w:t>
      </w:r>
      <w:r w:rsidRPr="006D3F9E">
        <w:rPr>
          <w:rFonts w:eastAsia="Times New Roman"/>
        </w:rPr>
        <w:t>voor</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cliënt</w:t>
      </w:r>
      <w:r w:rsidR="00535031">
        <w:rPr>
          <w:rFonts w:eastAsia="Times New Roman"/>
        </w:rPr>
        <w:t xml:space="preserve"> </w:t>
      </w:r>
      <w:r w:rsidRPr="006D3F9E">
        <w:rPr>
          <w:rFonts w:eastAsia="Times New Roman"/>
        </w:rPr>
        <w:t>belangrijke</w:t>
      </w:r>
      <w:r w:rsidR="00535031">
        <w:rPr>
          <w:rFonts w:eastAsia="Times New Roman"/>
        </w:rPr>
        <w:t xml:space="preserve"> </w:t>
      </w:r>
      <w:r w:rsidRPr="006D3F9E">
        <w:rPr>
          <w:rFonts w:eastAsia="Times New Roman"/>
        </w:rPr>
        <w:t>(financiële)</w:t>
      </w:r>
      <w:r w:rsidR="00535031">
        <w:rPr>
          <w:rFonts w:eastAsia="Times New Roman"/>
        </w:rPr>
        <w:t xml:space="preserve"> </w:t>
      </w:r>
      <w:r w:rsidRPr="006D3F9E">
        <w:rPr>
          <w:rFonts w:eastAsia="Times New Roman"/>
        </w:rPr>
        <w:t>informatie;</w:t>
      </w:r>
    </w:p>
    <w:p w14:paraId="7DC50BB3" w14:textId="53759A21" w:rsidR="006769B1" w:rsidRPr="006D3F9E" w:rsidRDefault="006769B1" w:rsidP="006C619E">
      <w:pPr>
        <w:pStyle w:val="Lijstalinea"/>
        <w:numPr>
          <w:ilvl w:val="0"/>
          <w:numId w:val="11"/>
        </w:numPr>
        <w:rPr>
          <w:rFonts w:eastAsia="Times New Roman"/>
        </w:rPr>
      </w:pPr>
      <w:r w:rsidRPr="006D3F9E">
        <w:rPr>
          <w:rFonts w:eastAsia="Times New Roman"/>
        </w:rPr>
        <w:t>de</w:t>
      </w:r>
      <w:r w:rsidR="00535031">
        <w:rPr>
          <w:rFonts w:eastAsia="Times New Roman"/>
        </w:rPr>
        <w:t xml:space="preserve"> </w:t>
      </w:r>
      <w:r w:rsidRPr="006D3F9E">
        <w:rPr>
          <w:rFonts w:eastAsia="Times New Roman"/>
        </w:rPr>
        <w:t>wijze</w:t>
      </w:r>
      <w:r w:rsidR="00535031">
        <w:rPr>
          <w:rFonts w:eastAsia="Times New Roman"/>
        </w:rPr>
        <w:t xml:space="preserve"> </w:t>
      </w:r>
      <w:r w:rsidRPr="006D3F9E">
        <w:rPr>
          <w:rFonts w:eastAsia="Times New Roman"/>
        </w:rPr>
        <w:t>waarop</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advocaat</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kwaliteit</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ingeschakelde</w:t>
      </w:r>
      <w:r w:rsidR="00535031">
        <w:rPr>
          <w:rFonts w:eastAsia="Times New Roman"/>
        </w:rPr>
        <w:t xml:space="preserve"> </w:t>
      </w:r>
      <w:r w:rsidRPr="006D3F9E">
        <w:rPr>
          <w:rFonts w:eastAsia="Times New Roman"/>
        </w:rPr>
        <w:t>derden</w:t>
      </w:r>
      <w:r w:rsidR="00535031">
        <w:rPr>
          <w:rFonts w:eastAsia="Times New Roman"/>
        </w:rPr>
        <w:t xml:space="preserve"> </w:t>
      </w:r>
      <w:r w:rsidRPr="006D3F9E">
        <w:rPr>
          <w:rFonts w:eastAsia="Times New Roman"/>
        </w:rPr>
        <w:t>waarborgt</w:t>
      </w:r>
      <w:r w:rsidR="00535031">
        <w:rPr>
          <w:rFonts w:eastAsia="Times New Roman"/>
        </w:rPr>
        <w:t xml:space="preserve"> </w:t>
      </w:r>
      <w:r w:rsidRPr="006D3F9E">
        <w:rPr>
          <w:rFonts w:eastAsia="Times New Roman"/>
        </w:rPr>
        <w:t>en</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cliënt</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inschakeling</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tevoren</w:t>
      </w:r>
      <w:r w:rsidR="00535031">
        <w:rPr>
          <w:rFonts w:eastAsia="Times New Roman"/>
        </w:rPr>
        <w:t xml:space="preserve"> </w:t>
      </w:r>
      <w:r w:rsidRPr="006D3F9E">
        <w:rPr>
          <w:rFonts w:eastAsia="Times New Roman"/>
        </w:rPr>
        <w:t>op</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hoogte</w:t>
      </w:r>
      <w:r w:rsidR="00535031">
        <w:rPr>
          <w:rFonts w:eastAsia="Times New Roman"/>
        </w:rPr>
        <w:t xml:space="preserve"> </w:t>
      </w:r>
      <w:r w:rsidRPr="006D3F9E">
        <w:rPr>
          <w:rFonts w:eastAsia="Times New Roman"/>
        </w:rPr>
        <w:t>brengt;</w:t>
      </w:r>
    </w:p>
    <w:p w14:paraId="2E89D2DC" w14:textId="47779AF8" w:rsidR="001B681E" w:rsidRPr="006D3F9E" w:rsidRDefault="006769B1" w:rsidP="006C619E">
      <w:pPr>
        <w:pStyle w:val="Lijstalinea"/>
        <w:numPr>
          <w:ilvl w:val="0"/>
          <w:numId w:val="11"/>
        </w:numPr>
        <w:rPr>
          <w:rFonts w:eastAsia="Times New Roman"/>
        </w:rPr>
      </w:pPr>
      <w:r w:rsidRPr="006D3F9E">
        <w:rPr>
          <w:rFonts w:eastAsia="Times New Roman"/>
        </w:rPr>
        <w:t>de</w:t>
      </w:r>
      <w:r w:rsidR="00535031">
        <w:rPr>
          <w:rFonts w:eastAsia="Times New Roman"/>
        </w:rPr>
        <w:t xml:space="preserve"> </w:t>
      </w:r>
      <w:r w:rsidRPr="006D3F9E">
        <w:rPr>
          <w:rFonts w:eastAsia="Times New Roman"/>
        </w:rPr>
        <w:t>wijze</w:t>
      </w:r>
      <w:r w:rsidR="00535031">
        <w:rPr>
          <w:rFonts w:eastAsia="Times New Roman"/>
        </w:rPr>
        <w:t xml:space="preserve"> </w:t>
      </w:r>
      <w:r w:rsidRPr="006D3F9E">
        <w:rPr>
          <w:rFonts w:eastAsia="Times New Roman"/>
        </w:rPr>
        <w:t>waarop</w:t>
      </w:r>
      <w:r w:rsidR="00535031">
        <w:rPr>
          <w:rFonts w:eastAsia="Times New Roman"/>
        </w:rPr>
        <w:t xml:space="preserve"> </w:t>
      </w:r>
      <w:r w:rsidRPr="006D3F9E">
        <w:rPr>
          <w:rFonts w:eastAsia="Times New Roman"/>
        </w:rPr>
        <w:t>de</w:t>
      </w:r>
      <w:r w:rsidR="00535031">
        <w:rPr>
          <w:rFonts w:eastAsia="Times New Roman"/>
        </w:rPr>
        <w:t xml:space="preserve"> </w:t>
      </w:r>
      <w:r w:rsidRPr="006D3F9E">
        <w:rPr>
          <w:rFonts w:eastAsia="Times New Roman"/>
        </w:rPr>
        <w:t>advocaat</w:t>
      </w:r>
      <w:r w:rsidR="00535031">
        <w:rPr>
          <w:rFonts w:eastAsia="Times New Roman"/>
        </w:rPr>
        <w:t xml:space="preserve"> </w:t>
      </w:r>
      <w:r w:rsidRPr="006D3F9E">
        <w:rPr>
          <w:rFonts w:eastAsia="Times New Roman"/>
        </w:rPr>
        <w:t>het</w:t>
      </w:r>
      <w:r w:rsidR="00535031">
        <w:rPr>
          <w:rFonts w:eastAsia="Times New Roman"/>
        </w:rPr>
        <w:t xml:space="preserve"> </w:t>
      </w:r>
      <w:r w:rsidRPr="006D3F9E">
        <w:rPr>
          <w:rFonts w:eastAsia="Times New Roman"/>
        </w:rPr>
        <w:t>oordeel</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cliënten</w:t>
      </w:r>
      <w:r w:rsidR="00535031">
        <w:rPr>
          <w:rFonts w:eastAsia="Times New Roman"/>
        </w:rPr>
        <w:t xml:space="preserve"> </w:t>
      </w:r>
      <w:r w:rsidRPr="006D3F9E">
        <w:rPr>
          <w:rFonts w:eastAsia="Times New Roman"/>
        </w:rPr>
        <w:t>bij</w:t>
      </w:r>
      <w:r w:rsidR="00535031">
        <w:rPr>
          <w:rFonts w:eastAsia="Times New Roman"/>
        </w:rPr>
        <w:t xml:space="preserve"> </w:t>
      </w:r>
      <w:r w:rsidRPr="006D3F9E">
        <w:rPr>
          <w:rFonts w:eastAsia="Times New Roman"/>
        </w:rPr>
        <w:t>het</w:t>
      </w:r>
      <w:r w:rsidR="00535031">
        <w:rPr>
          <w:rFonts w:eastAsia="Times New Roman"/>
        </w:rPr>
        <w:t xml:space="preserve"> </w:t>
      </w:r>
      <w:r w:rsidRPr="006D3F9E">
        <w:rPr>
          <w:rFonts w:eastAsia="Times New Roman"/>
        </w:rPr>
        <w:t>verbeteren</w:t>
      </w:r>
      <w:r w:rsidR="00535031">
        <w:rPr>
          <w:rFonts w:eastAsia="Times New Roman"/>
        </w:rPr>
        <w:t xml:space="preserve"> </w:t>
      </w:r>
      <w:r w:rsidRPr="006D3F9E">
        <w:rPr>
          <w:rFonts w:eastAsia="Times New Roman"/>
        </w:rPr>
        <w:t>van</w:t>
      </w:r>
      <w:r w:rsidR="00535031">
        <w:rPr>
          <w:rFonts w:eastAsia="Times New Roman"/>
        </w:rPr>
        <w:t xml:space="preserve"> </w:t>
      </w:r>
      <w:r w:rsidRPr="006D3F9E">
        <w:rPr>
          <w:rFonts w:eastAsia="Times New Roman"/>
        </w:rPr>
        <w:t>zijn</w:t>
      </w:r>
      <w:r w:rsidR="00535031">
        <w:rPr>
          <w:rFonts w:eastAsia="Times New Roman"/>
        </w:rPr>
        <w:t xml:space="preserve"> </w:t>
      </w:r>
      <w:r w:rsidRPr="006D3F9E">
        <w:rPr>
          <w:rFonts w:eastAsia="Times New Roman"/>
        </w:rPr>
        <w:t>dienstverlening</w:t>
      </w:r>
      <w:r w:rsidR="00535031">
        <w:rPr>
          <w:rFonts w:eastAsia="Times New Roman"/>
        </w:rPr>
        <w:t xml:space="preserve"> </w:t>
      </w:r>
      <w:r w:rsidRPr="006D3F9E">
        <w:rPr>
          <w:rFonts w:eastAsia="Times New Roman"/>
        </w:rPr>
        <w:t>betrekt;</w:t>
      </w:r>
    </w:p>
    <w:p w14:paraId="57899714" w14:textId="5475CE07" w:rsidR="00113648" w:rsidRDefault="00113648" w:rsidP="006C619E">
      <w:pPr>
        <w:rPr>
          <w:rFonts w:eastAsia="Times New Roman"/>
        </w:rPr>
      </w:pPr>
    </w:p>
    <w:p w14:paraId="7E87033D" w14:textId="3FA6012E" w:rsidR="00113648" w:rsidRPr="002143F9" w:rsidRDefault="006C619E" w:rsidP="006C619E">
      <w:r w:rsidRPr="00535031">
        <w:rPr>
          <w:b/>
          <w:bCs/>
          <w:color w:val="FF0000"/>
        </w:rPr>
        <w:t>Hierna volgt een voorbeeldbeschrijving. Deze kunt u kantoorspecifiek maken.</w:t>
      </w:r>
    </w:p>
    <w:p w14:paraId="466DD4BC" w14:textId="1C943E4A" w:rsidR="00113648" w:rsidRDefault="00113648" w:rsidP="006C619E">
      <w:pPr>
        <w:rPr>
          <w:rFonts w:eastAsia="Times New Roman"/>
        </w:rPr>
      </w:pPr>
    </w:p>
    <w:tbl>
      <w:tblPr>
        <w:tblStyle w:val="Tabelraster"/>
        <w:tblW w:w="0" w:type="auto"/>
        <w:tblLook w:val="04A0" w:firstRow="1" w:lastRow="0" w:firstColumn="1" w:lastColumn="0" w:noHBand="0" w:noVBand="1"/>
      </w:tblPr>
      <w:tblGrid>
        <w:gridCol w:w="9062"/>
      </w:tblGrid>
      <w:tr w:rsidR="00113648" w14:paraId="2B08DD94" w14:textId="77777777" w:rsidTr="00113648">
        <w:tc>
          <w:tcPr>
            <w:tcW w:w="9062" w:type="dxa"/>
          </w:tcPr>
          <w:p w14:paraId="3EB0CD7F" w14:textId="26AAA41F" w:rsidR="00113648" w:rsidRPr="00084ADE" w:rsidRDefault="00113648" w:rsidP="006C619E">
            <w:pPr>
              <w:spacing w:line="276" w:lineRule="auto"/>
              <w:rPr>
                <w:b/>
                <w:bCs/>
              </w:rPr>
            </w:pPr>
            <w:r w:rsidRPr="00084ADE">
              <w:rPr>
                <w:b/>
                <w:bCs/>
              </w:rPr>
              <w:t>Aanname</w:t>
            </w:r>
            <w:r w:rsidR="00535031">
              <w:rPr>
                <w:b/>
                <w:bCs/>
              </w:rPr>
              <w:t xml:space="preserve"> </w:t>
            </w:r>
            <w:r w:rsidRPr="00084ADE">
              <w:rPr>
                <w:b/>
                <w:bCs/>
              </w:rPr>
              <w:t>nieuwe</w:t>
            </w:r>
            <w:r w:rsidR="00535031">
              <w:rPr>
                <w:b/>
                <w:bCs/>
              </w:rPr>
              <w:t xml:space="preserve"> </w:t>
            </w:r>
            <w:r w:rsidRPr="00084ADE">
              <w:rPr>
                <w:b/>
                <w:bCs/>
              </w:rPr>
              <w:t>cliënten</w:t>
            </w:r>
          </w:p>
          <w:p w14:paraId="1FC8640B" w14:textId="6C98BE7B" w:rsidR="00113648" w:rsidRPr="00113648" w:rsidRDefault="00113648" w:rsidP="006C619E">
            <w:pPr>
              <w:spacing w:line="276" w:lineRule="auto"/>
            </w:pPr>
            <w:r w:rsidRPr="00113648">
              <w:t>Wanneer</w:t>
            </w:r>
            <w:r w:rsidR="00535031">
              <w:t xml:space="preserve"> </w:t>
            </w:r>
            <w:r w:rsidRPr="00113648">
              <w:t>een</w:t>
            </w:r>
            <w:r w:rsidR="00535031">
              <w:t xml:space="preserve"> </w:t>
            </w:r>
            <w:r w:rsidRPr="00113648">
              <w:t>potentieel</w:t>
            </w:r>
            <w:r w:rsidR="00535031">
              <w:t xml:space="preserve"> </w:t>
            </w:r>
            <w:r w:rsidRPr="00113648">
              <w:t>nieuwe</w:t>
            </w:r>
            <w:r w:rsidR="00535031">
              <w:t xml:space="preserve"> </w:t>
            </w:r>
            <w:r w:rsidRPr="00113648">
              <w:t>cliënt</w:t>
            </w:r>
            <w:r w:rsidR="00535031">
              <w:t xml:space="preserve"> </w:t>
            </w:r>
            <w:r w:rsidRPr="00113648">
              <w:t>contact</w:t>
            </w:r>
            <w:r w:rsidR="00535031">
              <w:t xml:space="preserve"> </w:t>
            </w:r>
            <w:r w:rsidRPr="00113648">
              <w:t>opneemt</w:t>
            </w:r>
            <w:r w:rsidR="00535031">
              <w:t xml:space="preserve"> </w:t>
            </w:r>
            <w:r w:rsidRPr="00113648">
              <w:t>met</w:t>
            </w:r>
            <w:r w:rsidR="00535031">
              <w:t xml:space="preserve"> </w:t>
            </w:r>
            <w:r w:rsidRPr="00113648">
              <w:t>mijn</w:t>
            </w:r>
            <w:r w:rsidR="00535031">
              <w:t xml:space="preserve"> </w:t>
            </w:r>
            <w:r w:rsidRPr="00113648">
              <w:t>kantoor,</w:t>
            </w:r>
            <w:r w:rsidR="00535031">
              <w:t xml:space="preserve"> </w:t>
            </w:r>
            <w:r w:rsidRPr="00113648">
              <w:t>bepaal</w:t>
            </w:r>
            <w:r w:rsidR="00F227CF">
              <w:t>t</w:t>
            </w:r>
            <w:r w:rsidR="00535031">
              <w:t xml:space="preserve"> </w:t>
            </w:r>
            <w:r w:rsidR="00F227CF">
              <w:t>de</w:t>
            </w:r>
            <w:r w:rsidR="00535031">
              <w:t xml:space="preserve"> </w:t>
            </w:r>
            <w:r w:rsidR="00F227CF">
              <w:t>advocaat</w:t>
            </w:r>
            <w:r w:rsidR="00535031">
              <w:t xml:space="preserve"> </w:t>
            </w:r>
            <w:r w:rsidRPr="00113648">
              <w:t>eerst</w:t>
            </w:r>
            <w:r w:rsidR="00535031">
              <w:t xml:space="preserve"> </w:t>
            </w:r>
            <w:r w:rsidRPr="00113648">
              <w:t>wat</w:t>
            </w:r>
            <w:r w:rsidR="00535031">
              <w:t xml:space="preserve"> </w:t>
            </w:r>
            <w:r w:rsidRPr="00113648">
              <w:t>er</w:t>
            </w:r>
            <w:r w:rsidR="00535031">
              <w:t xml:space="preserve"> </w:t>
            </w:r>
            <w:r w:rsidRPr="00113648">
              <w:t>bij</w:t>
            </w:r>
            <w:r w:rsidR="00535031">
              <w:t xml:space="preserve"> </w:t>
            </w:r>
            <w:r w:rsidRPr="00113648">
              <w:t>de</w:t>
            </w:r>
            <w:r w:rsidR="00535031">
              <w:t xml:space="preserve"> </w:t>
            </w:r>
            <w:r w:rsidRPr="00113648">
              <w:t>cliënt</w:t>
            </w:r>
            <w:r w:rsidR="00535031">
              <w:t xml:space="preserve"> </w:t>
            </w:r>
            <w:r w:rsidRPr="00113648">
              <w:t>speelt</w:t>
            </w:r>
            <w:r w:rsidR="00535031">
              <w:t xml:space="preserve"> </w:t>
            </w:r>
            <w:r w:rsidRPr="00113648">
              <w:t>(zie</w:t>
            </w:r>
            <w:r w:rsidR="00535031">
              <w:t xml:space="preserve"> </w:t>
            </w:r>
            <w:r w:rsidRPr="00113648">
              <w:t>ook</w:t>
            </w:r>
            <w:r w:rsidR="00535031">
              <w:t xml:space="preserve"> </w:t>
            </w:r>
            <w:r w:rsidRPr="00113648">
              <w:t>artikel</w:t>
            </w:r>
            <w:r w:rsidR="00535031">
              <w:t xml:space="preserve"> </w:t>
            </w:r>
            <w:r w:rsidRPr="00113648">
              <w:t>4.1,</w:t>
            </w:r>
            <w:r w:rsidR="00535031">
              <w:t xml:space="preserve"> </w:t>
            </w:r>
            <w:r w:rsidRPr="00113648">
              <w:t>tweede</w:t>
            </w:r>
            <w:r w:rsidR="00535031">
              <w:t xml:space="preserve"> </w:t>
            </w:r>
            <w:r w:rsidRPr="00113648">
              <w:t>lid,</w:t>
            </w:r>
            <w:r w:rsidR="00535031">
              <w:t xml:space="preserve"> </w:t>
            </w:r>
            <w:r w:rsidRPr="00113648">
              <w:t>van</w:t>
            </w:r>
            <w:r w:rsidR="00535031">
              <w:t xml:space="preserve"> </w:t>
            </w:r>
            <w:r w:rsidRPr="00113648">
              <w:t>de</w:t>
            </w:r>
            <w:r w:rsidR="00535031">
              <w:t xml:space="preserve"> </w:t>
            </w:r>
            <w:r w:rsidRPr="00113648">
              <w:t>Voda).</w:t>
            </w:r>
            <w:r w:rsidR="00535031">
              <w:t xml:space="preserve"> </w:t>
            </w:r>
            <w:r w:rsidRPr="00113648">
              <w:t>Indien</w:t>
            </w:r>
            <w:r w:rsidR="00535031">
              <w:t xml:space="preserve"> </w:t>
            </w:r>
            <w:r w:rsidR="002478ED">
              <w:t>de</w:t>
            </w:r>
            <w:r w:rsidR="00535031">
              <w:t xml:space="preserve"> </w:t>
            </w:r>
            <w:r w:rsidR="002478ED">
              <w:t>advocaat</w:t>
            </w:r>
            <w:r w:rsidR="00535031">
              <w:t xml:space="preserve"> </w:t>
            </w:r>
            <w:r w:rsidRPr="00113648">
              <w:t>constateer</w:t>
            </w:r>
            <w:r w:rsidR="002478ED">
              <w:t>t</w:t>
            </w:r>
            <w:r w:rsidR="00535031">
              <w:t xml:space="preserve"> </w:t>
            </w:r>
            <w:r w:rsidRPr="00113648">
              <w:t>dat</w:t>
            </w:r>
            <w:r w:rsidR="00535031">
              <w:t xml:space="preserve"> </w:t>
            </w:r>
            <w:r w:rsidR="002478ED">
              <w:t>hij</w:t>
            </w:r>
            <w:r w:rsidR="00535031">
              <w:t xml:space="preserve"> </w:t>
            </w:r>
            <w:r w:rsidRPr="00113648">
              <w:t>niet</w:t>
            </w:r>
            <w:r w:rsidR="00535031">
              <w:t xml:space="preserve"> </w:t>
            </w:r>
            <w:r w:rsidRPr="00113648">
              <w:t>over</w:t>
            </w:r>
            <w:r w:rsidR="00535031">
              <w:t xml:space="preserve"> </w:t>
            </w:r>
            <w:r w:rsidRPr="00113648">
              <w:t>de</w:t>
            </w:r>
            <w:r w:rsidR="00535031">
              <w:t xml:space="preserve"> </w:t>
            </w:r>
            <w:r w:rsidRPr="00113648">
              <w:t>vereiste</w:t>
            </w:r>
            <w:r w:rsidR="00535031">
              <w:t xml:space="preserve"> </w:t>
            </w:r>
            <w:r w:rsidRPr="00113648">
              <w:t>kennis</w:t>
            </w:r>
            <w:r w:rsidR="00535031">
              <w:t xml:space="preserve"> </w:t>
            </w:r>
            <w:r w:rsidRPr="00113648">
              <w:t>en</w:t>
            </w:r>
            <w:r w:rsidR="00535031">
              <w:t xml:space="preserve"> </w:t>
            </w:r>
            <w:r w:rsidRPr="00113648">
              <w:t>kunde</w:t>
            </w:r>
            <w:r w:rsidR="00535031">
              <w:t xml:space="preserve"> </w:t>
            </w:r>
            <w:r w:rsidRPr="00113648">
              <w:t>beschikt,</w:t>
            </w:r>
            <w:r w:rsidR="00535031">
              <w:t xml:space="preserve"> </w:t>
            </w:r>
            <w:r w:rsidRPr="00113648">
              <w:t>verwijs</w:t>
            </w:r>
            <w:r w:rsidR="002478ED">
              <w:t>t</w:t>
            </w:r>
            <w:r w:rsidR="00535031">
              <w:t xml:space="preserve"> </w:t>
            </w:r>
            <w:r w:rsidR="002478ED">
              <w:t>hij</w:t>
            </w:r>
            <w:r w:rsidR="00535031">
              <w:t xml:space="preserve"> </w:t>
            </w:r>
            <w:r w:rsidRPr="00113648">
              <w:t>de</w:t>
            </w:r>
            <w:r w:rsidR="00535031">
              <w:t xml:space="preserve"> </w:t>
            </w:r>
            <w:r w:rsidRPr="00113648">
              <w:t>cliënt</w:t>
            </w:r>
            <w:r w:rsidR="00251CB3">
              <w:t>.</w:t>
            </w:r>
            <w:r w:rsidR="00535031">
              <w:t xml:space="preserve"> </w:t>
            </w:r>
            <w:r w:rsidRPr="00113648">
              <w:t>Indien</w:t>
            </w:r>
            <w:r w:rsidR="00535031">
              <w:t xml:space="preserve"> </w:t>
            </w:r>
            <w:r w:rsidR="002478ED">
              <w:t>hij</w:t>
            </w:r>
            <w:r w:rsidR="00535031">
              <w:t xml:space="preserve"> </w:t>
            </w:r>
            <w:r w:rsidRPr="00113648">
              <w:t>wel</w:t>
            </w:r>
            <w:r w:rsidR="00535031">
              <w:t xml:space="preserve"> </w:t>
            </w:r>
            <w:r w:rsidRPr="00113648">
              <w:t>over</w:t>
            </w:r>
            <w:r w:rsidR="00535031">
              <w:t xml:space="preserve"> </w:t>
            </w:r>
            <w:r w:rsidRPr="00113648">
              <w:t>de</w:t>
            </w:r>
            <w:r w:rsidR="00535031">
              <w:t xml:space="preserve"> </w:t>
            </w:r>
            <w:r w:rsidRPr="00113648">
              <w:t>vereiste</w:t>
            </w:r>
            <w:r w:rsidR="00535031">
              <w:t xml:space="preserve"> </w:t>
            </w:r>
            <w:r w:rsidRPr="00113648">
              <w:t>kennis</w:t>
            </w:r>
            <w:r w:rsidR="00535031">
              <w:t xml:space="preserve"> </w:t>
            </w:r>
            <w:r w:rsidRPr="00113648">
              <w:t>beschik</w:t>
            </w:r>
            <w:r w:rsidR="002478ED">
              <w:t>t</w:t>
            </w:r>
            <w:r w:rsidRPr="00113648">
              <w:t>,</w:t>
            </w:r>
            <w:r w:rsidR="00535031">
              <w:t xml:space="preserve"> </w:t>
            </w:r>
            <w:r w:rsidRPr="00113648">
              <w:t>zal</w:t>
            </w:r>
            <w:r w:rsidR="00535031">
              <w:t xml:space="preserve"> </w:t>
            </w:r>
            <w:r w:rsidR="002478ED">
              <w:t>hij</w:t>
            </w:r>
            <w:r w:rsidR="00535031">
              <w:t xml:space="preserve"> </w:t>
            </w:r>
            <w:r w:rsidRPr="00113648">
              <w:t>een</w:t>
            </w:r>
            <w:r w:rsidR="00535031">
              <w:t xml:space="preserve"> </w:t>
            </w:r>
            <w:r w:rsidRPr="00113648">
              <w:t>kennismakingsgesprek</w:t>
            </w:r>
            <w:r w:rsidR="00535031">
              <w:t xml:space="preserve"> </w:t>
            </w:r>
            <w:r w:rsidRPr="00113648">
              <w:t>inplannen.</w:t>
            </w:r>
            <w:r w:rsidR="00535031">
              <w:t xml:space="preserve"> </w:t>
            </w:r>
            <w:r w:rsidRPr="00113648">
              <w:t>Tijdens</w:t>
            </w:r>
            <w:r w:rsidR="00535031">
              <w:t xml:space="preserve"> </w:t>
            </w:r>
            <w:r w:rsidRPr="00113648">
              <w:t>dit</w:t>
            </w:r>
            <w:r w:rsidR="00535031">
              <w:t xml:space="preserve"> </w:t>
            </w:r>
            <w:r w:rsidRPr="00113648">
              <w:t>gesprek</w:t>
            </w:r>
            <w:r w:rsidR="00535031">
              <w:t xml:space="preserve"> </w:t>
            </w:r>
            <w:r w:rsidRPr="00113648">
              <w:t>dient</w:t>
            </w:r>
            <w:r w:rsidR="00535031">
              <w:t xml:space="preserve"> </w:t>
            </w:r>
            <w:r w:rsidRPr="00113648">
              <w:t>helder</w:t>
            </w:r>
            <w:r w:rsidR="00535031">
              <w:t xml:space="preserve"> </w:t>
            </w:r>
            <w:r w:rsidRPr="00113648">
              <w:t>te</w:t>
            </w:r>
            <w:r w:rsidR="00535031">
              <w:t xml:space="preserve"> </w:t>
            </w:r>
            <w:r w:rsidRPr="00113648">
              <w:t>worden</w:t>
            </w:r>
            <w:r w:rsidR="00535031">
              <w:t xml:space="preserve"> </w:t>
            </w:r>
            <w:r w:rsidRPr="00113648">
              <w:t>of</w:t>
            </w:r>
            <w:r w:rsidR="00535031">
              <w:t xml:space="preserve"> </w:t>
            </w:r>
            <w:r w:rsidR="002478ED">
              <w:t>hij</w:t>
            </w:r>
            <w:r w:rsidR="00535031">
              <w:t xml:space="preserve"> </w:t>
            </w:r>
            <w:r w:rsidRPr="00113648">
              <w:t>de</w:t>
            </w:r>
            <w:r w:rsidR="00535031">
              <w:t xml:space="preserve"> </w:t>
            </w:r>
            <w:r w:rsidRPr="00113648">
              <w:t>cliënt</w:t>
            </w:r>
            <w:r w:rsidR="00535031">
              <w:t xml:space="preserve"> </w:t>
            </w:r>
            <w:r w:rsidRPr="00113648">
              <w:t>echt</w:t>
            </w:r>
            <w:r w:rsidR="00535031">
              <w:t xml:space="preserve"> </w:t>
            </w:r>
            <w:r w:rsidRPr="00113648">
              <w:t>kan</w:t>
            </w:r>
            <w:r w:rsidR="00535031">
              <w:t xml:space="preserve"> </w:t>
            </w:r>
            <w:r w:rsidRPr="00113648">
              <w:t>helpen.</w:t>
            </w:r>
          </w:p>
          <w:p w14:paraId="76BC25F3" w14:textId="77777777" w:rsidR="00113648" w:rsidRDefault="00113648" w:rsidP="006C619E">
            <w:pPr>
              <w:spacing w:line="276" w:lineRule="auto"/>
              <w:rPr>
                <w:rFonts w:eastAsia="Times New Roman"/>
              </w:rPr>
            </w:pPr>
          </w:p>
        </w:tc>
      </w:tr>
    </w:tbl>
    <w:p w14:paraId="2A37201E" w14:textId="65B3A037" w:rsidR="00F806E0" w:rsidRDefault="00F806E0" w:rsidP="006C619E"/>
    <w:p w14:paraId="37163CFE" w14:textId="77777777" w:rsidR="00167DA2" w:rsidRDefault="00167DA2" w:rsidP="006C619E"/>
    <w:p w14:paraId="430AD2DC" w14:textId="22DF9B9C" w:rsidR="00A47356" w:rsidRDefault="00084ADE" w:rsidP="006C619E">
      <w:pPr>
        <w:pStyle w:val="Kop2"/>
      </w:pPr>
      <w:bookmarkStart w:id="88" w:name="_Toc36648856"/>
      <w:r>
        <w:t>C</w:t>
      </w:r>
      <w:r w:rsidR="00A47356" w:rsidRPr="00A47356">
        <w:t>ontrole</w:t>
      </w:r>
      <w:r w:rsidR="00535031">
        <w:t xml:space="preserve"> </w:t>
      </w:r>
      <w:r w:rsidR="00A47356" w:rsidRPr="00A47356">
        <w:t>identiteit</w:t>
      </w:r>
      <w:r w:rsidR="00535031">
        <w:t xml:space="preserve"> </w:t>
      </w:r>
      <w:r w:rsidR="00A47356" w:rsidRPr="00A47356">
        <w:t>cliënt</w:t>
      </w:r>
      <w:r w:rsidR="00535031">
        <w:t xml:space="preserve"> </w:t>
      </w:r>
      <w:r w:rsidR="00A47356" w:rsidRPr="00A47356">
        <w:t>en</w:t>
      </w:r>
      <w:r w:rsidR="00535031">
        <w:t xml:space="preserve"> </w:t>
      </w:r>
      <w:r w:rsidR="00A47356" w:rsidRPr="00A47356">
        <w:t>wettigheid</w:t>
      </w:r>
      <w:r w:rsidR="00535031">
        <w:t xml:space="preserve"> </w:t>
      </w:r>
      <w:r w:rsidR="00A47356" w:rsidRPr="00A47356">
        <w:t>opdracht</w:t>
      </w:r>
      <w:bookmarkEnd w:id="88"/>
    </w:p>
    <w:p w14:paraId="762C97AE" w14:textId="79E47565" w:rsidR="006769B1" w:rsidRPr="00113648" w:rsidRDefault="006769B1" w:rsidP="006C619E">
      <w:r w:rsidRPr="00113648">
        <w:t>Het</w:t>
      </w:r>
      <w:r w:rsidR="00535031">
        <w:t xml:space="preserve"> </w:t>
      </w:r>
      <w:r w:rsidRPr="00113648">
        <w:t>is</w:t>
      </w:r>
      <w:r w:rsidR="00535031">
        <w:t xml:space="preserve"> </w:t>
      </w:r>
      <w:r w:rsidRPr="00113648">
        <w:t>in</w:t>
      </w:r>
      <w:r w:rsidR="00535031">
        <w:t xml:space="preserve"> </w:t>
      </w:r>
      <w:r w:rsidRPr="00113648">
        <w:t>het</w:t>
      </w:r>
      <w:r w:rsidR="00535031">
        <w:t xml:space="preserve"> </w:t>
      </w:r>
      <w:r w:rsidRPr="00113648">
        <w:t>belang</w:t>
      </w:r>
      <w:r w:rsidR="00535031">
        <w:t xml:space="preserve"> </w:t>
      </w:r>
      <w:r w:rsidRPr="00113648">
        <w:t>van</w:t>
      </w:r>
      <w:r w:rsidR="00535031">
        <w:t xml:space="preserve"> </w:t>
      </w:r>
      <w:r w:rsidRPr="00113648">
        <w:t>de</w:t>
      </w:r>
      <w:r w:rsidR="00535031">
        <w:t xml:space="preserve"> </w:t>
      </w:r>
      <w:r w:rsidRPr="00113648">
        <w:t>goede</w:t>
      </w:r>
      <w:r w:rsidR="00535031">
        <w:t xml:space="preserve"> </w:t>
      </w:r>
      <w:r w:rsidRPr="00113648">
        <w:t>praktijkuitoefening</w:t>
      </w:r>
      <w:r w:rsidR="00535031">
        <w:t xml:space="preserve"> </w:t>
      </w:r>
      <w:r w:rsidRPr="00113648">
        <w:t>van</w:t>
      </w:r>
      <w:r w:rsidR="00535031">
        <w:t xml:space="preserve"> </w:t>
      </w:r>
      <w:r w:rsidRPr="00113648">
        <w:t>de</w:t>
      </w:r>
      <w:r w:rsidR="00535031">
        <w:t xml:space="preserve"> </w:t>
      </w:r>
      <w:r w:rsidRPr="00113648">
        <w:t>advocaat</w:t>
      </w:r>
      <w:r w:rsidR="00535031">
        <w:t xml:space="preserve"> </w:t>
      </w:r>
      <w:r w:rsidRPr="00113648">
        <w:t>en</w:t>
      </w:r>
      <w:r w:rsidR="00535031">
        <w:t xml:space="preserve"> </w:t>
      </w:r>
      <w:r w:rsidRPr="00113648">
        <w:t>het</w:t>
      </w:r>
      <w:r w:rsidR="00535031">
        <w:t xml:space="preserve"> </w:t>
      </w:r>
      <w:r w:rsidRPr="00113648">
        <w:t>vertrouwen</w:t>
      </w:r>
      <w:r w:rsidR="00535031">
        <w:t xml:space="preserve"> </w:t>
      </w:r>
      <w:r w:rsidRPr="00113648">
        <w:t>van</w:t>
      </w:r>
      <w:r w:rsidR="00535031">
        <w:t xml:space="preserve"> </w:t>
      </w:r>
      <w:r w:rsidRPr="00113648">
        <w:t>de</w:t>
      </w:r>
      <w:r w:rsidR="00535031">
        <w:t xml:space="preserve"> </w:t>
      </w:r>
      <w:r w:rsidRPr="00113648">
        <w:t>samenleving</w:t>
      </w:r>
      <w:r w:rsidR="00535031">
        <w:t xml:space="preserve"> </w:t>
      </w:r>
      <w:r w:rsidRPr="00113648">
        <w:t>in</w:t>
      </w:r>
      <w:r w:rsidR="00535031">
        <w:t xml:space="preserve"> </w:t>
      </w:r>
      <w:r w:rsidRPr="00113648">
        <w:t>de</w:t>
      </w:r>
      <w:r w:rsidR="00535031">
        <w:t xml:space="preserve"> </w:t>
      </w:r>
      <w:r w:rsidRPr="00113648">
        <w:t>advocatuur</w:t>
      </w:r>
      <w:r w:rsidR="00535031">
        <w:t xml:space="preserve"> </w:t>
      </w:r>
      <w:r w:rsidRPr="00113648">
        <w:t>dat</w:t>
      </w:r>
      <w:r w:rsidR="00535031">
        <w:t xml:space="preserve"> </w:t>
      </w:r>
      <w:r w:rsidRPr="00113648">
        <w:t>advocaten</w:t>
      </w:r>
      <w:r w:rsidR="00535031">
        <w:t xml:space="preserve"> </w:t>
      </w:r>
      <w:r w:rsidRPr="00113648">
        <w:t>weten</w:t>
      </w:r>
      <w:r w:rsidR="00535031">
        <w:t xml:space="preserve"> </w:t>
      </w:r>
      <w:r w:rsidRPr="00113648">
        <w:t>wie</w:t>
      </w:r>
      <w:r w:rsidR="00535031">
        <w:t xml:space="preserve"> </w:t>
      </w:r>
      <w:r w:rsidRPr="00113648">
        <w:t>hun</w:t>
      </w:r>
      <w:r w:rsidR="00535031">
        <w:t xml:space="preserve"> </w:t>
      </w:r>
      <w:r w:rsidRPr="00113648">
        <w:t>cliënt</w:t>
      </w:r>
      <w:r w:rsidR="00535031">
        <w:t xml:space="preserve"> </w:t>
      </w:r>
      <w:r w:rsidRPr="00113648">
        <w:t>is.</w:t>
      </w:r>
      <w:r w:rsidR="00535031">
        <w:t xml:space="preserve"> </w:t>
      </w:r>
      <w:r w:rsidRPr="00113648">
        <w:t>Het</w:t>
      </w:r>
      <w:r w:rsidR="00535031">
        <w:t xml:space="preserve"> </w:t>
      </w:r>
      <w:r w:rsidRPr="00113648">
        <w:t>is</w:t>
      </w:r>
      <w:r w:rsidR="00535031">
        <w:t xml:space="preserve"> </w:t>
      </w:r>
      <w:r w:rsidRPr="00113648">
        <w:t>evenzo</w:t>
      </w:r>
      <w:r w:rsidR="00535031">
        <w:t xml:space="preserve"> </w:t>
      </w:r>
      <w:r w:rsidRPr="00113648">
        <w:t>belangrijk</w:t>
      </w:r>
      <w:r w:rsidR="00535031">
        <w:t xml:space="preserve"> </w:t>
      </w:r>
      <w:r w:rsidRPr="00113648">
        <w:t>dat</w:t>
      </w:r>
      <w:r w:rsidR="00535031">
        <w:t xml:space="preserve"> </w:t>
      </w:r>
      <w:r w:rsidRPr="00113648">
        <w:t>de</w:t>
      </w:r>
      <w:r w:rsidR="00535031">
        <w:t xml:space="preserve"> </w:t>
      </w:r>
      <w:r w:rsidRPr="00113648">
        <w:t>diensten</w:t>
      </w:r>
      <w:r w:rsidR="00535031">
        <w:t xml:space="preserve"> </w:t>
      </w:r>
      <w:r w:rsidRPr="00113648">
        <w:t>van</w:t>
      </w:r>
      <w:r w:rsidR="00535031">
        <w:t xml:space="preserve"> </w:t>
      </w:r>
      <w:r w:rsidRPr="00113648">
        <w:t>advocaten</w:t>
      </w:r>
      <w:r w:rsidR="00535031">
        <w:t xml:space="preserve"> </w:t>
      </w:r>
      <w:r w:rsidRPr="00113648">
        <w:t>niet</w:t>
      </w:r>
      <w:r w:rsidR="00535031">
        <w:t xml:space="preserve"> </w:t>
      </w:r>
      <w:r w:rsidRPr="00113648">
        <w:t>worden</w:t>
      </w:r>
      <w:r w:rsidR="00535031">
        <w:t xml:space="preserve"> </w:t>
      </w:r>
      <w:r w:rsidRPr="00113648">
        <w:t>misbruikt</w:t>
      </w:r>
      <w:r w:rsidR="00535031">
        <w:t xml:space="preserve"> </w:t>
      </w:r>
      <w:r w:rsidRPr="00113648">
        <w:t>voor</w:t>
      </w:r>
      <w:r w:rsidR="00535031">
        <w:t xml:space="preserve"> </w:t>
      </w:r>
      <w:r w:rsidRPr="00113648">
        <w:t>onwettige</w:t>
      </w:r>
      <w:r w:rsidR="00535031">
        <w:t xml:space="preserve"> </w:t>
      </w:r>
      <w:r w:rsidRPr="00113648">
        <w:t>activiteiten</w:t>
      </w:r>
      <w:r w:rsidR="00535031">
        <w:t xml:space="preserve"> </w:t>
      </w:r>
      <w:r w:rsidRPr="00113648">
        <w:t>(zie</w:t>
      </w:r>
      <w:r w:rsidR="00535031">
        <w:t xml:space="preserve"> </w:t>
      </w:r>
      <w:r w:rsidRPr="00113648">
        <w:t>ook</w:t>
      </w:r>
      <w:r w:rsidR="00535031">
        <w:t xml:space="preserve"> </w:t>
      </w:r>
      <w:r w:rsidRPr="00113648">
        <w:t>de</w:t>
      </w:r>
      <w:r w:rsidR="00535031">
        <w:t xml:space="preserve"> </w:t>
      </w:r>
      <w:r w:rsidRPr="00113648">
        <w:t>artikelen</w:t>
      </w:r>
      <w:r w:rsidR="00535031">
        <w:t xml:space="preserve"> </w:t>
      </w:r>
      <w:r w:rsidRPr="00113648">
        <w:t>7.1,</w:t>
      </w:r>
      <w:r w:rsidR="00535031">
        <w:t xml:space="preserve"> </w:t>
      </w:r>
      <w:r w:rsidRPr="00113648">
        <w:t>7.2</w:t>
      </w:r>
      <w:r w:rsidR="00535031">
        <w:t xml:space="preserve"> </w:t>
      </w:r>
      <w:r w:rsidRPr="00113648">
        <w:t>en</w:t>
      </w:r>
      <w:r w:rsidR="00535031">
        <w:t xml:space="preserve"> </w:t>
      </w:r>
      <w:r w:rsidRPr="00113648">
        <w:t>7.3</w:t>
      </w:r>
      <w:r w:rsidR="00535031">
        <w:t xml:space="preserve"> </w:t>
      </w:r>
      <w:r w:rsidRPr="00113648">
        <w:t>van</w:t>
      </w:r>
      <w:r w:rsidR="00535031">
        <w:t xml:space="preserve"> </w:t>
      </w:r>
      <w:r w:rsidRPr="00113648">
        <w:t>de</w:t>
      </w:r>
      <w:r w:rsidR="00535031">
        <w:t xml:space="preserve"> </w:t>
      </w:r>
      <w:r w:rsidR="00AC1316" w:rsidRPr="00113648">
        <w:t>Voda</w:t>
      </w:r>
      <w:r w:rsidRPr="00113648">
        <w:t>).</w:t>
      </w:r>
    </w:p>
    <w:p w14:paraId="17D38C05" w14:textId="77777777" w:rsidR="001B681E" w:rsidRPr="00113648" w:rsidRDefault="001B681E" w:rsidP="006C619E"/>
    <w:p w14:paraId="05957BBF" w14:textId="3EF312F7" w:rsidR="00A22A71" w:rsidRDefault="00A22A71" w:rsidP="006C619E">
      <w:r w:rsidRPr="00113648">
        <w:lastRenderedPageBreak/>
        <w:t>In</w:t>
      </w:r>
      <w:r w:rsidR="00535031">
        <w:t xml:space="preserve"> </w:t>
      </w:r>
      <w:r w:rsidRPr="00113648">
        <w:t>de</w:t>
      </w:r>
      <w:r w:rsidR="00535031">
        <w:t xml:space="preserve"> </w:t>
      </w:r>
      <w:r w:rsidR="00AC1316" w:rsidRPr="00113648">
        <w:t>Voda</w:t>
      </w:r>
      <w:r w:rsidR="00535031">
        <w:t xml:space="preserve"> </w:t>
      </w:r>
      <w:r w:rsidRPr="00113648">
        <w:t>is</w:t>
      </w:r>
      <w:r w:rsidR="00535031">
        <w:t xml:space="preserve"> </w:t>
      </w:r>
      <w:r w:rsidRPr="00113648">
        <w:t>een</w:t>
      </w:r>
      <w:r w:rsidR="00535031">
        <w:t xml:space="preserve"> </w:t>
      </w:r>
      <w:r w:rsidRPr="00113648">
        <w:t>aantal</w:t>
      </w:r>
      <w:r w:rsidR="00535031">
        <w:t xml:space="preserve"> </w:t>
      </w:r>
      <w:r w:rsidRPr="00113648">
        <w:t>bepalingen</w:t>
      </w:r>
      <w:r w:rsidR="00535031">
        <w:t xml:space="preserve"> </w:t>
      </w:r>
      <w:r w:rsidRPr="00113648">
        <w:t>rondom</w:t>
      </w:r>
      <w:r w:rsidR="00535031">
        <w:t xml:space="preserve"> </w:t>
      </w:r>
      <w:r w:rsidRPr="00113648">
        <w:t>de</w:t>
      </w:r>
      <w:r w:rsidR="00535031">
        <w:t xml:space="preserve"> </w:t>
      </w:r>
      <w:r w:rsidRPr="00113648">
        <w:t>gegevensverificatie</w:t>
      </w:r>
      <w:r w:rsidR="00535031">
        <w:t xml:space="preserve"> </w:t>
      </w:r>
      <w:r w:rsidRPr="00113648">
        <w:t>opgenomen.</w:t>
      </w:r>
      <w:r w:rsidR="00535031">
        <w:t xml:space="preserve"> </w:t>
      </w:r>
      <w:r w:rsidRPr="00113648">
        <w:t>Zo</w:t>
      </w:r>
      <w:r w:rsidR="00535031">
        <w:t xml:space="preserve"> </w:t>
      </w:r>
      <w:r w:rsidRPr="00113648">
        <w:t>is</w:t>
      </w:r>
      <w:r w:rsidR="00535031">
        <w:t xml:space="preserve"> </w:t>
      </w:r>
      <w:r w:rsidRPr="00113648">
        <w:t>de</w:t>
      </w:r>
      <w:r w:rsidR="00535031">
        <w:t xml:space="preserve"> </w:t>
      </w:r>
      <w:r w:rsidRPr="00113648">
        <w:t>advocaat</w:t>
      </w:r>
      <w:r w:rsidR="00535031">
        <w:t xml:space="preserve"> </w:t>
      </w:r>
      <w:r w:rsidRPr="00113648">
        <w:t>verplicht</w:t>
      </w:r>
      <w:r w:rsidR="00535031">
        <w:t xml:space="preserve"> </w:t>
      </w:r>
      <w:r w:rsidRPr="00113648">
        <w:t>zich</w:t>
      </w:r>
      <w:r w:rsidR="00535031">
        <w:t xml:space="preserve"> </w:t>
      </w:r>
      <w:r w:rsidRPr="00113648">
        <w:t>bij</w:t>
      </w:r>
      <w:r w:rsidR="00535031">
        <w:t xml:space="preserve"> </w:t>
      </w:r>
      <w:r w:rsidRPr="00113648">
        <w:t>aanvaarding</w:t>
      </w:r>
      <w:r w:rsidR="00535031">
        <w:t xml:space="preserve"> </w:t>
      </w:r>
      <w:r w:rsidRPr="00113648">
        <w:t>van</w:t>
      </w:r>
      <w:r w:rsidR="00535031">
        <w:t xml:space="preserve"> </w:t>
      </w:r>
      <w:r w:rsidRPr="00113648">
        <w:t>de</w:t>
      </w:r>
      <w:r w:rsidR="00535031">
        <w:t xml:space="preserve"> </w:t>
      </w:r>
      <w:r w:rsidRPr="00113648">
        <w:t>opdracht</w:t>
      </w:r>
      <w:r w:rsidR="00535031">
        <w:t xml:space="preserve"> </w:t>
      </w:r>
      <w:r w:rsidRPr="00113648">
        <w:t>te</w:t>
      </w:r>
      <w:r w:rsidR="00535031">
        <w:t xml:space="preserve"> </w:t>
      </w:r>
      <w:r w:rsidRPr="00113648">
        <w:t>vergewissen</w:t>
      </w:r>
      <w:r w:rsidR="00535031">
        <w:t xml:space="preserve"> </w:t>
      </w:r>
      <w:r w:rsidRPr="00113648">
        <w:t>van</w:t>
      </w:r>
      <w:r w:rsidR="00535031">
        <w:t xml:space="preserve"> </w:t>
      </w:r>
      <w:r w:rsidRPr="00113648">
        <w:t>de</w:t>
      </w:r>
      <w:r w:rsidR="00535031">
        <w:t xml:space="preserve"> </w:t>
      </w:r>
      <w:r w:rsidRPr="00113648">
        <w:t>identiteit</w:t>
      </w:r>
      <w:r w:rsidR="00535031">
        <w:t xml:space="preserve"> </w:t>
      </w:r>
      <w:r w:rsidRPr="00113648">
        <w:t>van</w:t>
      </w:r>
      <w:r w:rsidR="00535031">
        <w:t xml:space="preserve"> </w:t>
      </w:r>
      <w:r w:rsidRPr="00113648">
        <w:t>de</w:t>
      </w:r>
      <w:r w:rsidR="00535031">
        <w:t xml:space="preserve"> </w:t>
      </w:r>
      <w:r w:rsidRPr="00113648">
        <w:t>cliënt</w:t>
      </w:r>
      <w:r w:rsidR="00535031">
        <w:t xml:space="preserve"> </w:t>
      </w:r>
      <w:r w:rsidRPr="00113648">
        <w:t>en</w:t>
      </w:r>
      <w:r w:rsidR="00535031">
        <w:t xml:space="preserve"> </w:t>
      </w:r>
      <w:r w:rsidRPr="00113648">
        <w:t>in</w:t>
      </w:r>
      <w:r w:rsidR="00535031">
        <w:t xml:space="preserve"> </w:t>
      </w:r>
      <w:r w:rsidRPr="00113648">
        <w:t>voorkomend</w:t>
      </w:r>
      <w:r w:rsidR="00535031">
        <w:t xml:space="preserve"> </w:t>
      </w:r>
      <w:r w:rsidRPr="00113648">
        <w:t>geval</w:t>
      </w:r>
      <w:r w:rsidR="00535031">
        <w:t xml:space="preserve"> </w:t>
      </w:r>
      <w:r w:rsidRPr="00113648">
        <w:t>tevens</w:t>
      </w:r>
      <w:r w:rsidR="00535031">
        <w:t xml:space="preserve"> </w:t>
      </w:r>
      <w:r w:rsidRPr="00113648">
        <w:t>van</w:t>
      </w:r>
      <w:r w:rsidR="00535031">
        <w:t xml:space="preserve"> </w:t>
      </w:r>
      <w:r w:rsidRPr="00113648">
        <w:t>de</w:t>
      </w:r>
      <w:r w:rsidR="00535031">
        <w:t xml:space="preserve"> </w:t>
      </w:r>
      <w:r w:rsidRPr="00113648">
        <w:t>identiteit</w:t>
      </w:r>
      <w:r w:rsidR="00535031">
        <w:t xml:space="preserve"> </w:t>
      </w:r>
      <w:r w:rsidRPr="00113648">
        <w:t>van</w:t>
      </w:r>
      <w:r w:rsidR="00535031">
        <w:t xml:space="preserve"> </w:t>
      </w:r>
      <w:r w:rsidRPr="00113648">
        <w:t>de</w:t>
      </w:r>
      <w:r w:rsidR="00535031">
        <w:t xml:space="preserve"> </w:t>
      </w:r>
      <w:r w:rsidRPr="00113648">
        <w:t>tussenpersoon</w:t>
      </w:r>
      <w:r w:rsidR="00535031">
        <w:t xml:space="preserve"> </w:t>
      </w:r>
      <w:r w:rsidRPr="00113648">
        <w:t>die</w:t>
      </w:r>
      <w:r w:rsidR="00535031">
        <w:t xml:space="preserve"> </w:t>
      </w:r>
      <w:r w:rsidRPr="00113648">
        <w:t>de</w:t>
      </w:r>
      <w:r w:rsidR="00535031">
        <w:t xml:space="preserve"> </w:t>
      </w:r>
      <w:r w:rsidRPr="00113648">
        <w:t>opdracht</w:t>
      </w:r>
      <w:r w:rsidR="00535031">
        <w:t xml:space="preserve"> </w:t>
      </w:r>
      <w:r w:rsidRPr="00113648">
        <w:t>namens</w:t>
      </w:r>
      <w:r w:rsidR="00535031">
        <w:t xml:space="preserve"> </w:t>
      </w:r>
      <w:r w:rsidRPr="00113648">
        <w:t>de</w:t>
      </w:r>
      <w:r w:rsidR="00535031">
        <w:t xml:space="preserve"> </w:t>
      </w:r>
      <w:r w:rsidRPr="00113648">
        <w:t>cliënt</w:t>
      </w:r>
      <w:r w:rsidR="00535031">
        <w:t xml:space="preserve"> </w:t>
      </w:r>
      <w:r w:rsidRPr="00113648">
        <w:t>verstrekt,</w:t>
      </w:r>
      <w:r w:rsidR="00535031">
        <w:t xml:space="preserve"> </w:t>
      </w:r>
      <w:r w:rsidRPr="00113648">
        <w:t>tenzij</w:t>
      </w:r>
      <w:r w:rsidR="00535031">
        <w:t xml:space="preserve"> </w:t>
      </w:r>
      <w:r w:rsidRPr="00113648">
        <w:t>de</w:t>
      </w:r>
      <w:r w:rsidR="00535031">
        <w:t xml:space="preserve"> </w:t>
      </w:r>
      <w:r w:rsidRPr="00113648">
        <w:t>aard</w:t>
      </w:r>
      <w:r w:rsidR="00535031">
        <w:t xml:space="preserve"> </w:t>
      </w:r>
      <w:r w:rsidRPr="00113648">
        <w:t>of</w:t>
      </w:r>
      <w:r w:rsidR="00535031">
        <w:t xml:space="preserve"> </w:t>
      </w:r>
      <w:r w:rsidRPr="00113648">
        <w:t>de</w:t>
      </w:r>
      <w:r w:rsidR="00535031">
        <w:t xml:space="preserve"> </w:t>
      </w:r>
      <w:r w:rsidRPr="00113648">
        <w:t>omstandigheden</w:t>
      </w:r>
      <w:r w:rsidR="00535031">
        <w:t xml:space="preserve"> </w:t>
      </w:r>
      <w:r w:rsidRPr="00113648">
        <w:t>van</w:t>
      </w:r>
      <w:r w:rsidR="00535031">
        <w:t xml:space="preserve"> </w:t>
      </w:r>
      <w:r w:rsidRPr="00113648">
        <w:t>de</w:t>
      </w:r>
      <w:r w:rsidR="00535031">
        <w:t xml:space="preserve"> </w:t>
      </w:r>
      <w:r w:rsidRPr="00113648">
        <w:t>zaak</w:t>
      </w:r>
      <w:r w:rsidR="00535031">
        <w:t xml:space="preserve"> </w:t>
      </w:r>
      <w:r w:rsidRPr="00113648">
        <w:t>dit</w:t>
      </w:r>
      <w:r w:rsidR="00535031">
        <w:t xml:space="preserve"> </w:t>
      </w:r>
      <w:r w:rsidRPr="00113648">
        <w:t>onmogelijk</w:t>
      </w:r>
      <w:r w:rsidR="00535031">
        <w:t xml:space="preserve"> </w:t>
      </w:r>
      <w:r w:rsidRPr="00113648">
        <w:t>maken</w:t>
      </w:r>
      <w:r w:rsidR="00535031">
        <w:t xml:space="preserve"> </w:t>
      </w:r>
      <w:r w:rsidRPr="00113648">
        <w:t>(artikel</w:t>
      </w:r>
      <w:r w:rsidR="00535031">
        <w:t xml:space="preserve"> </w:t>
      </w:r>
      <w:r w:rsidRPr="00113648">
        <w:t>7.1,</w:t>
      </w:r>
      <w:r w:rsidR="00535031">
        <w:t xml:space="preserve"> </w:t>
      </w:r>
      <w:r w:rsidRPr="00113648">
        <w:t>eerste</w:t>
      </w:r>
      <w:r w:rsidR="00535031">
        <w:t xml:space="preserve"> </w:t>
      </w:r>
      <w:r w:rsidRPr="00113648">
        <w:t>lid).</w:t>
      </w:r>
    </w:p>
    <w:p w14:paraId="202A416E" w14:textId="77777777" w:rsidR="00F806E0" w:rsidRPr="00113648" w:rsidRDefault="00F806E0" w:rsidP="006C619E"/>
    <w:p w14:paraId="52B90E73" w14:textId="4BD579A6" w:rsidR="00A22A71" w:rsidRDefault="00A22A71" w:rsidP="006C619E">
      <w:r w:rsidRPr="00113648">
        <w:t>Ook</w:t>
      </w:r>
      <w:r w:rsidR="00535031">
        <w:t xml:space="preserve"> </w:t>
      </w:r>
      <w:r w:rsidRPr="00113648">
        <w:t>moet</w:t>
      </w:r>
      <w:r w:rsidR="00535031">
        <w:t xml:space="preserve"> </w:t>
      </w:r>
      <w:r w:rsidRPr="00113648">
        <w:t>worden</w:t>
      </w:r>
      <w:r w:rsidR="00535031">
        <w:t xml:space="preserve"> </w:t>
      </w:r>
      <w:r w:rsidRPr="00113648">
        <w:t>nagegaan</w:t>
      </w:r>
      <w:r w:rsidR="00535031">
        <w:t xml:space="preserve"> </w:t>
      </w:r>
      <w:r w:rsidRPr="00113648">
        <w:t>of</w:t>
      </w:r>
      <w:r w:rsidR="00535031">
        <w:t xml:space="preserve"> </w:t>
      </w:r>
      <w:r w:rsidRPr="00113648">
        <w:t>in</w:t>
      </w:r>
      <w:r w:rsidR="00535031">
        <w:t xml:space="preserve"> </w:t>
      </w:r>
      <w:r w:rsidRPr="00113648">
        <w:t>redelijkheid</w:t>
      </w:r>
      <w:r w:rsidR="00535031">
        <w:t xml:space="preserve"> </w:t>
      </w:r>
      <w:r w:rsidRPr="00113648">
        <w:t>aanwijzingen</w:t>
      </w:r>
      <w:r w:rsidR="00535031">
        <w:t xml:space="preserve"> </w:t>
      </w:r>
      <w:r w:rsidRPr="00113648">
        <w:t>bestaan</w:t>
      </w:r>
      <w:r w:rsidR="00535031">
        <w:t xml:space="preserve"> </w:t>
      </w:r>
      <w:r w:rsidRPr="00113648">
        <w:t>dat</w:t>
      </w:r>
      <w:r w:rsidR="00535031">
        <w:t xml:space="preserve"> </w:t>
      </w:r>
      <w:r w:rsidRPr="00113648">
        <w:t>de</w:t>
      </w:r>
      <w:r w:rsidR="00535031">
        <w:t xml:space="preserve"> </w:t>
      </w:r>
      <w:r w:rsidRPr="00113648">
        <w:t>opdracht</w:t>
      </w:r>
      <w:r w:rsidR="00535031">
        <w:t xml:space="preserve"> </w:t>
      </w:r>
      <w:r w:rsidRPr="00113648">
        <w:t>strekt</w:t>
      </w:r>
      <w:r w:rsidR="00535031">
        <w:t xml:space="preserve"> </w:t>
      </w:r>
      <w:r w:rsidRPr="00113648">
        <w:t>tot</w:t>
      </w:r>
      <w:r w:rsidR="00535031">
        <w:t xml:space="preserve"> </w:t>
      </w:r>
      <w:r w:rsidRPr="00113648">
        <w:t>voorbereiding,</w:t>
      </w:r>
      <w:r w:rsidR="00535031">
        <w:t xml:space="preserve"> </w:t>
      </w:r>
      <w:r w:rsidRPr="00113648">
        <w:t>ondersteuning</w:t>
      </w:r>
      <w:r w:rsidR="00535031">
        <w:t xml:space="preserve"> </w:t>
      </w:r>
      <w:r w:rsidRPr="00113648">
        <w:t>of</w:t>
      </w:r>
      <w:r w:rsidR="00535031">
        <w:t xml:space="preserve"> </w:t>
      </w:r>
      <w:r w:rsidRPr="00113648">
        <w:t>afscherming</w:t>
      </w:r>
      <w:r w:rsidR="00535031">
        <w:t xml:space="preserve"> </w:t>
      </w:r>
      <w:r w:rsidRPr="00113648">
        <w:t>van</w:t>
      </w:r>
      <w:r w:rsidR="00535031">
        <w:t xml:space="preserve"> </w:t>
      </w:r>
      <w:r w:rsidRPr="00113648">
        <w:t>onwettige</w:t>
      </w:r>
      <w:r w:rsidR="00535031">
        <w:t xml:space="preserve"> </w:t>
      </w:r>
      <w:r w:rsidRPr="00113648">
        <w:t>activiteiten.</w:t>
      </w:r>
      <w:r w:rsidR="00535031">
        <w:t xml:space="preserve"> </w:t>
      </w:r>
      <w:r w:rsidRPr="00113648">
        <w:t>(artikel</w:t>
      </w:r>
      <w:r w:rsidR="00535031">
        <w:t xml:space="preserve"> </w:t>
      </w:r>
      <w:r w:rsidRPr="00113648">
        <w:t>7.1,</w:t>
      </w:r>
      <w:r w:rsidR="00535031">
        <w:t xml:space="preserve"> </w:t>
      </w:r>
      <w:r w:rsidRPr="00113648">
        <w:t>tweede</w:t>
      </w:r>
      <w:r w:rsidR="00535031">
        <w:t xml:space="preserve"> </w:t>
      </w:r>
      <w:r w:rsidRPr="00113648">
        <w:t>lid).</w:t>
      </w:r>
      <w:r w:rsidR="00535031">
        <w:t xml:space="preserve"> </w:t>
      </w:r>
      <w:r w:rsidRPr="00113648">
        <w:t>Er</w:t>
      </w:r>
      <w:r w:rsidR="00535031">
        <w:t xml:space="preserve"> </w:t>
      </w:r>
      <w:r w:rsidRPr="00113648">
        <w:t>mag</w:t>
      </w:r>
      <w:r w:rsidR="00535031">
        <w:t xml:space="preserve"> </w:t>
      </w:r>
      <w:r w:rsidRPr="00113648">
        <w:t>worden</w:t>
      </w:r>
      <w:r w:rsidR="00535031">
        <w:t xml:space="preserve"> </w:t>
      </w:r>
      <w:r w:rsidRPr="00113648">
        <w:t>afgegaan</w:t>
      </w:r>
      <w:r w:rsidR="00535031">
        <w:t xml:space="preserve"> </w:t>
      </w:r>
      <w:r w:rsidRPr="00113648">
        <w:t>op</w:t>
      </w:r>
      <w:r w:rsidR="00535031">
        <w:t xml:space="preserve"> </w:t>
      </w:r>
      <w:r w:rsidRPr="00113648">
        <w:t>de</w:t>
      </w:r>
      <w:r w:rsidR="00535031">
        <w:t xml:space="preserve"> </w:t>
      </w:r>
      <w:r w:rsidRPr="00113648">
        <w:t>juistheid</w:t>
      </w:r>
      <w:r w:rsidR="00535031">
        <w:t xml:space="preserve"> </w:t>
      </w:r>
      <w:r w:rsidRPr="00113648">
        <w:t>van</w:t>
      </w:r>
      <w:r w:rsidR="00535031">
        <w:t xml:space="preserve"> </w:t>
      </w:r>
      <w:r w:rsidRPr="00113648">
        <w:t>de</w:t>
      </w:r>
      <w:r w:rsidR="00535031">
        <w:t xml:space="preserve"> </w:t>
      </w:r>
      <w:r w:rsidRPr="00113648">
        <w:t>door</w:t>
      </w:r>
      <w:r w:rsidR="00535031">
        <w:t xml:space="preserve"> </w:t>
      </w:r>
      <w:r w:rsidRPr="00113648">
        <w:t>de</w:t>
      </w:r>
      <w:r w:rsidR="00535031">
        <w:t xml:space="preserve"> </w:t>
      </w:r>
      <w:r w:rsidRPr="00113648">
        <w:t>cliënt</w:t>
      </w:r>
      <w:r w:rsidR="00535031">
        <w:t xml:space="preserve"> </w:t>
      </w:r>
      <w:r w:rsidRPr="00113648">
        <w:t>verstrekte</w:t>
      </w:r>
      <w:r w:rsidR="00535031">
        <w:t xml:space="preserve"> </w:t>
      </w:r>
      <w:r w:rsidRPr="00113648">
        <w:t>gegevens</w:t>
      </w:r>
      <w:r w:rsidR="00535031">
        <w:t xml:space="preserve"> </w:t>
      </w:r>
      <w:r w:rsidRPr="00113648">
        <w:t>zolang</w:t>
      </w:r>
      <w:r w:rsidR="00535031">
        <w:t xml:space="preserve"> </w:t>
      </w:r>
      <w:r w:rsidRPr="00113648">
        <w:t>in</w:t>
      </w:r>
      <w:r w:rsidR="00535031">
        <w:t xml:space="preserve"> </w:t>
      </w:r>
      <w:r w:rsidRPr="00113648">
        <w:t>redelijkheid</w:t>
      </w:r>
      <w:r w:rsidR="00535031">
        <w:t xml:space="preserve"> </w:t>
      </w:r>
      <w:r w:rsidRPr="00113648">
        <w:t>aanwijzingen</w:t>
      </w:r>
      <w:r w:rsidR="00535031">
        <w:t xml:space="preserve"> </w:t>
      </w:r>
      <w:r w:rsidRPr="00113648">
        <w:t>van</w:t>
      </w:r>
      <w:r w:rsidR="00535031">
        <w:t xml:space="preserve"> </w:t>
      </w:r>
      <w:r w:rsidRPr="00113648">
        <w:t>het</w:t>
      </w:r>
      <w:r w:rsidR="00535031">
        <w:t xml:space="preserve"> </w:t>
      </w:r>
      <w:r w:rsidRPr="00113648">
        <w:t>tegendeel</w:t>
      </w:r>
      <w:r w:rsidR="00535031">
        <w:t xml:space="preserve"> </w:t>
      </w:r>
      <w:r w:rsidRPr="00113648">
        <w:t>ontbreken</w:t>
      </w:r>
      <w:r w:rsidR="00535031">
        <w:t xml:space="preserve"> </w:t>
      </w:r>
      <w:r w:rsidRPr="00113648">
        <w:t>(artikel</w:t>
      </w:r>
      <w:r w:rsidR="00535031">
        <w:t xml:space="preserve"> </w:t>
      </w:r>
      <w:r w:rsidRPr="00113648">
        <w:t>7.2,</w:t>
      </w:r>
      <w:r w:rsidR="00535031">
        <w:t xml:space="preserve"> </w:t>
      </w:r>
      <w:r w:rsidRPr="00113648">
        <w:t>eerste</w:t>
      </w:r>
      <w:r w:rsidR="00535031">
        <w:t xml:space="preserve"> </w:t>
      </w:r>
      <w:r w:rsidRPr="00113648">
        <w:t>lid).</w:t>
      </w:r>
    </w:p>
    <w:p w14:paraId="2D1C8533" w14:textId="77777777" w:rsidR="00F806E0" w:rsidRPr="00113648" w:rsidRDefault="00F806E0" w:rsidP="006C619E"/>
    <w:p w14:paraId="206C373C" w14:textId="202E866D" w:rsidR="00A22A71" w:rsidRDefault="00A22A71" w:rsidP="006C619E">
      <w:r w:rsidRPr="00113648">
        <w:t>Indien</w:t>
      </w:r>
      <w:r w:rsidR="00535031">
        <w:t xml:space="preserve"> </w:t>
      </w:r>
      <w:r w:rsidRPr="00113648">
        <w:t>de</w:t>
      </w:r>
      <w:r w:rsidR="00535031">
        <w:t xml:space="preserve"> </w:t>
      </w:r>
      <w:r w:rsidRPr="00113648">
        <w:t>advocaat</w:t>
      </w:r>
      <w:r w:rsidR="00535031">
        <w:t xml:space="preserve"> </w:t>
      </w:r>
      <w:r w:rsidRPr="00113648">
        <w:t>gerede</w:t>
      </w:r>
      <w:r w:rsidR="00535031">
        <w:t xml:space="preserve"> </w:t>
      </w:r>
      <w:r w:rsidRPr="00113648">
        <w:t>twijfel</w:t>
      </w:r>
      <w:r w:rsidR="00535031">
        <w:t xml:space="preserve"> </w:t>
      </w:r>
      <w:r w:rsidRPr="00113648">
        <w:t>heeft,</w:t>
      </w:r>
      <w:r w:rsidR="00535031">
        <w:t xml:space="preserve"> </w:t>
      </w:r>
      <w:r w:rsidRPr="00113648">
        <w:t>dan</w:t>
      </w:r>
      <w:r w:rsidR="00535031">
        <w:t xml:space="preserve"> </w:t>
      </w:r>
      <w:r w:rsidRPr="00113648">
        <w:t>wel</w:t>
      </w:r>
      <w:r w:rsidR="00535031">
        <w:t xml:space="preserve"> </w:t>
      </w:r>
      <w:r w:rsidRPr="00113648">
        <w:t>indien</w:t>
      </w:r>
      <w:r w:rsidR="00535031">
        <w:t xml:space="preserve"> </w:t>
      </w:r>
      <w:r w:rsidRPr="00113648">
        <w:t>er</w:t>
      </w:r>
      <w:r w:rsidR="00535031">
        <w:t xml:space="preserve"> </w:t>
      </w:r>
      <w:r w:rsidRPr="00113648">
        <w:t>omstandigheden</w:t>
      </w:r>
      <w:r w:rsidR="00535031">
        <w:t xml:space="preserve"> </w:t>
      </w:r>
      <w:r w:rsidRPr="00113648">
        <w:t>zijn</w:t>
      </w:r>
      <w:r w:rsidR="00535031">
        <w:t xml:space="preserve"> </w:t>
      </w:r>
      <w:r w:rsidRPr="00113648">
        <w:t>die</w:t>
      </w:r>
      <w:r w:rsidR="00535031">
        <w:t xml:space="preserve"> </w:t>
      </w:r>
      <w:r w:rsidRPr="00113648">
        <w:t>gerede</w:t>
      </w:r>
      <w:r w:rsidR="00535031">
        <w:t xml:space="preserve"> </w:t>
      </w:r>
      <w:r w:rsidRPr="00113648">
        <w:t>twijfel</w:t>
      </w:r>
      <w:r w:rsidR="00535031">
        <w:t xml:space="preserve"> </w:t>
      </w:r>
      <w:r w:rsidRPr="00113648">
        <w:t>rechtvaardigen,</w:t>
      </w:r>
      <w:r w:rsidR="00535031">
        <w:t xml:space="preserve"> </w:t>
      </w:r>
      <w:r w:rsidRPr="00113648">
        <w:t>over</w:t>
      </w:r>
      <w:r w:rsidR="00535031">
        <w:t xml:space="preserve"> </w:t>
      </w:r>
      <w:r w:rsidRPr="00113648">
        <w:t>de</w:t>
      </w:r>
      <w:r w:rsidR="00535031">
        <w:t xml:space="preserve"> </w:t>
      </w:r>
      <w:r w:rsidRPr="00113648">
        <w:t>juistheid</w:t>
      </w:r>
      <w:r w:rsidR="00535031">
        <w:t xml:space="preserve"> </w:t>
      </w:r>
      <w:r w:rsidRPr="00113648">
        <w:t>van</w:t>
      </w:r>
      <w:r w:rsidR="00535031">
        <w:t xml:space="preserve"> </w:t>
      </w:r>
      <w:r w:rsidRPr="00113648">
        <w:t>de</w:t>
      </w:r>
      <w:r w:rsidR="00535031">
        <w:t xml:space="preserve"> </w:t>
      </w:r>
      <w:r w:rsidRPr="00113648">
        <w:t>door</w:t>
      </w:r>
      <w:r w:rsidR="00535031">
        <w:t xml:space="preserve"> </w:t>
      </w:r>
      <w:r w:rsidRPr="00113648">
        <w:t>of</w:t>
      </w:r>
      <w:r w:rsidR="00535031">
        <w:t xml:space="preserve"> </w:t>
      </w:r>
      <w:r w:rsidRPr="00113648">
        <w:t>namens</w:t>
      </w:r>
      <w:r w:rsidR="00535031">
        <w:t xml:space="preserve"> </w:t>
      </w:r>
      <w:r w:rsidRPr="00113648">
        <w:t>de</w:t>
      </w:r>
      <w:r w:rsidR="00535031">
        <w:t xml:space="preserve"> </w:t>
      </w:r>
      <w:r w:rsidRPr="00113648">
        <w:t>cliënt</w:t>
      </w:r>
      <w:r w:rsidR="00535031">
        <w:t xml:space="preserve"> </w:t>
      </w:r>
      <w:r w:rsidRPr="00113648">
        <w:t>verschafte</w:t>
      </w:r>
      <w:r w:rsidR="00535031">
        <w:t xml:space="preserve"> </w:t>
      </w:r>
      <w:r w:rsidRPr="00113648">
        <w:t>gegevens,</w:t>
      </w:r>
      <w:r w:rsidR="00535031">
        <w:t xml:space="preserve"> </w:t>
      </w:r>
      <w:r w:rsidRPr="00113648">
        <w:t>de</w:t>
      </w:r>
      <w:r w:rsidR="00535031">
        <w:t xml:space="preserve"> </w:t>
      </w:r>
      <w:r w:rsidRPr="00113648">
        <w:t>identiteit</w:t>
      </w:r>
      <w:r w:rsidR="00535031">
        <w:t xml:space="preserve"> </w:t>
      </w:r>
      <w:r w:rsidRPr="00113648">
        <w:t>van</w:t>
      </w:r>
      <w:r w:rsidR="00535031">
        <w:t xml:space="preserve"> </w:t>
      </w:r>
      <w:r w:rsidRPr="00113648">
        <w:t>de</w:t>
      </w:r>
      <w:r w:rsidR="00535031">
        <w:t xml:space="preserve"> </w:t>
      </w:r>
      <w:r w:rsidRPr="00113648">
        <w:t>cliënt</w:t>
      </w:r>
      <w:r w:rsidR="00535031">
        <w:t xml:space="preserve"> </w:t>
      </w:r>
      <w:r w:rsidRPr="00113648">
        <w:t>of</w:t>
      </w:r>
      <w:r w:rsidR="00535031">
        <w:t xml:space="preserve"> </w:t>
      </w:r>
      <w:r w:rsidRPr="00113648">
        <w:t>de</w:t>
      </w:r>
      <w:r w:rsidR="00535031">
        <w:t xml:space="preserve"> </w:t>
      </w:r>
      <w:r w:rsidRPr="00113648">
        <w:t>tussenpersoon,</w:t>
      </w:r>
      <w:r w:rsidR="00535031">
        <w:t xml:space="preserve"> </w:t>
      </w:r>
      <w:r w:rsidRPr="00113648">
        <w:t>stelt</w:t>
      </w:r>
      <w:r w:rsidR="00535031">
        <w:t xml:space="preserve"> </w:t>
      </w:r>
      <w:r w:rsidRPr="00113648">
        <w:t>de</w:t>
      </w:r>
      <w:r w:rsidR="00535031">
        <w:t xml:space="preserve"> </w:t>
      </w:r>
      <w:r w:rsidRPr="00113648">
        <w:t>advocaat</w:t>
      </w:r>
      <w:r w:rsidR="00535031">
        <w:t xml:space="preserve"> </w:t>
      </w:r>
      <w:r w:rsidRPr="00113648">
        <w:t>een</w:t>
      </w:r>
      <w:r w:rsidR="00535031">
        <w:t xml:space="preserve"> </w:t>
      </w:r>
      <w:r w:rsidRPr="00113648">
        <w:t>onderzoek</w:t>
      </w:r>
      <w:r w:rsidR="00535031">
        <w:t xml:space="preserve"> </w:t>
      </w:r>
      <w:r w:rsidRPr="00113648">
        <w:t>in</w:t>
      </w:r>
      <w:r w:rsidR="00535031">
        <w:t xml:space="preserve"> </w:t>
      </w:r>
      <w:r w:rsidRPr="00113648">
        <w:t>naar</w:t>
      </w:r>
      <w:r w:rsidR="00535031">
        <w:t xml:space="preserve"> </w:t>
      </w:r>
      <w:r w:rsidRPr="00113648">
        <w:t>de</w:t>
      </w:r>
      <w:r w:rsidR="00535031">
        <w:t xml:space="preserve"> </w:t>
      </w:r>
      <w:r w:rsidRPr="00113648">
        <w:t>juistheid</w:t>
      </w:r>
      <w:r w:rsidR="00535031">
        <w:t xml:space="preserve"> </w:t>
      </w:r>
      <w:r w:rsidRPr="00113648">
        <w:t>van</w:t>
      </w:r>
      <w:r w:rsidR="00535031">
        <w:t xml:space="preserve"> </w:t>
      </w:r>
      <w:r w:rsidRPr="00113648">
        <w:t>de</w:t>
      </w:r>
      <w:r w:rsidR="00535031">
        <w:t xml:space="preserve"> </w:t>
      </w:r>
      <w:r w:rsidRPr="00113648">
        <w:t>verschafte</w:t>
      </w:r>
      <w:r w:rsidR="00535031">
        <w:t xml:space="preserve"> </w:t>
      </w:r>
      <w:r w:rsidRPr="00113648">
        <w:t>gegevens,</w:t>
      </w:r>
      <w:r w:rsidR="00535031">
        <w:t xml:space="preserve"> </w:t>
      </w:r>
      <w:r w:rsidRPr="00113648">
        <w:t>de</w:t>
      </w:r>
      <w:r w:rsidR="00535031">
        <w:t xml:space="preserve"> </w:t>
      </w:r>
      <w:r w:rsidRPr="00113648">
        <w:t>achtergrond</w:t>
      </w:r>
      <w:r w:rsidR="00535031">
        <w:t xml:space="preserve"> </w:t>
      </w:r>
      <w:r w:rsidRPr="00113648">
        <w:t>van</w:t>
      </w:r>
      <w:r w:rsidR="00535031">
        <w:t xml:space="preserve"> </w:t>
      </w:r>
      <w:r w:rsidRPr="00113648">
        <w:t>de</w:t>
      </w:r>
      <w:r w:rsidR="00535031">
        <w:t xml:space="preserve"> </w:t>
      </w:r>
      <w:r w:rsidRPr="00113648">
        <w:t>cliënt,</w:t>
      </w:r>
      <w:r w:rsidR="00535031">
        <w:t xml:space="preserve"> </w:t>
      </w:r>
      <w:r w:rsidRPr="00113648">
        <w:t>de</w:t>
      </w:r>
      <w:r w:rsidR="00535031">
        <w:t xml:space="preserve"> </w:t>
      </w:r>
      <w:r w:rsidRPr="00113648">
        <w:t>tussenpersoon</w:t>
      </w:r>
      <w:r w:rsidR="00535031">
        <w:t xml:space="preserve"> </w:t>
      </w:r>
      <w:r w:rsidRPr="00113648">
        <w:t>onderscheidenlijk</w:t>
      </w:r>
      <w:r w:rsidR="00535031">
        <w:t xml:space="preserve"> </w:t>
      </w:r>
      <w:r w:rsidRPr="00113648">
        <w:t>het</w:t>
      </w:r>
      <w:r w:rsidR="00535031">
        <w:t xml:space="preserve"> </w:t>
      </w:r>
      <w:r w:rsidRPr="00113648">
        <w:t>doel</w:t>
      </w:r>
      <w:r w:rsidR="00535031">
        <w:t xml:space="preserve"> </w:t>
      </w:r>
      <w:r w:rsidRPr="00113648">
        <w:t>van</w:t>
      </w:r>
      <w:r w:rsidR="00535031">
        <w:t xml:space="preserve"> </w:t>
      </w:r>
      <w:r w:rsidRPr="00113648">
        <w:t>de</w:t>
      </w:r>
      <w:r w:rsidR="00535031">
        <w:t xml:space="preserve"> </w:t>
      </w:r>
      <w:r w:rsidRPr="00113648">
        <w:t>opdracht,</w:t>
      </w:r>
      <w:r w:rsidR="00535031">
        <w:t xml:space="preserve"> </w:t>
      </w:r>
      <w:r w:rsidRPr="00113648">
        <w:t>tenzij</w:t>
      </w:r>
      <w:r w:rsidR="00535031">
        <w:t xml:space="preserve"> </w:t>
      </w:r>
      <w:r w:rsidRPr="00113648">
        <w:t>de</w:t>
      </w:r>
      <w:r w:rsidR="00535031">
        <w:t xml:space="preserve"> </w:t>
      </w:r>
      <w:r w:rsidRPr="00113648">
        <w:t>aard</w:t>
      </w:r>
      <w:r w:rsidR="00535031">
        <w:t xml:space="preserve"> </w:t>
      </w:r>
      <w:r w:rsidRPr="00113648">
        <w:t>of</w:t>
      </w:r>
      <w:r w:rsidR="00535031">
        <w:t xml:space="preserve"> </w:t>
      </w:r>
      <w:r w:rsidRPr="00113648">
        <w:t>omstandigheden</w:t>
      </w:r>
      <w:r w:rsidR="00535031">
        <w:t xml:space="preserve"> </w:t>
      </w:r>
      <w:r w:rsidRPr="00113648">
        <w:t>van</w:t>
      </w:r>
      <w:r w:rsidR="00535031">
        <w:t xml:space="preserve"> </w:t>
      </w:r>
      <w:r w:rsidRPr="00113648">
        <w:t>de</w:t>
      </w:r>
      <w:r w:rsidR="00535031">
        <w:t xml:space="preserve"> </w:t>
      </w:r>
      <w:r w:rsidRPr="00113648">
        <w:t>zaak</w:t>
      </w:r>
      <w:r w:rsidR="00535031">
        <w:t xml:space="preserve"> </w:t>
      </w:r>
      <w:r w:rsidRPr="00113648">
        <w:t>dit</w:t>
      </w:r>
      <w:r w:rsidR="00535031">
        <w:t xml:space="preserve"> </w:t>
      </w:r>
      <w:r w:rsidRPr="00113648">
        <w:t>onmogelijk</w:t>
      </w:r>
      <w:r w:rsidR="00535031">
        <w:t xml:space="preserve"> </w:t>
      </w:r>
      <w:r w:rsidRPr="00113648">
        <w:t>maken</w:t>
      </w:r>
      <w:r w:rsidR="00535031">
        <w:t xml:space="preserve"> </w:t>
      </w:r>
      <w:r w:rsidRPr="00113648">
        <w:t>(artikel</w:t>
      </w:r>
      <w:r w:rsidR="00535031">
        <w:t xml:space="preserve"> </w:t>
      </w:r>
      <w:r w:rsidRPr="00113648">
        <w:t>7.2,</w:t>
      </w:r>
      <w:r w:rsidR="00535031">
        <w:t xml:space="preserve"> </w:t>
      </w:r>
      <w:r w:rsidRPr="00113648">
        <w:t>tweede</w:t>
      </w:r>
      <w:r w:rsidR="00535031">
        <w:t xml:space="preserve"> </w:t>
      </w:r>
      <w:r w:rsidRPr="00113648">
        <w:t>lid).</w:t>
      </w:r>
    </w:p>
    <w:p w14:paraId="3F25F078" w14:textId="77777777" w:rsidR="00F806E0" w:rsidRPr="00113648" w:rsidRDefault="00F806E0" w:rsidP="006C619E"/>
    <w:p w14:paraId="728FAA06" w14:textId="44689FFB" w:rsidR="00A22A71" w:rsidRDefault="00A22A71" w:rsidP="006C619E">
      <w:r w:rsidRPr="00113648">
        <w:t>De</w:t>
      </w:r>
      <w:r w:rsidR="00535031">
        <w:t xml:space="preserve"> </w:t>
      </w:r>
      <w:r w:rsidRPr="00113648">
        <w:t>advocaat</w:t>
      </w:r>
      <w:r w:rsidR="00535031">
        <w:t xml:space="preserve"> </w:t>
      </w:r>
      <w:r w:rsidRPr="00113648">
        <w:t>onthoudt</w:t>
      </w:r>
      <w:r w:rsidR="00535031">
        <w:t xml:space="preserve"> </w:t>
      </w:r>
      <w:r w:rsidRPr="00113648">
        <w:t>zich</w:t>
      </w:r>
      <w:r w:rsidR="00535031">
        <w:t xml:space="preserve"> </w:t>
      </w:r>
      <w:r w:rsidRPr="00113648">
        <w:t>van</w:t>
      </w:r>
      <w:r w:rsidR="00535031">
        <w:t xml:space="preserve"> </w:t>
      </w:r>
      <w:r w:rsidRPr="00113648">
        <w:t>de</w:t>
      </w:r>
      <w:r w:rsidR="00535031">
        <w:t xml:space="preserve"> </w:t>
      </w:r>
      <w:r w:rsidRPr="00113648">
        <w:t>verlening</w:t>
      </w:r>
      <w:r w:rsidR="00535031">
        <w:t xml:space="preserve"> </w:t>
      </w:r>
      <w:r w:rsidRPr="00113648">
        <w:t>van</w:t>
      </w:r>
      <w:r w:rsidR="00535031">
        <w:t xml:space="preserve"> </w:t>
      </w:r>
      <w:r w:rsidRPr="00113648">
        <w:t>diensten</w:t>
      </w:r>
      <w:r w:rsidR="00535031">
        <w:t xml:space="preserve"> </w:t>
      </w:r>
      <w:r w:rsidRPr="00113648">
        <w:t>of</w:t>
      </w:r>
      <w:r w:rsidR="00535031">
        <w:t xml:space="preserve"> </w:t>
      </w:r>
      <w:r w:rsidRPr="00113648">
        <w:t>legt</w:t>
      </w:r>
      <w:r w:rsidR="00535031">
        <w:t xml:space="preserve"> </w:t>
      </w:r>
      <w:r w:rsidRPr="00113648">
        <w:t>een</w:t>
      </w:r>
      <w:r w:rsidR="00535031">
        <w:t xml:space="preserve"> </w:t>
      </w:r>
      <w:r w:rsidRPr="00113648">
        <w:t>opdracht</w:t>
      </w:r>
      <w:r w:rsidR="00535031">
        <w:t xml:space="preserve"> </w:t>
      </w:r>
      <w:r w:rsidRPr="00113648">
        <w:t>neer,</w:t>
      </w:r>
      <w:r w:rsidR="00535031">
        <w:t xml:space="preserve"> </w:t>
      </w:r>
      <w:r w:rsidRPr="00113648">
        <w:t>indien</w:t>
      </w:r>
      <w:r w:rsidR="00535031">
        <w:t xml:space="preserve"> </w:t>
      </w:r>
      <w:r w:rsidRPr="00113648">
        <w:t>hij</w:t>
      </w:r>
      <w:r w:rsidR="00535031">
        <w:t xml:space="preserve"> </w:t>
      </w:r>
      <w:r w:rsidRPr="00113648">
        <w:t>in</w:t>
      </w:r>
      <w:r w:rsidR="00535031">
        <w:t xml:space="preserve"> </w:t>
      </w:r>
      <w:r w:rsidRPr="00113648">
        <w:t>redelijkheid</w:t>
      </w:r>
      <w:r w:rsidR="00535031">
        <w:t xml:space="preserve"> </w:t>
      </w:r>
      <w:r w:rsidRPr="00113648">
        <w:t>niet</w:t>
      </w:r>
      <w:r w:rsidR="00535031">
        <w:t xml:space="preserve"> </w:t>
      </w:r>
      <w:r w:rsidRPr="00113648">
        <w:t>in</w:t>
      </w:r>
      <w:r w:rsidR="00535031">
        <w:t xml:space="preserve"> </w:t>
      </w:r>
      <w:r w:rsidRPr="00113648">
        <w:t>voldoende</w:t>
      </w:r>
      <w:r w:rsidR="00535031">
        <w:t xml:space="preserve"> </w:t>
      </w:r>
      <w:r w:rsidRPr="00113648">
        <w:t>mate</w:t>
      </w:r>
      <w:r w:rsidR="00535031">
        <w:t xml:space="preserve"> </w:t>
      </w:r>
      <w:r w:rsidRPr="00113648">
        <w:t>de</w:t>
      </w:r>
      <w:r w:rsidR="00535031">
        <w:t xml:space="preserve"> </w:t>
      </w:r>
      <w:r w:rsidRPr="00113648">
        <w:t>gegevens,</w:t>
      </w:r>
      <w:r w:rsidR="00535031">
        <w:t xml:space="preserve"> </w:t>
      </w:r>
      <w:r w:rsidRPr="00113648">
        <w:t>bedoeld</w:t>
      </w:r>
      <w:r w:rsidR="00535031">
        <w:t xml:space="preserve"> </w:t>
      </w:r>
      <w:r w:rsidRPr="00113648">
        <w:t>in</w:t>
      </w:r>
      <w:r w:rsidR="00535031">
        <w:t xml:space="preserve"> </w:t>
      </w:r>
      <w:r w:rsidRPr="00113648">
        <w:t>de</w:t>
      </w:r>
      <w:r w:rsidR="00535031">
        <w:t xml:space="preserve"> </w:t>
      </w:r>
      <w:r w:rsidRPr="00113648">
        <w:t>artikelen</w:t>
      </w:r>
      <w:r w:rsidR="00535031">
        <w:t xml:space="preserve"> </w:t>
      </w:r>
      <w:r w:rsidRPr="00113648">
        <w:t>7.1</w:t>
      </w:r>
      <w:r w:rsidR="00535031">
        <w:t xml:space="preserve"> </w:t>
      </w:r>
      <w:r w:rsidRPr="00113648">
        <w:t>en</w:t>
      </w:r>
      <w:r w:rsidR="00535031">
        <w:t xml:space="preserve"> </w:t>
      </w:r>
      <w:r w:rsidRPr="00113648">
        <w:t>7.2</w:t>
      </w:r>
      <w:r w:rsidR="00535031">
        <w:t xml:space="preserve"> </w:t>
      </w:r>
      <w:r w:rsidRPr="00113648">
        <w:t>heeft</w:t>
      </w:r>
      <w:r w:rsidR="00535031">
        <w:t xml:space="preserve"> </w:t>
      </w:r>
      <w:r w:rsidRPr="00113648">
        <w:t>verkregen,</w:t>
      </w:r>
      <w:r w:rsidR="00535031">
        <w:t xml:space="preserve"> </w:t>
      </w:r>
      <w:r w:rsidRPr="00113648">
        <w:t>of</w:t>
      </w:r>
      <w:r w:rsidR="00535031">
        <w:t xml:space="preserve"> </w:t>
      </w:r>
      <w:r w:rsidRPr="00113648">
        <w:t>indien</w:t>
      </w:r>
      <w:r w:rsidR="00535031">
        <w:t xml:space="preserve"> </w:t>
      </w:r>
      <w:r w:rsidRPr="00113648">
        <w:t>in</w:t>
      </w:r>
      <w:r w:rsidR="00535031">
        <w:t xml:space="preserve"> </w:t>
      </w:r>
      <w:r w:rsidRPr="00113648">
        <w:t>redelijkheid</w:t>
      </w:r>
      <w:r w:rsidR="00535031">
        <w:t xml:space="preserve"> </w:t>
      </w:r>
      <w:r w:rsidRPr="00113648">
        <w:t>aanwijzingen</w:t>
      </w:r>
      <w:r w:rsidR="00535031">
        <w:t xml:space="preserve"> </w:t>
      </w:r>
      <w:r w:rsidRPr="00113648">
        <w:t>bestaan</w:t>
      </w:r>
      <w:r w:rsidR="00535031">
        <w:t xml:space="preserve"> </w:t>
      </w:r>
      <w:r w:rsidRPr="00113648">
        <w:t>dat</w:t>
      </w:r>
      <w:r w:rsidR="00535031">
        <w:t xml:space="preserve"> </w:t>
      </w:r>
      <w:r w:rsidRPr="00113648">
        <w:t>de</w:t>
      </w:r>
      <w:r w:rsidR="00535031">
        <w:t xml:space="preserve"> </w:t>
      </w:r>
      <w:r w:rsidRPr="00113648">
        <w:t>opgedragen</w:t>
      </w:r>
      <w:r w:rsidR="00535031">
        <w:t xml:space="preserve"> </w:t>
      </w:r>
      <w:r w:rsidRPr="00113648">
        <w:t>diensten</w:t>
      </w:r>
      <w:r w:rsidR="00535031">
        <w:t xml:space="preserve"> </w:t>
      </w:r>
      <w:r w:rsidRPr="00113648">
        <w:t>strekken</w:t>
      </w:r>
      <w:r w:rsidR="00535031">
        <w:t xml:space="preserve"> </w:t>
      </w:r>
      <w:r w:rsidRPr="00113648">
        <w:t>tot</w:t>
      </w:r>
      <w:r w:rsidR="00535031">
        <w:t xml:space="preserve"> </w:t>
      </w:r>
      <w:r w:rsidRPr="00113648">
        <w:t>de</w:t>
      </w:r>
      <w:r w:rsidR="00535031">
        <w:t xml:space="preserve"> </w:t>
      </w:r>
      <w:r w:rsidRPr="00113648">
        <w:t>voorbereiding,</w:t>
      </w:r>
      <w:r w:rsidR="00535031">
        <w:t xml:space="preserve"> </w:t>
      </w:r>
      <w:r w:rsidRPr="00113648">
        <w:t>ondersteuning</w:t>
      </w:r>
      <w:r w:rsidR="00535031">
        <w:t xml:space="preserve"> </w:t>
      </w:r>
      <w:r w:rsidRPr="00113648">
        <w:t>of</w:t>
      </w:r>
      <w:r w:rsidR="00535031">
        <w:t xml:space="preserve"> </w:t>
      </w:r>
      <w:r w:rsidRPr="00113648">
        <w:t>afscherming</w:t>
      </w:r>
      <w:r w:rsidR="00535031">
        <w:t xml:space="preserve"> </w:t>
      </w:r>
      <w:r w:rsidRPr="00113648">
        <w:t>van</w:t>
      </w:r>
      <w:r w:rsidR="00535031">
        <w:t xml:space="preserve"> </w:t>
      </w:r>
      <w:r w:rsidRPr="00113648">
        <w:t>onwettige</w:t>
      </w:r>
      <w:r w:rsidR="00535031">
        <w:t xml:space="preserve"> </w:t>
      </w:r>
      <w:r w:rsidRPr="00113648">
        <w:t>activiteiten</w:t>
      </w:r>
      <w:r w:rsidR="00535031">
        <w:t xml:space="preserve"> </w:t>
      </w:r>
      <w:r w:rsidRPr="00113648">
        <w:t>(artikel</w:t>
      </w:r>
      <w:r w:rsidR="00535031">
        <w:t xml:space="preserve"> </w:t>
      </w:r>
      <w:r w:rsidRPr="00113648">
        <w:t>7.3).</w:t>
      </w:r>
    </w:p>
    <w:p w14:paraId="2F520C48" w14:textId="77777777" w:rsidR="00F806E0" w:rsidRPr="00113648" w:rsidRDefault="00F806E0" w:rsidP="006C619E"/>
    <w:p w14:paraId="3452E2E3" w14:textId="41FE5E8E" w:rsidR="008C0DD2" w:rsidRDefault="00A22A71" w:rsidP="006C619E">
      <w:r w:rsidRPr="00A22A71">
        <w:t>Tip</w:t>
      </w:r>
      <w:r w:rsidR="00251CB3" w:rsidRPr="00251CB3">
        <w:rPr>
          <w:color w:val="92D050"/>
        </w:rPr>
        <w:t>:</w:t>
      </w:r>
      <w:r w:rsidR="00535031">
        <w:t xml:space="preserve"> </w:t>
      </w:r>
      <w:r w:rsidR="00383C66">
        <w:t>h</w:t>
      </w:r>
      <w:r w:rsidR="008C0DD2">
        <w:t>ier</w:t>
      </w:r>
      <w:r w:rsidR="00535031">
        <w:t xml:space="preserve"> </w:t>
      </w:r>
      <w:r w:rsidR="008C0DD2">
        <w:t>kan</w:t>
      </w:r>
      <w:r w:rsidR="00535031">
        <w:t xml:space="preserve"> </w:t>
      </w:r>
      <w:r w:rsidRPr="00A22A71">
        <w:t>aange</w:t>
      </w:r>
      <w:r w:rsidR="008C0DD2">
        <w:t>ge</w:t>
      </w:r>
      <w:r w:rsidRPr="00A22A71">
        <w:t>ven</w:t>
      </w:r>
      <w:r w:rsidR="00535031">
        <w:t xml:space="preserve"> </w:t>
      </w:r>
      <w:r w:rsidR="008C0DD2">
        <w:t>worden</w:t>
      </w:r>
      <w:r w:rsidR="00535031">
        <w:t xml:space="preserve"> </w:t>
      </w:r>
      <w:r w:rsidRPr="00A22A71">
        <w:t>hoe</w:t>
      </w:r>
      <w:r w:rsidR="00535031">
        <w:t xml:space="preserve"> </w:t>
      </w:r>
      <w:r w:rsidR="008C0DD2">
        <w:t>de</w:t>
      </w:r>
      <w:r w:rsidR="00535031">
        <w:t xml:space="preserve"> </w:t>
      </w:r>
      <w:r w:rsidR="008C0DD2">
        <w:t>advocaat</w:t>
      </w:r>
      <w:r w:rsidR="00535031">
        <w:t xml:space="preserve"> </w:t>
      </w:r>
      <w:r w:rsidRPr="00A22A71">
        <w:t>zich</w:t>
      </w:r>
      <w:r w:rsidR="00535031">
        <w:t xml:space="preserve"> </w:t>
      </w:r>
      <w:r w:rsidRPr="00A22A71">
        <w:t>vergewist</w:t>
      </w:r>
      <w:r w:rsidR="00535031">
        <w:t xml:space="preserve"> </w:t>
      </w:r>
      <w:r w:rsidRPr="00A22A71">
        <w:t>van</w:t>
      </w:r>
      <w:r w:rsidR="00535031">
        <w:t xml:space="preserve"> </w:t>
      </w:r>
      <w:r w:rsidRPr="00A22A71">
        <w:t>de</w:t>
      </w:r>
      <w:r w:rsidR="00535031">
        <w:t xml:space="preserve"> </w:t>
      </w:r>
      <w:r w:rsidRPr="00A22A71">
        <w:t>identiteit</w:t>
      </w:r>
      <w:r w:rsidR="00535031">
        <w:t xml:space="preserve"> </w:t>
      </w:r>
      <w:r w:rsidRPr="00A22A71">
        <w:t>van</w:t>
      </w:r>
      <w:r w:rsidR="00535031">
        <w:t xml:space="preserve"> </w:t>
      </w:r>
      <w:r w:rsidRPr="00A22A71">
        <w:t>de</w:t>
      </w:r>
      <w:r w:rsidR="00535031">
        <w:t xml:space="preserve"> </w:t>
      </w:r>
      <w:r w:rsidRPr="00A22A71">
        <w:t>cliënt</w:t>
      </w:r>
      <w:r w:rsidR="00535031">
        <w:t xml:space="preserve"> </w:t>
      </w:r>
      <w:r w:rsidRPr="00A22A71">
        <w:t>en</w:t>
      </w:r>
      <w:r w:rsidR="00535031">
        <w:t xml:space="preserve"> </w:t>
      </w:r>
      <w:r w:rsidRPr="00A22A71">
        <w:t>de</w:t>
      </w:r>
      <w:r w:rsidR="00535031">
        <w:t xml:space="preserve"> </w:t>
      </w:r>
      <w:r w:rsidRPr="00A22A71">
        <w:t>wettigheid</w:t>
      </w:r>
      <w:r w:rsidR="00535031">
        <w:t xml:space="preserve"> </w:t>
      </w:r>
      <w:r w:rsidRPr="00A22A71">
        <w:t>van</w:t>
      </w:r>
      <w:r w:rsidR="00535031">
        <w:t xml:space="preserve"> </w:t>
      </w:r>
      <w:r w:rsidRPr="00A22A71">
        <w:t>de</w:t>
      </w:r>
      <w:r w:rsidR="00535031">
        <w:t xml:space="preserve"> </w:t>
      </w:r>
      <w:r w:rsidRPr="00A22A71">
        <w:t>opdracht.</w:t>
      </w:r>
      <w:r w:rsidR="00535031">
        <w:t xml:space="preserve"> </w:t>
      </w:r>
    </w:p>
    <w:p w14:paraId="20546D11" w14:textId="02E000D9" w:rsidR="00F806E0" w:rsidRDefault="00F806E0" w:rsidP="006C619E"/>
    <w:p w14:paraId="668D2B6B" w14:textId="77777777" w:rsidR="00167DA2" w:rsidRDefault="00167DA2" w:rsidP="006C619E"/>
    <w:p w14:paraId="6618657B" w14:textId="282DBBD1" w:rsidR="00A62F4E" w:rsidRDefault="00084ADE" w:rsidP="006C619E">
      <w:pPr>
        <w:pStyle w:val="Kop2"/>
      </w:pPr>
      <w:bookmarkStart w:id="89" w:name="_Toc36648857"/>
      <w:r>
        <w:t>E</w:t>
      </w:r>
      <w:r w:rsidR="00A62F4E">
        <w:t>erste</w:t>
      </w:r>
      <w:r w:rsidR="00535031">
        <w:t xml:space="preserve"> </w:t>
      </w:r>
      <w:r w:rsidR="00A62F4E">
        <w:t>contact</w:t>
      </w:r>
      <w:r w:rsidR="00535031">
        <w:t xml:space="preserve"> </w:t>
      </w:r>
      <w:r w:rsidR="00A62F4E">
        <w:t>met</w:t>
      </w:r>
      <w:r w:rsidR="00535031">
        <w:t xml:space="preserve"> </w:t>
      </w:r>
      <w:r w:rsidR="00A62F4E">
        <w:t>de</w:t>
      </w:r>
      <w:r w:rsidR="00535031">
        <w:t xml:space="preserve"> </w:t>
      </w:r>
      <w:r w:rsidR="00A62F4E">
        <w:t>cliënt,</w:t>
      </w:r>
      <w:r w:rsidR="00535031">
        <w:t xml:space="preserve"> </w:t>
      </w:r>
      <w:r w:rsidR="00A62F4E">
        <w:t>aard</w:t>
      </w:r>
      <w:r w:rsidR="00535031">
        <w:t xml:space="preserve"> </w:t>
      </w:r>
      <w:r w:rsidR="00A62F4E">
        <w:t>en</w:t>
      </w:r>
      <w:r w:rsidR="00535031">
        <w:t xml:space="preserve"> </w:t>
      </w:r>
      <w:r w:rsidR="00A62F4E">
        <w:t>omvang</w:t>
      </w:r>
      <w:r w:rsidR="00535031">
        <w:t xml:space="preserve"> </w:t>
      </w:r>
      <w:r w:rsidR="00A62F4E">
        <w:t>zaak</w:t>
      </w:r>
      <w:r w:rsidR="00535031">
        <w:t xml:space="preserve"> </w:t>
      </w:r>
      <w:r w:rsidR="00A62F4E">
        <w:t>en</w:t>
      </w:r>
      <w:r w:rsidR="00535031">
        <w:t xml:space="preserve"> </w:t>
      </w:r>
      <w:r w:rsidR="00A62F4E">
        <w:t>haalbaarheid</w:t>
      </w:r>
      <w:bookmarkEnd w:id="89"/>
    </w:p>
    <w:p w14:paraId="36A917F5" w14:textId="27B534F7" w:rsidR="002478ED" w:rsidRDefault="006C619E" w:rsidP="006C619E">
      <w:r w:rsidRPr="00535031">
        <w:rPr>
          <w:b/>
          <w:bCs/>
          <w:color w:val="FF0000"/>
        </w:rPr>
        <w:t>Hierna volgt een voorbeeldbeschrijving. Deze kunt u kantoorspecifiek maken.</w:t>
      </w:r>
    </w:p>
    <w:p w14:paraId="4D191FE8" w14:textId="77777777" w:rsidR="002478ED" w:rsidRPr="002143F9" w:rsidRDefault="002478ED" w:rsidP="006C619E"/>
    <w:tbl>
      <w:tblPr>
        <w:tblStyle w:val="Tabelraster"/>
        <w:tblW w:w="0" w:type="auto"/>
        <w:tblLook w:val="04A0" w:firstRow="1" w:lastRow="0" w:firstColumn="1" w:lastColumn="0" w:noHBand="0" w:noVBand="1"/>
      </w:tblPr>
      <w:tblGrid>
        <w:gridCol w:w="9062"/>
      </w:tblGrid>
      <w:tr w:rsidR="002478ED" w14:paraId="0D7D93F5" w14:textId="77777777" w:rsidTr="002478ED">
        <w:tc>
          <w:tcPr>
            <w:tcW w:w="9062" w:type="dxa"/>
          </w:tcPr>
          <w:p w14:paraId="1E49E360" w14:textId="6332384B" w:rsidR="002478ED" w:rsidRPr="00167DA2" w:rsidRDefault="002478ED" w:rsidP="006C619E">
            <w:pPr>
              <w:spacing w:line="276" w:lineRule="auto"/>
              <w:rPr>
                <w:b/>
                <w:bCs/>
              </w:rPr>
            </w:pPr>
            <w:r w:rsidRPr="00167DA2">
              <w:rPr>
                <w:b/>
                <w:bCs/>
              </w:rPr>
              <w:t>Planning</w:t>
            </w:r>
            <w:r w:rsidR="00535031">
              <w:rPr>
                <w:b/>
                <w:bCs/>
              </w:rPr>
              <w:t xml:space="preserve"> </w:t>
            </w:r>
            <w:r w:rsidRPr="00167DA2">
              <w:rPr>
                <w:b/>
                <w:bCs/>
              </w:rPr>
              <w:t>en</w:t>
            </w:r>
            <w:r w:rsidR="00535031">
              <w:rPr>
                <w:b/>
                <w:bCs/>
              </w:rPr>
              <w:t xml:space="preserve"> </w:t>
            </w:r>
            <w:r w:rsidRPr="00167DA2">
              <w:rPr>
                <w:b/>
                <w:bCs/>
              </w:rPr>
              <w:t>bevestiging</w:t>
            </w:r>
            <w:r w:rsidR="00535031">
              <w:rPr>
                <w:b/>
                <w:bCs/>
              </w:rPr>
              <w:t xml:space="preserve"> </w:t>
            </w:r>
            <w:r w:rsidRPr="00167DA2">
              <w:rPr>
                <w:b/>
                <w:bCs/>
              </w:rPr>
              <w:t>van</w:t>
            </w:r>
            <w:r w:rsidR="00535031">
              <w:rPr>
                <w:b/>
                <w:bCs/>
              </w:rPr>
              <w:t xml:space="preserve"> </w:t>
            </w:r>
            <w:r w:rsidRPr="00167DA2">
              <w:rPr>
                <w:b/>
                <w:bCs/>
              </w:rPr>
              <w:t>afspraken</w:t>
            </w:r>
          </w:p>
          <w:p w14:paraId="13A49FA3" w14:textId="7194B54A" w:rsidR="002478ED" w:rsidRDefault="002478ED" w:rsidP="006C619E">
            <w:pPr>
              <w:spacing w:line="276" w:lineRule="auto"/>
            </w:pPr>
            <w:r w:rsidRPr="00217FA6">
              <w:t>Nadat</w:t>
            </w:r>
            <w:r w:rsidR="00535031">
              <w:t xml:space="preserve"> </w:t>
            </w:r>
            <w:r w:rsidRPr="00217FA6">
              <w:t>een</w:t>
            </w:r>
            <w:r w:rsidR="00535031">
              <w:t xml:space="preserve"> </w:t>
            </w:r>
            <w:r w:rsidRPr="00217FA6">
              <w:t>afspraak</w:t>
            </w:r>
            <w:r w:rsidR="00535031">
              <w:t xml:space="preserve"> </w:t>
            </w:r>
            <w:r w:rsidRPr="00217FA6">
              <w:t>met</w:t>
            </w:r>
            <w:r w:rsidR="00535031">
              <w:t xml:space="preserve"> </w:t>
            </w:r>
            <w:r w:rsidRPr="00217FA6">
              <w:t>een</w:t>
            </w:r>
            <w:r w:rsidR="00535031">
              <w:t xml:space="preserve"> </w:t>
            </w:r>
            <w:r w:rsidRPr="00217FA6">
              <w:t>cliënt</w:t>
            </w:r>
            <w:r w:rsidR="00535031">
              <w:t xml:space="preserve"> </w:t>
            </w:r>
            <w:r w:rsidRPr="00217FA6">
              <w:t>is</w:t>
            </w:r>
            <w:r w:rsidR="00535031">
              <w:t xml:space="preserve"> </w:t>
            </w:r>
            <w:r w:rsidRPr="00217FA6">
              <w:t>gemaakt,</w:t>
            </w:r>
            <w:r w:rsidR="00535031">
              <w:t xml:space="preserve"> </w:t>
            </w:r>
            <w:r w:rsidRPr="00217FA6">
              <w:t>wordt</w:t>
            </w:r>
            <w:r w:rsidR="00535031">
              <w:t xml:space="preserve"> </w:t>
            </w:r>
            <w:r w:rsidRPr="00217FA6">
              <w:t>een</w:t>
            </w:r>
            <w:r w:rsidR="00535031">
              <w:t xml:space="preserve"> </w:t>
            </w:r>
            <w:r w:rsidRPr="00217FA6">
              <w:t>schriftelijke</w:t>
            </w:r>
            <w:r w:rsidR="00535031">
              <w:t xml:space="preserve"> </w:t>
            </w:r>
            <w:r w:rsidRPr="00217FA6">
              <w:t>bevestiging</w:t>
            </w:r>
            <w:r w:rsidR="00535031">
              <w:t xml:space="preserve"> </w:t>
            </w:r>
            <w:r w:rsidRPr="00217FA6">
              <w:t>van</w:t>
            </w:r>
            <w:r w:rsidR="00535031">
              <w:t xml:space="preserve"> </w:t>
            </w:r>
            <w:r w:rsidRPr="00217FA6">
              <w:t>de</w:t>
            </w:r>
            <w:r w:rsidR="00535031">
              <w:t xml:space="preserve"> </w:t>
            </w:r>
            <w:r w:rsidRPr="00217FA6">
              <w:t>afspraak</w:t>
            </w:r>
            <w:r w:rsidR="00535031">
              <w:t xml:space="preserve"> </w:t>
            </w:r>
            <w:r w:rsidRPr="00217FA6">
              <w:t>naar</w:t>
            </w:r>
            <w:r w:rsidR="00535031">
              <w:t xml:space="preserve"> </w:t>
            </w:r>
            <w:r w:rsidRPr="00217FA6">
              <w:t>de</w:t>
            </w:r>
            <w:r w:rsidR="00535031">
              <w:t xml:space="preserve"> </w:t>
            </w:r>
            <w:r w:rsidRPr="00217FA6">
              <w:t>cliënt</w:t>
            </w:r>
            <w:r w:rsidR="00535031">
              <w:t xml:space="preserve"> </w:t>
            </w:r>
            <w:r w:rsidRPr="00217FA6">
              <w:t>verzonden.</w:t>
            </w:r>
            <w:r w:rsidR="00535031">
              <w:t xml:space="preserve"> </w:t>
            </w:r>
          </w:p>
          <w:p w14:paraId="3CCD51B3" w14:textId="77777777" w:rsidR="00F806E0" w:rsidRPr="00217FA6" w:rsidRDefault="00F806E0" w:rsidP="006C619E">
            <w:pPr>
              <w:spacing w:line="276" w:lineRule="auto"/>
            </w:pPr>
          </w:p>
          <w:p w14:paraId="2D8CE7D0" w14:textId="091EEFD9" w:rsidR="002478ED" w:rsidRPr="00167DA2" w:rsidRDefault="002478ED" w:rsidP="006C619E">
            <w:pPr>
              <w:spacing w:line="276" w:lineRule="auto"/>
              <w:rPr>
                <w:b/>
                <w:bCs/>
              </w:rPr>
            </w:pPr>
            <w:r w:rsidRPr="00167DA2">
              <w:rPr>
                <w:b/>
                <w:bCs/>
              </w:rPr>
              <w:t>Het</w:t>
            </w:r>
            <w:r w:rsidR="00535031">
              <w:rPr>
                <w:b/>
                <w:bCs/>
              </w:rPr>
              <w:t xml:space="preserve"> </w:t>
            </w:r>
            <w:r w:rsidRPr="00167DA2">
              <w:rPr>
                <w:b/>
                <w:bCs/>
              </w:rPr>
              <w:t>intakegesprek</w:t>
            </w:r>
          </w:p>
          <w:p w14:paraId="11A5E7DD" w14:textId="4EEA91A0" w:rsidR="002478ED" w:rsidRPr="00217FA6" w:rsidRDefault="002478ED" w:rsidP="006C619E">
            <w:pPr>
              <w:spacing w:line="276" w:lineRule="auto"/>
            </w:pPr>
            <w:r w:rsidRPr="00217FA6">
              <w:t>De</w:t>
            </w:r>
            <w:r w:rsidR="00535031">
              <w:t xml:space="preserve"> </w:t>
            </w:r>
            <w:r w:rsidRPr="00217FA6">
              <w:t>advocaat</w:t>
            </w:r>
            <w:r w:rsidR="00535031">
              <w:t xml:space="preserve"> </w:t>
            </w:r>
            <w:r w:rsidRPr="00217FA6">
              <w:t>zorgt</w:t>
            </w:r>
            <w:r w:rsidR="00535031">
              <w:t xml:space="preserve"> </w:t>
            </w:r>
            <w:r w:rsidRPr="00217FA6">
              <w:t>ervoor</w:t>
            </w:r>
            <w:r w:rsidR="00535031">
              <w:t xml:space="preserve"> </w:t>
            </w:r>
            <w:r w:rsidRPr="00217FA6">
              <w:t>dat</w:t>
            </w:r>
            <w:r w:rsidR="00535031">
              <w:t xml:space="preserve"> </w:t>
            </w:r>
            <w:r w:rsidRPr="00217FA6">
              <w:t>de</w:t>
            </w:r>
            <w:r w:rsidR="00535031">
              <w:t xml:space="preserve"> </w:t>
            </w:r>
            <w:r w:rsidRPr="00217FA6">
              <w:t>cliënt</w:t>
            </w:r>
            <w:r w:rsidR="00535031">
              <w:t xml:space="preserve"> </w:t>
            </w:r>
            <w:r w:rsidRPr="00217FA6">
              <w:t>een</w:t>
            </w:r>
            <w:r w:rsidR="00535031">
              <w:t xml:space="preserve"> </w:t>
            </w:r>
            <w:r w:rsidRPr="00217FA6">
              <w:t>zo</w:t>
            </w:r>
            <w:r w:rsidR="00535031">
              <w:t xml:space="preserve"> </w:t>
            </w:r>
            <w:r w:rsidRPr="00217FA6">
              <w:t>volledig</w:t>
            </w:r>
            <w:r w:rsidR="00535031">
              <w:t xml:space="preserve"> </w:t>
            </w:r>
            <w:r w:rsidRPr="00217FA6">
              <w:t>mogelijk</w:t>
            </w:r>
            <w:r w:rsidR="00535031">
              <w:t xml:space="preserve"> </w:t>
            </w:r>
            <w:r w:rsidRPr="00217FA6">
              <w:t>beeld</w:t>
            </w:r>
            <w:r w:rsidR="00535031">
              <w:t xml:space="preserve"> </w:t>
            </w:r>
            <w:r w:rsidRPr="00217FA6">
              <w:t>van</w:t>
            </w:r>
            <w:r w:rsidR="00535031">
              <w:t xml:space="preserve"> </w:t>
            </w:r>
            <w:r w:rsidRPr="00217FA6">
              <w:t>zijn</w:t>
            </w:r>
            <w:r w:rsidR="00535031">
              <w:t xml:space="preserve"> </w:t>
            </w:r>
            <w:r w:rsidRPr="00217FA6">
              <w:t>werkzaamheden</w:t>
            </w:r>
            <w:r w:rsidR="00535031">
              <w:t xml:space="preserve"> </w:t>
            </w:r>
            <w:r w:rsidRPr="00217FA6">
              <w:t>krijgt.</w:t>
            </w:r>
            <w:r w:rsidR="00535031">
              <w:t xml:space="preserve"> </w:t>
            </w:r>
            <w:r w:rsidRPr="00217FA6">
              <w:t>Op</w:t>
            </w:r>
            <w:r w:rsidR="00535031">
              <w:t xml:space="preserve"> </w:t>
            </w:r>
            <w:r w:rsidRPr="00217FA6">
              <w:t>deze</w:t>
            </w:r>
            <w:r w:rsidR="00535031">
              <w:t xml:space="preserve"> </w:t>
            </w:r>
            <w:r w:rsidRPr="00217FA6">
              <w:t>wijze</w:t>
            </w:r>
            <w:r w:rsidR="00535031">
              <w:t xml:space="preserve"> </w:t>
            </w:r>
            <w:r w:rsidRPr="00217FA6">
              <w:t>kan</w:t>
            </w:r>
            <w:r w:rsidR="00535031">
              <w:t xml:space="preserve"> </w:t>
            </w:r>
            <w:r w:rsidRPr="00217FA6">
              <w:t>latere</w:t>
            </w:r>
            <w:r w:rsidR="00535031">
              <w:t xml:space="preserve"> </w:t>
            </w:r>
            <w:r w:rsidRPr="00217FA6">
              <w:t>ontevredenheid</w:t>
            </w:r>
            <w:r w:rsidR="00535031">
              <w:t xml:space="preserve"> </w:t>
            </w:r>
            <w:r w:rsidRPr="00217FA6">
              <w:t>of</w:t>
            </w:r>
            <w:r w:rsidR="00535031">
              <w:t xml:space="preserve"> </w:t>
            </w:r>
            <w:r w:rsidRPr="00217FA6">
              <w:t>onduidelijkheid</w:t>
            </w:r>
            <w:r w:rsidR="00535031">
              <w:t xml:space="preserve"> </w:t>
            </w:r>
            <w:r w:rsidRPr="00217FA6">
              <w:t>voorkomen</w:t>
            </w:r>
            <w:r w:rsidR="00535031">
              <w:t xml:space="preserve"> </w:t>
            </w:r>
            <w:r w:rsidRPr="00217FA6">
              <w:t>worden.</w:t>
            </w:r>
            <w:r w:rsidR="00535031">
              <w:t xml:space="preserve"> </w:t>
            </w:r>
          </w:p>
          <w:p w14:paraId="24BCBFD6" w14:textId="77777777" w:rsidR="002478ED" w:rsidRPr="00217FA6" w:rsidRDefault="002478ED" w:rsidP="006C619E">
            <w:pPr>
              <w:spacing w:line="276" w:lineRule="auto"/>
            </w:pPr>
          </w:p>
          <w:p w14:paraId="78183135" w14:textId="70AAEC78" w:rsidR="002478ED" w:rsidRPr="00217FA6" w:rsidRDefault="002478ED" w:rsidP="006C619E">
            <w:pPr>
              <w:spacing w:line="276" w:lineRule="auto"/>
            </w:pPr>
            <w:r w:rsidRPr="00217FA6">
              <w:t>Na</w:t>
            </w:r>
            <w:r w:rsidR="00535031">
              <w:t xml:space="preserve"> </w:t>
            </w:r>
            <w:r w:rsidRPr="00217FA6">
              <w:t>ontvangst</w:t>
            </w:r>
            <w:r w:rsidR="00535031">
              <w:t xml:space="preserve"> </w:t>
            </w:r>
            <w:r w:rsidRPr="00217FA6">
              <w:t>maakt</w:t>
            </w:r>
            <w:r w:rsidR="00535031">
              <w:t xml:space="preserve"> </w:t>
            </w:r>
            <w:r w:rsidRPr="00217FA6">
              <w:t>de</w:t>
            </w:r>
            <w:r w:rsidR="00535031">
              <w:t xml:space="preserve"> </w:t>
            </w:r>
            <w:r w:rsidRPr="00217FA6">
              <w:t>advocaat</w:t>
            </w:r>
            <w:r w:rsidR="00535031">
              <w:t xml:space="preserve"> </w:t>
            </w:r>
            <w:r w:rsidRPr="00217FA6">
              <w:t>de</w:t>
            </w:r>
            <w:r w:rsidR="00535031">
              <w:t xml:space="preserve"> </w:t>
            </w:r>
            <w:r w:rsidRPr="00217FA6">
              <w:t>cliënt</w:t>
            </w:r>
            <w:r w:rsidR="00535031">
              <w:t xml:space="preserve"> </w:t>
            </w:r>
            <w:r w:rsidRPr="00217FA6">
              <w:t>duidelijk</w:t>
            </w:r>
            <w:r w:rsidR="00535031">
              <w:t xml:space="preserve"> </w:t>
            </w:r>
            <w:r w:rsidRPr="00217FA6">
              <w:t>welke</w:t>
            </w:r>
            <w:r w:rsidR="00535031">
              <w:t xml:space="preserve"> </w:t>
            </w:r>
            <w:r w:rsidRPr="00217FA6">
              <w:t>onderwerpen</w:t>
            </w:r>
            <w:r w:rsidR="00535031">
              <w:t xml:space="preserve"> </w:t>
            </w:r>
            <w:r w:rsidRPr="00217FA6">
              <w:t>tijdens</w:t>
            </w:r>
            <w:r w:rsidR="00535031">
              <w:t xml:space="preserve"> </w:t>
            </w:r>
            <w:r w:rsidRPr="00217FA6">
              <w:t>de</w:t>
            </w:r>
            <w:r w:rsidR="00535031">
              <w:t xml:space="preserve"> </w:t>
            </w:r>
            <w:r w:rsidRPr="00217FA6">
              <w:t>intake</w:t>
            </w:r>
            <w:r w:rsidR="00535031">
              <w:t xml:space="preserve"> </w:t>
            </w:r>
            <w:r w:rsidRPr="00217FA6">
              <w:t>besproken</w:t>
            </w:r>
            <w:r w:rsidR="00535031">
              <w:t xml:space="preserve"> </w:t>
            </w:r>
            <w:r w:rsidRPr="00217FA6">
              <w:t>zullen</w:t>
            </w:r>
            <w:r w:rsidR="00535031">
              <w:t xml:space="preserve"> </w:t>
            </w:r>
            <w:r w:rsidRPr="00217FA6">
              <w:t>worden</w:t>
            </w:r>
            <w:r w:rsidR="00535031">
              <w:t xml:space="preserve"> </w:t>
            </w:r>
            <w:r w:rsidRPr="00217FA6">
              <w:t>en</w:t>
            </w:r>
            <w:r w:rsidR="00535031">
              <w:t xml:space="preserve"> </w:t>
            </w:r>
            <w:r w:rsidRPr="00217FA6">
              <w:t>wat</w:t>
            </w:r>
            <w:r w:rsidR="00535031">
              <w:t xml:space="preserve"> </w:t>
            </w:r>
            <w:r w:rsidRPr="00217FA6">
              <w:t>het</w:t>
            </w:r>
            <w:r w:rsidR="00535031">
              <w:t xml:space="preserve"> </w:t>
            </w:r>
            <w:r w:rsidRPr="00217FA6">
              <w:t>doel</w:t>
            </w:r>
            <w:r w:rsidR="00535031">
              <w:t xml:space="preserve"> </w:t>
            </w:r>
            <w:r w:rsidRPr="00217FA6">
              <w:t>is</w:t>
            </w:r>
            <w:r w:rsidR="00535031">
              <w:t xml:space="preserve"> </w:t>
            </w:r>
            <w:r w:rsidRPr="00217FA6">
              <w:t>van</w:t>
            </w:r>
            <w:r w:rsidR="00535031">
              <w:t xml:space="preserve"> </w:t>
            </w:r>
            <w:r w:rsidRPr="00217FA6">
              <w:t>dit</w:t>
            </w:r>
            <w:r w:rsidR="00535031">
              <w:t xml:space="preserve"> </w:t>
            </w:r>
            <w:r w:rsidRPr="00217FA6">
              <w:t>gesprek.</w:t>
            </w:r>
            <w:r w:rsidR="00535031">
              <w:t xml:space="preserve"> </w:t>
            </w:r>
            <w:r w:rsidRPr="00217FA6">
              <w:t>De</w:t>
            </w:r>
            <w:r w:rsidR="00535031">
              <w:t xml:space="preserve"> </w:t>
            </w:r>
            <w:r w:rsidRPr="00217FA6">
              <w:t>cliënt</w:t>
            </w:r>
            <w:r w:rsidR="00535031">
              <w:t xml:space="preserve"> </w:t>
            </w:r>
            <w:r w:rsidRPr="00217FA6">
              <w:t>wordt</w:t>
            </w:r>
            <w:r w:rsidR="00535031">
              <w:t xml:space="preserve"> </w:t>
            </w:r>
            <w:r w:rsidRPr="00217FA6">
              <w:t>de</w:t>
            </w:r>
            <w:r w:rsidR="00535031">
              <w:t xml:space="preserve"> </w:t>
            </w:r>
            <w:r w:rsidRPr="00217FA6">
              <w:t>ruimte</w:t>
            </w:r>
            <w:r w:rsidR="00535031">
              <w:t xml:space="preserve"> </w:t>
            </w:r>
            <w:r w:rsidRPr="00217FA6">
              <w:t>geboden</w:t>
            </w:r>
            <w:r w:rsidR="00535031">
              <w:t xml:space="preserve"> </w:t>
            </w:r>
            <w:r w:rsidRPr="00217FA6">
              <w:t>om</w:t>
            </w:r>
            <w:r w:rsidR="00535031">
              <w:t xml:space="preserve"> </w:t>
            </w:r>
            <w:r w:rsidRPr="00217FA6">
              <w:t>zijn</w:t>
            </w:r>
            <w:r w:rsidR="00535031">
              <w:t xml:space="preserve"> </w:t>
            </w:r>
            <w:r w:rsidRPr="00217FA6">
              <w:t>verhaal</w:t>
            </w:r>
            <w:r w:rsidR="00535031">
              <w:t xml:space="preserve"> </w:t>
            </w:r>
            <w:r w:rsidRPr="00217FA6">
              <w:t>te</w:t>
            </w:r>
            <w:r w:rsidR="00535031">
              <w:t xml:space="preserve"> </w:t>
            </w:r>
            <w:r w:rsidRPr="00217FA6">
              <w:t>doen</w:t>
            </w:r>
            <w:r w:rsidR="00535031">
              <w:t xml:space="preserve"> </w:t>
            </w:r>
            <w:r w:rsidRPr="00217FA6">
              <w:t>en</w:t>
            </w:r>
            <w:r w:rsidR="00535031">
              <w:t xml:space="preserve"> </w:t>
            </w:r>
            <w:r w:rsidRPr="00217FA6">
              <w:t>om</w:t>
            </w:r>
            <w:r w:rsidR="00535031">
              <w:t xml:space="preserve"> </w:t>
            </w:r>
            <w:r w:rsidRPr="00217FA6">
              <w:t>vragen</w:t>
            </w:r>
            <w:r w:rsidR="00535031">
              <w:t xml:space="preserve"> </w:t>
            </w:r>
            <w:r w:rsidRPr="00217FA6">
              <w:t>aan</w:t>
            </w:r>
            <w:r w:rsidR="00535031">
              <w:t xml:space="preserve"> </w:t>
            </w:r>
            <w:r w:rsidRPr="00217FA6">
              <w:t>de</w:t>
            </w:r>
            <w:r w:rsidR="00535031">
              <w:t xml:space="preserve"> </w:t>
            </w:r>
            <w:r w:rsidRPr="00217FA6">
              <w:t>advocaat</w:t>
            </w:r>
            <w:r w:rsidR="00535031">
              <w:t xml:space="preserve"> </w:t>
            </w:r>
            <w:r w:rsidRPr="00217FA6">
              <w:t>te</w:t>
            </w:r>
            <w:r w:rsidR="00535031">
              <w:t xml:space="preserve"> </w:t>
            </w:r>
            <w:r w:rsidRPr="00217FA6">
              <w:t>stellen.</w:t>
            </w:r>
          </w:p>
          <w:p w14:paraId="5324AE7F" w14:textId="77777777" w:rsidR="002478ED" w:rsidRPr="00217FA6" w:rsidRDefault="002478ED" w:rsidP="006C619E">
            <w:pPr>
              <w:spacing w:line="276" w:lineRule="auto"/>
            </w:pPr>
          </w:p>
          <w:p w14:paraId="41471BDF" w14:textId="08B074E1" w:rsidR="002478ED" w:rsidRPr="00217FA6" w:rsidRDefault="002478ED" w:rsidP="006C619E">
            <w:pPr>
              <w:spacing w:line="276" w:lineRule="auto"/>
            </w:pPr>
            <w:r w:rsidRPr="00217FA6">
              <w:t>De</w:t>
            </w:r>
            <w:r w:rsidR="00535031">
              <w:t xml:space="preserve"> </w:t>
            </w:r>
            <w:r w:rsidRPr="00217FA6">
              <w:t>advocaat</w:t>
            </w:r>
            <w:r w:rsidR="00535031">
              <w:t xml:space="preserve"> </w:t>
            </w:r>
            <w:r w:rsidRPr="00217FA6">
              <w:t>stelt</w:t>
            </w:r>
            <w:r w:rsidR="00535031">
              <w:t xml:space="preserve"> </w:t>
            </w:r>
            <w:r w:rsidRPr="00217FA6">
              <w:t>vast</w:t>
            </w:r>
            <w:r w:rsidR="00535031">
              <w:t xml:space="preserve"> </w:t>
            </w:r>
            <w:r w:rsidRPr="00217FA6">
              <w:t>wat</w:t>
            </w:r>
            <w:r w:rsidR="00535031">
              <w:t xml:space="preserve"> </w:t>
            </w:r>
            <w:r w:rsidRPr="00217FA6">
              <w:t>de</w:t>
            </w:r>
            <w:r w:rsidR="00535031">
              <w:t xml:space="preserve"> </w:t>
            </w:r>
            <w:r w:rsidRPr="00217FA6">
              <w:t>aard</w:t>
            </w:r>
            <w:r w:rsidR="00535031">
              <w:t xml:space="preserve"> </w:t>
            </w:r>
            <w:r w:rsidRPr="00217FA6">
              <w:t>en</w:t>
            </w:r>
            <w:r w:rsidR="00535031">
              <w:t xml:space="preserve"> </w:t>
            </w:r>
            <w:r w:rsidRPr="00217FA6">
              <w:t>omvang</w:t>
            </w:r>
            <w:r w:rsidR="00535031">
              <w:t xml:space="preserve"> </w:t>
            </w:r>
            <w:r w:rsidRPr="00217FA6">
              <w:t>van</w:t>
            </w:r>
            <w:r w:rsidR="00535031">
              <w:t xml:space="preserve"> </w:t>
            </w:r>
            <w:r w:rsidRPr="00217FA6">
              <w:t>de</w:t>
            </w:r>
            <w:r w:rsidR="00535031">
              <w:t xml:space="preserve"> </w:t>
            </w:r>
            <w:r w:rsidRPr="00217FA6">
              <w:t>zaak</w:t>
            </w:r>
            <w:r w:rsidR="00535031">
              <w:t xml:space="preserve"> </w:t>
            </w:r>
            <w:r w:rsidRPr="00217FA6">
              <w:t>is.</w:t>
            </w:r>
          </w:p>
          <w:p w14:paraId="60051CC4" w14:textId="77777777" w:rsidR="002478ED" w:rsidRDefault="002478ED" w:rsidP="006C619E">
            <w:pPr>
              <w:spacing w:line="276" w:lineRule="auto"/>
            </w:pPr>
          </w:p>
          <w:p w14:paraId="3F2D747A" w14:textId="6C8E2C78" w:rsidR="002478ED" w:rsidRDefault="002478ED" w:rsidP="006C619E">
            <w:pPr>
              <w:spacing w:line="276" w:lineRule="auto"/>
            </w:pPr>
            <w:r w:rsidRPr="002C7BE1">
              <w:t>Tip:</w:t>
            </w:r>
            <w:r w:rsidR="00535031">
              <w:t xml:space="preserve"> </w:t>
            </w:r>
            <w:r w:rsidRPr="002C7BE1">
              <w:t>geef</w:t>
            </w:r>
            <w:r w:rsidR="00535031">
              <w:t xml:space="preserve"> </w:t>
            </w:r>
            <w:r w:rsidRPr="002C7BE1">
              <w:t>hier</w:t>
            </w:r>
            <w:r w:rsidR="00535031">
              <w:t xml:space="preserve"> </w:t>
            </w:r>
            <w:r w:rsidRPr="002C7BE1">
              <w:t>aan</w:t>
            </w:r>
            <w:r w:rsidR="00535031">
              <w:t xml:space="preserve"> </w:t>
            </w:r>
            <w:r w:rsidRPr="002C7BE1">
              <w:t>hoe</w:t>
            </w:r>
            <w:r w:rsidR="00535031">
              <w:t xml:space="preserve"> </w:t>
            </w:r>
            <w:r w:rsidR="00234EAA">
              <w:t>wordt</w:t>
            </w:r>
            <w:r w:rsidR="00535031">
              <w:t xml:space="preserve"> </w:t>
            </w:r>
            <w:r w:rsidRPr="002C7BE1">
              <w:t>vast</w:t>
            </w:r>
            <w:r w:rsidR="00234EAA">
              <w:t>gesteld</w:t>
            </w:r>
            <w:r w:rsidR="00535031">
              <w:t xml:space="preserve"> </w:t>
            </w:r>
            <w:r w:rsidRPr="002C7BE1">
              <w:t>wat</w:t>
            </w:r>
            <w:r w:rsidR="00535031">
              <w:t xml:space="preserve"> </w:t>
            </w:r>
            <w:r w:rsidRPr="002C7BE1">
              <w:t>de</w:t>
            </w:r>
            <w:r w:rsidR="00535031">
              <w:t xml:space="preserve"> </w:t>
            </w:r>
            <w:r w:rsidRPr="002C7BE1">
              <w:t>aard</w:t>
            </w:r>
            <w:r w:rsidR="00535031">
              <w:t xml:space="preserve"> </w:t>
            </w:r>
            <w:r w:rsidRPr="002C7BE1">
              <w:t>en</w:t>
            </w:r>
            <w:r w:rsidR="00535031">
              <w:t xml:space="preserve"> </w:t>
            </w:r>
            <w:r w:rsidRPr="002C7BE1">
              <w:t>omvang</w:t>
            </w:r>
            <w:r w:rsidR="00535031">
              <w:t xml:space="preserve"> </w:t>
            </w:r>
            <w:r w:rsidRPr="002C7BE1">
              <w:t>van</w:t>
            </w:r>
            <w:r w:rsidR="00535031">
              <w:t xml:space="preserve"> </w:t>
            </w:r>
            <w:r w:rsidRPr="002C7BE1">
              <w:t>de</w:t>
            </w:r>
            <w:r w:rsidR="00535031">
              <w:t xml:space="preserve"> </w:t>
            </w:r>
            <w:r w:rsidRPr="002C7BE1">
              <w:t>zaak</w:t>
            </w:r>
            <w:r w:rsidR="00535031">
              <w:t xml:space="preserve"> </w:t>
            </w:r>
            <w:r w:rsidRPr="002C7BE1">
              <w:t>is.</w:t>
            </w:r>
          </w:p>
          <w:p w14:paraId="4DDA4E07" w14:textId="77777777" w:rsidR="002478ED" w:rsidRPr="002C7BE1" w:rsidRDefault="002478ED" w:rsidP="006C619E">
            <w:pPr>
              <w:spacing w:line="276" w:lineRule="auto"/>
            </w:pPr>
          </w:p>
          <w:p w14:paraId="4AF036FD" w14:textId="562208D4" w:rsidR="002478ED" w:rsidRPr="00217FA6" w:rsidRDefault="002478ED" w:rsidP="006C619E">
            <w:pPr>
              <w:spacing w:line="276" w:lineRule="auto"/>
            </w:pPr>
            <w:r w:rsidRPr="00217FA6">
              <w:t>Als</w:t>
            </w:r>
            <w:r w:rsidR="00535031">
              <w:t xml:space="preserve"> </w:t>
            </w:r>
            <w:r w:rsidR="00234EAA" w:rsidRPr="00217FA6">
              <w:t>de</w:t>
            </w:r>
            <w:r w:rsidR="00535031">
              <w:t xml:space="preserve"> </w:t>
            </w:r>
            <w:r w:rsidR="00234EAA" w:rsidRPr="00217FA6">
              <w:t>advocaat</w:t>
            </w:r>
            <w:r w:rsidR="00535031">
              <w:t xml:space="preserve"> </w:t>
            </w:r>
            <w:r w:rsidRPr="00217FA6">
              <w:t>de</w:t>
            </w:r>
            <w:r w:rsidR="00535031">
              <w:t xml:space="preserve"> </w:t>
            </w:r>
            <w:r w:rsidRPr="00217FA6">
              <w:t>aard</w:t>
            </w:r>
            <w:r w:rsidR="00535031">
              <w:t xml:space="preserve"> </w:t>
            </w:r>
            <w:r w:rsidRPr="00217FA6">
              <w:t>en</w:t>
            </w:r>
            <w:r w:rsidR="00535031">
              <w:t xml:space="preserve"> </w:t>
            </w:r>
            <w:r w:rsidRPr="00217FA6">
              <w:t>omvang</w:t>
            </w:r>
            <w:r w:rsidR="00535031">
              <w:t xml:space="preserve"> </w:t>
            </w:r>
            <w:r w:rsidRPr="00217FA6">
              <w:t>van</w:t>
            </w:r>
            <w:r w:rsidR="00535031">
              <w:t xml:space="preserve"> </w:t>
            </w:r>
            <w:r w:rsidRPr="00217FA6">
              <w:t>de</w:t>
            </w:r>
            <w:r w:rsidR="00535031">
              <w:t xml:space="preserve"> </w:t>
            </w:r>
            <w:r w:rsidRPr="00217FA6">
              <w:t>zaak</w:t>
            </w:r>
            <w:r w:rsidR="00535031">
              <w:t xml:space="preserve"> </w:t>
            </w:r>
            <w:r w:rsidRPr="00217FA6">
              <w:t>he</w:t>
            </w:r>
            <w:r w:rsidR="00234EAA" w:rsidRPr="00217FA6">
              <w:t>eft</w:t>
            </w:r>
            <w:r w:rsidR="00535031">
              <w:t xml:space="preserve"> </w:t>
            </w:r>
            <w:r w:rsidRPr="00217FA6">
              <w:t>vastgesteld,</w:t>
            </w:r>
            <w:r w:rsidR="00535031">
              <w:t xml:space="preserve"> </w:t>
            </w:r>
            <w:r w:rsidRPr="00217FA6">
              <w:t>maak</w:t>
            </w:r>
            <w:r w:rsidR="00234EAA" w:rsidRPr="00217FA6">
              <w:t>t</w:t>
            </w:r>
            <w:r w:rsidR="00535031">
              <w:t xml:space="preserve"> </w:t>
            </w:r>
            <w:r w:rsidR="00234EAA" w:rsidRPr="00217FA6">
              <w:t>hij</w:t>
            </w:r>
            <w:r w:rsidRPr="00217FA6">
              <w:t>,</w:t>
            </w:r>
            <w:r w:rsidR="00535031">
              <w:t xml:space="preserve"> </w:t>
            </w:r>
            <w:r w:rsidRPr="00695C69">
              <w:t>voor</w:t>
            </w:r>
            <w:r w:rsidR="00535031">
              <w:t xml:space="preserve"> </w:t>
            </w:r>
            <w:r w:rsidRPr="00695C69">
              <w:t>zover</w:t>
            </w:r>
            <w:r w:rsidR="00535031">
              <w:t xml:space="preserve"> </w:t>
            </w:r>
            <w:r w:rsidRPr="00217FA6">
              <w:t>mogelijk,</w:t>
            </w:r>
            <w:r w:rsidR="00535031">
              <w:t xml:space="preserve"> </w:t>
            </w:r>
            <w:r w:rsidRPr="00217FA6">
              <w:t>een</w:t>
            </w:r>
            <w:r w:rsidR="00535031">
              <w:t xml:space="preserve"> </w:t>
            </w:r>
            <w:r w:rsidRPr="00217FA6">
              <w:t>inschatting</w:t>
            </w:r>
            <w:r w:rsidR="00535031">
              <w:t xml:space="preserve"> </w:t>
            </w:r>
            <w:r w:rsidRPr="00217FA6">
              <w:t>van</w:t>
            </w:r>
            <w:r w:rsidR="00535031">
              <w:t xml:space="preserve"> </w:t>
            </w:r>
            <w:r w:rsidRPr="00217FA6">
              <w:t>de</w:t>
            </w:r>
            <w:r w:rsidR="00535031">
              <w:t xml:space="preserve"> </w:t>
            </w:r>
            <w:r w:rsidRPr="00217FA6">
              <w:t>haalbaarheid</w:t>
            </w:r>
            <w:r w:rsidR="00535031">
              <w:t xml:space="preserve"> </w:t>
            </w:r>
            <w:r w:rsidRPr="00217FA6">
              <w:t>van</w:t>
            </w:r>
            <w:r w:rsidR="00535031">
              <w:t xml:space="preserve"> </w:t>
            </w:r>
            <w:r w:rsidRPr="00217FA6">
              <w:t>hetgeen</w:t>
            </w:r>
            <w:r w:rsidR="00535031">
              <w:t xml:space="preserve"> </w:t>
            </w:r>
            <w:r w:rsidRPr="00217FA6">
              <w:t>de</w:t>
            </w:r>
            <w:r w:rsidR="00535031">
              <w:t xml:space="preserve"> </w:t>
            </w:r>
            <w:r w:rsidRPr="00217FA6">
              <w:t>cliënt</w:t>
            </w:r>
            <w:r w:rsidR="00535031">
              <w:t xml:space="preserve"> </w:t>
            </w:r>
            <w:r w:rsidRPr="00217FA6">
              <w:t>verlangt.</w:t>
            </w:r>
            <w:r w:rsidR="00535031">
              <w:t xml:space="preserve"> </w:t>
            </w:r>
          </w:p>
          <w:p w14:paraId="1658372B" w14:textId="77777777" w:rsidR="002478ED" w:rsidRPr="00217FA6" w:rsidRDefault="002478ED" w:rsidP="006C619E">
            <w:pPr>
              <w:spacing w:line="276" w:lineRule="auto"/>
            </w:pPr>
          </w:p>
          <w:p w14:paraId="51493899" w14:textId="1622423F" w:rsidR="002478ED" w:rsidRDefault="002478ED" w:rsidP="006C619E">
            <w:pPr>
              <w:spacing w:line="276" w:lineRule="auto"/>
            </w:pPr>
            <w:r w:rsidRPr="00695C69">
              <w:t>Tijdens</w:t>
            </w:r>
            <w:r w:rsidR="00535031">
              <w:t xml:space="preserve"> </w:t>
            </w:r>
            <w:r w:rsidRPr="00695C69">
              <w:t>het</w:t>
            </w:r>
            <w:r w:rsidR="00535031">
              <w:t xml:space="preserve"> </w:t>
            </w:r>
            <w:r w:rsidRPr="00695C69">
              <w:t>intakegesprek</w:t>
            </w:r>
            <w:r w:rsidR="00535031">
              <w:t xml:space="preserve"> </w:t>
            </w:r>
            <w:r w:rsidRPr="00695C69">
              <w:t>krijgt</w:t>
            </w:r>
            <w:r w:rsidR="00535031">
              <w:t xml:space="preserve"> </w:t>
            </w:r>
            <w:r w:rsidRPr="00695C69">
              <w:t>de</w:t>
            </w:r>
            <w:r w:rsidR="00535031">
              <w:t xml:space="preserve"> </w:t>
            </w:r>
            <w:r w:rsidRPr="00695C69">
              <w:t>cliënt</w:t>
            </w:r>
            <w:r w:rsidR="00535031">
              <w:t xml:space="preserve"> </w:t>
            </w:r>
            <w:r w:rsidRPr="00695C69">
              <w:t>een</w:t>
            </w:r>
            <w:r w:rsidR="00535031">
              <w:t xml:space="preserve"> </w:t>
            </w:r>
            <w:r w:rsidRPr="00695C69">
              <w:t>goede</w:t>
            </w:r>
            <w:r w:rsidR="00535031">
              <w:t xml:space="preserve"> </w:t>
            </w:r>
            <w:r w:rsidRPr="00695C69">
              <w:t>uitgebreide</w:t>
            </w:r>
            <w:r w:rsidR="00535031">
              <w:t xml:space="preserve"> </w:t>
            </w:r>
            <w:r w:rsidRPr="00695C69">
              <w:t>voorlichting</w:t>
            </w:r>
            <w:r w:rsidR="00535031">
              <w:t xml:space="preserve"> </w:t>
            </w:r>
            <w:r w:rsidRPr="00695C69">
              <w:t>over</w:t>
            </w:r>
            <w:r w:rsidR="00535031">
              <w:t xml:space="preserve"> </w:t>
            </w:r>
            <w:r w:rsidRPr="00695C69">
              <w:t>zijn</w:t>
            </w:r>
            <w:r w:rsidR="00535031">
              <w:t xml:space="preserve"> </w:t>
            </w:r>
            <w:r w:rsidRPr="00695C69">
              <w:t>zaak.</w:t>
            </w:r>
            <w:r w:rsidR="00535031">
              <w:t xml:space="preserve"> </w:t>
            </w:r>
            <w:r w:rsidRPr="00695C69">
              <w:t>De</w:t>
            </w:r>
            <w:r w:rsidR="00535031">
              <w:t xml:space="preserve"> </w:t>
            </w:r>
            <w:r w:rsidRPr="00695C69">
              <w:t>cliënt</w:t>
            </w:r>
            <w:r w:rsidR="00535031">
              <w:t xml:space="preserve"> </w:t>
            </w:r>
            <w:r w:rsidRPr="00695C69">
              <w:t>wordt</w:t>
            </w:r>
            <w:r w:rsidR="00535031">
              <w:t xml:space="preserve"> </w:t>
            </w:r>
            <w:r w:rsidRPr="00695C69">
              <w:t>door</w:t>
            </w:r>
            <w:r w:rsidR="00535031">
              <w:t xml:space="preserve"> </w:t>
            </w:r>
            <w:r w:rsidR="00234EAA" w:rsidRPr="00695C69">
              <w:t>de</w:t>
            </w:r>
            <w:r w:rsidR="00535031">
              <w:t xml:space="preserve"> </w:t>
            </w:r>
            <w:r w:rsidR="00234EAA" w:rsidRPr="00695C69">
              <w:t>advocaat</w:t>
            </w:r>
            <w:r w:rsidR="00535031">
              <w:t xml:space="preserve"> </w:t>
            </w:r>
            <w:r w:rsidRPr="00695C69">
              <w:t>geïnformeerd</w:t>
            </w:r>
            <w:r w:rsidR="00535031">
              <w:t xml:space="preserve"> </w:t>
            </w:r>
            <w:r w:rsidRPr="00695C69">
              <w:t>over:</w:t>
            </w:r>
          </w:p>
          <w:p w14:paraId="0A803A65" w14:textId="77777777" w:rsidR="00167DA2" w:rsidRPr="00695C69" w:rsidRDefault="00167DA2" w:rsidP="006C619E">
            <w:pPr>
              <w:spacing w:line="276" w:lineRule="auto"/>
            </w:pPr>
          </w:p>
          <w:p w14:paraId="010D2678" w14:textId="23044EAA" w:rsidR="002478ED" w:rsidRPr="00695C69" w:rsidRDefault="00234EAA" w:rsidP="006C619E">
            <w:pPr>
              <w:pStyle w:val="Lijstalinea"/>
              <w:numPr>
                <w:ilvl w:val="0"/>
                <w:numId w:val="1"/>
              </w:numPr>
              <w:spacing w:line="276" w:lineRule="auto"/>
            </w:pPr>
            <w:r w:rsidRPr="00695C69">
              <w:lastRenderedPageBreak/>
              <w:t>Z</w:t>
            </w:r>
            <w:r w:rsidR="002478ED" w:rsidRPr="00695C69">
              <w:t>ijn</w:t>
            </w:r>
            <w:r w:rsidR="00535031">
              <w:t xml:space="preserve"> </w:t>
            </w:r>
            <w:r w:rsidR="002478ED" w:rsidRPr="00695C69">
              <w:t>werkzaamheden</w:t>
            </w:r>
            <w:r w:rsidR="00535031">
              <w:t xml:space="preserve"> </w:t>
            </w:r>
            <w:r w:rsidR="002478ED" w:rsidRPr="00695C69">
              <w:t>(o.a.</w:t>
            </w:r>
            <w:r w:rsidR="00535031">
              <w:t xml:space="preserve"> </w:t>
            </w:r>
            <w:r w:rsidR="002478ED" w:rsidRPr="00695C69">
              <w:t>met</w:t>
            </w:r>
            <w:r w:rsidR="00535031">
              <w:t xml:space="preserve"> </w:t>
            </w:r>
            <w:r w:rsidR="002478ED" w:rsidRPr="00695C69">
              <w:t>wie</w:t>
            </w:r>
            <w:r w:rsidR="00535031">
              <w:t xml:space="preserve"> </w:t>
            </w:r>
            <w:r w:rsidR="002478ED" w:rsidRPr="00695C69">
              <w:t>de</w:t>
            </w:r>
            <w:r w:rsidR="00535031">
              <w:t xml:space="preserve"> </w:t>
            </w:r>
            <w:r w:rsidR="002478ED" w:rsidRPr="00695C69">
              <w:t>cliënt</w:t>
            </w:r>
            <w:r w:rsidR="00535031">
              <w:t xml:space="preserve"> </w:t>
            </w:r>
            <w:r w:rsidR="002478ED" w:rsidRPr="00695C69">
              <w:t>de</w:t>
            </w:r>
            <w:r w:rsidR="00535031">
              <w:t xml:space="preserve"> </w:t>
            </w:r>
            <w:r w:rsidR="002478ED" w:rsidRPr="00695C69">
              <w:t>overeenkomst</w:t>
            </w:r>
            <w:r w:rsidR="00535031">
              <w:t xml:space="preserve"> </w:t>
            </w:r>
            <w:r w:rsidR="002478ED" w:rsidRPr="00695C69">
              <w:t>van</w:t>
            </w:r>
            <w:r w:rsidR="00535031">
              <w:t xml:space="preserve"> </w:t>
            </w:r>
            <w:r w:rsidR="002478ED" w:rsidRPr="00695C69">
              <w:t>opdracht</w:t>
            </w:r>
            <w:r w:rsidR="00535031">
              <w:t xml:space="preserve"> </w:t>
            </w:r>
            <w:r w:rsidR="002478ED" w:rsidRPr="00695C69">
              <w:t>sluit,</w:t>
            </w:r>
            <w:r w:rsidR="00535031">
              <w:t xml:space="preserve"> </w:t>
            </w:r>
            <w:r w:rsidR="002478ED" w:rsidRPr="00695C69">
              <w:t>en</w:t>
            </w:r>
            <w:r w:rsidR="00535031">
              <w:t xml:space="preserve"> </w:t>
            </w:r>
            <w:r w:rsidR="002478ED" w:rsidRPr="00695C69">
              <w:t>wie</w:t>
            </w:r>
            <w:r w:rsidR="00535031">
              <w:t xml:space="preserve"> </w:t>
            </w:r>
            <w:r w:rsidR="002478ED" w:rsidRPr="00695C69">
              <w:t>betrokken</w:t>
            </w:r>
            <w:r w:rsidR="00535031">
              <w:t xml:space="preserve"> </w:t>
            </w:r>
            <w:r w:rsidR="002478ED" w:rsidRPr="00695C69">
              <w:t>is</w:t>
            </w:r>
            <w:r w:rsidR="00535031">
              <w:t xml:space="preserve"> </w:t>
            </w:r>
            <w:r w:rsidR="002478ED" w:rsidRPr="00695C69">
              <w:t>bij</w:t>
            </w:r>
            <w:r w:rsidR="00535031">
              <w:t xml:space="preserve"> </w:t>
            </w:r>
            <w:r w:rsidR="002478ED" w:rsidRPr="00695C69">
              <w:t>de</w:t>
            </w:r>
            <w:r w:rsidR="00535031">
              <w:t xml:space="preserve"> </w:t>
            </w:r>
            <w:r w:rsidR="002478ED" w:rsidRPr="00695C69">
              <w:t>opdracht);</w:t>
            </w:r>
          </w:p>
          <w:p w14:paraId="708977BF" w14:textId="426460D1" w:rsidR="002478ED" w:rsidRPr="00695C69" w:rsidRDefault="002478ED" w:rsidP="006C619E">
            <w:pPr>
              <w:pStyle w:val="Lijstalinea"/>
              <w:numPr>
                <w:ilvl w:val="0"/>
                <w:numId w:val="1"/>
              </w:numPr>
              <w:spacing w:line="276" w:lineRule="auto"/>
            </w:pPr>
            <w:r w:rsidRPr="00695C69">
              <w:t>Het</w:t>
            </w:r>
            <w:r w:rsidR="00535031">
              <w:t xml:space="preserve"> </w:t>
            </w:r>
            <w:r w:rsidRPr="00695C69">
              <w:t>belang</w:t>
            </w:r>
            <w:r w:rsidR="00535031">
              <w:t xml:space="preserve"> </w:t>
            </w:r>
            <w:r w:rsidRPr="00695C69">
              <w:t>van</w:t>
            </w:r>
            <w:r w:rsidR="00535031">
              <w:t xml:space="preserve"> </w:t>
            </w:r>
            <w:r w:rsidRPr="00695C69">
              <w:t>de</w:t>
            </w:r>
            <w:r w:rsidR="00535031">
              <w:t xml:space="preserve"> </w:t>
            </w:r>
            <w:r w:rsidRPr="00695C69">
              <w:t>zaak;</w:t>
            </w:r>
          </w:p>
          <w:p w14:paraId="64C3D664" w14:textId="7D3298C3" w:rsidR="002478ED" w:rsidRPr="00695C69" w:rsidRDefault="002478ED" w:rsidP="006C619E">
            <w:pPr>
              <w:pStyle w:val="Lijstalinea"/>
              <w:numPr>
                <w:ilvl w:val="0"/>
                <w:numId w:val="1"/>
              </w:numPr>
              <w:spacing w:line="276" w:lineRule="auto"/>
            </w:pPr>
            <w:r w:rsidRPr="00695C69">
              <w:t>De</w:t>
            </w:r>
            <w:r w:rsidR="00535031">
              <w:t xml:space="preserve"> </w:t>
            </w:r>
            <w:r w:rsidRPr="00695C69">
              <w:t>kansen</w:t>
            </w:r>
            <w:r w:rsidR="00535031">
              <w:t xml:space="preserve"> </w:t>
            </w:r>
            <w:r w:rsidRPr="00695C69">
              <w:t>en</w:t>
            </w:r>
            <w:r w:rsidR="00535031">
              <w:t xml:space="preserve"> </w:t>
            </w:r>
            <w:r w:rsidRPr="00695C69">
              <w:t>eventuele</w:t>
            </w:r>
            <w:r w:rsidR="00535031">
              <w:t xml:space="preserve"> </w:t>
            </w:r>
            <w:r w:rsidRPr="00695C69">
              <w:t>gevolgen</w:t>
            </w:r>
            <w:r w:rsidR="00535031">
              <w:t xml:space="preserve"> </w:t>
            </w:r>
            <w:r w:rsidRPr="00695C69">
              <w:t>van</w:t>
            </w:r>
            <w:r w:rsidR="00535031">
              <w:t xml:space="preserve"> </w:t>
            </w:r>
            <w:r w:rsidRPr="00695C69">
              <w:t>bepaalde</w:t>
            </w:r>
            <w:r w:rsidR="00535031">
              <w:t xml:space="preserve"> </w:t>
            </w:r>
            <w:r w:rsidRPr="00695C69">
              <w:t>(rechts)handelingen;</w:t>
            </w:r>
            <w:r w:rsidR="00535031">
              <w:t xml:space="preserve"> </w:t>
            </w:r>
            <w:r w:rsidRPr="00695C69">
              <w:t>indien</w:t>
            </w:r>
            <w:r w:rsidR="00535031">
              <w:t xml:space="preserve"> </w:t>
            </w:r>
            <w:r w:rsidRPr="00695C69">
              <w:t>van</w:t>
            </w:r>
            <w:r w:rsidR="00535031">
              <w:t xml:space="preserve"> </w:t>
            </w:r>
            <w:r w:rsidRPr="00695C69">
              <w:t>toepassing</w:t>
            </w:r>
            <w:r w:rsidR="00535031">
              <w:t xml:space="preserve"> </w:t>
            </w:r>
            <w:r w:rsidRPr="00695C69">
              <w:t>wordt</w:t>
            </w:r>
            <w:r w:rsidR="00535031">
              <w:t xml:space="preserve"> </w:t>
            </w:r>
            <w:r w:rsidRPr="00695C69">
              <w:t>ook</w:t>
            </w:r>
            <w:r w:rsidR="00535031">
              <w:t xml:space="preserve"> </w:t>
            </w:r>
            <w:r w:rsidRPr="00695C69">
              <w:t>aandacht</w:t>
            </w:r>
            <w:r w:rsidR="00535031">
              <w:t xml:space="preserve"> </w:t>
            </w:r>
            <w:r w:rsidRPr="00695C69">
              <w:t>besteed</w:t>
            </w:r>
            <w:r w:rsidR="00535031">
              <w:t xml:space="preserve"> </w:t>
            </w:r>
            <w:r w:rsidRPr="00695C69">
              <w:t>aan</w:t>
            </w:r>
            <w:r w:rsidR="00535031">
              <w:t xml:space="preserve"> </w:t>
            </w:r>
            <w:r w:rsidRPr="00695C69">
              <w:t>de</w:t>
            </w:r>
            <w:r w:rsidR="00535031">
              <w:t xml:space="preserve"> </w:t>
            </w:r>
            <w:r w:rsidRPr="00695C69">
              <w:t>mogelijkheden</w:t>
            </w:r>
            <w:r w:rsidR="00535031">
              <w:t xml:space="preserve"> </w:t>
            </w:r>
            <w:r w:rsidRPr="00695C69">
              <w:t>van</w:t>
            </w:r>
            <w:r w:rsidR="00535031">
              <w:t xml:space="preserve"> </w:t>
            </w:r>
            <w:r w:rsidRPr="00695C69">
              <w:t>cassatie,</w:t>
            </w:r>
            <w:r w:rsidR="00535031">
              <w:t xml:space="preserve"> </w:t>
            </w:r>
            <w:r w:rsidRPr="00695C69">
              <w:t>de</w:t>
            </w:r>
            <w:r w:rsidR="00535031">
              <w:t xml:space="preserve"> </w:t>
            </w:r>
            <w:r w:rsidRPr="00695C69">
              <w:t>kosten</w:t>
            </w:r>
            <w:r w:rsidR="00535031">
              <w:t xml:space="preserve"> </w:t>
            </w:r>
            <w:r w:rsidRPr="00695C69">
              <w:t>daarvan</w:t>
            </w:r>
            <w:r w:rsidR="00535031">
              <w:t xml:space="preserve"> </w:t>
            </w:r>
            <w:r w:rsidRPr="00695C69">
              <w:t>en</w:t>
            </w:r>
            <w:r w:rsidR="00535031">
              <w:t xml:space="preserve"> </w:t>
            </w:r>
            <w:r w:rsidRPr="00695C69">
              <w:t>wie</w:t>
            </w:r>
            <w:r w:rsidR="00535031">
              <w:t xml:space="preserve"> </w:t>
            </w:r>
            <w:r w:rsidRPr="00695C69">
              <w:t>de</w:t>
            </w:r>
            <w:r w:rsidR="00535031">
              <w:t xml:space="preserve"> </w:t>
            </w:r>
            <w:r w:rsidRPr="00695C69">
              <w:t>cassatie</w:t>
            </w:r>
            <w:r w:rsidR="00535031">
              <w:t xml:space="preserve"> </w:t>
            </w:r>
            <w:r w:rsidRPr="00695C69">
              <w:t>zal</w:t>
            </w:r>
            <w:r w:rsidR="00535031">
              <w:t xml:space="preserve"> </w:t>
            </w:r>
            <w:r w:rsidRPr="00695C69">
              <w:t>uitvoeren;</w:t>
            </w:r>
          </w:p>
          <w:p w14:paraId="4804B762" w14:textId="65227C2A" w:rsidR="002478ED" w:rsidRPr="00695C69" w:rsidRDefault="002478ED" w:rsidP="006C619E">
            <w:pPr>
              <w:pStyle w:val="Lijstalinea"/>
              <w:numPr>
                <w:ilvl w:val="0"/>
                <w:numId w:val="1"/>
              </w:numPr>
              <w:spacing w:line="276" w:lineRule="auto"/>
            </w:pPr>
            <w:r w:rsidRPr="00695C69">
              <w:t>Het</w:t>
            </w:r>
            <w:r w:rsidR="00535031">
              <w:t xml:space="preserve"> </w:t>
            </w:r>
            <w:r w:rsidRPr="00695C69">
              <w:t>te</w:t>
            </w:r>
            <w:r w:rsidR="00535031">
              <w:t xml:space="preserve"> </w:t>
            </w:r>
            <w:r w:rsidRPr="00695C69">
              <w:t>verwachten</w:t>
            </w:r>
            <w:r w:rsidR="00535031">
              <w:t xml:space="preserve"> </w:t>
            </w:r>
            <w:r w:rsidRPr="00695C69">
              <w:t>tijdsbeslag;</w:t>
            </w:r>
          </w:p>
          <w:p w14:paraId="77FC0A82" w14:textId="0316C99E" w:rsidR="002478ED" w:rsidRPr="00695C69" w:rsidRDefault="002478ED" w:rsidP="006C619E">
            <w:pPr>
              <w:pStyle w:val="Lijstalinea"/>
              <w:numPr>
                <w:ilvl w:val="0"/>
                <w:numId w:val="1"/>
              </w:numPr>
              <w:spacing w:line="276" w:lineRule="auto"/>
            </w:pPr>
            <w:r w:rsidRPr="00695C69">
              <w:t>De</w:t>
            </w:r>
            <w:r w:rsidR="00535031">
              <w:t xml:space="preserve"> </w:t>
            </w:r>
            <w:r w:rsidRPr="00695C69">
              <w:t>financiële</w:t>
            </w:r>
            <w:r w:rsidR="00535031">
              <w:t xml:space="preserve"> </w:t>
            </w:r>
            <w:r w:rsidRPr="00695C69">
              <w:t>consequenties</w:t>
            </w:r>
            <w:r w:rsidR="00535031">
              <w:t xml:space="preserve"> </w:t>
            </w:r>
            <w:r w:rsidRPr="00695C69">
              <w:t>(uurtarief,</w:t>
            </w:r>
            <w:r w:rsidR="00535031">
              <w:t xml:space="preserve"> </w:t>
            </w:r>
            <w:r w:rsidRPr="00695C69">
              <w:t>eventueel</w:t>
            </w:r>
            <w:r w:rsidR="00535031">
              <w:t xml:space="preserve"> </w:t>
            </w:r>
            <w:r w:rsidRPr="00695C69">
              <w:t>bijkomende</w:t>
            </w:r>
            <w:r w:rsidR="00535031">
              <w:t xml:space="preserve"> </w:t>
            </w:r>
            <w:r w:rsidRPr="00695C69">
              <w:t>kosten.</w:t>
            </w:r>
            <w:r w:rsidR="00535031">
              <w:t xml:space="preserve"> </w:t>
            </w:r>
            <w:r w:rsidRPr="00695C69">
              <w:t>NB</w:t>
            </w:r>
            <w:r w:rsidR="00535031">
              <w:t xml:space="preserve"> </w:t>
            </w:r>
            <w:r w:rsidRPr="00695C69">
              <w:t>Uit</w:t>
            </w:r>
            <w:r w:rsidR="00535031">
              <w:t xml:space="preserve"> </w:t>
            </w:r>
            <w:r w:rsidRPr="00695C69">
              <w:t>het</w:t>
            </w:r>
            <w:r w:rsidR="00535031">
              <w:t xml:space="preserve"> </w:t>
            </w:r>
            <w:r w:rsidRPr="00695C69">
              <w:t>Belemmeringenonderzoek</w:t>
            </w:r>
            <w:r w:rsidR="00535031">
              <w:t xml:space="preserve"> </w:t>
            </w:r>
            <w:r w:rsidRPr="00695C69">
              <w:t>toegang</w:t>
            </w:r>
            <w:r w:rsidR="00535031">
              <w:t xml:space="preserve"> </w:t>
            </w:r>
            <w:r w:rsidRPr="00695C69">
              <w:t>tot</w:t>
            </w:r>
            <w:r w:rsidR="00535031">
              <w:t xml:space="preserve"> </w:t>
            </w:r>
            <w:r w:rsidRPr="00695C69">
              <w:t>de</w:t>
            </w:r>
            <w:r w:rsidR="00535031">
              <w:t xml:space="preserve"> </w:t>
            </w:r>
            <w:r w:rsidRPr="00695C69">
              <w:t>advocatuur</w:t>
            </w:r>
            <w:r w:rsidR="00535031">
              <w:t xml:space="preserve"> </w:t>
            </w:r>
            <w:r w:rsidRPr="00695C69">
              <w:t>uitgevoerd</w:t>
            </w:r>
            <w:r w:rsidR="00535031">
              <w:t xml:space="preserve"> </w:t>
            </w:r>
            <w:r w:rsidRPr="00695C69">
              <w:t>door</w:t>
            </w:r>
            <w:r w:rsidR="00535031">
              <w:t xml:space="preserve"> </w:t>
            </w:r>
            <w:r w:rsidRPr="00695C69">
              <w:t>de</w:t>
            </w:r>
            <w:r w:rsidR="00535031">
              <w:t xml:space="preserve"> </w:t>
            </w:r>
            <w:r w:rsidRPr="00695C69">
              <w:t>universiteit</w:t>
            </w:r>
            <w:r w:rsidR="00535031">
              <w:t xml:space="preserve"> </w:t>
            </w:r>
            <w:r w:rsidRPr="00695C69">
              <w:t>van</w:t>
            </w:r>
            <w:r w:rsidR="00535031">
              <w:t xml:space="preserve"> </w:t>
            </w:r>
            <w:r w:rsidRPr="00695C69">
              <w:t>Groningen</w:t>
            </w:r>
            <w:r w:rsidR="00535031">
              <w:t xml:space="preserve"> </w:t>
            </w:r>
            <w:r w:rsidRPr="00695C69">
              <w:t>is</w:t>
            </w:r>
            <w:r w:rsidR="00535031">
              <w:t xml:space="preserve"> </w:t>
            </w:r>
            <w:r w:rsidRPr="00695C69">
              <w:t>naar</w:t>
            </w:r>
            <w:r w:rsidR="00535031">
              <w:t xml:space="preserve"> </w:t>
            </w:r>
            <w:r w:rsidRPr="00695C69">
              <w:t>voren</w:t>
            </w:r>
            <w:r w:rsidR="00535031">
              <w:t xml:space="preserve"> </w:t>
            </w:r>
            <w:r w:rsidRPr="00695C69">
              <w:t>gekomen</w:t>
            </w:r>
            <w:r w:rsidR="00535031">
              <w:t xml:space="preserve"> </w:t>
            </w:r>
            <w:r w:rsidRPr="00695C69">
              <w:t>dat</w:t>
            </w:r>
            <w:r w:rsidR="00535031">
              <w:t xml:space="preserve"> </w:t>
            </w:r>
            <w:r w:rsidRPr="00695C69">
              <w:t>cliënten</w:t>
            </w:r>
            <w:r w:rsidR="00535031">
              <w:t xml:space="preserve"> </w:t>
            </w:r>
            <w:r w:rsidRPr="00695C69">
              <w:t>liever</w:t>
            </w:r>
            <w:r w:rsidR="00535031">
              <w:t xml:space="preserve"> </w:t>
            </w:r>
            <w:r w:rsidRPr="00695C69">
              <w:t>geen</w:t>
            </w:r>
            <w:r w:rsidR="00535031">
              <w:t xml:space="preserve"> </w:t>
            </w:r>
            <w:r w:rsidRPr="00695C69">
              <w:t>zaken</w:t>
            </w:r>
            <w:r w:rsidR="00535031">
              <w:t xml:space="preserve"> </w:t>
            </w:r>
            <w:r w:rsidRPr="00695C69">
              <w:t>als</w:t>
            </w:r>
            <w:r w:rsidR="00535031">
              <w:t xml:space="preserve"> </w:t>
            </w:r>
            <w:r w:rsidRPr="00695C69">
              <w:t>kantoorkosten</w:t>
            </w:r>
            <w:r w:rsidR="00535031">
              <w:t xml:space="preserve"> </w:t>
            </w:r>
            <w:r w:rsidRPr="00695C69">
              <w:t>op</w:t>
            </w:r>
            <w:r w:rsidR="00535031">
              <w:t xml:space="preserve"> </w:t>
            </w:r>
            <w:r w:rsidRPr="00695C69">
              <w:t>een</w:t>
            </w:r>
            <w:r w:rsidR="00535031">
              <w:t xml:space="preserve"> </w:t>
            </w:r>
            <w:r w:rsidRPr="00695C69">
              <w:t>declaratie</w:t>
            </w:r>
            <w:r w:rsidR="00535031">
              <w:t xml:space="preserve"> </w:t>
            </w:r>
            <w:r w:rsidRPr="00695C69">
              <w:t>zien.</w:t>
            </w:r>
            <w:r w:rsidR="00535031">
              <w:t xml:space="preserve"> </w:t>
            </w:r>
            <w:r w:rsidRPr="00695C69">
              <w:t>Komt</w:t>
            </w:r>
            <w:r w:rsidR="00535031">
              <w:t xml:space="preserve"> </w:t>
            </w:r>
            <w:r w:rsidRPr="00695C69">
              <w:t>de</w:t>
            </w:r>
            <w:r w:rsidR="00535031">
              <w:t xml:space="preserve"> </w:t>
            </w:r>
            <w:r w:rsidRPr="00695C69">
              <w:t>cliënt</w:t>
            </w:r>
            <w:r w:rsidR="00535031">
              <w:t xml:space="preserve"> </w:t>
            </w:r>
            <w:r w:rsidRPr="00695C69">
              <w:t>bijvoorbeeld</w:t>
            </w:r>
            <w:r w:rsidR="00535031">
              <w:t xml:space="preserve"> </w:t>
            </w:r>
            <w:r w:rsidRPr="00695C69">
              <w:t>in</w:t>
            </w:r>
            <w:r w:rsidR="00535031">
              <w:t xml:space="preserve"> </w:t>
            </w:r>
            <w:r w:rsidRPr="00695C69">
              <w:t>aanmerking</w:t>
            </w:r>
            <w:r w:rsidR="00535031">
              <w:t xml:space="preserve"> </w:t>
            </w:r>
            <w:r w:rsidRPr="00695C69">
              <w:t>voor</w:t>
            </w:r>
            <w:r w:rsidR="00535031">
              <w:t xml:space="preserve"> </w:t>
            </w:r>
            <w:r w:rsidRPr="00695C69">
              <w:t>toevoeging?</w:t>
            </w:r>
            <w:r w:rsidR="00535031">
              <w:t xml:space="preserve"> </w:t>
            </w:r>
            <w:r w:rsidRPr="00695C69">
              <w:t>In</w:t>
            </w:r>
            <w:r w:rsidR="00535031">
              <w:t xml:space="preserve"> </w:t>
            </w:r>
            <w:r w:rsidRPr="00695C69">
              <w:t>dit</w:t>
            </w:r>
            <w:r w:rsidR="00535031">
              <w:t xml:space="preserve"> </w:t>
            </w:r>
            <w:r w:rsidRPr="00695C69">
              <w:t>geval</w:t>
            </w:r>
            <w:r w:rsidR="00535031">
              <w:t xml:space="preserve"> </w:t>
            </w:r>
            <w:r w:rsidRPr="00695C69">
              <w:t>dient</w:t>
            </w:r>
            <w:r w:rsidR="00535031">
              <w:t xml:space="preserve"> </w:t>
            </w:r>
            <w:r w:rsidRPr="00695C69">
              <w:t>gebruik</w:t>
            </w:r>
            <w:r w:rsidR="00535031">
              <w:t xml:space="preserve"> </w:t>
            </w:r>
            <w:r w:rsidRPr="00695C69">
              <w:t>te</w:t>
            </w:r>
            <w:r w:rsidR="00535031">
              <w:t xml:space="preserve"> </w:t>
            </w:r>
            <w:r w:rsidRPr="00695C69">
              <w:t>worden</w:t>
            </w:r>
            <w:r w:rsidR="00535031">
              <w:t xml:space="preserve"> </w:t>
            </w:r>
            <w:r w:rsidRPr="00695C69">
              <w:t>gemaakt</w:t>
            </w:r>
            <w:r w:rsidR="00535031">
              <w:t xml:space="preserve"> </w:t>
            </w:r>
            <w:r w:rsidRPr="00695C69">
              <w:t>van</w:t>
            </w:r>
            <w:r w:rsidR="00535031">
              <w:t xml:space="preserve"> </w:t>
            </w:r>
            <w:r w:rsidRPr="00695C69">
              <w:t>de</w:t>
            </w:r>
            <w:r w:rsidR="00535031">
              <w:t xml:space="preserve"> </w:t>
            </w:r>
            <w:r w:rsidRPr="00695C69">
              <w:t>formulieren</w:t>
            </w:r>
            <w:r w:rsidR="00535031">
              <w:t xml:space="preserve"> </w:t>
            </w:r>
            <w:r w:rsidRPr="00695C69">
              <w:t>en</w:t>
            </w:r>
            <w:r w:rsidR="00535031">
              <w:t xml:space="preserve"> </w:t>
            </w:r>
            <w:r w:rsidRPr="00695C69">
              <w:t>modellen</w:t>
            </w:r>
            <w:r w:rsidR="00535031">
              <w:t xml:space="preserve"> </w:t>
            </w:r>
            <w:r w:rsidRPr="00695C69">
              <w:t>zoals</w:t>
            </w:r>
            <w:r w:rsidR="00535031">
              <w:t xml:space="preserve"> </w:t>
            </w:r>
            <w:r w:rsidRPr="00695C69">
              <w:t>opgenomen</w:t>
            </w:r>
            <w:r w:rsidR="00535031">
              <w:t xml:space="preserve"> </w:t>
            </w:r>
            <w:r w:rsidRPr="00695C69">
              <w:t>op</w:t>
            </w:r>
            <w:r w:rsidR="00535031">
              <w:t xml:space="preserve"> </w:t>
            </w:r>
            <w:r w:rsidRPr="00695C69">
              <w:t>de</w:t>
            </w:r>
            <w:r w:rsidR="00535031">
              <w:t xml:space="preserve"> </w:t>
            </w:r>
            <w:r w:rsidRPr="00695C69">
              <w:t>website</w:t>
            </w:r>
            <w:r w:rsidR="00535031">
              <w:t xml:space="preserve"> </w:t>
            </w:r>
            <w:r w:rsidRPr="00695C69">
              <w:t>van</w:t>
            </w:r>
            <w:r w:rsidR="00535031">
              <w:t xml:space="preserve"> </w:t>
            </w:r>
            <w:r w:rsidRPr="00695C69">
              <w:t>de</w:t>
            </w:r>
            <w:r w:rsidR="00535031">
              <w:t xml:space="preserve"> </w:t>
            </w:r>
            <w:r w:rsidRPr="00695C69">
              <w:t>Raad</w:t>
            </w:r>
            <w:r w:rsidR="00535031">
              <w:t xml:space="preserve"> </w:t>
            </w:r>
            <w:r w:rsidRPr="00695C69">
              <w:t>voor</w:t>
            </w:r>
            <w:r w:rsidR="00535031">
              <w:t xml:space="preserve"> </w:t>
            </w:r>
            <w:r w:rsidRPr="00695C69">
              <w:t>Rechtsbijstand</w:t>
            </w:r>
            <w:r w:rsidR="00535031">
              <w:t xml:space="preserve"> </w:t>
            </w:r>
            <w:r w:rsidRPr="00695C69">
              <w:t>(</w:t>
            </w:r>
            <w:hyperlink r:id="rId59" w:history="1">
              <w:r w:rsidRPr="00695C69">
                <w:rPr>
                  <w:rStyle w:val="Hyperlink"/>
                </w:rPr>
                <w:t>www.rvr.org</w:t>
              </w:r>
            </w:hyperlink>
            <w:r w:rsidR="00535031">
              <w:rPr>
                <w:u w:val="single"/>
              </w:rPr>
              <w:t xml:space="preserve"> </w:t>
            </w:r>
            <w:r w:rsidRPr="00695C69">
              <w:t>&gt;</w:t>
            </w:r>
            <w:r w:rsidR="00535031">
              <w:t xml:space="preserve"> </w:t>
            </w:r>
            <w:r w:rsidRPr="00695C69">
              <w:t>Mijn</w:t>
            </w:r>
            <w:r w:rsidR="00535031">
              <w:t xml:space="preserve"> </w:t>
            </w:r>
            <w:r w:rsidRPr="00695C69">
              <w:t>RvR);</w:t>
            </w:r>
          </w:p>
          <w:p w14:paraId="1B2C0A40" w14:textId="1DA23EE6" w:rsidR="002478ED" w:rsidRPr="00695C69" w:rsidRDefault="002478ED" w:rsidP="006C619E">
            <w:pPr>
              <w:pStyle w:val="Lijstalinea"/>
              <w:numPr>
                <w:ilvl w:val="0"/>
                <w:numId w:val="1"/>
              </w:numPr>
              <w:spacing w:line="276" w:lineRule="auto"/>
            </w:pPr>
            <w:r w:rsidRPr="00695C69">
              <w:t>De</w:t>
            </w:r>
            <w:r w:rsidR="00535031">
              <w:t xml:space="preserve"> </w:t>
            </w:r>
            <w:r w:rsidRPr="00695C69">
              <w:t>manier</w:t>
            </w:r>
            <w:r w:rsidR="00535031">
              <w:t xml:space="preserve"> </w:t>
            </w:r>
            <w:r w:rsidRPr="00695C69">
              <w:t>van</w:t>
            </w:r>
            <w:r w:rsidR="00535031">
              <w:t xml:space="preserve"> </w:t>
            </w:r>
            <w:r w:rsidRPr="00695C69">
              <w:t>communiceren</w:t>
            </w:r>
            <w:r w:rsidR="00535031">
              <w:t xml:space="preserve"> </w:t>
            </w:r>
            <w:r w:rsidRPr="00695C69">
              <w:t>(telefoon,</w:t>
            </w:r>
            <w:r w:rsidR="00535031">
              <w:t xml:space="preserve"> </w:t>
            </w:r>
            <w:r w:rsidRPr="00695C69">
              <w:t>post,</w:t>
            </w:r>
            <w:r w:rsidR="00535031">
              <w:t xml:space="preserve"> </w:t>
            </w:r>
            <w:r w:rsidRPr="00695C69">
              <w:t>e-mail);</w:t>
            </w:r>
          </w:p>
          <w:p w14:paraId="0391F7D2" w14:textId="53E5F102" w:rsidR="002478ED" w:rsidRPr="00695C69" w:rsidRDefault="002478ED" w:rsidP="006C619E">
            <w:pPr>
              <w:pStyle w:val="Lijstalinea"/>
              <w:numPr>
                <w:ilvl w:val="0"/>
                <w:numId w:val="1"/>
              </w:numPr>
              <w:spacing w:line="276" w:lineRule="auto"/>
            </w:pPr>
            <w:r w:rsidRPr="00695C69">
              <w:t>De</w:t>
            </w:r>
            <w:r w:rsidR="00535031">
              <w:t xml:space="preserve"> </w:t>
            </w:r>
            <w:r w:rsidRPr="00695C69">
              <w:t>bereikbaarheid</w:t>
            </w:r>
            <w:r w:rsidR="00535031">
              <w:t xml:space="preserve"> </w:t>
            </w:r>
            <w:r w:rsidRPr="00695C69">
              <w:t>van</w:t>
            </w:r>
            <w:r w:rsidR="00535031">
              <w:t xml:space="preserve"> </w:t>
            </w:r>
            <w:r w:rsidRPr="00695C69">
              <w:t>de</w:t>
            </w:r>
            <w:r w:rsidR="00535031">
              <w:t xml:space="preserve"> </w:t>
            </w:r>
            <w:r w:rsidRPr="00695C69">
              <w:t>advocaat.</w:t>
            </w:r>
          </w:p>
          <w:p w14:paraId="61BD9EBB" w14:textId="77777777" w:rsidR="00234EAA" w:rsidRPr="00C47C0C" w:rsidRDefault="00234EAA" w:rsidP="006C619E">
            <w:pPr>
              <w:pStyle w:val="Lijstalinea"/>
              <w:spacing w:line="276" w:lineRule="auto"/>
            </w:pPr>
          </w:p>
          <w:p w14:paraId="11DCDA1B" w14:textId="3FE8CDA0" w:rsidR="002478ED" w:rsidRPr="00217FA6" w:rsidRDefault="002478ED" w:rsidP="006C619E">
            <w:pPr>
              <w:spacing w:line="276" w:lineRule="auto"/>
            </w:pPr>
            <w:r w:rsidRPr="00217FA6">
              <w:t>Bij</w:t>
            </w:r>
            <w:r w:rsidR="00535031">
              <w:t xml:space="preserve"> </w:t>
            </w:r>
            <w:r w:rsidRPr="00217FA6">
              <w:t>elk</w:t>
            </w:r>
            <w:r w:rsidR="00535031">
              <w:t xml:space="preserve"> </w:t>
            </w:r>
            <w:r w:rsidRPr="00217FA6">
              <w:t>intakegesprek</w:t>
            </w:r>
            <w:r w:rsidR="00535031">
              <w:t xml:space="preserve"> </w:t>
            </w:r>
            <w:r w:rsidRPr="00217FA6">
              <w:t>wordt</w:t>
            </w:r>
            <w:r w:rsidR="00535031">
              <w:t xml:space="preserve"> </w:t>
            </w:r>
            <w:r w:rsidRPr="00217FA6">
              <w:t>nagegaan</w:t>
            </w:r>
            <w:r w:rsidR="00535031">
              <w:t xml:space="preserve"> </w:t>
            </w:r>
            <w:r w:rsidRPr="00217FA6">
              <w:t>wat</w:t>
            </w:r>
            <w:r w:rsidR="00535031">
              <w:t xml:space="preserve"> </w:t>
            </w:r>
            <w:r w:rsidRPr="00217FA6">
              <w:t>voor</w:t>
            </w:r>
            <w:r w:rsidR="00535031">
              <w:t xml:space="preserve"> </w:t>
            </w:r>
            <w:r w:rsidRPr="00217FA6">
              <w:t>soort</w:t>
            </w:r>
            <w:r w:rsidR="00535031">
              <w:t xml:space="preserve"> </w:t>
            </w:r>
            <w:r w:rsidRPr="00217FA6">
              <w:t>dienst</w:t>
            </w:r>
            <w:r w:rsidR="00535031">
              <w:t xml:space="preserve"> </w:t>
            </w:r>
            <w:r w:rsidRPr="00217FA6">
              <w:t>de</w:t>
            </w:r>
            <w:r w:rsidR="00535031">
              <w:t xml:space="preserve"> </w:t>
            </w:r>
            <w:r w:rsidRPr="00217FA6">
              <w:t>cliënt</w:t>
            </w:r>
            <w:r w:rsidR="00535031">
              <w:t xml:space="preserve"> </w:t>
            </w:r>
            <w:r w:rsidRPr="00217FA6">
              <w:t>vraagt</w:t>
            </w:r>
            <w:r w:rsidR="00535031">
              <w:t xml:space="preserve"> </w:t>
            </w:r>
            <w:r w:rsidRPr="00217FA6">
              <w:t>en</w:t>
            </w:r>
            <w:r w:rsidR="00535031">
              <w:t xml:space="preserve"> </w:t>
            </w:r>
            <w:r w:rsidRPr="00217FA6">
              <w:t>of</w:t>
            </w:r>
            <w:r w:rsidR="00535031">
              <w:t xml:space="preserve"> </w:t>
            </w:r>
            <w:r w:rsidRPr="00217FA6">
              <w:t>de</w:t>
            </w:r>
            <w:r w:rsidR="00535031">
              <w:t xml:space="preserve"> </w:t>
            </w:r>
            <w:r w:rsidRPr="00217FA6">
              <w:t>Wwft</w:t>
            </w:r>
            <w:r w:rsidR="00535031">
              <w:t xml:space="preserve"> </w:t>
            </w:r>
            <w:r w:rsidRPr="00217FA6">
              <w:t>van</w:t>
            </w:r>
            <w:r w:rsidR="00535031">
              <w:t xml:space="preserve"> </w:t>
            </w:r>
            <w:r w:rsidRPr="00217FA6">
              <w:t>toepassing</w:t>
            </w:r>
            <w:r w:rsidR="00535031">
              <w:t xml:space="preserve"> </w:t>
            </w:r>
            <w:r w:rsidRPr="00217FA6">
              <w:t>is</w:t>
            </w:r>
            <w:r w:rsidR="00535031">
              <w:t xml:space="preserve"> </w:t>
            </w:r>
            <w:r w:rsidRPr="00217FA6">
              <w:t>(zie</w:t>
            </w:r>
            <w:r w:rsidR="00535031">
              <w:t xml:space="preserve"> </w:t>
            </w:r>
            <w:r w:rsidRPr="00217FA6">
              <w:t>hiervoor</w:t>
            </w:r>
            <w:r w:rsidR="00535031">
              <w:t xml:space="preserve"> </w:t>
            </w:r>
            <w:r w:rsidRPr="00217FA6">
              <w:t>de</w:t>
            </w:r>
            <w:r w:rsidR="00535031">
              <w:t xml:space="preserve"> </w:t>
            </w:r>
            <w:r w:rsidRPr="00217FA6">
              <w:t>beschrijving</w:t>
            </w:r>
            <w:r w:rsidR="00535031">
              <w:t xml:space="preserve"> </w:t>
            </w:r>
            <w:r w:rsidRPr="00217FA6">
              <w:t>Wwft).</w:t>
            </w:r>
            <w:r w:rsidR="00535031">
              <w:t xml:space="preserve"> </w:t>
            </w:r>
          </w:p>
          <w:p w14:paraId="2C84167A" w14:textId="77777777" w:rsidR="00234EAA" w:rsidRDefault="00234EAA" w:rsidP="006C619E">
            <w:pPr>
              <w:spacing w:line="276" w:lineRule="auto"/>
            </w:pPr>
          </w:p>
          <w:p w14:paraId="60A7F4BB" w14:textId="65CAAEC6" w:rsidR="002478ED" w:rsidRPr="00217FA6" w:rsidRDefault="002478ED" w:rsidP="006C619E">
            <w:pPr>
              <w:spacing w:line="276" w:lineRule="auto"/>
            </w:pPr>
            <w:r w:rsidRPr="00217FA6">
              <w:t>NB</w:t>
            </w:r>
            <w:r w:rsidR="00535031">
              <w:t xml:space="preserve"> </w:t>
            </w:r>
            <w:r w:rsidRPr="00217FA6">
              <w:t>Het</w:t>
            </w:r>
            <w:r w:rsidR="00535031">
              <w:t xml:space="preserve"> </w:t>
            </w:r>
            <w:r w:rsidRPr="00217FA6">
              <w:t>eerste</w:t>
            </w:r>
            <w:r w:rsidR="00535031">
              <w:t xml:space="preserve"> </w:t>
            </w:r>
            <w:r w:rsidRPr="00217FA6">
              <w:t>verkennende</w:t>
            </w:r>
            <w:r w:rsidR="00535031">
              <w:t xml:space="preserve"> </w:t>
            </w:r>
            <w:r w:rsidRPr="00217FA6">
              <w:t>(of</w:t>
            </w:r>
            <w:r w:rsidR="00535031">
              <w:t xml:space="preserve"> </w:t>
            </w:r>
            <w:r w:rsidRPr="00217FA6">
              <w:t>intake)gesprek</w:t>
            </w:r>
            <w:r w:rsidR="00535031">
              <w:t xml:space="preserve"> </w:t>
            </w:r>
            <w:r w:rsidRPr="00217FA6">
              <w:t>dat</w:t>
            </w:r>
            <w:r w:rsidR="00535031">
              <w:t xml:space="preserve"> </w:t>
            </w:r>
            <w:r w:rsidRPr="00217FA6">
              <w:t>de</w:t>
            </w:r>
            <w:r w:rsidR="00535031">
              <w:t xml:space="preserve"> </w:t>
            </w:r>
            <w:r w:rsidRPr="00217FA6">
              <w:t>advocaat</w:t>
            </w:r>
            <w:r w:rsidR="00535031">
              <w:t xml:space="preserve"> </w:t>
            </w:r>
            <w:r w:rsidRPr="00217FA6">
              <w:t>met</w:t>
            </w:r>
            <w:r w:rsidR="00535031">
              <w:t xml:space="preserve"> </w:t>
            </w:r>
            <w:r w:rsidRPr="00217FA6">
              <w:t>de</w:t>
            </w:r>
            <w:r w:rsidR="00535031">
              <w:t xml:space="preserve"> </w:t>
            </w:r>
            <w:r w:rsidRPr="00217FA6">
              <w:t>cliënt</w:t>
            </w:r>
            <w:r w:rsidR="00535031">
              <w:t xml:space="preserve"> </w:t>
            </w:r>
            <w:r w:rsidRPr="00217FA6">
              <w:t>voert</w:t>
            </w:r>
            <w:r w:rsidR="00535031">
              <w:t xml:space="preserve"> </w:t>
            </w:r>
            <w:r w:rsidRPr="00217FA6">
              <w:t>vóór</w:t>
            </w:r>
            <w:r w:rsidR="00535031">
              <w:t xml:space="preserve"> </w:t>
            </w:r>
            <w:r w:rsidRPr="00217FA6">
              <w:t>aanvang</w:t>
            </w:r>
            <w:r w:rsidR="00535031">
              <w:t xml:space="preserve"> </w:t>
            </w:r>
            <w:r w:rsidRPr="00217FA6">
              <w:t>van</w:t>
            </w:r>
            <w:r w:rsidR="00535031">
              <w:t xml:space="preserve"> </w:t>
            </w:r>
            <w:r w:rsidRPr="00217FA6">
              <w:t>de</w:t>
            </w:r>
            <w:r w:rsidR="00535031">
              <w:t xml:space="preserve"> </w:t>
            </w:r>
            <w:r w:rsidRPr="00217FA6">
              <w:t>dienst</w:t>
            </w:r>
            <w:r w:rsidR="00535031">
              <w:t xml:space="preserve"> </w:t>
            </w:r>
            <w:r w:rsidRPr="00217FA6">
              <w:t>is</w:t>
            </w:r>
            <w:r w:rsidR="00535031">
              <w:t xml:space="preserve"> </w:t>
            </w:r>
            <w:r w:rsidRPr="00217FA6">
              <w:t>vrijgesteld</w:t>
            </w:r>
            <w:r w:rsidR="00535031">
              <w:t xml:space="preserve"> </w:t>
            </w:r>
            <w:r w:rsidRPr="00217FA6">
              <w:t>van</w:t>
            </w:r>
            <w:r w:rsidR="00535031">
              <w:t xml:space="preserve"> </w:t>
            </w:r>
            <w:r w:rsidRPr="00217FA6">
              <w:t>de</w:t>
            </w:r>
            <w:r w:rsidR="00535031">
              <w:t xml:space="preserve"> </w:t>
            </w:r>
            <w:r w:rsidRPr="00217FA6">
              <w:t>verplichtingen</w:t>
            </w:r>
            <w:r w:rsidR="00535031">
              <w:t xml:space="preserve"> </w:t>
            </w:r>
            <w:r w:rsidRPr="00217FA6">
              <w:t>uit</w:t>
            </w:r>
            <w:r w:rsidR="00535031">
              <w:t xml:space="preserve"> </w:t>
            </w:r>
            <w:r w:rsidRPr="00217FA6">
              <w:t>de</w:t>
            </w:r>
            <w:r w:rsidR="00535031">
              <w:t xml:space="preserve"> </w:t>
            </w:r>
            <w:r w:rsidRPr="00217FA6">
              <w:t>Wwft.</w:t>
            </w:r>
          </w:p>
          <w:p w14:paraId="72BE4077" w14:textId="77777777" w:rsidR="00234EAA" w:rsidRPr="003B3A56" w:rsidRDefault="00234EAA" w:rsidP="006C619E">
            <w:pPr>
              <w:spacing w:line="276" w:lineRule="auto"/>
            </w:pPr>
          </w:p>
          <w:p w14:paraId="4572AC39" w14:textId="4195B9DA" w:rsidR="002478ED" w:rsidRDefault="002478ED" w:rsidP="006C619E">
            <w:pPr>
              <w:spacing w:line="276" w:lineRule="auto"/>
            </w:pPr>
            <w:r w:rsidRPr="00A22A71">
              <w:t>Tip:</w:t>
            </w:r>
            <w:r w:rsidR="00535031">
              <w:t xml:space="preserve"> </w:t>
            </w:r>
            <w:r w:rsidRPr="00A22A71">
              <w:t>Eventueel</w:t>
            </w:r>
            <w:r w:rsidR="00535031">
              <w:t xml:space="preserve"> </w:t>
            </w:r>
            <w:r w:rsidRPr="00A22A71">
              <w:t>kan</w:t>
            </w:r>
            <w:r w:rsidR="00535031">
              <w:t xml:space="preserve"> </w:t>
            </w:r>
            <w:r w:rsidR="00234EAA">
              <w:t>de</w:t>
            </w:r>
            <w:r w:rsidR="00535031">
              <w:t xml:space="preserve"> </w:t>
            </w:r>
            <w:r w:rsidR="00234EAA">
              <w:t>advocaat</w:t>
            </w:r>
            <w:r w:rsidR="00535031">
              <w:t xml:space="preserve"> </w:t>
            </w:r>
            <w:r w:rsidRPr="00A22A71">
              <w:t>voor</w:t>
            </w:r>
            <w:r w:rsidR="00535031">
              <w:t xml:space="preserve"> </w:t>
            </w:r>
            <w:r w:rsidRPr="00A22A71">
              <w:t>het</w:t>
            </w:r>
            <w:r w:rsidR="00535031">
              <w:t xml:space="preserve"> </w:t>
            </w:r>
            <w:r w:rsidRPr="00A22A71">
              <w:t>gesprek</w:t>
            </w:r>
            <w:r w:rsidR="00535031">
              <w:t xml:space="preserve"> </w:t>
            </w:r>
            <w:r w:rsidRPr="00A22A71">
              <w:t>gebruik</w:t>
            </w:r>
            <w:r w:rsidR="00535031">
              <w:t xml:space="preserve"> </w:t>
            </w:r>
            <w:r w:rsidRPr="00A22A71">
              <w:t>maken</w:t>
            </w:r>
            <w:r w:rsidR="00535031">
              <w:t xml:space="preserve"> </w:t>
            </w:r>
            <w:r w:rsidRPr="00A22A71">
              <w:t>van</w:t>
            </w:r>
            <w:r w:rsidR="00535031">
              <w:t xml:space="preserve"> </w:t>
            </w:r>
            <w:r w:rsidRPr="00A22A71">
              <w:t>de</w:t>
            </w:r>
            <w:r w:rsidR="00535031">
              <w:t xml:space="preserve"> </w:t>
            </w:r>
            <w:r w:rsidRPr="00A22A71">
              <w:t>model</w:t>
            </w:r>
            <w:r w:rsidR="00535031">
              <w:t xml:space="preserve"> </w:t>
            </w:r>
            <w:r w:rsidRPr="00A22A71">
              <w:t>intake</w:t>
            </w:r>
            <w:r w:rsidR="00234EAA">
              <w:t>-</w:t>
            </w:r>
            <w:r w:rsidRPr="00A22A71">
              <w:t>checklist</w:t>
            </w:r>
            <w:r>
              <w:t>.</w:t>
            </w:r>
          </w:p>
          <w:p w14:paraId="6FC5ACA8" w14:textId="771D988F" w:rsidR="008C0DD2" w:rsidRPr="008C0DD2" w:rsidRDefault="008C0DD2" w:rsidP="006C619E">
            <w:pPr>
              <w:spacing w:line="276" w:lineRule="auto"/>
            </w:pPr>
          </w:p>
        </w:tc>
      </w:tr>
    </w:tbl>
    <w:p w14:paraId="6F58A46F" w14:textId="41D22731" w:rsidR="002478ED" w:rsidRDefault="002478ED" w:rsidP="006C619E"/>
    <w:p w14:paraId="36365705" w14:textId="77777777" w:rsidR="00167DA2" w:rsidRDefault="00167DA2" w:rsidP="006C619E"/>
    <w:p w14:paraId="17639BF7" w14:textId="265BB9AB" w:rsidR="008C0DD2" w:rsidRPr="008C0DD2" w:rsidRDefault="00084ADE" w:rsidP="006C619E">
      <w:pPr>
        <w:pStyle w:val="Kop2"/>
      </w:pPr>
      <w:bookmarkStart w:id="90" w:name="_Toc36648858"/>
      <w:r>
        <w:t>O</w:t>
      </w:r>
      <w:r w:rsidR="00B470B0" w:rsidRPr="00B470B0">
        <w:t>vereenkomst</w:t>
      </w:r>
      <w:r w:rsidR="00535031">
        <w:t xml:space="preserve"> </w:t>
      </w:r>
      <w:r w:rsidR="00B470B0" w:rsidRPr="00B470B0">
        <w:t>van</w:t>
      </w:r>
      <w:r w:rsidR="00535031">
        <w:t xml:space="preserve"> </w:t>
      </w:r>
      <w:r w:rsidR="00B470B0" w:rsidRPr="00B470B0">
        <w:t>opdracht</w:t>
      </w:r>
      <w:r w:rsidR="00B470B0">
        <w:t>,</w:t>
      </w:r>
      <w:r w:rsidR="00535031">
        <w:t xml:space="preserve"> </w:t>
      </w:r>
      <w:r w:rsidR="00B470B0">
        <w:t>cliënt</w:t>
      </w:r>
      <w:r w:rsidR="00535031">
        <w:t xml:space="preserve"> </w:t>
      </w:r>
      <w:r w:rsidR="00B470B0">
        <w:t>voorzien</w:t>
      </w:r>
      <w:r w:rsidR="00535031">
        <w:t xml:space="preserve"> </w:t>
      </w:r>
      <w:r w:rsidR="00B470B0">
        <w:t>van</w:t>
      </w:r>
      <w:r w:rsidR="00535031">
        <w:t xml:space="preserve"> </w:t>
      </w:r>
      <w:r w:rsidR="00B470B0">
        <w:t>informatie</w:t>
      </w:r>
      <w:bookmarkEnd w:id="90"/>
    </w:p>
    <w:p w14:paraId="72D8BE90" w14:textId="2F79115A" w:rsidR="008C0DD2" w:rsidRDefault="006C619E" w:rsidP="006C619E">
      <w:r w:rsidRPr="00535031">
        <w:rPr>
          <w:b/>
          <w:bCs/>
          <w:color w:val="FF0000"/>
        </w:rPr>
        <w:t>Hierna volgt een voorbeeldbeschrijving. Deze kunt u kantoorspecifiek maken.</w:t>
      </w:r>
    </w:p>
    <w:p w14:paraId="2B4E070B" w14:textId="0A8C0A02" w:rsidR="00B470B0" w:rsidRDefault="00B470B0" w:rsidP="006C619E"/>
    <w:tbl>
      <w:tblPr>
        <w:tblStyle w:val="Tabelraster"/>
        <w:tblW w:w="0" w:type="auto"/>
        <w:tblLook w:val="04A0" w:firstRow="1" w:lastRow="0" w:firstColumn="1" w:lastColumn="0" w:noHBand="0" w:noVBand="1"/>
      </w:tblPr>
      <w:tblGrid>
        <w:gridCol w:w="9062"/>
      </w:tblGrid>
      <w:tr w:rsidR="00234EAA" w14:paraId="573D8D2D" w14:textId="77777777" w:rsidTr="00234EAA">
        <w:tc>
          <w:tcPr>
            <w:tcW w:w="9062" w:type="dxa"/>
          </w:tcPr>
          <w:p w14:paraId="68105E0E" w14:textId="235D549C" w:rsidR="00234EAA" w:rsidRPr="00217FA6" w:rsidRDefault="00234EAA" w:rsidP="006C619E">
            <w:pPr>
              <w:spacing w:line="276" w:lineRule="auto"/>
            </w:pPr>
            <w:r w:rsidRPr="00217FA6">
              <w:t>Wanneer</w:t>
            </w:r>
            <w:r w:rsidR="00535031">
              <w:t xml:space="preserve"> </w:t>
            </w:r>
            <w:r w:rsidRPr="00217FA6">
              <w:t>tijdens</w:t>
            </w:r>
            <w:r w:rsidR="00535031">
              <w:t xml:space="preserve"> </w:t>
            </w:r>
            <w:r w:rsidRPr="00217FA6">
              <w:t>het</w:t>
            </w:r>
            <w:r w:rsidR="00535031">
              <w:t xml:space="preserve"> </w:t>
            </w:r>
            <w:r w:rsidRPr="00217FA6">
              <w:t>intakegesprek</w:t>
            </w:r>
            <w:r w:rsidR="00535031">
              <w:t xml:space="preserve"> </w:t>
            </w:r>
            <w:r w:rsidRPr="00217FA6">
              <w:t>overeenstemming</w:t>
            </w:r>
            <w:r w:rsidR="00535031">
              <w:t xml:space="preserve"> </w:t>
            </w:r>
            <w:r w:rsidRPr="00217FA6">
              <w:t>met</w:t>
            </w:r>
            <w:r w:rsidR="00535031">
              <w:t xml:space="preserve"> </w:t>
            </w:r>
            <w:r w:rsidRPr="00217FA6">
              <w:t>de</w:t>
            </w:r>
            <w:r w:rsidR="00535031">
              <w:t xml:space="preserve"> </w:t>
            </w:r>
            <w:r w:rsidRPr="00217FA6">
              <w:t>cliënt</w:t>
            </w:r>
            <w:r w:rsidR="00535031">
              <w:t xml:space="preserve"> </w:t>
            </w:r>
            <w:r w:rsidRPr="00217FA6">
              <w:t>is</w:t>
            </w:r>
            <w:r w:rsidR="00535031">
              <w:t xml:space="preserve"> </w:t>
            </w:r>
            <w:r w:rsidRPr="00217FA6">
              <w:t>bereikt</w:t>
            </w:r>
            <w:r w:rsidR="00535031">
              <w:t xml:space="preserve"> </w:t>
            </w:r>
            <w:r w:rsidRPr="00217FA6">
              <w:t>over</w:t>
            </w:r>
            <w:r w:rsidR="00535031">
              <w:t xml:space="preserve"> </w:t>
            </w:r>
            <w:r w:rsidRPr="00217FA6">
              <w:t>de</w:t>
            </w:r>
            <w:r w:rsidR="00535031">
              <w:t xml:space="preserve"> </w:t>
            </w:r>
            <w:r w:rsidRPr="00217FA6">
              <w:t>opdracht,</w:t>
            </w:r>
            <w:r w:rsidR="00535031">
              <w:t xml:space="preserve"> </w:t>
            </w:r>
            <w:r w:rsidRPr="00217FA6">
              <w:t>wordt</w:t>
            </w:r>
            <w:r w:rsidR="00535031">
              <w:t xml:space="preserve"> </w:t>
            </w:r>
            <w:r w:rsidRPr="00217FA6">
              <w:t>een</w:t>
            </w:r>
            <w:r w:rsidR="00535031">
              <w:t xml:space="preserve"> </w:t>
            </w:r>
            <w:r w:rsidRPr="00217FA6">
              <w:t>schriftelijke</w:t>
            </w:r>
            <w:r w:rsidR="00535031">
              <w:t xml:space="preserve"> </w:t>
            </w:r>
            <w:r w:rsidRPr="00217FA6">
              <w:t>opdrachtbevestiging</w:t>
            </w:r>
            <w:r w:rsidR="00535031">
              <w:t xml:space="preserve"> </w:t>
            </w:r>
            <w:r w:rsidRPr="00217FA6">
              <w:t>aan</w:t>
            </w:r>
            <w:r w:rsidR="00535031">
              <w:t xml:space="preserve"> </w:t>
            </w:r>
            <w:r w:rsidRPr="00217FA6">
              <w:t>de</w:t>
            </w:r>
            <w:r w:rsidR="00535031">
              <w:t xml:space="preserve"> </w:t>
            </w:r>
            <w:r w:rsidRPr="00217FA6">
              <w:t>cliënt</w:t>
            </w:r>
            <w:r w:rsidR="00535031">
              <w:t xml:space="preserve"> </w:t>
            </w:r>
            <w:r w:rsidRPr="00217FA6">
              <w:t>toegezonden.</w:t>
            </w:r>
            <w:r w:rsidR="00535031">
              <w:t xml:space="preserve"> </w:t>
            </w:r>
            <w:r w:rsidRPr="00217FA6">
              <w:t>Een</w:t>
            </w:r>
            <w:r w:rsidR="00535031">
              <w:t xml:space="preserve"> </w:t>
            </w:r>
            <w:r w:rsidRPr="00217FA6">
              <w:t>kopie</w:t>
            </w:r>
            <w:r w:rsidR="00535031">
              <w:t xml:space="preserve"> </w:t>
            </w:r>
            <w:r w:rsidRPr="00217FA6">
              <w:t>van</w:t>
            </w:r>
            <w:r w:rsidR="00535031">
              <w:t xml:space="preserve"> </w:t>
            </w:r>
            <w:r w:rsidRPr="00217FA6">
              <w:t>de</w:t>
            </w:r>
            <w:r w:rsidR="00535031">
              <w:t xml:space="preserve"> </w:t>
            </w:r>
            <w:r w:rsidRPr="00217FA6">
              <w:t>opdrachtbevestiging</w:t>
            </w:r>
            <w:r w:rsidR="00535031">
              <w:t xml:space="preserve"> </w:t>
            </w:r>
            <w:r w:rsidRPr="00217FA6">
              <w:t>wordt</w:t>
            </w:r>
            <w:r w:rsidR="00535031">
              <w:t xml:space="preserve"> </w:t>
            </w:r>
            <w:r w:rsidRPr="00217FA6">
              <w:t>toegevoegd</w:t>
            </w:r>
            <w:r w:rsidR="00535031">
              <w:t xml:space="preserve"> </w:t>
            </w:r>
            <w:r w:rsidRPr="00217FA6">
              <w:t>aan</w:t>
            </w:r>
            <w:r w:rsidR="00535031">
              <w:t xml:space="preserve"> </w:t>
            </w:r>
            <w:r w:rsidRPr="00217FA6">
              <w:t>het</w:t>
            </w:r>
            <w:r w:rsidR="00535031">
              <w:t xml:space="preserve"> </w:t>
            </w:r>
            <w:r w:rsidRPr="00217FA6">
              <w:t>dossier.</w:t>
            </w:r>
          </w:p>
          <w:p w14:paraId="56F52AAF" w14:textId="77777777" w:rsidR="00234EAA" w:rsidRPr="00217FA6" w:rsidRDefault="00234EAA" w:rsidP="006C619E">
            <w:pPr>
              <w:spacing w:line="276" w:lineRule="auto"/>
            </w:pPr>
          </w:p>
          <w:p w14:paraId="16734F1F" w14:textId="7BDF478D" w:rsidR="00234EAA" w:rsidRPr="002D74A0" w:rsidRDefault="00234EAA" w:rsidP="006C619E">
            <w:pPr>
              <w:spacing w:line="276" w:lineRule="auto"/>
            </w:pPr>
            <w:r w:rsidRPr="002D74A0">
              <w:t>De</w:t>
            </w:r>
            <w:r w:rsidR="00535031">
              <w:t xml:space="preserve"> </w:t>
            </w:r>
            <w:r w:rsidRPr="002D74A0">
              <w:t>opdrachtbevestiging</w:t>
            </w:r>
            <w:r w:rsidR="00535031">
              <w:t xml:space="preserve"> </w:t>
            </w:r>
            <w:r w:rsidRPr="002D74A0">
              <w:t>bevat</w:t>
            </w:r>
            <w:r w:rsidR="00535031">
              <w:t xml:space="preserve"> </w:t>
            </w:r>
            <w:r w:rsidRPr="002D74A0">
              <w:t>in</w:t>
            </w:r>
            <w:r w:rsidR="00535031">
              <w:t xml:space="preserve"> </w:t>
            </w:r>
            <w:r w:rsidRPr="002D74A0">
              <w:t>ieder</w:t>
            </w:r>
            <w:r w:rsidR="00535031">
              <w:t xml:space="preserve"> </w:t>
            </w:r>
            <w:r w:rsidRPr="002D74A0">
              <w:t>geval</w:t>
            </w:r>
            <w:r w:rsidR="00535031">
              <w:t xml:space="preserve"> </w:t>
            </w:r>
            <w:r w:rsidRPr="002D74A0">
              <w:t>de</w:t>
            </w:r>
            <w:r w:rsidR="00535031">
              <w:t xml:space="preserve"> </w:t>
            </w:r>
            <w:r w:rsidRPr="002D74A0">
              <w:t>volgende</w:t>
            </w:r>
            <w:r w:rsidR="00535031">
              <w:t xml:space="preserve"> </w:t>
            </w:r>
            <w:r w:rsidRPr="002D74A0">
              <w:t>gegevens:</w:t>
            </w:r>
          </w:p>
          <w:p w14:paraId="60AF200B" w14:textId="057B7C05" w:rsidR="00234EAA" w:rsidRPr="002D74A0" w:rsidRDefault="00234EAA" w:rsidP="006C619E">
            <w:pPr>
              <w:pStyle w:val="Lijstalinea"/>
              <w:numPr>
                <w:ilvl w:val="0"/>
                <w:numId w:val="1"/>
              </w:numPr>
              <w:spacing w:line="276" w:lineRule="auto"/>
            </w:pPr>
            <w:r w:rsidRPr="002D74A0">
              <w:t>Persoonsgegevens</w:t>
            </w:r>
            <w:r w:rsidR="00535031">
              <w:t xml:space="preserve"> </w:t>
            </w:r>
            <w:r w:rsidRPr="002D74A0">
              <w:t>van</w:t>
            </w:r>
            <w:r w:rsidR="00535031">
              <w:t xml:space="preserve"> </w:t>
            </w:r>
            <w:r w:rsidRPr="002D74A0">
              <w:t>de</w:t>
            </w:r>
            <w:r w:rsidR="00535031">
              <w:t xml:space="preserve"> </w:t>
            </w:r>
            <w:r w:rsidRPr="002D74A0">
              <w:t>cliënt;</w:t>
            </w:r>
          </w:p>
          <w:p w14:paraId="396D2049" w14:textId="4EEF0DFA" w:rsidR="00234EAA" w:rsidRPr="002D74A0" w:rsidRDefault="00234EAA" w:rsidP="006C619E">
            <w:pPr>
              <w:pStyle w:val="Lijstalinea"/>
              <w:numPr>
                <w:ilvl w:val="0"/>
                <w:numId w:val="1"/>
              </w:numPr>
              <w:spacing w:line="276" w:lineRule="auto"/>
            </w:pPr>
            <w:r w:rsidRPr="002D74A0">
              <w:t>Een</w:t>
            </w:r>
            <w:r w:rsidR="00535031">
              <w:t xml:space="preserve"> </w:t>
            </w:r>
            <w:r w:rsidRPr="002D74A0">
              <w:t>omschrijving</w:t>
            </w:r>
            <w:r w:rsidR="00535031">
              <w:t xml:space="preserve"> </w:t>
            </w:r>
            <w:r w:rsidRPr="002D74A0">
              <w:t>van</w:t>
            </w:r>
            <w:r w:rsidR="00535031">
              <w:t xml:space="preserve"> </w:t>
            </w:r>
            <w:r w:rsidRPr="002D74A0">
              <w:t>de</w:t>
            </w:r>
            <w:r w:rsidR="00535031">
              <w:t xml:space="preserve"> </w:t>
            </w:r>
            <w:r w:rsidRPr="002D74A0">
              <w:t>zaak</w:t>
            </w:r>
            <w:r w:rsidR="00535031">
              <w:t xml:space="preserve"> </w:t>
            </w:r>
            <w:r w:rsidRPr="002D74A0">
              <w:t>en</w:t>
            </w:r>
            <w:r w:rsidR="00535031">
              <w:t xml:space="preserve"> </w:t>
            </w:r>
            <w:r w:rsidRPr="002D74A0">
              <w:t>een</w:t>
            </w:r>
            <w:r w:rsidR="00535031">
              <w:t xml:space="preserve"> </w:t>
            </w:r>
            <w:r w:rsidRPr="002D74A0">
              <w:t>plan</w:t>
            </w:r>
            <w:r w:rsidR="00535031">
              <w:t xml:space="preserve"> </w:t>
            </w:r>
            <w:r w:rsidRPr="002D74A0">
              <w:t>van</w:t>
            </w:r>
            <w:r w:rsidR="00535031">
              <w:t xml:space="preserve"> </w:t>
            </w:r>
            <w:r w:rsidRPr="002D74A0">
              <w:t>aanpak</w:t>
            </w:r>
            <w:r w:rsidR="00535031">
              <w:t xml:space="preserve"> </w:t>
            </w:r>
            <w:r w:rsidRPr="002D74A0">
              <w:t>of</w:t>
            </w:r>
            <w:r w:rsidR="00535031">
              <w:t xml:space="preserve"> </w:t>
            </w:r>
            <w:r w:rsidRPr="002D74A0">
              <w:t>een</w:t>
            </w:r>
            <w:r w:rsidR="00535031">
              <w:t xml:space="preserve"> </w:t>
            </w:r>
            <w:r w:rsidRPr="002D74A0">
              <w:t>aanzet</w:t>
            </w:r>
            <w:r w:rsidR="00535031">
              <w:t xml:space="preserve"> </w:t>
            </w:r>
            <w:r w:rsidRPr="002D74A0">
              <w:t>daartoe;</w:t>
            </w:r>
          </w:p>
          <w:p w14:paraId="2A7C65A4" w14:textId="34650E0F" w:rsidR="00234EAA" w:rsidRPr="002D74A0" w:rsidRDefault="00234EAA" w:rsidP="006C619E">
            <w:pPr>
              <w:pStyle w:val="Lijstalinea"/>
              <w:numPr>
                <w:ilvl w:val="0"/>
                <w:numId w:val="1"/>
              </w:numPr>
              <w:spacing w:line="276" w:lineRule="auto"/>
            </w:pPr>
            <w:r w:rsidRPr="002D74A0">
              <w:t>Vermelding</w:t>
            </w:r>
            <w:r w:rsidR="00535031">
              <w:t xml:space="preserve"> </w:t>
            </w:r>
            <w:r w:rsidRPr="002D74A0">
              <w:t>van</w:t>
            </w:r>
            <w:r w:rsidR="00535031">
              <w:t xml:space="preserve"> </w:t>
            </w:r>
            <w:r w:rsidR="008C0DD2" w:rsidRPr="002D74A0">
              <w:t>de</w:t>
            </w:r>
            <w:r w:rsidR="00535031">
              <w:t xml:space="preserve"> </w:t>
            </w:r>
            <w:r w:rsidRPr="002D74A0">
              <w:t>naam</w:t>
            </w:r>
            <w:r w:rsidR="00535031">
              <w:t xml:space="preserve"> </w:t>
            </w:r>
            <w:r w:rsidR="008C0DD2" w:rsidRPr="002D74A0">
              <w:t>van</w:t>
            </w:r>
            <w:r w:rsidR="00535031">
              <w:t xml:space="preserve"> </w:t>
            </w:r>
            <w:r w:rsidR="008C0DD2" w:rsidRPr="002D74A0">
              <w:t>de</w:t>
            </w:r>
            <w:r w:rsidR="00535031">
              <w:t xml:space="preserve"> </w:t>
            </w:r>
            <w:r w:rsidR="008C0DD2" w:rsidRPr="002D74A0">
              <w:t>advocaat</w:t>
            </w:r>
            <w:r w:rsidRPr="002D74A0">
              <w:t>;</w:t>
            </w:r>
          </w:p>
          <w:p w14:paraId="0154053F" w14:textId="39A3F9A2" w:rsidR="00234EAA" w:rsidRPr="002D74A0" w:rsidRDefault="00234EAA" w:rsidP="006C619E">
            <w:pPr>
              <w:pStyle w:val="Lijstalinea"/>
              <w:numPr>
                <w:ilvl w:val="0"/>
                <w:numId w:val="1"/>
              </w:numPr>
              <w:spacing w:line="276" w:lineRule="auto"/>
            </w:pPr>
            <w:r w:rsidRPr="002D74A0">
              <w:t>De</w:t>
            </w:r>
            <w:r w:rsidR="00535031">
              <w:t xml:space="preserve"> </w:t>
            </w:r>
            <w:r w:rsidRPr="002D74A0">
              <w:t>financiële</w:t>
            </w:r>
            <w:r w:rsidR="00535031">
              <w:t xml:space="preserve"> </w:t>
            </w:r>
            <w:r w:rsidRPr="002D74A0">
              <w:t>consequenties;</w:t>
            </w:r>
          </w:p>
          <w:p w14:paraId="0F59EC00" w14:textId="0EA3305A" w:rsidR="00234EAA" w:rsidRPr="002D74A0" w:rsidRDefault="00234EAA" w:rsidP="006C619E">
            <w:pPr>
              <w:pStyle w:val="Lijstalinea"/>
              <w:numPr>
                <w:ilvl w:val="0"/>
                <w:numId w:val="1"/>
              </w:numPr>
              <w:spacing w:line="276" w:lineRule="auto"/>
            </w:pPr>
            <w:r w:rsidRPr="002D74A0">
              <w:t>Een</w:t>
            </w:r>
            <w:r w:rsidR="00535031">
              <w:t xml:space="preserve"> </w:t>
            </w:r>
            <w:r w:rsidRPr="002D74A0">
              <w:t>korte</w:t>
            </w:r>
            <w:r w:rsidR="00535031">
              <w:t xml:space="preserve"> </w:t>
            </w:r>
            <w:r w:rsidRPr="002D74A0">
              <w:t>omschrijving</w:t>
            </w:r>
            <w:r w:rsidR="00535031">
              <w:t xml:space="preserve"> </w:t>
            </w:r>
            <w:r w:rsidRPr="002D74A0">
              <w:t>van</w:t>
            </w:r>
            <w:r w:rsidR="00535031">
              <w:t xml:space="preserve"> </w:t>
            </w:r>
            <w:r w:rsidRPr="002D74A0">
              <w:t>de</w:t>
            </w:r>
            <w:r w:rsidR="00535031">
              <w:t xml:space="preserve"> </w:t>
            </w:r>
            <w:r w:rsidRPr="002D74A0">
              <w:t>te</w:t>
            </w:r>
            <w:r w:rsidR="00535031">
              <w:t xml:space="preserve"> </w:t>
            </w:r>
            <w:r w:rsidRPr="002D74A0">
              <w:t>verrichten</w:t>
            </w:r>
            <w:r w:rsidR="00535031">
              <w:t xml:space="preserve"> </w:t>
            </w:r>
            <w:r w:rsidRPr="002D74A0">
              <w:t>werkzaamheden;</w:t>
            </w:r>
          </w:p>
          <w:p w14:paraId="07BF72A1" w14:textId="1800B3C2" w:rsidR="00234EAA" w:rsidRPr="002D74A0" w:rsidRDefault="00234EAA" w:rsidP="006C619E">
            <w:pPr>
              <w:pStyle w:val="Lijstalinea"/>
              <w:numPr>
                <w:ilvl w:val="0"/>
                <w:numId w:val="1"/>
              </w:numPr>
              <w:spacing w:line="276" w:lineRule="auto"/>
            </w:pPr>
            <w:r w:rsidRPr="002D74A0">
              <w:t>Van</w:t>
            </w:r>
            <w:r w:rsidR="00535031">
              <w:t xml:space="preserve"> </w:t>
            </w:r>
            <w:r w:rsidRPr="002D74A0">
              <w:t>toepassing</w:t>
            </w:r>
            <w:r w:rsidR="00535031">
              <w:t xml:space="preserve"> </w:t>
            </w:r>
            <w:r w:rsidRPr="002D74A0">
              <w:t>verklaring</w:t>
            </w:r>
            <w:r w:rsidR="00535031">
              <w:t xml:space="preserve"> </w:t>
            </w:r>
            <w:r w:rsidRPr="002D74A0">
              <w:t>van</w:t>
            </w:r>
            <w:r w:rsidR="00535031">
              <w:t xml:space="preserve"> </w:t>
            </w:r>
            <w:r w:rsidRPr="002D74A0">
              <w:t>de</w:t>
            </w:r>
            <w:r w:rsidR="00535031">
              <w:t xml:space="preserve"> </w:t>
            </w:r>
            <w:r w:rsidRPr="002D74A0">
              <w:t>kantoorklachtenregeling;</w:t>
            </w:r>
          </w:p>
          <w:p w14:paraId="569D3310" w14:textId="3D321E76" w:rsidR="00234EAA" w:rsidRPr="002D74A0" w:rsidRDefault="00234EAA" w:rsidP="006C619E">
            <w:pPr>
              <w:pStyle w:val="Lijstalinea"/>
              <w:numPr>
                <w:ilvl w:val="0"/>
                <w:numId w:val="1"/>
              </w:numPr>
              <w:spacing w:line="276" w:lineRule="auto"/>
            </w:pPr>
            <w:r w:rsidRPr="002D74A0">
              <w:t>Een</w:t>
            </w:r>
            <w:r w:rsidR="00535031">
              <w:t xml:space="preserve"> </w:t>
            </w:r>
            <w:r w:rsidRPr="002D74A0">
              <w:t>forumkeuze</w:t>
            </w:r>
            <w:r w:rsidR="00535031">
              <w:t xml:space="preserve"> </w:t>
            </w:r>
            <w:r w:rsidRPr="002D74A0">
              <w:t>bij</w:t>
            </w:r>
            <w:r w:rsidR="00535031">
              <w:t xml:space="preserve"> </w:t>
            </w:r>
            <w:r w:rsidRPr="002D74A0">
              <w:t>geschillen.</w:t>
            </w:r>
          </w:p>
          <w:p w14:paraId="67BCC138" w14:textId="77777777" w:rsidR="00234EAA" w:rsidRPr="00B90D23" w:rsidRDefault="00234EAA" w:rsidP="006C619E">
            <w:pPr>
              <w:pStyle w:val="Lijstalinea"/>
              <w:spacing w:line="276" w:lineRule="auto"/>
            </w:pPr>
          </w:p>
          <w:p w14:paraId="4F4D5FC1" w14:textId="1742810F" w:rsidR="00234EAA" w:rsidRDefault="00234EAA" w:rsidP="006C619E">
            <w:pPr>
              <w:spacing w:line="276" w:lineRule="auto"/>
            </w:pPr>
            <w:r w:rsidRPr="00B90D23">
              <w:t>Per</w:t>
            </w:r>
            <w:r w:rsidR="00535031">
              <w:t xml:space="preserve"> </w:t>
            </w:r>
            <w:r w:rsidRPr="00B90D23">
              <w:t>28</w:t>
            </w:r>
            <w:r w:rsidR="00535031">
              <w:t xml:space="preserve"> </w:t>
            </w:r>
            <w:r w:rsidRPr="00B90D23">
              <w:t>december</w:t>
            </w:r>
            <w:r w:rsidR="00535031">
              <w:t xml:space="preserve"> </w:t>
            </w:r>
            <w:r w:rsidRPr="00B90D23">
              <w:t>2009</w:t>
            </w:r>
            <w:r w:rsidR="00535031">
              <w:t xml:space="preserve"> </w:t>
            </w:r>
            <w:r w:rsidRPr="00B90D23">
              <w:t>is</w:t>
            </w:r>
            <w:r w:rsidR="00535031">
              <w:t xml:space="preserve"> </w:t>
            </w:r>
            <w:r w:rsidRPr="00B90D23">
              <w:t>de</w:t>
            </w:r>
            <w:r w:rsidR="00535031">
              <w:t xml:space="preserve"> </w:t>
            </w:r>
            <w:r w:rsidRPr="00B90D23">
              <w:t>Richtlijn</w:t>
            </w:r>
            <w:r w:rsidR="00535031">
              <w:t xml:space="preserve"> </w:t>
            </w:r>
            <w:r w:rsidRPr="00B90D23">
              <w:t>2006/123/EG,</w:t>
            </w:r>
            <w:r w:rsidR="00535031">
              <w:t xml:space="preserve"> </w:t>
            </w:r>
            <w:r w:rsidRPr="00B90D23">
              <w:t>ook</w:t>
            </w:r>
            <w:r w:rsidR="00535031">
              <w:t xml:space="preserve"> </w:t>
            </w:r>
            <w:r w:rsidRPr="00B90D23">
              <w:t>bekend</w:t>
            </w:r>
            <w:r w:rsidR="00535031">
              <w:t xml:space="preserve"> </w:t>
            </w:r>
            <w:r w:rsidRPr="00B90D23">
              <w:t>als</w:t>
            </w:r>
            <w:r w:rsidR="00535031">
              <w:t xml:space="preserve"> </w:t>
            </w:r>
            <w:r w:rsidRPr="00B90D23">
              <w:t>de</w:t>
            </w:r>
            <w:r w:rsidR="00535031">
              <w:t xml:space="preserve"> </w:t>
            </w:r>
            <w:r w:rsidRPr="00B90D23">
              <w:t>dienstenrichtlijn,</w:t>
            </w:r>
            <w:r w:rsidR="00535031">
              <w:t xml:space="preserve"> </w:t>
            </w:r>
            <w:r w:rsidRPr="00B90D23">
              <w:t>in</w:t>
            </w:r>
            <w:r w:rsidR="00535031">
              <w:t xml:space="preserve"> </w:t>
            </w:r>
            <w:r w:rsidRPr="00B90D23">
              <w:t>Nederland</w:t>
            </w:r>
            <w:r w:rsidR="00535031">
              <w:t xml:space="preserve"> </w:t>
            </w:r>
            <w:r w:rsidRPr="00B90D23">
              <w:t>geïmplementeerd.</w:t>
            </w:r>
            <w:r w:rsidR="00535031">
              <w:t xml:space="preserve"> </w:t>
            </w:r>
            <w:r w:rsidRPr="00B90D23">
              <w:t>Ter</w:t>
            </w:r>
            <w:r w:rsidR="00535031">
              <w:t xml:space="preserve"> </w:t>
            </w:r>
            <w:r w:rsidRPr="00B90D23">
              <w:t>implementatie</w:t>
            </w:r>
            <w:r w:rsidR="00535031">
              <w:t xml:space="preserve"> </w:t>
            </w:r>
            <w:r w:rsidRPr="00B90D23">
              <w:t>van</w:t>
            </w:r>
            <w:r w:rsidR="00535031">
              <w:t xml:space="preserve"> </w:t>
            </w:r>
            <w:r w:rsidRPr="00B90D23">
              <w:t>een</w:t>
            </w:r>
            <w:r w:rsidR="00535031">
              <w:t xml:space="preserve"> </w:t>
            </w:r>
            <w:r w:rsidRPr="00B90D23">
              <w:t>aantal</w:t>
            </w:r>
            <w:r w:rsidR="00535031">
              <w:t xml:space="preserve"> </w:t>
            </w:r>
            <w:r w:rsidRPr="00B90D23">
              <w:t>artikelen</w:t>
            </w:r>
            <w:r w:rsidR="00535031">
              <w:t xml:space="preserve"> </w:t>
            </w:r>
            <w:r w:rsidRPr="00B90D23">
              <w:t>uit</w:t>
            </w:r>
            <w:r w:rsidR="00535031">
              <w:t xml:space="preserve"> </w:t>
            </w:r>
            <w:r w:rsidRPr="00B90D23">
              <w:t>de</w:t>
            </w:r>
            <w:r w:rsidR="00535031">
              <w:t xml:space="preserve"> </w:t>
            </w:r>
            <w:r w:rsidRPr="00B90D23">
              <w:t>dienstenrichtlijn</w:t>
            </w:r>
            <w:r w:rsidR="00535031">
              <w:t xml:space="preserve"> </w:t>
            </w:r>
            <w:r w:rsidRPr="00B90D23">
              <w:t>is</w:t>
            </w:r>
            <w:r w:rsidR="00535031">
              <w:t xml:space="preserve"> </w:t>
            </w:r>
            <w:r w:rsidRPr="00B90D23">
              <w:t>aan</w:t>
            </w:r>
            <w:r w:rsidR="00535031">
              <w:t xml:space="preserve"> </w:t>
            </w:r>
            <w:r w:rsidRPr="00B90D23">
              <w:t>het</w:t>
            </w:r>
            <w:r w:rsidR="00535031">
              <w:t xml:space="preserve"> </w:t>
            </w:r>
            <w:r w:rsidRPr="00B90D23">
              <w:t>Burgerlijk</w:t>
            </w:r>
            <w:r w:rsidR="00535031">
              <w:t xml:space="preserve"> </w:t>
            </w:r>
            <w:r w:rsidRPr="00B90D23">
              <w:t>Wetboek</w:t>
            </w:r>
            <w:r w:rsidR="00535031">
              <w:t xml:space="preserve"> </w:t>
            </w:r>
            <w:r w:rsidRPr="00B90D23">
              <w:t>een</w:t>
            </w:r>
            <w:r w:rsidR="00535031">
              <w:t xml:space="preserve"> </w:t>
            </w:r>
            <w:r w:rsidRPr="00B90D23">
              <w:t>nieuwe</w:t>
            </w:r>
            <w:r w:rsidR="00535031">
              <w:t xml:space="preserve"> </w:t>
            </w:r>
            <w:r w:rsidRPr="00B90D23">
              <w:t>afdeling</w:t>
            </w:r>
            <w:r w:rsidR="00535031">
              <w:t xml:space="preserve"> </w:t>
            </w:r>
            <w:r w:rsidRPr="00B90D23">
              <w:t>toegevoegd</w:t>
            </w:r>
            <w:r w:rsidR="00535031">
              <w:t xml:space="preserve"> </w:t>
            </w:r>
            <w:r w:rsidRPr="00B90D23">
              <w:t>(artikelen</w:t>
            </w:r>
            <w:r w:rsidR="00535031">
              <w:t xml:space="preserve"> </w:t>
            </w:r>
            <w:r w:rsidRPr="00B90D23">
              <w:t>6:</w:t>
            </w:r>
            <w:r w:rsidR="00535031">
              <w:t xml:space="preserve"> </w:t>
            </w:r>
            <w:r w:rsidRPr="00B90D23">
              <w:t>230a-230e</w:t>
            </w:r>
            <w:r w:rsidR="00535031">
              <w:t xml:space="preserve"> </w:t>
            </w:r>
            <w:r w:rsidRPr="00B90D23">
              <w:t>BW).</w:t>
            </w:r>
            <w:r w:rsidR="00535031">
              <w:t xml:space="preserve"> </w:t>
            </w:r>
            <w:r w:rsidRPr="00B90D23">
              <w:t>Als</w:t>
            </w:r>
            <w:r w:rsidR="00535031">
              <w:t xml:space="preserve"> </w:t>
            </w:r>
            <w:r w:rsidRPr="00B90D23">
              <w:t>kantoor</w:t>
            </w:r>
            <w:r w:rsidR="00535031">
              <w:t xml:space="preserve"> </w:t>
            </w:r>
            <w:r w:rsidRPr="00B90D23">
              <w:t>moet</w:t>
            </w:r>
            <w:r w:rsidR="00535031">
              <w:t xml:space="preserve"> </w:t>
            </w:r>
            <w:r w:rsidR="008C0DD2">
              <w:t>de</w:t>
            </w:r>
            <w:r w:rsidR="00535031">
              <w:t xml:space="preserve"> </w:t>
            </w:r>
            <w:r w:rsidR="008C0DD2">
              <w:t>advocaat</w:t>
            </w:r>
            <w:r w:rsidR="00535031">
              <w:t xml:space="preserve"> </w:t>
            </w:r>
            <w:r w:rsidRPr="00B90D23">
              <w:t>tijdig,</w:t>
            </w:r>
            <w:r w:rsidR="00535031">
              <w:t xml:space="preserve"> </w:t>
            </w:r>
            <w:r w:rsidRPr="00B90D23">
              <w:t>dus</w:t>
            </w:r>
            <w:r w:rsidR="00535031">
              <w:t xml:space="preserve"> </w:t>
            </w:r>
            <w:r w:rsidRPr="00B90D23">
              <w:t>voor</w:t>
            </w:r>
            <w:r w:rsidR="00535031">
              <w:t xml:space="preserve"> </w:t>
            </w:r>
            <w:r w:rsidRPr="00B90D23">
              <w:t>sluiting</w:t>
            </w:r>
            <w:r w:rsidR="00535031">
              <w:t xml:space="preserve"> </w:t>
            </w:r>
            <w:r w:rsidRPr="00B90D23">
              <w:t>van</w:t>
            </w:r>
            <w:r w:rsidR="00535031">
              <w:t xml:space="preserve"> </w:t>
            </w:r>
            <w:r w:rsidRPr="00B90D23">
              <w:t>de</w:t>
            </w:r>
            <w:r w:rsidR="00535031">
              <w:t xml:space="preserve"> </w:t>
            </w:r>
            <w:r w:rsidRPr="00B90D23">
              <w:t>schriftelijke</w:t>
            </w:r>
            <w:r w:rsidR="00535031">
              <w:t xml:space="preserve"> </w:t>
            </w:r>
            <w:r w:rsidRPr="00B90D23">
              <w:t>overeenkomst,</w:t>
            </w:r>
            <w:r w:rsidR="00535031">
              <w:t xml:space="preserve"> </w:t>
            </w:r>
            <w:r w:rsidRPr="00B90D23">
              <w:t>zoals</w:t>
            </w:r>
            <w:r w:rsidR="00535031">
              <w:t xml:space="preserve"> </w:t>
            </w:r>
            <w:r w:rsidRPr="00B90D23">
              <w:t>getekende</w:t>
            </w:r>
            <w:r w:rsidR="00535031">
              <w:t xml:space="preserve"> </w:t>
            </w:r>
            <w:r w:rsidRPr="00B90D23">
              <w:t>opdrachtbevestiging</w:t>
            </w:r>
            <w:r w:rsidR="00535031">
              <w:t xml:space="preserve"> </w:t>
            </w:r>
            <w:r w:rsidRPr="00B90D23">
              <w:t>of</w:t>
            </w:r>
            <w:r w:rsidR="00535031">
              <w:t xml:space="preserve"> </w:t>
            </w:r>
            <w:r w:rsidRPr="00B90D23">
              <w:t>raamwerkovereenkomst,</w:t>
            </w:r>
            <w:r w:rsidR="00535031">
              <w:t xml:space="preserve"> </w:t>
            </w:r>
            <w:r w:rsidRPr="00B90D23">
              <w:t>of</w:t>
            </w:r>
            <w:r w:rsidR="00535031">
              <w:t xml:space="preserve"> </w:t>
            </w:r>
            <w:r w:rsidRPr="00B90D23">
              <w:t>verrichting</w:t>
            </w:r>
            <w:r w:rsidR="00535031">
              <w:t xml:space="preserve"> </w:t>
            </w:r>
            <w:r w:rsidRPr="00B90D23">
              <w:t>van</w:t>
            </w:r>
            <w:r w:rsidR="00535031">
              <w:t xml:space="preserve"> </w:t>
            </w:r>
            <w:r w:rsidRPr="00B90D23">
              <w:t>de</w:t>
            </w:r>
            <w:r w:rsidR="00535031">
              <w:t xml:space="preserve"> </w:t>
            </w:r>
            <w:r w:rsidRPr="00B90D23">
              <w:t>dienst,</w:t>
            </w:r>
            <w:r w:rsidR="00535031">
              <w:t xml:space="preserve"> </w:t>
            </w:r>
            <w:r w:rsidRPr="00B90D23">
              <w:t>informatie</w:t>
            </w:r>
            <w:r w:rsidR="00535031">
              <w:t xml:space="preserve"> </w:t>
            </w:r>
            <w:r w:rsidRPr="00B90D23">
              <w:t>over</w:t>
            </w:r>
            <w:r w:rsidR="00535031">
              <w:t xml:space="preserve"> </w:t>
            </w:r>
            <w:r w:rsidRPr="00B90D23">
              <w:t>de</w:t>
            </w:r>
            <w:r w:rsidR="00535031">
              <w:t xml:space="preserve"> </w:t>
            </w:r>
            <w:r w:rsidRPr="00B90D23">
              <w:t>dienst</w:t>
            </w:r>
            <w:r w:rsidR="00535031">
              <w:t xml:space="preserve"> </w:t>
            </w:r>
            <w:r w:rsidRPr="00B90D23">
              <w:t>verstrekken.</w:t>
            </w:r>
            <w:r w:rsidR="00535031">
              <w:t xml:space="preserve"> </w:t>
            </w:r>
            <w:r w:rsidRPr="00B90D23">
              <w:t>Deze</w:t>
            </w:r>
            <w:r w:rsidR="00535031">
              <w:t xml:space="preserve"> </w:t>
            </w:r>
            <w:r w:rsidRPr="00B90D23">
              <w:t>informatie</w:t>
            </w:r>
            <w:r w:rsidR="00535031">
              <w:t xml:space="preserve"> </w:t>
            </w:r>
            <w:r w:rsidRPr="00B90D23">
              <w:t>moet</w:t>
            </w:r>
            <w:r w:rsidR="00535031">
              <w:t xml:space="preserve"> </w:t>
            </w:r>
            <w:r w:rsidRPr="00B90D23">
              <w:t>correct,</w:t>
            </w:r>
            <w:r w:rsidR="00535031">
              <w:t xml:space="preserve"> </w:t>
            </w:r>
            <w:r w:rsidRPr="00B90D23">
              <w:t>helder</w:t>
            </w:r>
            <w:r w:rsidR="00535031">
              <w:t xml:space="preserve"> </w:t>
            </w:r>
            <w:r w:rsidRPr="00B90D23">
              <w:t>en</w:t>
            </w:r>
            <w:r w:rsidR="00535031">
              <w:t xml:space="preserve"> </w:t>
            </w:r>
            <w:r w:rsidRPr="00B90D23">
              <w:t>ondubbelzinnig</w:t>
            </w:r>
            <w:r w:rsidR="00535031">
              <w:t xml:space="preserve"> </w:t>
            </w:r>
            <w:r w:rsidRPr="00B90D23">
              <w:t>zijn.</w:t>
            </w:r>
            <w:r w:rsidR="00535031">
              <w:t xml:space="preserve"> </w:t>
            </w:r>
          </w:p>
          <w:p w14:paraId="665F43DB" w14:textId="77777777" w:rsidR="00234EAA" w:rsidRDefault="00234EAA" w:rsidP="006C619E">
            <w:pPr>
              <w:spacing w:line="276" w:lineRule="auto"/>
            </w:pPr>
          </w:p>
          <w:p w14:paraId="6FBB131B" w14:textId="4C112F14" w:rsidR="00234EAA" w:rsidRPr="00084ADE" w:rsidRDefault="00234EAA" w:rsidP="006C619E">
            <w:pPr>
              <w:spacing w:line="276" w:lineRule="auto"/>
            </w:pPr>
            <w:r w:rsidRPr="00A22A71">
              <w:lastRenderedPageBreak/>
              <w:t>Tip:</w:t>
            </w:r>
            <w:r w:rsidR="00535031">
              <w:t xml:space="preserve"> </w:t>
            </w:r>
            <w:r w:rsidRPr="00A22A71">
              <w:t>zie</w:t>
            </w:r>
            <w:r w:rsidR="00535031">
              <w:t xml:space="preserve"> </w:t>
            </w:r>
            <w:r w:rsidRPr="00A22A71">
              <w:t>voor</w:t>
            </w:r>
            <w:r w:rsidR="00535031">
              <w:t xml:space="preserve"> </w:t>
            </w:r>
            <w:r w:rsidRPr="00084ADE">
              <w:t>meer</w:t>
            </w:r>
            <w:r w:rsidR="00535031">
              <w:t xml:space="preserve"> </w:t>
            </w:r>
            <w:r w:rsidRPr="00084ADE">
              <w:t>informatie</w:t>
            </w:r>
            <w:r w:rsidR="00535031">
              <w:t xml:space="preserve"> </w:t>
            </w:r>
            <w:r w:rsidRPr="00084ADE">
              <w:t>over</w:t>
            </w:r>
            <w:r w:rsidR="00535031">
              <w:t xml:space="preserve"> </w:t>
            </w:r>
            <w:r w:rsidRPr="00084ADE">
              <w:t>dit</w:t>
            </w:r>
            <w:r w:rsidR="00535031">
              <w:t xml:space="preserve"> </w:t>
            </w:r>
            <w:r w:rsidRPr="00084ADE">
              <w:t>onderwerp</w:t>
            </w:r>
            <w:r w:rsidR="00535031">
              <w:t xml:space="preserve"> </w:t>
            </w:r>
            <w:r w:rsidRPr="00084ADE">
              <w:t>‘de</w:t>
            </w:r>
            <w:r w:rsidR="00535031">
              <w:t xml:space="preserve"> </w:t>
            </w:r>
            <w:r w:rsidRPr="00084ADE">
              <w:t>Richtlijn</w:t>
            </w:r>
            <w:r w:rsidR="00535031">
              <w:t xml:space="preserve"> </w:t>
            </w:r>
            <w:r w:rsidRPr="00084ADE">
              <w:t>voor</w:t>
            </w:r>
            <w:r w:rsidR="00535031">
              <w:t xml:space="preserve"> </w:t>
            </w:r>
            <w:r w:rsidRPr="00084ADE">
              <w:t>advocaten</w:t>
            </w:r>
            <w:r w:rsidR="00535031">
              <w:t xml:space="preserve"> </w:t>
            </w:r>
            <w:r w:rsidRPr="00084ADE">
              <w:t>over</w:t>
            </w:r>
            <w:r w:rsidR="00535031">
              <w:t xml:space="preserve"> </w:t>
            </w:r>
            <w:r w:rsidRPr="00084ADE">
              <w:t>de</w:t>
            </w:r>
            <w:r w:rsidR="00535031">
              <w:t xml:space="preserve"> </w:t>
            </w:r>
            <w:r w:rsidRPr="00084ADE">
              <w:t>bepalingen</w:t>
            </w:r>
            <w:r w:rsidR="00535031">
              <w:t xml:space="preserve"> </w:t>
            </w:r>
            <w:r w:rsidRPr="00084ADE">
              <w:t>in</w:t>
            </w:r>
            <w:r w:rsidR="00535031">
              <w:t xml:space="preserve"> </w:t>
            </w:r>
            <w:r w:rsidRPr="00084ADE">
              <w:t>het</w:t>
            </w:r>
            <w:r w:rsidR="00535031">
              <w:t xml:space="preserve"> </w:t>
            </w:r>
            <w:r w:rsidRPr="00084ADE">
              <w:t>Burgerlijk</w:t>
            </w:r>
            <w:r w:rsidR="00535031">
              <w:t xml:space="preserve"> </w:t>
            </w:r>
            <w:r w:rsidRPr="00084ADE">
              <w:t>Wetboek</w:t>
            </w:r>
            <w:r w:rsidR="00535031">
              <w:t xml:space="preserve"> </w:t>
            </w:r>
            <w:r w:rsidRPr="00084ADE">
              <w:t>als</w:t>
            </w:r>
            <w:r w:rsidR="00535031">
              <w:t xml:space="preserve"> </w:t>
            </w:r>
            <w:r w:rsidRPr="00084ADE">
              <w:t>gevolg</w:t>
            </w:r>
            <w:r w:rsidR="00535031">
              <w:t xml:space="preserve"> </w:t>
            </w:r>
            <w:r w:rsidRPr="00084ADE">
              <w:t>van</w:t>
            </w:r>
            <w:r w:rsidR="00535031">
              <w:t xml:space="preserve"> </w:t>
            </w:r>
            <w:r w:rsidRPr="00084ADE">
              <w:t>de</w:t>
            </w:r>
            <w:r w:rsidR="00535031">
              <w:t xml:space="preserve"> </w:t>
            </w:r>
            <w:r w:rsidRPr="00084ADE">
              <w:t>implementatie</w:t>
            </w:r>
            <w:r w:rsidR="00535031">
              <w:t xml:space="preserve"> </w:t>
            </w:r>
            <w:r w:rsidRPr="00084ADE">
              <w:t>van</w:t>
            </w:r>
            <w:r w:rsidR="00535031">
              <w:t xml:space="preserve"> </w:t>
            </w:r>
            <w:r w:rsidRPr="00084ADE">
              <w:t>de</w:t>
            </w:r>
            <w:r w:rsidR="00535031">
              <w:t xml:space="preserve"> </w:t>
            </w:r>
            <w:r w:rsidRPr="00084ADE">
              <w:t>dienstenrichtlijn’</w:t>
            </w:r>
            <w:r w:rsidR="00535031">
              <w:t xml:space="preserve"> </w:t>
            </w:r>
            <w:r w:rsidRPr="00084ADE">
              <w:t>(</w:t>
            </w:r>
            <w:hyperlink r:id="rId60" w:history="1">
              <w:r w:rsidRPr="00084ADE">
                <w:rPr>
                  <w:rStyle w:val="Hyperlink"/>
                </w:rPr>
                <w:t>regelgeving.advocatenorde.nl</w:t>
              </w:r>
            </w:hyperlink>
            <w:r w:rsidRPr="00084ADE">
              <w:t>).</w:t>
            </w:r>
          </w:p>
          <w:p w14:paraId="2DBEDE8F" w14:textId="77777777" w:rsidR="00234EAA" w:rsidRPr="00084ADE" w:rsidRDefault="00234EAA" w:rsidP="006C619E">
            <w:pPr>
              <w:spacing w:line="276" w:lineRule="auto"/>
            </w:pPr>
          </w:p>
          <w:p w14:paraId="76D8D7E2" w14:textId="6896C3BE" w:rsidR="00234EAA" w:rsidRDefault="00757BDD" w:rsidP="006C619E">
            <w:pPr>
              <w:spacing w:line="276" w:lineRule="auto"/>
            </w:pPr>
            <w:r>
              <w:t>NB</w:t>
            </w:r>
            <w:r w:rsidR="00535031">
              <w:t xml:space="preserve"> </w:t>
            </w:r>
            <w:r>
              <w:t>D</w:t>
            </w:r>
            <w:r w:rsidR="008C0DD2" w:rsidRPr="00217FA6">
              <w:t>e</w:t>
            </w:r>
            <w:r w:rsidR="00535031">
              <w:t xml:space="preserve"> </w:t>
            </w:r>
            <w:r w:rsidR="008C0DD2" w:rsidRPr="00217FA6">
              <w:t>advocaat</w:t>
            </w:r>
            <w:r w:rsidR="00535031">
              <w:t xml:space="preserve"> </w:t>
            </w:r>
            <w:r w:rsidR="00234EAA" w:rsidRPr="00217FA6">
              <w:t>dient</w:t>
            </w:r>
            <w:r w:rsidR="00535031">
              <w:t xml:space="preserve"> </w:t>
            </w:r>
            <w:r w:rsidR="00234EAA" w:rsidRPr="00217FA6">
              <w:t>zelf</w:t>
            </w:r>
            <w:r w:rsidR="00535031">
              <w:t xml:space="preserve"> </w:t>
            </w:r>
            <w:r w:rsidR="00234EAA" w:rsidRPr="00217FA6">
              <w:t>na</w:t>
            </w:r>
            <w:r w:rsidR="00535031">
              <w:t xml:space="preserve"> </w:t>
            </w:r>
            <w:r w:rsidR="00234EAA" w:rsidRPr="00217FA6">
              <w:t>te</w:t>
            </w:r>
            <w:r w:rsidR="00535031">
              <w:t xml:space="preserve"> </w:t>
            </w:r>
            <w:r w:rsidR="00234EAA" w:rsidRPr="00217FA6">
              <w:t>gaan</w:t>
            </w:r>
            <w:r w:rsidR="00535031">
              <w:t xml:space="preserve"> </w:t>
            </w:r>
            <w:r w:rsidR="00234EAA" w:rsidRPr="00217FA6">
              <w:t>welke</w:t>
            </w:r>
            <w:r w:rsidR="00535031">
              <w:t xml:space="preserve"> </w:t>
            </w:r>
            <w:r w:rsidR="00234EAA" w:rsidRPr="00217FA6">
              <w:t>onderwerpen</w:t>
            </w:r>
            <w:r w:rsidR="00535031">
              <w:t xml:space="preserve"> </w:t>
            </w:r>
            <w:r w:rsidR="00234EAA" w:rsidRPr="00217FA6">
              <w:t>uit</w:t>
            </w:r>
            <w:r w:rsidR="00535031">
              <w:t xml:space="preserve"> </w:t>
            </w:r>
            <w:r w:rsidR="00234EAA" w:rsidRPr="00217FA6">
              <w:t>de</w:t>
            </w:r>
            <w:r w:rsidR="00535031">
              <w:t xml:space="preserve"> </w:t>
            </w:r>
            <w:r w:rsidR="00234EAA" w:rsidRPr="00217FA6">
              <w:t>dienstenrichtlijn</w:t>
            </w:r>
            <w:r w:rsidR="00535031">
              <w:t xml:space="preserve"> </w:t>
            </w:r>
            <w:r w:rsidR="00234EAA" w:rsidRPr="00217FA6">
              <w:t>van</w:t>
            </w:r>
            <w:r w:rsidR="00535031">
              <w:t xml:space="preserve"> </w:t>
            </w:r>
            <w:r w:rsidR="00234EAA" w:rsidRPr="00217FA6">
              <w:t>toepassing</w:t>
            </w:r>
            <w:r w:rsidR="00535031">
              <w:t xml:space="preserve"> </w:t>
            </w:r>
            <w:r w:rsidR="00234EAA" w:rsidRPr="00217FA6">
              <w:t>zijn,</w:t>
            </w:r>
            <w:r w:rsidR="00535031">
              <w:t xml:space="preserve"> </w:t>
            </w:r>
            <w:r w:rsidR="00234EAA" w:rsidRPr="00217FA6">
              <w:t>en</w:t>
            </w:r>
            <w:r w:rsidR="00535031">
              <w:t xml:space="preserve"> </w:t>
            </w:r>
            <w:r w:rsidR="00234EAA" w:rsidRPr="00217FA6">
              <w:t>de</w:t>
            </w:r>
            <w:r w:rsidR="00535031">
              <w:t xml:space="preserve"> </w:t>
            </w:r>
            <w:r w:rsidR="00234EAA" w:rsidRPr="00217FA6">
              <w:t>kantoorprocedures</w:t>
            </w:r>
            <w:r w:rsidR="00535031">
              <w:t xml:space="preserve"> </w:t>
            </w:r>
            <w:r w:rsidR="00234EAA" w:rsidRPr="00217FA6">
              <w:t>hierop</w:t>
            </w:r>
            <w:r w:rsidR="00535031">
              <w:t xml:space="preserve"> </w:t>
            </w:r>
            <w:r w:rsidR="00234EAA" w:rsidRPr="00217FA6">
              <w:t>aan</w:t>
            </w:r>
            <w:r w:rsidR="00535031">
              <w:t xml:space="preserve"> </w:t>
            </w:r>
            <w:r w:rsidR="00234EAA" w:rsidRPr="00217FA6">
              <w:t>te</w:t>
            </w:r>
            <w:r w:rsidR="00535031">
              <w:t xml:space="preserve"> </w:t>
            </w:r>
            <w:r w:rsidR="00234EAA" w:rsidRPr="00217FA6">
              <w:t>passen.</w:t>
            </w:r>
            <w:r w:rsidR="00535031">
              <w:t xml:space="preserve"> </w:t>
            </w:r>
            <w:r w:rsidR="00234EAA" w:rsidRPr="00217FA6">
              <w:t>Soms</w:t>
            </w:r>
            <w:r w:rsidR="00535031">
              <w:t xml:space="preserve"> </w:t>
            </w:r>
            <w:r w:rsidR="00234EAA" w:rsidRPr="00217FA6">
              <w:t>bestaan</w:t>
            </w:r>
            <w:r w:rsidR="00535031">
              <w:t xml:space="preserve"> </w:t>
            </w:r>
            <w:r w:rsidR="00234EAA" w:rsidRPr="00217FA6">
              <w:t>er</w:t>
            </w:r>
            <w:r w:rsidR="00535031">
              <w:t xml:space="preserve"> </w:t>
            </w:r>
            <w:r w:rsidR="00234EAA" w:rsidRPr="00217FA6">
              <w:t>ook</w:t>
            </w:r>
            <w:r w:rsidR="00535031">
              <w:t xml:space="preserve"> </w:t>
            </w:r>
            <w:r w:rsidR="00234EAA" w:rsidRPr="00217FA6">
              <w:t>verplichtingen</w:t>
            </w:r>
            <w:r w:rsidR="00535031">
              <w:t xml:space="preserve"> </w:t>
            </w:r>
            <w:r w:rsidR="00234EAA" w:rsidRPr="00217FA6">
              <w:t>op</w:t>
            </w:r>
            <w:r w:rsidR="00535031">
              <w:t xml:space="preserve"> </w:t>
            </w:r>
            <w:r w:rsidR="00234EAA" w:rsidRPr="00217FA6">
              <w:t>grond</w:t>
            </w:r>
            <w:r w:rsidR="00535031">
              <w:t xml:space="preserve"> </w:t>
            </w:r>
            <w:r w:rsidR="00234EAA" w:rsidRPr="00217FA6">
              <w:t>van</w:t>
            </w:r>
            <w:r w:rsidR="00535031">
              <w:t xml:space="preserve"> </w:t>
            </w:r>
            <w:r w:rsidR="00234EAA" w:rsidRPr="00217FA6">
              <w:t>andere</w:t>
            </w:r>
            <w:r w:rsidR="00535031">
              <w:t xml:space="preserve"> </w:t>
            </w:r>
            <w:r w:rsidR="00234EAA" w:rsidRPr="00217FA6">
              <w:t>wetten,</w:t>
            </w:r>
            <w:r w:rsidR="00535031">
              <w:t xml:space="preserve"> </w:t>
            </w:r>
            <w:r w:rsidR="00234EAA" w:rsidRPr="00217FA6">
              <w:t>die</w:t>
            </w:r>
            <w:r w:rsidR="00535031">
              <w:t xml:space="preserve"> </w:t>
            </w:r>
            <w:r w:rsidR="00234EAA" w:rsidRPr="00217FA6">
              <w:t>verder</w:t>
            </w:r>
            <w:r w:rsidR="00535031">
              <w:t xml:space="preserve"> </w:t>
            </w:r>
            <w:r w:rsidR="00234EAA" w:rsidRPr="00217FA6">
              <w:t>gaan</w:t>
            </w:r>
            <w:r w:rsidR="00535031">
              <w:t xml:space="preserve"> </w:t>
            </w:r>
            <w:r w:rsidR="00234EAA" w:rsidRPr="00217FA6">
              <w:t>dan</w:t>
            </w:r>
            <w:r w:rsidR="00535031">
              <w:t xml:space="preserve"> </w:t>
            </w:r>
            <w:r w:rsidR="00234EAA" w:rsidRPr="00217FA6">
              <w:t>die</w:t>
            </w:r>
            <w:r w:rsidR="00535031">
              <w:t xml:space="preserve"> </w:t>
            </w:r>
            <w:r w:rsidR="00234EAA" w:rsidRPr="00217FA6">
              <w:t>uit</w:t>
            </w:r>
            <w:r w:rsidR="00535031">
              <w:t xml:space="preserve"> </w:t>
            </w:r>
            <w:r w:rsidR="00234EAA" w:rsidRPr="00217FA6">
              <w:t>het</w:t>
            </w:r>
            <w:r w:rsidR="00535031">
              <w:t xml:space="preserve"> </w:t>
            </w:r>
            <w:r w:rsidR="00234EAA" w:rsidRPr="00217FA6">
              <w:t>BW.</w:t>
            </w:r>
          </w:p>
          <w:p w14:paraId="2EE574E0" w14:textId="77777777" w:rsidR="00F806E0" w:rsidRPr="00217FA6" w:rsidRDefault="00F806E0" w:rsidP="006C619E">
            <w:pPr>
              <w:spacing w:line="276" w:lineRule="auto"/>
            </w:pPr>
          </w:p>
          <w:p w14:paraId="77DEFAA6" w14:textId="77777777" w:rsidR="00234EAA" w:rsidRPr="00084ADE" w:rsidRDefault="00234EAA" w:rsidP="006C619E">
            <w:pPr>
              <w:spacing w:line="276" w:lineRule="auto"/>
              <w:rPr>
                <w:b/>
                <w:bCs/>
              </w:rPr>
            </w:pPr>
            <w:r w:rsidRPr="00084ADE">
              <w:rPr>
                <w:b/>
                <w:bCs/>
              </w:rPr>
              <w:t>Contactmomenten</w:t>
            </w:r>
          </w:p>
          <w:p w14:paraId="4042B4C1" w14:textId="59548889" w:rsidR="00234EAA" w:rsidRPr="002D74A0" w:rsidRDefault="00234EAA" w:rsidP="006C619E">
            <w:pPr>
              <w:spacing w:line="276" w:lineRule="auto"/>
            </w:pPr>
            <w:r w:rsidRPr="002D74A0">
              <w:t>Tijdens</w:t>
            </w:r>
            <w:r w:rsidR="00535031">
              <w:t xml:space="preserve"> </w:t>
            </w:r>
            <w:r w:rsidRPr="002D74A0">
              <w:t>het</w:t>
            </w:r>
            <w:r w:rsidR="00535031">
              <w:t xml:space="preserve"> </w:t>
            </w:r>
            <w:r w:rsidRPr="002D74A0">
              <w:t>intakegesprek</w:t>
            </w:r>
            <w:r w:rsidR="00535031">
              <w:t xml:space="preserve"> </w:t>
            </w:r>
            <w:r w:rsidRPr="002D74A0">
              <w:t>met</w:t>
            </w:r>
            <w:r w:rsidR="00535031">
              <w:t xml:space="preserve"> </w:t>
            </w:r>
            <w:r w:rsidRPr="002D74A0">
              <w:t>een</w:t>
            </w:r>
            <w:r w:rsidR="00535031">
              <w:t xml:space="preserve"> </w:t>
            </w:r>
            <w:r w:rsidRPr="002D74A0">
              <w:t>nieuwe</w:t>
            </w:r>
            <w:r w:rsidR="00535031">
              <w:t xml:space="preserve"> </w:t>
            </w:r>
            <w:r w:rsidRPr="002D74A0">
              <w:t>cliënt</w:t>
            </w:r>
            <w:r w:rsidR="00535031">
              <w:t xml:space="preserve"> </w:t>
            </w:r>
            <w:r w:rsidRPr="002D74A0">
              <w:t>geef</w:t>
            </w:r>
            <w:r w:rsidR="008C0DD2" w:rsidRPr="002D74A0">
              <w:t>t</w:t>
            </w:r>
            <w:r w:rsidR="00535031">
              <w:t xml:space="preserve"> </w:t>
            </w:r>
            <w:r w:rsidR="008C0DD2" w:rsidRPr="002D74A0">
              <w:t>de</w:t>
            </w:r>
            <w:r w:rsidR="00535031">
              <w:t xml:space="preserve"> </w:t>
            </w:r>
            <w:r w:rsidR="008C0DD2" w:rsidRPr="002D74A0">
              <w:t>advocaat</w:t>
            </w:r>
            <w:r w:rsidR="00535031">
              <w:t xml:space="preserve"> </w:t>
            </w:r>
            <w:r w:rsidRPr="002D74A0">
              <w:t>duidelijk</w:t>
            </w:r>
            <w:r w:rsidR="00535031">
              <w:t xml:space="preserve"> </w:t>
            </w:r>
            <w:r w:rsidRPr="002D74A0">
              <w:t>aan</w:t>
            </w:r>
            <w:r w:rsidR="00535031">
              <w:t xml:space="preserve"> </w:t>
            </w:r>
            <w:r w:rsidRPr="002D74A0">
              <w:t>wanneer</w:t>
            </w:r>
            <w:r w:rsidR="00535031">
              <w:t xml:space="preserve"> </w:t>
            </w:r>
            <w:r w:rsidR="008C0DD2" w:rsidRPr="002D74A0">
              <w:t>hij</w:t>
            </w:r>
            <w:r w:rsidR="00535031">
              <w:t xml:space="preserve"> </w:t>
            </w:r>
            <w:r w:rsidRPr="002D74A0">
              <w:t>contact</w:t>
            </w:r>
            <w:r w:rsidR="00535031">
              <w:t xml:space="preserve"> </w:t>
            </w:r>
            <w:r w:rsidRPr="002D74A0">
              <w:t>met</w:t>
            </w:r>
            <w:r w:rsidR="00535031">
              <w:t xml:space="preserve"> </w:t>
            </w:r>
            <w:r w:rsidRPr="002D74A0">
              <w:t>de</w:t>
            </w:r>
            <w:r w:rsidR="00535031">
              <w:t xml:space="preserve"> </w:t>
            </w:r>
            <w:r w:rsidRPr="002D74A0">
              <w:t>cliënt</w:t>
            </w:r>
            <w:r w:rsidR="00535031">
              <w:t xml:space="preserve"> </w:t>
            </w:r>
            <w:r w:rsidRPr="002D74A0">
              <w:t>opneem</w:t>
            </w:r>
            <w:r w:rsidR="008C0DD2" w:rsidRPr="002D74A0">
              <w:t>t</w:t>
            </w:r>
            <w:r w:rsidRPr="002D74A0">
              <w:t>.</w:t>
            </w:r>
            <w:r w:rsidR="00535031">
              <w:t xml:space="preserve"> </w:t>
            </w:r>
            <w:r w:rsidR="008C0DD2" w:rsidRPr="002D74A0">
              <w:t>De</w:t>
            </w:r>
            <w:r w:rsidR="00535031">
              <w:t xml:space="preserve"> </w:t>
            </w:r>
            <w:r w:rsidR="008C0DD2" w:rsidRPr="002D74A0">
              <w:t>advocaat</w:t>
            </w:r>
            <w:r w:rsidR="00535031">
              <w:t xml:space="preserve"> </w:t>
            </w:r>
            <w:r w:rsidRPr="002D74A0">
              <w:t>voorzie</w:t>
            </w:r>
            <w:r w:rsidR="008C0DD2" w:rsidRPr="002D74A0">
              <w:t>t</w:t>
            </w:r>
            <w:r w:rsidR="00535031">
              <w:t xml:space="preserve"> </w:t>
            </w:r>
            <w:r w:rsidR="008C0DD2" w:rsidRPr="002D74A0">
              <w:t>z</w:t>
            </w:r>
            <w:r w:rsidRPr="002D74A0">
              <w:t>ijn</w:t>
            </w:r>
            <w:r w:rsidR="00535031">
              <w:t xml:space="preserve"> </w:t>
            </w:r>
            <w:r w:rsidRPr="002D74A0">
              <w:t>cliënt,</w:t>
            </w:r>
            <w:r w:rsidR="00535031">
              <w:t xml:space="preserve"> </w:t>
            </w:r>
            <w:r w:rsidRPr="002D74A0">
              <w:t>gevraagd</w:t>
            </w:r>
            <w:r w:rsidR="00535031">
              <w:t xml:space="preserve"> </w:t>
            </w:r>
            <w:r w:rsidRPr="002D74A0">
              <w:t>en</w:t>
            </w:r>
            <w:r w:rsidR="00535031">
              <w:t xml:space="preserve"> </w:t>
            </w:r>
            <w:r w:rsidRPr="002D74A0">
              <w:t>ongevraagd,</w:t>
            </w:r>
            <w:r w:rsidR="00535031">
              <w:t xml:space="preserve"> </w:t>
            </w:r>
            <w:r w:rsidRPr="002D74A0">
              <w:t>tijdig</w:t>
            </w:r>
            <w:r w:rsidR="00535031">
              <w:t xml:space="preserve"> </w:t>
            </w:r>
            <w:r w:rsidRPr="002D74A0">
              <w:t>van</w:t>
            </w:r>
            <w:r w:rsidR="00535031">
              <w:t xml:space="preserve"> </w:t>
            </w:r>
            <w:r w:rsidRPr="002D74A0">
              <w:t>alle</w:t>
            </w:r>
            <w:r w:rsidR="00535031">
              <w:t xml:space="preserve"> </w:t>
            </w:r>
            <w:r w:rsidRPr="002D74A0">
              <w:t>voor</w:t>
            </w:r>
            <w:r w:rsidR="00535031">
              <w:t xml:space="preserve"> </w:t>
            </w:r>
            <w:r w:rsidRPr="002D74A0">
              <w:t>hem</w:t>
            </w:r>
            <w:r w:rsidR="00535031">
              <w:t xml:space="preserve"> </w:t>
            </w:r>
            <w:r w:rsidRPr="002D74A0">
              <w:t>belangrijke</w:t>
            </w:r>
            <w:r w:rsidR="00535031">
              <w:t xml:space="preserve"> </w:t>
            </w:r>
            <w:r w:rsidRPr="002D74A0">
              <w:t>informatie.</w:t>
            </w:r>
          </w:p>
          <w:p w14:paraId="5A1D3318" w14:textId="12764EBE" w:rsidR="00234EAA" w:rsidRDefault="00234EAA" w:rsidP="006C619E">
            <w:pPr>
              <w:spacing w:line="276" w:lineRule="auto"/>
            </w:pPr>
            <w:r w:rsidRPr="002D74A0">
              <w:t>De</w:t>
            </w:r>
            <w:r w:rsidR="00535031">
              <w:t xml:space="preserve"> </w:t>
            </w:r>
            <w:r w:rsidRPr="002D74A0">
              <w:t>cliënt</w:t>
            </w:r>
            <w:r w:rsidR="00535031">
              <w:t xml:space="preserve"> </w:t>
            </w:r>
            <w:r w:rsidRPr="002D74A0">
              <w:t>wordt</w:t>
            </w:r>
            <w:r w:rsidR="00535031">
              <w:t xml:space="preserve"> </w:t>
            </w:r>
            <w:r w:rsidRPr="002D74A0">
              <w:t>van</w:t>
            </w:r>
            <w:r w:rsidR="00535031">
              <w:t xml:space="preserve"> </w:t>
            </w:r>
            <w:r w:rsidRPr="002D74A0">
              <w:t>alle</w:t>
            </w:r>
            <w:r w:rsidR="00535031">
              <w:t xml:space="preserve"> </w:t>
            </w:r>
            <w:r w:rsidRPr="002D74A0">
              <w:t>handelingen</w:t>
            </w:r>
            <w:r w:rsidR="00535031">
              <w:t xml:space="preserve"> </w:t>
            </w:r>
            <w:r w:rsidRPr="002D74A0">
              <w:t>en</w:t>
            </w:r>
            <w:r w:rsidR="00535031">
              <w:t xml:space="preserve"> </w:t>
            </w:r>
            <w:r w:rsidRPr="002D74A0">
              <w:t>ontwikkelingen</w:t>
            </w:r>
            <w:r w:rsidR="00535031">
              <w:t xml:space="preserve"> </w:t>
            </w:r>
            <w:r w:rsidRPr="002D74A0">
              <w:t>in</w:t>
            </w:r>
            <w:r w:rsidR="00535031">
              <w:t xml:space="preserve"> </w:t>
            </w:r>
            <w:r w:rsidRPr="002D74A0">
              <w:t>een</w:t>
            </w:r>
            <w:r w:rsidR="00535031">
              <w:t xml:space="preserve"> </w:t>
            </w:r>
            <w:r w:rsidRPr="002D74A0">
              <w:t>zaak</w:t>
            </w:r>
            <w:r w:rsidR="00535031">
              <w:t xml:space="preserve"> </w:t>
            </w:r>
            <w:r w:rsidRPr="002D74A0">
              <w:t>op</w:t>
            </w:r>
            <w:r w:rsidR="00535031">
              <w:t xml:space="preserve"> </w:t>
            </w:r>
            <w:r w:rsidRPr="002D74A0">
              <w:t>de</w:t>
            </w:r>
            <w:r w:rsidR="00535031">
              <w:t xml:space="preserve"> </w:t>
            </w:r>
            <w:r w:rsidRPr="002D74A0">
              <w:t>hoogte</w:t>
            </w:r>
            <w:r w:rsidR="00535031">
              <w:t xml:space="preserve"> </w:t>
            </w:r>
            <w:r w:rsidRPr="002D74A0">
              <w:t>gehouden.</w:t>
            </w:r>
            <w:r w:rsidR="00535031">
              <w:t xml:space="preserve"> </w:t>
            </w:r>
            <w:r w:rsidRPr="002D74A0">
              <w:t>Ook</w:t>
            </w:r>
            <w:r w:rsidR="00535031">
              <w:t xml:space="preserve"> </w:t>
            </w:r>
            <w:r w:rsidRPr="002D74A0">
              <w:t>wanneer</w:t>
            </w:r>
            <w:r w:rsidR="00535031">
              <w:t xml:space="preserve"> </w:t>
            </w:r>
            <w:r w:rsidRPr="002D74A0">
              <w:t>een</w:t>
            </w:r>
            <w:r w:rsidR="00535031">
              <w:t xml:space="preserve"> </w:t>
            </w:r>
            <w:r w:rsidRPr="002D74A0">
              <w:t>zaak</w:t>
            </w:r>
            <w:r w:rsidR="00535031">
              <w:t xml:space="preserve"> </w:t>
            </w:r>
            <w:r w:rsidRPr="002D74A0">
              <w:t>voor</w:t>
            </w:r>
            <w:r w:rsidR="00535031">
              <w:t xml:space="preserve"> </w:t>
            </w:r>
            <w:r w:rsidRPr="002D74A0">
              <w:t>langere</w:t>
            </w:r>
            <w:r w:rsidR="00535031">
              <w:t xml:space="preserve"> </w:t>
            </w:r>
            <w:r w:rsidRPr="002D74A0">
              <w:t>tijd</w:t>
            </w:r>
            <w:r w:rsidR="00535031">
              <w:t xml:space="preserve"> </w:t>
            </w:r>
            <w:r w:rsidRPr="002D74A0">
              <w:t>wordt</w:t>
            </w:r>
            <w:r w:rsidR="00535031">
              <w:t xml:space="preserve"> </w:t>
            </w:r>
            <w:r w:rsidRPr="002D74A0">
              <w:t>waargenomen</w:t>
            </w:r>
            <w:r w:rsidR="00535031">
              <w:t xml:space="preserve"> </w:t>
            </w:r>
            <w:r w:rsidRPr="002D74A0">
              <w:t>door</w:t>
            </w:r>
            <w:r w:rsidR="00535031">
              <w:t xml:space="preserve"> </w:t>
            </w:r>
            <w:r w:rsidRPr="002D74A0">
              <w:t>een</w:t>
            </w:r>
            <w:r w:rsidR="00535031">
              <w:t xml:space="preserve"> </w:t>
            </w:r>
            <w:r w:rsidRPr="002D74A0">
              <w:t>andere</w:t>
            </w:r>
            <w:r w:rsidR="00535031">
              <w:t xml:space="preserve"> </w:t>
            </w:r>
            <w:r w:rsidRPr="002D74A0">
              <w:t>advocaat</w:t>
            </w:r>
            <w:r w:rsidR="00535031">
              <w:t xml:space="preserve"> </w:t>
            </w:r>
            <w:r w:rsidRPr="002D74A0">
              <w:t>wordt</w:t>
            </w:r>
            <w:r w:rsidR="00535031">
              <w:t xml:space="preserve"> </w:t>
            </w:r>
            <w:r w:rsidRPr="002D74A0">
              <w:t>de</w:t>
            </w:r>
            <w:r w:rsidR="00535031">
              <w:t xml:space="preserve"> </w:t>
            </w:r>
            <w:r w:rsidRPr="002D74A0">
              <w:t>cliënt</w:t>
            </w:r>
            <w:r w:rsidR="00535031">
              <w:t xml:space="preserve"> </w:t>
            </w:r>
            <w:r w:rsidRPr="002D74A0">
              <w:t>hiervan</w:t>
            </w:r>
            <w:r w:rsidR="00535031">
              <w:t xml:space="preserve"> </w:t>
            </w:r>
            <w:r w:rsidRPr="002D74A0">
              <w:t>op</w:t>
            </w:r>
            <w:r w:rsidR="00535031">
              <w:t xml:space="preserve"> </w:t>
            </w:r>
            <w:r w:rsidRPr="002D74A0">
              <w:t>de</w:t>
            </w:r>
            <w:r w:rsidR="00535031">
              <w:t xml:space="preserve"> </w:t>
            </w:r>
            <w:r w:rsidRPr="002D74A0">
              <w:t>hoogte</w:t>
            </w:r>
            <w:r w:rsidR="00535031">
              <w:t xml:space="preserve"> </w:t>
            </w:r>
            <w:r w:rsidRPr="002D74A0">
              <w:t>gesteld.</w:t>
            </w:r>
            <w:r w:rsidR="00535031">
              <w:t xml:space="preserve"> </w:t>
            </w:r>
            <w:r w:rsidRPr="002D74A0">
              <w:t>De</w:t>
            </w:r>
            <w:r w:rsidR="00535031">
              <w:t xml:space="preserve"> </w:t>
            </w:r>
            <w:r w:rsidRPr="002D74A0">
              <w:t>cliënt</w:t>
            </w:r>
            <w:r w:rsidR="00535031">
              <w:t xml:space="preserve"> </w:t>
            </w:r>
            <w:r w:rsidRPr="002D74A0">
              <w:t>dient</w:t>
            </w:r>
            <w:r w:rsidR="00535031">
              <w:t xml:space="preserve"> </w:t>
            </w:r>
            <w:r w:rsidRPr="002D74A0">
              <w:t>voldoende</w:t>
            </w:r>
            <w:r w:rsidR="00535031">
              <w:t xml:space="preserve"> </w:t>
            </w:r>
            <w:r w:rsidRPr="002D74A0">
              <w:t>tijd</w:t>
            </w:r>
            <w:r w:rsidR="00535031">
              <w:t xml:space="preserve"> </w:t>
            </w:r>
            <w:r w:rsidRPr="002D74A0">
              <w:t>te</w:t>
            </w:r>
            <w:r w:rsidR="00535031">
              <w:t xml:space="preserve"> </w:t>
            </w:r>
            <w:r w:rsidRPr="002D74A0">
              <w:t>krijgen</w:t>
            </w:r>
            <w:r w:rsidR="00535031">
              <w:t xml:space="preserve"> </w:t>
            </w:r>
            <w:r w:rsidRPr="002D74A0">
              <w:t>om</w:t>
            </w:r>
            <w:r w:rsidR="00535031">
              <w:t xml:space="preserve"> </w:t>
            </w:r>
            <w:r w:rsidRPr="002D74A0">
              <w:t>de</w:t>
            </w:r>
            <w:r w:rsidR="00535031">
              <w:t xml:space="preserve"> </w:t>
            </w:r>
            <w:r w:rsidRPr="002D74A0">
              <w:t>stukken</w:t>
            </w:r>
            <w:r w:rsidR="00535031">
              <w:t xml:space="preserve"> </w:t>
            </w:r>
            <w:r w:rsidRPr="002D74A0">
              <w:t>goed</w:t>
            </w:r>
            <w:r w:rsidR="00535031">
              <w:t xml:space="preserve"> </w:t>
            </w:r>
            <w:r w:rsidRPr="002D74A0">
              <w:t>te</w:t>
            </w:r>
            <w:r w:rsidR="00535031">
              <w:t xml:space="preserve"> </w:t>
            </w:r>
            <w:r w:rsidRPr="002D74A0">
              <w:t>keuren.</w:t>
            </w:r>
          </w:p>
          <w:p w14:paraId="29213E90" w14:textId="77777777" w:rsidR="00084ADE" w:rsidRPr="002D74A0" w:rsidRDefault="00084ADE" w:rsidP="006C619E">
            <w:pPr>
              <w:spacing w:line="276" w:lineRule="auto"/>
            </w:pPr>
          </w:p>
          <w:p w14:paraId="2D3DF789" w14:textId="4BA00C64" w:rsidR="00234EAA" w:rsidRDefault="00234EAA" w:rsidP="006C619E">
            <w:pPr>
              <w:spacing w:line="276" w:lineRule="auto"/>
            </w:pPr>
            <w:r w:rsidRPr="002D74A0">
              <w:t>Correspondentie</w:t>
            </w:r>
            <w:r w:rsidR="00535031">
              <w:t xml:space="preserve"> </w:t>
            </w:r>
            <w:r w:rsidRPr="002D74A0">
              <w:t>met</w:t>
            </w:r>
            <w:r w:rsidR="00535031">
              <w:t xml:space="preserve"> </w:t>
            </w:r>
            <w:r w:rsidRPr="002D74A0">
              <w:t>cliënten</w:t>
            </w:r>
            <w:r w:rsidR="00535031">
              <w:t xml:space="preserve"> </w:t>
            </w:r>
            <w:r w:rsidRPr="002D74A0">
              <w:t>en</w:t>
            </w:r>
            <w:r w:rsidR="00535031">
              <w:t xml:space="preserve"> </w:t>
            </w:r>
            <w:r w:rsidRPr="002D74A0">
              <w:t>relaties</w:t>
            </w:r>
            <w:r w:rsidR="00535031">
              <w:t xml:space="preserve"> </w:t>
            </w:r>
            <w:r w:rsidRPr="002D74A0">
              <w:t>vindt</w:t>
            </w:r>
            <w:r w:rsidR="00535031">
              <w:t xml:space="preserve"> </w:t>
            </w:r>
            <w:r w:rsidRPr="002D74A0">
              <w:t>zoveel</w:t>
            </w:r>
            <w:r w:rsidR="00535031">
              <w:t xml:space="preserve"> </w:t>
            </w:r>
            <w:r w:rsidRPr="002D74A0">
              <w:t>mogelijk</w:t>
            </w:r>
            <w:r w:rsidR="00535031">
              <w:t xml:space="preserve"> </w:t>
            </w:r>
            <w:r w:rsidRPr="002D74A0">
              <w:t>schriftelijk</w:t>
            </w:r>
            <w:r w:rsidR="00535031">
              <w:t xml:space="preserve"> </w:t>
            </w:r>
            <w:r w:rsidRPr="002D74A0">
              <w:t>plaats</w:t>
            </w:r>
            <w:r w:rsidR="00535031">
              <w:t xml:space="preserve"> </w:t>
            </w:r>
            <w:r w:rsidRPr="002D74A0">
              <w:t>op</w:t>
            </w:r>
            <w:r w:rsidR="00535031">
              <w:t xml:space="preserve"> </w:t>
            </w:r>
            <w:r w:rsidRPr="002D74A0">
              <w:t>briefpapier</w:t>
            </w:r>
            <w:r w:rsidR="00535031">
              <w:t xml:space="preserve"> </w:t>
            </w:r>
            <w:r w:rsidRPr="002D74A0">
              <w:t>van</w:t>
            </w:r>
            <w:r w:rsidR="00535031">
              <w:t xml:space="preserve"> </w:t>
            </w:r>
            <w:r w:rsidRPr="002D74A0">
              <w:t>kantoor</w:t>
            </w:r>
            <w:r w:rsidR="00535031">
              <w:t xml:space="preserve"> </w:t>
            </w:r>
            <w:r w:rsidRPr="002D74A0">
              <w:t>of</w:t>
            </w:r>
            <w:r w:rsidR="00535031">
              <w:t xml:space="preserve"> </w:t>
            </w:r>
            <w:r w:rsidRPr="002D74A0">
              <w:t>per</w:t>
            </w:r>
            <w:r w:rsidR="00535031">
              <w:t xml:space="preserve"> </w:t>
            </w:r>
            <w:r w:rsidRPr="002D74A0">
              <w:t>beveiligde</w:t>
            </w:r>
            <w:r w:rsidR="00535031">
              <w:t xml:space="preserve"> </w:t>
            </w:r>
            <w:r w:rsidRPr="002D74A0">
              <w:t>e-mail.</w:t>
            </w:r>
          </w:p>
          <w:p w14:paraId="2786B359" w14:textId="77777777" w:rsidR="00084ADE" w:rsidRPr="002D74A0" w:rsidRDefault="00084ADE" w:rsidP="006C619E">
            <w:pPr>
              <w:spacing w:line="276" w:lineRule="auto"/>
            </w:pPr>
          </w:p>
          <w:p w14:paraId="3D4E181D" w14:textId="428B2916" w:rsidR="00234EAA" w:rsidRPr="002D74A0" w:rsidRDefault="00234EAA" w:rsidP="006C619E">
            <w:pPr>
              <w:spacing w:line="276" w:lineRule="auto"/>
            </w:pPr>
            <w:r w:rsidRPr="002D74A0">
              <w:t>De</w:t>
            </w:r>
            <w:r w:rsidR="00535031">
              <w:t xml:space="preserve"> </w:t>
            </w:r>
            <w:r w:rsidRPr="002D74A0">
              <w:t>voortgang</w:t>
            </w:r>
            <w:r w:rsidR="00535031">
              <w:t xml:space="preserve"> </w:t>
            </w:r>
            <w:r w:rsidRPr="002D74A0">
              <w:t>van</w:t>
            </w:r>
            <w:r w:rsidR="00535031">
              <w:t xml:space="preserve"> </w:t>
            </w:r>
            <w:r w:rsidRPr="002D74A0">
              <w:t>een</w:t>
            </w:r>
            <w:r w:rsidR="00535031">
              <w:t xml:space="preserve"> </w:t>
            </w:r>
            <w:r w:rsidRPr="002D74A0">
              <w:t>zaak</w:t>
            </w:r>
            <w:r w:rsidR="00535031">
              <w:t xml:space="preserve"> </w:t>
            </w:r>
            <w:r w:rsidRPr="002D74A0">
              <w:t>wordt</w:t>
            </w:r>
            <w:r w:rsidR="00535031">
              <w:t xml:space="preserve"> </w:t>
            </w:r>
            <w:r w:rsidRPr="002D74A0">
              <w:t>schriftelijk</w:t>
            </w:r>
            <w:r w:rsidR="00535031">
              <w:t xml:space="preserve"> </w:t>
            </w:r>
            <w:r w:rsidRPr="002D74A0">
              <w:t>gedocumenteerd</w:t>
            </w:r>
            <w:r w:rsidR="00535031">
              <w:t xml:space="preserve"> </w:t>
            </w:r>
            <w:r w:rsidRPr="002D74A0">
              <w:t>in</w:t>
            </w:r>
            <w:r w:rsidR="00535031">
              <w:t xml:space="preserve"> </w:t>
            </w:r>
            <w:r w:rsidRPr="002D74A0">
              <w:t>het</w:t>
            </w:r>
            <w:r w:rsidR="00535031">
              <w:t xml:space="preserve"> </w:t>
            </w:r>
            <w:r w:rsidRPr="002D74A0">
              <w:t>dossier.</w:t>
            </w:r>
            <w:r w:rsidR="00535031">
              <w:t xml:space="preserve"> </w:t>
            </w:r>
            <w:r w:rsidRPr="002D74A0">
              <w:t>Alle</w:t>
            </w:r>
            <w:r w:rsidR="00535031">
              <w:t xml:space="preserve"> </w:t>
            </w:r>
            <w:r w:rsidRPr="002D74A0">
              <w:t>handelingen</w:t>
            </w:r>
            <w:r w:rsidR="00535031">
              <w:t xml:space="preserve"> </w:t>
            </w:r>
            <w:r w:rsidRPr="002D74A0">
              <w:t>en</w:t>
            </w:r>
            <w:r w:rsidR="00535031">
              <w:t xml:space="preserve"> </w:t>
            </w:r>
            <w:r w:rsidRPr="002D74A0">
              <w:t>contactmomenten</w:t>
            </w:r>
            <w:r w:rsidR="00535031">
              <w:t xml:space="preserve"> </w:t>
            </w:r>
            <w:r w:rsidRPr="002D74A0">
              <w:t>worden</w:t>
            </w:r>
            <w:r w:rsidR="00535031">
              <w:t xml:space="preserve"> </w:t>
            </w:r>
            <w:r w:rsidRPr="002D74A0">
              <w:t>vastgelegd.</w:t>
            </w:r>
            <w:r w:rsidR="00535031">
              <w:t xml:space="preserve"> </w:t>
            </w:r>
            <w:r w:rsidRPr="002D74A0">
              <w:t>Ook</w:t>
            </w:r>
            <w:r w:rsidR="00535031">
              <w:t xml:space="preserve"> </w:t>
            </w:r>
            <w:r w:rsidRPr="002D74A0">
              <w:t>worden</w:t>
            </w:r>
            <w:r w:rsidR="00535031">
              <w:t xml:space="preserve"> </w:t>
            </w:r>
            <w:r w:rsidRPr="002D74A0">
              <w:t>kopieën</w:t>
            </w:r>
            <w:r w:rsidR="00535031">
              <w:t xml:space="preserve"> </w:t>
            </w:r>
            <w:r w:rsidRPr="002D74A0">
              <w:t>van</w:t>
            </w:r>
            <w:r w:rsidR="00535031">
              <w:t xml:space="preserve"> </w:t>
            </w:r>
            <w:r w:rsidRPr="002D74A0">
              <w:t>brieven</w:t>
            </w:r>
            <w:r w:rsidR="00535031">
              <w:t xml:space="preserve"> </w:t>
            </w:r>
            <w:r w:rsidRPr="002D74A0">
              <w:t>en</w:t>
            </w:r>
            <w:r w:rsidR="00535031">
              <w:t xml:space="preserve"> </w:t>
            </w:r>
            <w:r w:rsidRPr="002D74A0">
              <w:t>andere</w:t>
            </w:r>
            <w:r w:rsidR="00535031">
              <w:t xml:space="preserve"> </w:t>
            </w:r>
            <w:r w:rsidRPr="002D74A0">
              <w:t>schriftelijke</w:t>
            </w:r>
            <w:r w:rsidR="00535031">
              <w:t xml:space="preserve"> </w:t>
            </w:r>
            <w:r w:rsidRPr="002D74A0">
              <w:t>gegevens</w:t>
            </w:r>
            <w:r w:rsidR="00535031">
              <w:t xml:space="preserve"> </w:t>
            </w:r>
            <w:r w:rsidRPr="002D74A0">
              <w:t>aan</w:t>
            </w:r>
            <w:r w:rsidR="00535031">
              <w:t xml:space="preserve"> </w:t>
            </w:r>
            <w:r w:rsidRPr="002D74A0">
              <w:t>het</w:t>
            </w:r>
            <w:r w:rsidR="00535031">
              <w:t xml:space="preserve"> </w:t>
            </w:r>
            <w:r w:rsidRPr="002D74A0">
              <w:t>dossier</w:t>
            </w:r>
            <w:r w:rsidR="00535031">
              <w:t xml:space="preserve"> </w:t>
            </w:r>
            <w:r w:rsidRPr="002D74A0">
              <w:t>toegevoegd.</w:t>
            </w:r>
            <w:r w:rsidR="00535031">
              <w:t xml:space="preserve"> </w:t>
            </w:r>
            <w:r w:rsidRPr="002D74A0">
              <w:t>Zo</w:t>
            </w:r>
            <w:r w:rsidR="00535031">
              <w:t xml:space="preserve"> </w:t>
            </w:r>
            <w:r w:rsidRPr="002D74A0">
              <w:t>ook</w:t>
            </w:r>
            <w:r w:rsidR="00535031">
              <w:t xml:space="preserve"> </w:t>
            </w:r>
            <w:r w:rsidRPr="002D74A0">
              <w:t>e-mails.</w:t>
            </w:r>
            <w:r w:rsidR="00535031">
              <w:t xml:space="preserve"> </w:t>
            </w:r>
            <w:r w:rsidRPr="002D74A0">
              <w:t>Het</w:t>
            </w:r>
            <w:r w:rsidR="00535031">
              <w:t xml:space="preserve"> </w:t>
            </w:r>
            <w:r w:rsidRPr="002D74A0">
              <w:t>dossier</w:t>
            </w:r>
            <w:r w:rsidR="00535031">
              <w:t xml:space="preserve"> </w:t>
            </w:r>
            <w:r w:rsidRPr="002D74A0">
              <w:t>zal</w:t>
            </w:r>
            <w:r w:rsidR="00535031">
              <w:t xml:space="preserve"> </w:t>
            </w:r>
            <w:r w:rsidRPr="002D74A0">
              <w:t>na</w:t>
            </w:r>
            <w:r w:rsidR="00535031">
              <w:t xml:space="preserve"> </w:t>
            </w:r>
            <w:r w:rsidRPr="002D74A0">
              <w:t>de</w:t>
            </w:r>
            <w:r w:rsidR="00535031">
              <w:t xml:space="preserve"> </w:t>
            </w:r>
            <w:r w:rsidRPr="002D74A0">
              <w:t>financiële</w:t>
            </w:r>
            <w:r w:rsidR="00535031">
              <w:t xml:space="preserve"> </w:t>
            </w:r>
            <w:r w:rsidRPr="002D74A0">
              <w:t>afhandeling</w:t>
            </w:r>
            <w:r w:rsidR="00535031">
              <w:t xml:space="preserve"> </w:t>
            </w:r>
            <w:r w:rsidRPr="002D74A0">
              <w:t>opgeschoond</w:t>
            </w:r>
            <w:r w:rsidR="00535031">
              <w:t xml:space="preserve"> </w:t>
            </w:r>
            <w:r w:rsidRPr="002D74A0">
              <w:t>en</w:t>
            </w:r>
            <w:r w:rsidR="00535031">
              <w:t xml:space="preserve"> </w:t>
            </w:r>
            <w:r w:rsidRPr="002D74A0">
              <w:t>vervolgens</w:t>
            </w:r>
            <w:r w:rsidR="00535031">
              <w:t xml:space="preserve"> </w:t>
            </w:r>
            <w:r w:rsidRPr="002D74A0">
              <w:t>in</w:t>
            </w:r>
            <w:r w:rsidR="00535031">
              <w:t xml:space="preserve"> </w:t>
            </w:r>
            <w:r w:rsidRPr="002D74A0">
              <w:t>het</w:t>
            </w:r>
            <w:r w:rsidR="00535031">
              <w:t xml:space="preserve"> </w:t>
            </w:r>
            <w:r w:rsidRPr="002D74A0">
              <w:t>archief</w:t>
            </w:r>
            <w:r w:rsidR="00535031">
              <w:t xml:space="preserve"> </w:t>
            </w:r>
            <w:r w:rsidRPr="002D74A0">
              <w:t>geplaatst</w:t>
            </w:r>
            <w:r w:rsidR="00535031">
              <w:t xml:space="preserve"> </w:t>
            </w:r>
            <w:r w:rsidRPr="002D74A0">
              <w:t>worden.</w:t>
            </w:r>
          </w:p>
          <w:p w14:paraId="2F0C71BB" w14:textId="77777777" w:rsidR="008C0DD2" w:rsidRPr="00AF5176" w:rsidRDefault="008C0DD2" w:rsidP="006C619E">
            <w:pPr>
              <w:spacing w:line="276" w:lineRule="auto"/>
            </w:pPr>
          </w:p>
          <w:p w14:paraId="3B393C5A" w14:textId="54FF49D2" w:rsidR="0017372B" w:rsidRDefault="00234EAA" w:rsidP="006C619E">
            <w:pPr>
              <w:spacing w:line="276" w:lineRule="auto"/>
            </w:pPr>
            <w:r w:rsidRPr="00217FA6">
              <w:t>NB</w:t>
            </w:r>
            <w:r w:rsidR="00535031">
              <w:t xml:space="preserve"> </w:t>
            </w:r>
            <w:r w:rsidR="00757BDD">
              <w:t>V</w:t>
            </w:r>
            <w:r w:rsidRPr="00217FA6">
              <w:t>oor</w:t>
            </w:r>
            <w:r w:rsidR="00535031">
              <w:t xml:space="preserve"> </w:t>
            </w:r>
            <w:r w:rsidRPr="00217FA6">
              <w:t>advies</w:t>
            </w:r>
            <w:r w:rsidR="00535031">
              <w:t xml:space="preserve"> </w:t>
            </w:r>
            <w:r w:rsidRPr="00217FA6">
              <w:t>aan</w:t>
            </w:r>
            <w:r w:rsidR="00535031">
              <w:t xml:space="preserve"> </w:t>
            </w:r>
            <w:r w:rsidRPr="00217FA6">
              <w:t>de</w:t>
            </w:r>
            <w:r w:rsidR="00535031">
              <w:t xml:space="preserve"> </w:t>
            </w:r>
            <w:r w:rsidRPr="00217FA6">
              <w:t>cliënt</w:t>
            </w:r>
            <w:r w:rsidR="00535031">
              <w:t xml:space="preserve"> </w:t>
            </w:r>
            <w:r w:rsidRPr="00217FA6">
              <w:t>inzake</w:t>
            </w:r>
            <w:r w:rsidR="00535031">
              <w:t xml:space="preserve"> </w:t>
            </w:r>
            <w:r w:rsidRPr="00217FA6">
              <w:t>civiele</w:t>
            </w:r>
            <w:r w:rsidR="00535031">
              <w:t xml:space="preserve"> </w:t>
            </w:r>
            <w:r w:rsidRPr="00217FA6">
              <w:t>cassatie</w:t>
            </w:r>
            <w:r w:rsidR="00535031">
              <w:t xml:space="preserve"> </w:t>
            </w:r>
            <w:r w:rsidRPr="00217FA6">
              <w:t>gelden</w:t>
            </w:r>
            <w:r w:rsidR="00535031">
              <w:t xml:space="preserve"> </w:t>
            </w:r>
            <w:r w:rsidRPr="00217FA6">
              <w:t>nadere</w:t>
            </w:r>
            <w:r w:rsidR="00535031">
              <w:t xml:space="preserve"> </w:t>
            </w:r>
            <w:r w:rsidRPr="00217FA6">
              <w:t>regels</w:t>
            </w:r>
            <w:r w:rsidR="00535031">
              <w:t xml:space="preserve"> </w:t>
            </w:r>
            <w:r w:rsidRPr="00217FA6">
              <w:t>(artikel</w:t>
            </w:r>
            <w:r w:rsidR="00535031">
              <w:t xml:space="preserve"> </w:t>
            </w:r>
            <w:r w:rsidRPr="00217FA6">
              <w:t>7.6,</w:t>
            </w:r>
            <w:r w:rsidR="00535031">
              <w:t xml:space="preserve"> </w:t>
            </w:r>
            <w:r w:rsidRPr="00217FA6">
              <w:t>van</w:t>
            </w:r>
            <w:r w:rsidR="00535031">
              <w:t xml:space="preserve"> </w:t>
            </w:r>
            <w:r w:rsidRPr="00217FA6">
              <w:t>de</w:t>
            </w:r>
            <w:r w:rsidR="00535031">
              <w:t xml:space="preserve"> </w:t>
            </w:r>
            <w:r w:rsidRPr="00217FA6">
              <w:t>Voda).</w:t>
            </w:r>
            <w:r w:rsidR="00535031">
              <w:t xml:space="preserve"> </w:t>
            </w:r>
            <w:r w:rsidRPr="00217FA6">
              <w:t>De</w:t>
            </w:r>
            <w:r w:rsidR="00535031">
              <w:t xml:space="preserve"> </w:t>
            </w:r>
            <w:r w:rsidRPr="00217FA6">
              <w:t>advocaat</w:t>
            </w:r>
            <w:r w:rsidR="00535031">
              <w:t xml:space="preserve"> </w:t>
            </w:r>
            <w:r w:rsidRPr="00217FA6">
              <w:t>bij</w:t>
            </w:r>
            <w:r w:rsidR="00535031">
              <w:t xml:space="preserve"> </w:t>
            </w:r>
            <w:r w:rsidRPr="00217FA6">
              <w:t>de</w:t>
            </w:r>
            <w:r w:rsidR="00535031">
              <w:t xml:space="preserve"> </w:t>
            </w:r>
            <w:r w:rsidRPr="00217FA6">
              <w:t>Hoge</w:t>
            </w:r>
            <w:r w:rsidR="00535031">
              <w:t xml:space="preserve"> </w:t>
            </w:r>
            <w:r w:rsidRPr="00217FA6">
              <w:t>Raad</w:t>
            </w:r>
            <w:r w:rsidR="00535031">
              <w:t xml:space="preserve"> </w:t>
            </w:r>
            <w:r w:rsidRPr="00217FA6">
              <w:t>adviseert</w:t>
            </w:r>
            <w:r w:rsidR="00535031">
              <w:t xml:space="preserve"> </w:t>
            </w:r>
            <w:r w:rsidRPr="00217FA6">
              <w:t>de</w:t>
            </w:r>
            <w:r w:rsidR="00535031">
              <w:t xml:space="preserve"> </w:t>
            </w:r>
            <w:r w:rsidRPr="00217FA6">
              <w:t>cliënt</w:t>
            </w:r>
            <w:r w:rsidR="00535031">
              <w:t xml:space="preserve"> </w:t>
            </w:r>
            <w:r w:rsidRPr="00217FA6">
              <w:t>of,</w:t>
            </w:r>
            <w:r w:rsidR="00535031">
              <w:t xml:space="preserve"> </w:t>
            </w:r>
            <w:r w:rsidRPr="00217FA6">
              <w:t>indien</w:t>
            </w:r>
            <w:r w:rsidR="00535031">
              <w:t xml:space="preserve"> </w:t>
            </w:r>
            <w:r w:rsidRPr="00217FA6">
              <w:t>van</w:t>
            </w:r>
            <w:r w:rsidR="00535031">
              <w:t xml:space="preserve"> </w:t>
            </w:r>
            <w:r w:rsidRPr="00217FA6">
              <w:t>toepassing,</w:t>
            </w:r>
            <w:r w:rsidR="00535031">
              <w:t xml:space="preserve"> </w:t>
            </w:r>
            <w:r w:rsidRPr="00217FA6">
              <w:t>de</w:t>
            </w:r>
            <w:r w:rsidR="00535031">
              <w:t xml:space="preserve"> </w:t>
            </w:r>
            <w:r w:rsidRPr="00217FA6">
              <w:t>advocaat</w:t>
            </w:r>
            <w:r w:rsidR="00535031">
              <w:t xml:space="preserve"> </w:t>
            </w:r>
            <w:r w:rsidRPr="00217FA6">
              <w:t>die</w:t>
            </w:r>
            <w:r w:rsidR="00535031">
              <w:t xml:space="preserve"> </w:t>
            </w:r>
            <w:r w:rsidRPr="00217FA6">
              <w:t>opdrachtgever</w:t>
            </w:r>
            <w:r w:rsidR="00535031">
              <w:t xml:space="preserve"> </w:t>
            </w:r>
            <w:r w:rsidRPr="00217FA6">
              <w:t>is,</w:t>
            </w:r>
            <w:r w:rsidR="00535031">
              <w:t xml:space="preserve"> </w:t>
            </w:r>
            <w:r w:rsidRPr="00217FA6">
              <w:t>tijdig</w:t>
            </w:r>
            <w:r w:rsidR="00535031">
              <w:t xml:space="preserve"> </w:t>
            </w:r>
            <w:r w:rsidRPr="00217FA6">
              <w:t>en</w:t>
            </w:r>
            <w:r w:rsidR="00535031">
              <w:t xml:space="preserve"> </w:t>
            </w:r>
            <w:r w:rsidRPr="00217FA6">
              <w:t>schriftelijk</w:t>
            </w:r>
            <w:r w:rsidR="00535031">
              <w:t xml:space="preserve"> </w:t>
            </w:r>
            <w:r w:rsidRPr="00217FA6">
              <w:t>over:</w:t>
            </w:r>
          </w:p>
          <w:p w14:paraId="5F3D2FC3" w14:textId="03F7671E" w:rsidR="0017372B" w:rsidRDefault="00234EAA" w:rsidP="006C619E">
            <w:pPr>
              <w:spacing w:line="276" w:lineRule="auto"/>
            </w:pPr>
            <w:r w:rsidRPr="00217FA6">
              <w:t>a.</w:t>
            </w:r>
            <w:r w:rsidR="00535031">
              <w:t xml:space="preserve"> </w:t>
            </w:r>
            <w:r w:rsidRPr="00217FA6">
              <w:t>de</w:t>
            </w:r>
            <w:r w:rsidR="00535031">
              <w:t xml:space="preserve"> </w:t>
            </w:r>
            <w:r w:rsidRPr="00217FA6">
              <w:t>kansen</w:t>
            </w:r>
            <w:r w:rsidR="00535031">
              <w:t xml:space="preserve"> </w:t>
            </w:r>
            <w:r w:rsidRPr="00217FA6">
              <w:t>van</w:t>
            </w:r>
            <w:r w:rsidR="00535031">
              <w:t xml:space="preserve"> </w:t>
            </w:r>
            <w:r w:rsidRPr="00217FA6">
              <w:t>een</w:t>
            </w:r>
            <w:r w:rsidR="00535031">
              <w:t xml:space="preserve"> </w:t>
            </w:r>
            <w:r w:rsidRPr="00217FA6">
              <w:t>principaal</w:t>
            </w:r>
            <w:r w:rsidR="00535031">
              <w:t xml:space="preserve"> </w:t>
            </w:r>
            <w:r w:rsidRPr="00217FA6">
              <w:t>of</w:t>
            </w:r>
            <w:r w:rsidR="00535031">
              <w:t xml:space="preserve"> </w:t>
            </w:r>
            <w:r w:rsidRPr="00217FA6">
              <w:t>incidenteel</w:t>
            </w:r>
            <w:r w:rsidR="00535031">
              <w:t xml:space="preserve"> </w:t>
            </w:r>
            <w:r w:rsidRPr="00217FA6">
              <w:t>cassatieberoep</w:t>
            </w:r>
            <w:r w:rsidR="00535031">
              <w:t xml:space="preserve"> </w:t>
            </w:r>
            <w:r w:rsidRPr="00217FA6">
              <w:t>dan</w:t>
            </w:r>
            <w:r w:rsidR="00535031">
              <w:t xml:space="preserve"> </w:t>
            </w:r>
            <w:r w:rsidRPr="00217FA6">
              <w:t>wel</w:t>
            </w:r>
            <w:r w:rsidR="00535031">
              <w:t xml:space="preserve"> </w:t>
            </w:r>
            <w:r w:rsidRPr="00217FA6">
              <w:t>-verweer;</w:t>
            </w:r>
          </w:p>
          <w:p w14:paraId="3ECC53DF" w14:textId="2F624BD4" w:rsidR="0017372B" w:rsidRDefault="00234EAA" w:rsidP="006C619E">
            <w:pPr>
              <w:spacing w:line="276" w:lineRule="auto"/>
            </w:pPr>
            <w:r w:rsidRPr="00217FA6">
              <w:t>b.</w:t>
            </w:r>
            <w:r w:rsidR="00535031">
              <w:t xml:space="preserve"> </w:t>
            </w:r>
            <w:r w:rsidRPr="00217FA6">
              <w:t>de</w:t>
            </w:r>
            <w:r w:rsidR="00535031">
              <w:t xml:space="preserve"> </w:t>
            </w:r>
            <w:r w:rsidRPr="00217FA6">
              <w:t>aan</w:t>
            </w:r>
            <w:r w:rsidR="00535031">
              <w:t xml:space="preserve"> </w:t>
            </w:r>
            <w:r w:rsidRPr="00217FA6">
              <w:t>dat</w:t>
            </w:r>
            <w:r w:rsidR="00535031">
              <w:t xml:space="preserve"> </w:t>
            </w:r>
            <w:r w:rsidRPr="00217FA6">
              <w:t>cassatieberoep</w:t>
            </w:r>
            <w:r w:rsidR="00535031">
              <w:t xml:space="preserve"> </w:t>
            </w:r>
            <w:r w:rsidRPr="00217FA6">
              <w:t>dan</w:t>
            </w:r>
            <w:r w:rsidR="00535031">
              <w:t xml:space="preserve"> </w:t>
            </w:r>
            <w:r w:rsidRPr="00217FA6">
              <w:t>wel</w:t>
            </w:r>
            <w:r w:rsidR="00535031">
              <w:t xml:space="preserve"> </w:t>
            </w:r>
            <w:r w:rsidRPr="00217FA6">
              <w:t>-verweer</w:t>
            </w:r>
            <w:r w:rsidR="00535031">
              <w:t xml:space="preserve"> </w:t>
            </w:r>
            <w:r w:rsidRPr="00217FA6">
              <w:t>verbonden</w:t>
            </w:r>
            <w:r w:rsidR="00535031">
              <w:t xml:space="preserve"> </w:t>
            </w:r>
            <w:r w:rsidRPr="00217FA6">
              <w:t>kosten</w:t>
            </w:r>
            <w:r w:rsidR="00535031">
              <w:t xml:space="preserve"> </w:t>
            </w:r>
            <w:r w:rsidRPr="00217FA6">
              <w:t>en</w:t>
            </w:r>
            <w:r w:rsidR="00535031">
              <w:t xml:space="preserve"> </w:t>
            </w:r>
            <w:r w:rsidRPr="00217FA6">
              <w:t>risico's;</w:t>
            </w:r>
          </w:p>
          <w:p w14:paraId="77FFE61A" w14:textId="07AA7B6D" w:rsidR="00234EAA" w:rsidRPr="00217FA6" w:rsidRDefault="00234EAA" w:rsidP="006C619E">
            <w:pPr>
              <w:spacing w:line="276" w:lineRule="auto"/>
            </w:pPr>
            <w:r w:rsidRPr="00217FA6">
              <w:t>c.</w:t>
            </w:r>
            <w:r w:rsidR="00535031">
              <w:t xml:space="preserve"> </w:t>
            </w:r>
            <w:r w:rsidRPr="00217FA6">
              <w:t>de</w:t>
            </w:r>
            <w:r w:rsidR="00535031">
              <w:t xml:space="preserve"> </w:t>
            </w:r>
            <w:r w:rsidRPr="00217FA6">
              <w:t>opportuniteit</w:t>
            </w:r>
            <w:r w:rsidR="00535031">
              <w:t xml:space="preserve"> </w:t>
            </w:r>
            <w:r w:rsidRPr="00217FA6">
              <w:t>van</w:t>
            </w:r>
            <w:r w:rsidR="00535031">
              <w:t xml:space="preserve"> </w:t>
            </w:r>
            <w:r w:rsidRPr="00217FA6">
              <w:t>het</w:t>
            </w:r>
            <w:r w:rsidR="00535031">
              <w:t xml:space="preserve"> </w:t>
            </w:r>
            <w:r w:rsidRPr="00217FA6">
              <w:t>cassatieberoep</w:t>
            </w:r>
            <w:r w:rsidR="00535031">
              <w:t xml:space="preserve"> </w:t>
            </w:r>
            <w:r w:rsidRPr="00217FA6">
              <w:t>dan</w:t>
            </w:r>
            <w:r w:rsidR="00535031">
              <w:t xml:space="preserve"> </w:t>
            </w:r>
            <w:r w:rsidRPr="00217FA6">
              <w:t>wel</w:t>
            </w:r>
            <w:r w:rsidR="00535031">
              <w:t xml:space="preserve"> </w:t>
            </w:r>
            <w:r w:rsidRPr="00217FA6">
              <w:t>-verweer,</w:t>
            </w:r>
            <w:r w:rsidR="00535031">
              <w:t xml:space="preserve"> </w:t>
            </w:r>
            <w:r w:rsidRPr="00217FA6">
              <w:t>gelet</w:t>
            </w:r>
            <w:r w:rsidR="00535031">
              <w:t xml:space="preserve"> </w:t>
            </w:r>
            <w:r w:rsidRPr="00217FA6">
              <w:t>op</w:t>
            </w:r>
            <w:r w:rsidR="00535031">
              <w:t xml:space="preserve"> </w:t>
            </w:r>
            <w:r w:rsidRPr="00217FA6">
              <w:t>de</w:t>
            </w:r>
            <w:r w:rsidR="00535031">
              <w:t xml:space="preserve"> </w:t>
            </w:r>
            <w:r w:rsidRPr="00217FA6">
              <w:t>te</w:t>
            </w:r>
            <w:r w:rsidR="00535031">
              <w:t xml:space="preserve"> </w:t>
            </w:r>
            <w:r w:rsidRPr="00217FA6">
              <w:t>verwachten</w:t>
            </w:r>
            <w:r w:rsidR="00535031">
              <w:t xml:space="preserve"> </w:t>
            </w:r>
            <w:r w:rsidRPr="00217FA6">
              <w:t>rechtsgang</w:t>
            </w:r>
            <w:r w:rsidR="00535031">
              <w:t xml:space="preserve"> </w:t>
            </w:r>
            <w:r w:rsidRPr="00217FA6">
              <w:t>na</w:t>
            </w:r>
            <w:r w:rsidR="00535031">
              <w:t xml:space="preserve"> </w:t>
            </w:r>
            <w:r w:rsidRPr="00217FA6">
              <w:t>vernietiging</w:t>
            </w:r>
            <w:r w:rsidR="00535031">
              <w:t xml:space="preserve"> </w:t>
            </w:r>
            <w:r w:rsidRPr="00217FA6">
              <w:t>en</w:t>
            </w:r>
            <w:r w:rsidR="00535031">
              <w:t xml:space="preserve"> </w:t>
            </w:r>
            <w:r w:rsidRPr="00217FA6">
              <w:t>eventuele</w:t>
            </w:r>
            <w:r w:rsidR="00535031">
              <w:t xml:space="preserve"> </w:t>
            </w:r>
            <w:r w:rsidRPr="00217FA6">
              <w:t>verwijzing</w:t>
            </w:r>
            <w:r w:rsidR="00535031">
              <w:t xml:space="preserve"> </w:t>
            </w:r>
            <w:r w:rsidRPr="00217FA6">
              <w:t>of</w:t>
            </w:r>
            <w:r w:rsidR="00535031">
              <w:t xml:space="preserve"> </w:t>
            </w:r>
            <w:r w:rsidRPr="002D74A0">
              <w:t>terugwijzing.</w:t>
            </w:r>
          </w:p>
          <w:p w14:paraId="775D7424" w14:textId="77777777" w:rsidR="00234EAA" w:rsidRDefault="00234EAA" w:rsidP="006C619E">
            <w:pPr>
              <w:spacing w:line="276" w:lineRule="auto"/>
            </w:pPr>
          </w:p>
        </w:tc>
      </w:tr>
    </w:tbl>
    <w:p w14:paraId="39689C95" w14:textId="5DB53AF3" w:rsidR="00234EAA" w:rsidRDefault="00234EAA" w:rsidP="006C619E"/>
    <w:p w14:paraId="0CA357D8" w14:textId="77777777" w:rsidR="00167DA2" w:rsidRDefault="00167DA2" w:rsidP="006C619E"/>
    <w:p w14:paraId="1D9DF711" w14:textId="6B2B3C1B" w:rsidR="00B470B0" w:rsidRPr="00B470B0" w:rsidRDefault="00084ADE" w:rsidP="006C619E">
      <w:pPr>
        <w:pStyle w:val="Kop2"/>
      </w:pPr>
      <w:bookmarkStart w:id="91" w:name="_Toc36648859"/>
      <w:r>
        <w:t>F</w:t>
      </w:r>
      <w:r w:rsidR="00B470B0">
        <w:t>inanciële</w:t>
      </w:r>
      <w:r w:rsidR="00535031">
        <w:t xml:space="preserve"> </w:t>
      </w:r>
      <w:r w:rsidR="00B470B0">
        <w:t>consequenties</w:t>
      </w:r>
      <w:bookmarkEnd w:id="91"/>
    </w:p>
    <w:bookmarkEnd w:id="86"/>
    <w:p w14:paraId="55EB7273" w14:textId="2ECAC1B7" w:rsidR="008C0DD2" w:rsidRDefault="006C619E" w:rsidP="006C619E">
      <w:r w:rsidRPr="00535031">
        <w:rPr>
          <w:b/>
          <w:bCs/>
          <w:color w:val="FF0000"/>
        </w:rPr>
        <w:t>Hierna volgt een voorbeeldbeschrijving. Deze kunt u kantoorspecifiek maken.</w:t>
      </w:r>
    </w:p>
    <w:p w14:paraId="36A2480C" w14:textId="45BDEE09" w:rsidR="008C0DD2" w:rsidRDefault="008C0DD2" w:rsidP="006C619E"/>
    <w:tbl>
      <w:tblPr>
        <w:tblStyle w:val="Tabelraster"/>
        <w:tblW w:w="0" w:type="auto"/>
        <w:tblLook w:val="04A0" w:firstRow="1" w:lastRow="0" w:firstColumn="1" w:lastColumn="0" w:noHBand="0" w:noVBand="1"/>
      </w:tblPr>
      <w:tblGrid>
        <w:gridCol w:w="9062"/>
      </w:tblGrid>
      <w:tr w:rsidR="008C0DD2" w14:paraId="1D53A968" w14:textId="77777777" w:rsidTr="008C0DD2">
        <w:tc>
          <w:tcPr>
            <w:tcW w:w="9062" w:type="dxa"/>
          </w:tcPr>
          <w:p w14:paraId="17BAAC2C" w14:textId="48BC9282" w:rsidR="008C0DD2" w:rsidRPr="00217FA6" w:rsidRDefault="008C0DD2" w:rsidP="006C619E">
            <w:pPr>
              <w:spacing w:line="276" w:lineRule="auto"/>
            </w:pPr>
            <w:r w:rsidRPr="00217FA6">
              <w:t>Een</w:t>
            </w:r>
            <w:r w:rsidR="00535031">
              <w:t xml:space="preserve"> </w:t>
            </w:r>
            <w:r w:rsidRPr="00217FA6">
              <w:t>voor</w:t>
            </w:r>
            <w:r w:rsidR="00535031">
              <w:t xml:space="preserve"> </w:t>
            </w:r>
            <w:r w:rsidRPr="00217FA6">
              <w:t>de</w:t>
            </w:r>
            <w:r w:rsidR="00535031">
              <w:t xml:space="preserve"> </w:t>
            </w:r>
            <w:r w:rsidRPr="00217FA6">
              <w:t>cliënt</w:t>
            </w:r>
            <w:r w:rsidR="00535031">
              <w:t xml:space="preserve"> </w:t>
            </w:r>
            <w:r w:rsidRPr="00217FA6">
              <w:t>belangrijk</w:t>
            </w:r>
            <w:r w:rsidR="00535031">
              <w:t xml:space="preserve"> </w:t>
            </w:r>
            <w:r w:rsidRPr="00217FA6">
              <w:t>aspect</w:t>
            </w:r>
            <w:r w:rsidR="00535031">
              <w:t xml:space="preserve"> </w:t>
            </w:r>
            <w:r w:rsidRPr="00217FA6">
              <w:t>is</w:t>
            </w:r>
            <w:r w:rsidR="00535031">
              <w:t xml:space="preserve"> </w:t>
            </w:r>
            <w:r w:rsidRPr="00217FA6">
              <w:t>de</w:t>
            </w:r>
            <w:r w:rsidR="00535031">
              <w:t xml:space="preserve"> </w:t>
            </w:r>
            <w:r w:rsidRPr="00217FA6">
              <w:t>financiële</w:t>
            </w:r>
            <w:r w:rsidR="00535031">
              <w:t xml:space="preserve"> </w:t>
            </w:r>
            <w:r w:rsidRPr="00217FA6">
              <w:t>kosten</w:t>
            </w:r>
            <w:r w:rsidR="00535031">
              <w:t xml:space="preserve"> </w:t>
            </w:r>
            <w:r w:rsidRPr="00217FA6">
              <w:t>van</w:t>
            </w:r>
            <w:r w:rsidR="00535031">
              <w:t xml:space="preserve"> </w:t>
            </w:r>
            <w:r w:rsidRPr="00217FA6">
              <w:t>de</w:t>
            </w:r>
            <w:r w:rsidR="00535031">
              <w:t xml:space="preserve"> </w:t>
            </w:r>
            <w:r w:rsidRPr="00217FA6">
              <w:t>dienstverlening.</w:t>
            </w:r>
            <w:r w:rsidR="00535031">
              <w:t xml:space="preserve"> </w:t>
            </w:r>
            <w:r w:rsidRPr="00217FA6">
              <w:t>Daarom</w:t>
            </w:r>
            <w:r w:rsidR="00535031">
              <w:t xml:space="preserve"> </w:t>
            </w:r>
            <w:r w:rsidRPr="00217FA6">
              <w:t>wordt</w:t>
            </w:r>
            <w:r w:rsidR="00535031">
              <w:t xml:space="preserve"> </w:t>
            </w:r>
            <w:r w:rsidRPr="00217FA6">
              <w:t>hier</w:t>
            </w:r>
            <w:r w:rsidR="00535031">
              <w:t xml:space="preserve"> </w:t>
            </w:r>
            <w:r w:rsidRPr="00217FA6">
              <w:t>tijdens</w:t>
            </w:r>
            <w:r w:rsidR="00535031">
              <w:t xml:space="preserve"> </w:t>
            </w:r>
            <w:r w:rsidRPr="00217FA6">
              <w:t>het</w:t>
            </w:r>
            <w:r w:rsidR="00535031">
              <w:t xml:space="preserve"> </w:t>
            </w:r>
            <w:r w:rsidRPr="00217FA6">
              <w:t>intakegesprek</w:t>
            </w:r>
            <w:r w:rsidR="00535031">
              <w:t xml:space="preserve"> </w:t>
            </w:r>
            <w:r w:rsidRPr="00217FA6">
              <w:t>apart</w:t>
            </w:r>
            <w:r w:rsidR="00535031">
              <w:t xml:space="preserve"> </w:t>
            </w:r>
            <w:r w:rsidRPr="00217FA6">
              <w:t>aandacht</w:t>
            </w:r>
            <w:r w:rsidR="00535031">
              <w:t xml:space="preserve"> </w:t>
            </w:r>
            <w:r w:rsidRPr="00217FA6">
              <w:t>aan</w:t>
            </w:r>
            <w:r w:rsidR="00535031">
              <w:t xml:space="preserve"> </w:t>
            </w:r>
            <w:r w:rsidRPr="00217FA6">
              <w:t>besteed.</w:t>
            </w:r>
            <w:r w:rsidR="00535031">
              <w:t xml:space="preserve"> </w:t>
            </w:r>
            <w:r w:rsidRPr="00217FA6">
              <w:t>Bij</w:t>
            </w:r>
            <w:r w:rsidR="00535031">
              <w:t xml:space="preserve"> </w:t>
            </w:r>
            <w:r w:rsidRPr="00217FA6">
              <w:t>de</w:t>
            </w:r>
            <w:r w:rsidR="00535031">
              <w:t xml:space="preserve"> </w:t>
            </w:r>
            <w:r w:rsidRPr="00217FA6">
              <w:t>toezending</w:t>
            </w:r>
            <w:r w:rsidR="00535031">
              <w:t xml:space="preserve"> </w:t>
            </w:r>
            <w:r w:rsidRPr="00217FA6">
              <w:t>van</w:t>
            </w:r>
            <w:r w:rsidR="00535031">
              <w:t xml:space="preserve"> </w:t>
            </w:r>
            <w:r w:rsidRPr="00217FA6">
              <w:t>de</w:t>
            </w:r>
            <w:r w:rsidR="00535031">
              <w:t xml:space="preserve"> </w:t>
            </w:r>
            <w:r w:rsidRPr="00217FA6">
              <w:t>opdrachtbevestiging</w:t>
            </w:r>
            <w:r w:rsidR="00535031">
              <w:t xml:space="preserve"> </w:t>
            </w:r>
            <w:r w:rsidRPr="00217FA6">
              <w:t>wordt</w:t>
            </w:r>
            <w:r w:rsidR="00535031">
              <w:t xml:space="preserve"> </w:t>
            </w:r>
            <w:r w:rsidRPr="00217FA6">
              <w:t>dit</w:t>
            </w:r>
            <w:r w:rsidR="00535031">
              <w:t xml:space="preserve"> </w:t>
            </w:r>
            <w:r w:rsidRPr="00217FA6">
              <w:t>nogmaals</w:t>
            </w:r>
            <w:r w:rsidR="00535031">
              <w:t xml:space="preserve"> </w:t>
            </w:r>
            <w:r w:rsidRPr="00217FA6">
              <w:t>bondig</w:t>
            </w:r>
            <w:r w:rsidR="00535031">
              <w:t xml:space="preserve"> </w:t>
            </w:r>
            <w:r w:rsidRPr="00217FA6">
              <w:t>weergegeven.</w:t>
            </w:r>
            <w:r w:rsidR="00535031">
              <w:t xml:space="preserve"> </w:t>
            </w:r>
            <w:r w:rsidRPr="00217FA6">
              <w:t>Ook</w:t>
            </w:r>
            <w:r w:rsidR="00535031">
              <w:t xml:space="preserve"> </w:t>
            </w:r>
            <w:r w:rsidRPr="00217FA6">
              <w:t>wanneer</w:t>
            </w:r>
            <w:r w:rsidR="00535031">
              <w:t xml:space="preserve"> </w:t>
            </w:r>
            <w:r w:rsidRPr="00217FA6">
              <w:t>de</w:t>
            </w:r>
            <w:r w:rsidR="00535031">
              <w:t xml:space="preserve"> </w:t>
            </w:r>
            <w:r w:rsidRPr="00217FA6">
              <w:t>cliënt</w:t>
            </w:r>
            <w:r w:rsidR="00535031">
              <w:t xml:space="preserve"> </w:t>
            </w:r>
            <w:r w:rsidRPr="00217FA6">
              <w:t>in</w:t>
            </w:r>
            <w:r w:rsidR="00535031">
              <w:t xml:space="preserve"> </w:t>
            </w:r>
            <w:r w:rsidRPr="00217FA6">
              <w:t>aanmerking</w:t>
            </w:r>
            <w:r w:rsidR="00535031">
              <w:t xml:space="preserve"> </w:t>
            </w:r>
            <w:r w:rsidRPr="00217FA6">
              <w:t>komt</w:t>
            </w:r>
            <w:r w:rsidR="00535031">
              <w:t xml:space="preserve"> </w:t>
            </w:r>
            <w:r w:rsidRPr="00217FA6">
              <w:t>voor</w:t>
            </w:r>
            <w:r w:rsidR="00535031">
              <w:t xml:space="preserve"> </w:t>
            </w:r>
            <w:r w:rsidRPr="00217FA6">
              <w:t>speciale</w:t>
            </w:r>
            <w:r w:rsidR="00535031">
              <w:t xml:space="preserve"> </w:t>
            </w:r>
            <w:r w:rsidRPr="00217FA6">
              <w:t>tarieven</w:t>
            </w:r>
            <w:r w:rsidR="00535031">
              <w:t xml:space="preserve"> </w:t>
            </w:r>
            <w:r w:rsidRPr="00217FA6">
              <w:t>of</w:t>
            </w:r>
            <w:r w:rsidR="00535031">
              <w:t xml:space="preserve"> </w:t>
            </w:r>
            <w:r w:rsidRPr="00217FA6">
              <w:t>gefinancierde</w:t>
            </w:r>
            <w:r w:rsidR="00535031">
              <w:t xml:space="preserve"> </w:t>
            </w:r>
            <w:r w:rsidRPr="00217FA6">
              <w:t>rechtsbijstand</w:t>
            </w:r>
            <w:r w:rsidR="00535031">
              <w:t xml:space="preserve"> </w:t>
            </w:r>
            <w:r w:rsidRPr="00217FA6">
              <w:t>worden</w:t>
            </w:r>
            <w:r w:rsidR="00535031">
              <w:t xml:space="preserve"> </w:t>
            </w:r>
            <w:r w:rsidRPr="00217FA6">
              <w:t>de</w:t>
            </w:r>
            <w:r w:rsidR="00535031">
              <w:t xml:space="preserve"> </w:t>
            </w:r>
            <w:r w:rsidRPr="00217FA6">
              <w:t>kosten</w:t>
            </w:r>
            <w:r w:rsidR="00535031">
              <w:t xml:space="preserve"> </w:t>
            </w:r>
            <w:r w:rsidRPr="00217FA6">
              <w:t>toegelicht</w:t>
            </w:r>
            <w:r w:rsidR="00535031">
              <w:t xml:space="preserve"> </w:t>
            </w:r>
            <w:r w:rsidRPr="00217FA6">
              <w:t>door</w:t>
            </w:r>
            <w:r w:rsidR="00535031">
              <w:t xml:space="preserve"> </w:t>
            </w:r>
            <w:r w:rsidRPr="00217FA6">
              <w:t>de</w:t>
            </w:r>
            <w:r w:rsidR="00535031">
              <w:t xml:space="preserve"> </w:t>
            </w:r>
            <w:r w:rsidRPr="00217FA6">
              <w:t>advocaat,</w:t>
            </w:r>
            <w:r w:rsidR="00535031">
              <w:t xml:space="preserve"> </w:t>
            </w:r>
            <w:r w:rsidRPr="00217FA6">
              <w:t>in</w:t>
            </w:r>
            <w:r w:rsidR="00535031">
              <w:t xml:space="preserve"> </w:t>
            </w:r>
            <w:r w:rsidRPr="00217FA6">
              <w:t>het</w:t>
            </w:r>
            <w:r w:rsidR="00535031">
              <w:t xml:space="preserve"> </w:t>
            </w:r>
            <w:r w:rsidRPr="00217FA6">
              <w:t>bijzonder</w:t>
            </w:r>
            <w:r w:rsidR="00535031">
              <w:t xml:space="preserve"> </w:t>
            </w:r>
            <w:r w:rsidRPr="00217FA6">
              <w:t>de</w:t>
            </w:r>
            <w:r w:rsidR="00535031">
              <w:t xml:space="preserve"> </w:t>
            </w:r>
            <w:r w:rsidRPr="00217FA6">
              <w:t>hoogte</w:t>
            </w:r>
            <w:r w:rsidR="00535031">
              <w:t xml:space="preserve"> </w:t>
            </w:r>
            <w:r w:rsidRPr="00217FA6">
              <w:t>van</w:t>
            </w:r>
            <w:r w:rsidR="00535031">
              <w:t xml:space="preserve"> </w:t>
            </w:r>
            <w:r w:rsidRPr="00217FA6">
              <w:t>de</w:t>
            </w:r>
            <w:r w:rsidR="00535031">
              <w:t xml:space="preserve"> </w:t>
            </w:r>
            <w:r w:rsidRPr="00217FA6">
              <w:t>eigen</w:t>
            </w:r>
            <w:r w:rsidR="00535031">
              <w:t xml:space="preserve"> </w:t>
            </w:r>
            <w:r w:rsidRPr="00217FA6">
              <w:t>bijdrage.</w:t>
            </w:r>
          </w:p>
          <w:p w14:paraId="6F6BD04D" w14:textId="77777777" w:rsidR="008C0DD2" w:rsidRPr="00B90D23" w:rsidRDefault="008C0DD2" w:rsidP="006C619E">
            <w:pPr>
              <w:spacing w:line="276" w:lineRule="auto"/>
            </w:pPr>
          </w:p>
          <w:p w14:paraId="1622FC48" w14:textId="0FF5F7F4" w:rsidR="008C0DD2" w:rsidRDefault="008C0DD2" w:rsidP="006C619E">
            <w:pPr>
              <w:spacing w:line="276" w:lineRule="auto"/>
            </w:pPr>
            <w:r w:rsidRPr="00A22A71">
              <w:t>Tip:</w:t>
            </w:r>
            <w:r w:rsidR="00535031">
              <w:t xml:space="preserve"> </w:t>
            </w:r>
            <w:r w:rsidRPr="00A22A71">
              <w:t>indien</w:t>
            </w:r>
            <w:r w:rsidR="00535031">
              <w:t xml:space="preserve"> </w:t>
            </w:r>
            <w:r>
              <w:t>kantoor</w:t>
            </w:r>
            <w:r w:rsidR="00535031">
              <w:t xml:space="preserve"> </w:t>
            </w:r>
            <w:r w:rsidRPr="00A22A71">
              <w:t>werkt</w:t>
            </w:r>
            <w:r w:rsidR="00535031">
              <w:t xml:space="preserve"> </w:t>
            </w:r>
            <w:r w:rsidRPr="00A22A71">
              <w:t>met</w:t>
            </w:r>
            <w:r w:rsidR="00535031">
              <w:t xml:space="preserve"> </w:t>
            </w:r>
            <w:r w:rsidRPr="00A22A71">
              <w:t>een</w:t>
            </w:r>
            <w:r w:rsidR="00535031">
              <w:t xml:space="preserve"> </w:t>
            </w:r>
            <w:r w:rsidRPr="00A22A71">
              <w:t>resultaatgerelateerd</w:t>
            </w:r>
            <w:r w:rsidR="00535031">
              <w:t xml:space="preserve"> </w:t>
            </w:r>
            <w:r w:rsidRPr="00A22A71">
              <w:t>honorarium</w:t>
            </w:r>
            <w:r w:rsidR="00535031">
              <w:t xml:space="preserve"> </w:t>
            </w:r>
            <w:r w:rsidRPr="00A22A71">
              <w:t>kunnen</w:t>
            </w:r>
            <w:r w:rsidR="00535031">
              <w:t xml:space="preserve"> </w:t>
            </w:r>
            <w:r w:rsidRPr="00A22A71">
              <w:t>daarover</w:t>
            </w:r>
            <w:r w:rsidR="00535031">
              <w:t xml:space="preserve"> </w:t>
            </w:r>
            <w:r w:rsidRPr="00A22A71">
              <w:t>hier</w:t>
            </w:r>
            <w:r w:rsidR="00535031">
              <w:t xml:space="preserve"> </w:t>
            </w:r>
            <w:r w:rsidRPr="00A22A71">
              <w:t>bepalingen</w:t>
            </w:r>
            <w:r w:rsidR="00535031">
              <w:t xml:space="preserve"> </w:t>
            </w:r>
            <w:r w:rsidRPr="00A22A71">
              <w:t>worden</w:t>
            </w:r>
            <w:r w:rsidR="00535031">
              <w:t xml:space="preserve"> </w:t>
            </w:r>
            <w:r w:rsidRPr="00A22A71">
              <w:t>opgenomen.</w:t>
            </w:r>
            <w:r w:rsidR="00535031">
              <w:t xml:space="preserve"> </w:t>
            </w:r>
            <w:r w:rsidRPr="00A22A71">
              <w:t>Zie</w:t>
            </w:r>
            <w:r w:rsidR="00535031">
              <w:t xml:space="preserve"> </w:t>
            </w:r>
            <w:r w:rsidRPr="00A22A71">
              <w:t>voor</w:t>
            </w:r>
            <w:r w:rsidR="00535031">
              <w:t xml:space="preserve"> </w:t>
            </w:r>
            <w:r w:rsidRPr="00A22A71">
              <w:t>de</w:t>
            </w:r>
            <w:r w:rsidR="00535031">
              <w:t xml:space="preserve"> </w:t>
            </w:r>
            <w:r w:rsidRPr="00A22A71">
              <w:t>voorwaarden</w:t>
            </w:r>
            <w:r w:rsidR="00535031">
              <w:t xml:space="preserve"> </w:t>
            </w:r>
            <w:r w:rsidRPr="00A22A71">
              <w:t>voor</w:t>
            </w:r>
            <w:r w:rsidR="00535031">
              <w:t xml:space="preserve"> </w:t>
            </w:r>
            <w:r w:rsidRPr="00A22A71">
              <w:t>het</w:t>
            </w:r>
            <w:r w:rsidR="00535031">
              <w:t xml:space="preserve"> </w:t>
            </w:r>
            <w:r w:rsidRPr="00A22A71">
              <w:t>gebruik</w:t>
            </w:r>
            <w:r w:rsidR="00535031">
              <w:t xml:space="preserve"> </w:t>
            </w:r>
            <w:r w:rsidRPr="00A22A71">
              <w:t>van</w:t>
            </w:r>
            <w:r w:rsidR="00535031">
              <w:t xml:space="preserve"> </w:t>
            </w:r>
            <w:r w:rsidRPr="00A22A71">
              <w:t>een</w:t>
            </w:r>
            <w:r w:rsidR="00535031">
              <w:t xml:space="preserve"> </w:t>
            </w:r>
            <w:r w:rsidRPr="00A22A71">
              <w:t>resultaatgerelateerd</w:t>
            </w:r>
            <w:r w:rsidR="00535031">
              <w:t xml:space="preserve"> </w:t>
            </w:r>
            <w:r w:rsidRPr="00A22A71">
              <w:t>honorarium</w:t>
            </w:r>
            <w:r w:rsidR="00535031">
              <w:t xml:space="preserve"> </w:t>
            </w:r>
            <w:r w:rsidRPr="00A22A71">
              <w:t>de</w:t>
            </w:r>
            <w:r w:rsidR="00535031">
              <w:t xml:space="preserve"> </w:t>
            </w:r>
            <w:r>
              <w:t>Voda</w:t>
            </w:r>
            <w:r w:rsidR="00535031">
              <w:t xml:space="preserve"> </w:t>
            </w:r>
            <w:r>
              <w:t>op</w:t>
            </w:r>
            <w:r w:rsidR="00535031">
              <w:t xml:space="preserve"> </w:t>
            </w:r>
            <w:r>
              <w:t>regelgeving.advocatenorde.nl.</w:t>
            </w:r>
            <w:r w:rsidR="00535031">
              <w:t xml:space="preserve"> </w:t>
            </w:r>
            <w:r w:rsidRPr="00A22A71">
              <w:t>Zo</w:t>
            </w:r>
            <w:r w:rsidR="00535031">
              <w:t xml:space="preserve"> </w:t>
            </w:r>
            <w:r w:rsidRPr="00A22A71">
              <w:t>dient</w:t>
            </w:r>
            <w:r w:rsidR="00535031">
              <w:t xml:space="preserve"> </w:t>
            </w:r>
            <w:r>
              <w:t>kantoor</w:t>
            </w:r>
            <w:r w:rsidR="00535031">
              <w:t xml:space="preserve"> </w:t>
            </w:r>
            <w:r w:rsidRPr="00A22A71">
              <w:t>onder</w:t>
            </w:r>
            <w:r w:rsidR="00535031">
              <w:t xml:space="preserve"> </w:t>
            </w:r>
            <w:r w:rsidRPr="00A22A71">
              <w:t>andere</w:t>
            </w:r>
            <w:r w:rsidR="00535031">
              <w:t xml:space="preserve"> </w:t>
            </w:r>
            <w:r w:rsidRPr="00A22A71">
              <w:t>gebruik</w:t>
            </w:r>
            <w:r w:rsidR="00535031">
              <w:t xml:space="preserve"> </w:t>
            </w:r>
            <w:r w:rsidRPr="00A22A71">
              <w:t>te</w:t>
            </w:r>
            <w:r w:rsidR="00535031">
              <w:t xml:space="preserve"> </w:t>
            </w:r>
            <w:r w:rsidRPr="00A22A71">
              <w:t>maken</w:t>
            </w:r>
            <w:r w:rsidR="00535031">
              <w:t xml:space="preserve"> </w:t>
            </w:r>
            <w:r w:rsidRPr="00A22A71">
              <w:t>van</w:t>
            </w:r>
            <w:r w:rsidR="00535031">
              <w:t xml:space="preserve"> </w:t>
            </w:r>
            <w:r w:rsidRPr="00A22A71">
              <w:t>een</w:t>
            </w:r>
            <w:r w:rsidR="00535031">
              <w:t xml:space="preserve"> </w:t>
            </w:r>
            <w:r w:rsidRPr="00A22A71">
              <w:t>opdrachtbevestiging</w:t>
            </w:r>
            <w:r w:rsidR="00535031">
              <w:t xml:space="preserve"> </w:t>
            </w:r>
            <w:r w:rsidRPr="00A22A71">
              <w:t>die</w:t>
            </w:r>
            <w:r w:rsidR="00535031">
              <w:t xml:space="preserve"> </w:t>
            </w:r>
            <w:r w:rsidRPr="00A22A71">
              <w:t>voldoet</w:t>
            </w:r>
            <w:r w:rsidR="00535031">
              <w:t xml:space="preserve"> </w:t>
            </w:r>
            <w:r w:rsidRPr="00A22A71">
              <w:t>aan</w:t>
            </w:r>
            <w:r w:rsidR="00535031">
              <w:t xml:space="preserve"> </w:t>
            </w:r>
            <w:r w:rsidRPr="00A22A71">
              <w:t>de</w:t>
            </w:r>
            <w:r w:rsidR="00535031">
              <w:t xml:space="preserve"> </w:t>
            </w:r>
            <w:r w:rsidRPr="00A22A71">
              <w:t>eisen</w:t>
            </w:r>
            <w:r w:rsidR="00535031">
              <w:t xml:space="preserve"> </w:t>
            </w:r>
            <w:r w:rsidRPr="00A22A71">
              <w:t>die</w:t>
            </w:r>
            <w:r w:rsidR="00535031">
              <w:t xml:space="preserve"> </w:t>
            </w:r>
            <w:r w:rsidRPr="00A22A71">
              <w:t>daaraan</w:t>
            </w:r>
            <w:r w:rsidR="00535031">
              <w:t xml:space="preserve"> </w:t>
            </w:r>
            <w:r w:rsidRPr="00A22A71">
              <w:t>worden</w:t>
            </w:r>
            <w:r w:rsidR="00535031">
              <w:t xml:space="preserve"> </w:t>
            </w:r>
            <w:r w:rsidRPr="00A22A71">
              <w:t>gesteld</w:t>
            </w:r>
            <w:r w:rsidR="00535031">
              <w:t xml:space="preserve"> </w:t>
            </w:r>
            <w:r w:rsidRPr="00A22A71">
              <w:t>in</w:t>
            </w:r>
            <w:r w:rsidR="00535031">
              <w:t xml:space="preserve"> </w:t>
            </w:r>
            <w:r w:rsidRPr="00A22A71">
              <w:t>de</w:t>
            </w:r>
            <w:r w:rsidR="00535031">
              <w:t xml:space="preserve"> </w:t>
            </w:r>
            <w:r>
              <w:t>Voda</w:t>
            </w:r>
            <w:r w:rsidR="00535031">
              <w:t xml:space="preserve"> </w:t>
            </w:r>
            <w:r w:rsidRPr="00A22A71">
              <w:t>(onderdeel</w:t>
            </w:r>
            <w:r w:rsidR="00535031">
              <w:t xml:space="preserve"> </w:t>
            </w:r>
            <w:r w:rsidRPr="00A22A71">
              <w:t>resultaatgerelateerd</w:t>
            </w:r>
            <w:r w:rsidR="00535031">
              <w:t xml:space="preserve"> </w:t>
            </w:r>
            <w:r w:rsidRPr="00A22A71">
              <w:t>honorarium).</w:t>
            </w:r>
            <w:r w:rsidR="00535031">
              <w:t xml:space="preserve"> </w:t>
            </w:r>
            <w:r w:rsidRPr="00A22A71">
              <w:t>De</w:t>
            </w:r>
            <w:r w:rsidR="00535031">
              <w:t xml:space="preserve"> </w:t>
            </w:r>
            <w:r w:rsidRPr="00A22A71">
              <w:t>modelovereenkomsten</w:t>
            </w:r>
            <w:r w:rsidR="00535031">
              <w:t xml:space="preserve"> </w:t>
            </w:r>
            <w:r w:rsidRPr="00A22A71">
              <w:t>zijn</w:t>
            </w:r>
            <w:r w:rsidR="00535031">
              <w:t xml:space="preserve"> </w:t>
            </w:r>
            <w:r w:rsidRPr="00A22A71">
              <w:t>op</w:t>
            </w:r>
            <w:r w:rsidR="00535031">
              <w:t xml:space="preserve"> </w:t>
            </w:r>
            <w:r w:rsidRPr="00A22A71">
              <w:t>te</w:t>
            </w:r>
            <w:r w:rsidR="00535031">
              <w:t xml:space="preserve"> </w:t>
            </w:r>
            <w:r w:rsidRPr="00A22A71">
              <w:t>vragen</w:t>
            </w:r>
            <w:r w:rsidR="00535031">
              <w:t xml:space="preserve"> </w:t>
            </w:r>
            <w:r w:rsidRPr="00A22A71">
              <w:t>bij</w:t>
            </w:r>
            <w:r w:rsidR="00535031">
              <w:t xml:space="preserve"> </w:t>
            </w:r>
            <w:r w:rsidR="008F7671">
              <w:t>het</w:t>
            </w:r>
            <w:r w:rsidR="00535031">
              <w:t xml:space="preserve"> </w:t>
            </w:r>
            <w:r w:rsidR="00801315">
              <w:t>I</w:t>
            </w:r>
            <w:r w:rsidR="008F7671" w:rsidRPr="00313F3A">
              <w:t>nformatiepunt</w:t>
            </w:r>
            <w:r w:rsidR="00535031">
              <w:t xml:space="preserve"> </w:t>
            </w:r>
            <w:r w:rsidRPr="00A22A71">
              <w:t>van</w:t>
            </w:r>
            <w:r w:rsidR="00535031">
              <w:t xml:space="preserve"> </w:t>
            </w:r>
            <w:r w:rsidRPr="00A22A71">
              <w:t>de</w:t>
            </w:r>
            <w:r w:rsidR="00535031">
              <w:t xml:space="preserve"> </w:t>
            </w:r>
            <w:r w:rsidRPr="00A22A71">
              <w:t>NOvA.</w:t>
            </w:r>
          </w:p>
          <w:p w14:paraId="516CD3CD" w14:textId="77777777" w:rsidR="008C0DD2" w:rsidRPr="00A22A71" w:rsidRDefault="008C0DD2" w:rsidP="006C619E">
            <w:pPr>
              <w:spacing w:line="276" w:lineRule="auto"/>
            </w:pPr>
          </w:p>
          <w:p w14:paraId="5735159F" w14:textId="70DB2A77" w:rsidR="008C0DD2" w:rsidRPr="00217FA6" w:rsidRDefault="008C0DD2" w:rsidP="006C619E">
            <w:pPr>
              <w:spacing w:line="276" w:lineRule="auto"/>
            </w:pPr>
            <w:r w:rsidRPr="00217FA6">
              <w:lastRenderedPageBreak/>
              <w:t>Indien</w:t>
            </w:r>
            <w:r w:rsidR="00535031">
              <w:t xml:space="preserve"> </w:t>
            </w:r>
            <w:r w:rsidRPr="00217FA6">
              <w:t>de</w:t>
            </w:r>
            <w:r w:rsidR="00535031">
              <w:t xml:space="preserve"> </w:t>
            </w:r>
            <w:r w:rsidRPr="00217FA6">
              <w:t>advocaat</w:t>
            </w:r>
            <w:r w:rsidR="00535031">
              <w:t xml:space="preserve"> </w:t>
            </w:r>
            <w:r w:rsidRPr="00217FA6">
              <w:t>gaandeweg</w:t>
            </w:r>
            <w:r w:rsidR="00535031">
              <w:t xml:space="preserve"> </w:t>
            </w:r>
            <w:r w:rsidRPr="00217FA6">
              <w:t>blijkt</w:t>
            </w:r>
            <w:r w:rsidR="00535031">
              <w:t xml:space="preserve"> </w:t>
            </w:r>
            <w:r w:rsidRPr="00217FA6">
              <w:t>dat</w:t>
            </w:r>
            <w:r w:rsidR="00535031">
              <w:t xml:space="preserve"> </w:t>
            </w:r>
            <w:r w:rsidRPr="00217FA6">
              <w:t>bij</w:t>
            </w:r>
            <w:r w:rsidR="00535031">
              <w:t xml:space="preserve"> </w:t>
            </w:r>
            <w:r w:rsidRPr="00217FA6">
              <w:t>de</w:t>
            </w:r>
            <w:r w:rsidR="00535031">
              <w:t xml:space="preserve"> </w:t>
            </w:r>
            <w:r w:rsidRPr="00217FA6">
              <w:t>cliënt</w:t>
            </w:r>
            <w:r w:rsidR="00535031">
              <w:t xml:space="preserve"> </w:t>
            </w:r>
            <w:r w:rsidRPr="00217FA6">
              <w:t>onduidelijkheid</w:t>
            </w:r>
            <w:r w:rsidR="00535031">
              <w:t xml:space="preserve"> </w:t>
            </w:r>
            <w:r w:rsidRPr="00217FA6">
              <w:t>bestaat</w:t>
            </w:r>
            <w:r w:rsidR="00535031">
              <w:t xml:space="preserve"> </w:t>
            </w:r>
            <w:r w:rsidRPr="00217FA6">
              <w:t>over</w:t>
            </w:r>
            <w:r w:rsidR="00535031">
              <w:t xml:space="preserve"> </w:t>
            </w:r>
            <w:r w:rsidRPr="00217FA6">
              <w:t>de</w:t>
            </w:r>
            <w:r w:rsidR="00535031">
              <w:t xml:space="preserve"> </w:t>
            </w:r>
            <w:r w:rsidRPr="00217FA6">
              <w:t>financiële</w:t>
            </w:r>
            <w:r w:rsidR="00535031">
              <w:t xml:space="preserve"> </w:t>
            </w:r>
            <w:r w:rsidRPr="00217FA6">
              <w:t>aspecten</w:t>
            </w:r>
            <w:r w:rsidR="00535031">
              <w:t xml:space="preserve"> </w:t>
            </w:r>
            <w:r w:rsidRPr="00217FA6">
              <w:t>verschaft</w:t>
            </w:r>
            <w:r w:rsidR="00535031">
              <w:t xml:space="preserve"> </w:t>
            </w:r>
            <w:r w:rsidRPr="00217FA6">
              <w:t>de</w:t>
            </w:r>
            <w:r w:rsidR="00535031">
              <w:t xml:space="preserve"> </w:t>
            </w:r>
            <w:r w:rsidRPr="00217FA6">
              <w:t>advocaat</w:t>
            </w:r>
            <w:r w:rsidR="00535031">
              <w:t xml:space="preserve"> </w:t>
            </w:r>
            <w:r w:rsidRPr="00217FA6">
              <w:t>zo</w:t>
            </w:r>
            <w:r w:rsidR="00535031">
              <w:t xml:space="preserve"> </w:t>
            </w:r>
            <w:r w:rsidRPr="00217FA6">
              <w:t>spoedig</w:t>
            </w:r>
            <w:r w:rsidR="00535031">
              <w:t xml:space="preserve"> </w:t>
            </w:r>
            <w:r w:rsidRPr="00217FA6">
              <w:t>mogelijk</w:t>
            </w:r>
            <w:r w:rsidR="00535031">
              <w:t xml:space="preserve"> </w:t>
            </w:r>
            <w:r w:rsidRPr="00217FA6">
              <w:t>helderheid.</w:t>
            </w:r>
          </w:p>
          <w:p w14:paraId="3C75E593" w14:textId="256BE6F1" w:rsidR="008C0DD2" w:rsidRDefault="008C0DD2" w:rsidP="006C619E">
            <w:pPr>
              <w:spacing w:line="276" w:lineRule="auto"/>
            </w:pPr>
            <w:r w:rsidRPr="00217FA6">
              <w:t>De</w:t>
            </w:r>
            <w:r w:rsidR="00535031">
              <w:t xml:space="preserve"> </w:t>
            </w:r>
            <w:r w:rsidRPr="00217FA6">
              <w:t>advocaat</w:t>
            </w:r>
            <w:r w:rsidR="00535031">
              <w:t xml:space="preserve"> </w:t>
            </w:r>
            <w:r w:rsidRPr="00217FA6">
              <w:t>communiceert</w:t>
            </w:r>
            <w:r w:rsidR="00535031">
              <w:t xml:space="preserve"> </w:t>
            </w:r>
            <w:r w:rsidRPr="00217FA6">
              <w:t>op</w:t>
            </w:r>
            <w:r w:rsidR="00535031">
              <w:t xml:space="preserve"> </w:t>
            </w:r>
            <w:r w:rsidRPr="00217FA6">
              <w:t>basis</w:t>
            </w:r>
            <w:r w:rsidR="00535031">
              <w:t xml:space="preserve"> </w:t>
            </w:r>
            <w:r w:rsidRPr="00217FA6">
              <w:t>van</w:t>
            </w:r>
            <w:r w:rsidR="00535031">
              <w:t xml:space="preserve"> </w:t>
            </w:r>
            <w:r w:rsidRPr="00217FA6">
              <w:t>de</w:t>
            </w:r>
            <w:r w:rsidR="00535031">
              <w:t xml:space="preserve"> </w:t>
            </w:r>
            <w:r w:rsidRPr="00217FA6">
              <w:t>informatie</w:t>
            </w:r>
            <w:r w:rsidR="00535031">
              <w:t xml:space="preserve"> </w:t>
            </w:r>
            <w:r w:rsidRPr="00217FA6">
              <w:t>die</w:t>
            </w:r>
            <w:r w:rsidR="00535031">
              <w:t xml:space="preserve"> </w:t>
            </w:r>
            <w:r w:rsidRPr="00217FA6">
              <w:t>naar</w:t>
            </w:r>
            <w:r w:rsidR="00535031">
              <w:t xml:space="preserve"> </w:t>
            </w:r>
            <w:r w:rsidRPr="00217FA6">
              <w:t>voren</w:t>
            </w:r>
            <w:r w:rsidR="00535031">
              <w:t xml:space="preserve"> </w:t>
            </w:r>
            <w:r w:rsidRPr="00217FA6">
              <w:t>komt</w:t>
            </w:r>
            <w:r w:rsidR="00535031">
              <w:t xml:space="preserve"> </w:t>
            </w:r>
            <w:r w:rsidRPr="00217FA6">
              <w:t>tijdens</w:t>
            </w:r>
            <w:r w:rsidR="00535031">
              <w:t xml:space="preserve"> </w:t>
            </w:r>
            <w:r w:rsidRPr="00217FA6">
              <w:t>het</w:t>
            </w:r>
            <w:r w:rsidR="00535031">
              <w:t xml:space="preserve"> </w:t>
            </w:r>
            <w:r w:rsidRPr="00217FA6">
              <w:t>intakegesprek</w:t>
            </w:r>
            <w:r w:rsidR="00535031">
              <w:t xml:space="preserve"> </w:t>
            </w:r>
            <w:r w:rsidRPr="00217FA6">
              <w:t>onderstaande</w:t>
            </w:r>
            <w:r w:rsidR="00535031">
              <w:t xml:space="preserve"> </w:t>
            </w:r>
            <w:r w:rsidRPr="00217FA6">
              <w:t>punten</w:t>
            </w:r>
            <w:r w:rsidR="00535031">
              <w:t xml:space="preserve"> </w:t>
            </w:r>
            <w:r w:rsidRPr="00217FA6">
              <w:t>duidelijk</w:t>
            </w:r>
            <w:r w:rsidR="00535031">
              <w:t xml:space="preserve"> </w:t>
            </w:r>
            <w:r w:rsidRPr="00217FA6">
              <w:t>aan</w:t>
            </w:r>
            <w:r w:rsidR="00535031">
              <w:t xml:space="preserve"> </w:t>
            </w:r>
            <w:r w:rsidRPr="00217FA6">
              <w:t>de</w:t>
            </w:r>
            <w:r w:rsidR="00535031">
              <w:t xml:space="preserve"> </w:t>
            </w:r>
            <w:r w:rsidRPr="00217FA6">
              <w:t>cliënt</w:t>
            </w:r>
            <w:r w:rsidR="00535031">
              <w:t xml:space="preserve"> </w:t>
            </w:r>
            <w:r w:rsidRPr="00217FA6">
              <w:t>bij</w:t>
            </w:r>
            <w:r w:rsidR="00535031">
              <w:t xml:space="preserve"> </w:t>
            </w:r>
            <w:r w:rsidRPr="00217FA6">
              <w:t>het</w:t>
            </w:r>
            <w:r w:rsidR="00535031">
              <w:t xml:space="preserve"> </w:t>
            </w:r>
            <w:r w:rsidRPr="00217FA6">
              <w:t>behandelen</w:t>
            </w:r>
            <w:r w:rsidR="00535031">
              <w:t xml:space="preserve"> </w:t>
            </w:r>
            <w:r w:rsidRPr="00217FA6">
              <w:t>van</w:t>
            </w:r>
            <w:r w:rsidR="00535031">
              <w:t xml:space="preserve"> </w:t>
            </w:r>
            <w:r w:rsidRPr="00217FA6">
              <w:t>de</w:t>
            </w:r>
            <w:r w:rsidR="00535031">
              <w:t xml:space="preserve"> </w:t>
            </w:r>
            <w:r w:rsidRPr="00217FA6">
              <w:t>financiële</w:t>
            </w:r>
            <w:r w:rsidR="00535031">
              <w:t xml:space="preserve"> </w:t>
            </w:r>
            <w:r w:rsidRPr="00217FA6">
              <w:t>consequenties.</w:t>
            </w:r>
            <w:r w:rsidR="00535031">
              <w:t xml:space="preserve"> </w:t>
            </w:r>
          </w:p>
          <w:p w14:paraId="5C18F2B2" w14:textId="77777777" w:rsidR="00F806E0" w:rsidRPr="00217FA6" w:rsidRDefault="00F806E0" w:rsidP="006C619E">
            <w:pPr>
              <w:spacing w:line="276" w:lineRule="auto"/>
            </w:pPr>
          </w:p>
          <w:p w14:paraId="11F51C36" w14:textId="6437C8F5" w:rsidR="008C0DD2" w:rsidRPr="00167DA2" w:rsidRDefault="008C0DD2" w:rsidP="006C619E">
            <w:pPr>
              <w:spacing w:line="276" w:lineRule="auto"/>
              <w:rPr>
                <w:b/>
                <w:bCs/>
              </w:rPr>
            </w:pPr>
            <w:r w:rsidRPr="00167DA2">
              <w:rPr>
                <w:b/>
                <w:bCs/>
              </w:rPr>
              <w:t>Financiële</w:t>
            </w:r>
            <w:r w:rsidR="00535031">
              <w:rPr>
                <w:b/>
                <w:bCs/>
              </w:rPr>
              <w:t xml:space="preserve"> </w:t>
            </w:r>
            <w:r w:rsidRPr="00167DA2">
              <w:rPr>
                <w:b/>
                <w:bCs/>
              </w:rPr>
              <w:t>aspecten</w:t>
            </w:r>
          </w:p>
          <w:p w14:paraId="0347F500" w14:textId="76D5E8EA" w:rsidR="008C0DD2" w:rsidRPr="00313F3A" w:rsidRDefault="008C0DD2" w:rsidP="006C619E">
            <w:pPr>
              <w:pStyle w:val="Lijstalinea"/>
              <w:numPr>
                <w:ilvl w:val="0"/>
                <w:numId w:val="1"/>
              </w:numPr>
              <w:spacing w:line="276" w:lineRule="auto"/>
            </w:pPr>
            <w:r w:rsidRPr="00313F3A">
              <w:t>De</w:t>
            </w:r>
            <w:r w:rsidR="00535031">
              <w:t xml:space="preserve"> </w:t>
            </w:r>
            <w:r w:rsidRPr="00313F3A">
              <w:t>te</w:t>
            </w:r>
            <w:r w:rsidR="00535031">
              <w:t xml:space="preserve"> </w:t>
            </w:r>
            <w:r w:rsidRPr="00313F3A">
              <w:t>verwachten</w:t>
            </w:r>
            <w:r w:rsidR="00535031">
              <w:t xml:space="preserve"> </w:t>
            </w:r>
            <w:r w:rsidRPr="00313F3A">
              <w:t>vergoeding</w:t>
            </w:r>
            <w:r w:rsidR="00535031">
              <w:t xml:space="preserve"> </w:t>
            </w:r>
            <w:r w:rsidRPr="00313F3A">
              <w:t>voor</w:t>
            </w:r>
            <w:r w:rsidR="00535031">
              <w:t xml:space="preserve"> </w:t>
            </w:r>
            <w:r w:rsidRPr="00313F3A">
              <w:t>de</w:t>
            </w:r>
            <w:r w:rsidR="00535031">
              <w:t xml:space="preserve"> </w:t>
            </w:r>
            <w:r w:rsidRPr="00313F3A">
              <w:t>dienstverlening.</w:t>
            </w:r>
            <w:r w:rsidR="00535031">
              <w:t xml:space="preserve"> </w:t>
            </w:r>
            <w:r w:rsidRPr="00313F3A">
              <w:t>Hierbij</w:t>
            </w:r>
            <w:r w:rsidR="00535031">
              <w:t xml:space="preserve"> </w:t>
            </w:r>
            <w:r w:rsidRPr="00313F3A">
              <w:t>maakt</w:t>
            </w:r>
            <w:r w:rsidR="00535031">
              <w:t xml:space="preserve"> </w:t>
            </w:r>
            <w:r w:rsidRPr="00313F3A">
              <w:t>de</w:t>
            </w:r>
            <w:r w:rsidR="00535031">
              <w:t xml:space="preserve"> </w:t>
            </w:r>
            <w:r w:rsidRPr="00313F3A">
              <w:t>advocaat</w:t>
            </w:r>
            <w:r w:rsidR="00535031">
              <w:t xml:space="preserve"> </w:t>
            </w:r>
            <w:r w:rsidRPr="00313F3A">
              <w:t>zo</w:t>
            </w:r>
            <w:r w:rsidR="00535031">
              <w:t xml:space="preserve"> </w:t>
            </w:r>
            <w:r w:rsidRPr="00313F3A">
              <w:t>nauwkeurig</w:t>
            </w:r>
            <w:r w:rsidR="00535031">
              <w:t xml:space="preserve"> </w:t>
            </w:r>
            <w:r w:rsidRPr="00313F3A">
              <w:t>mogelijk</w:t>
            </w:r>
            <w:r w:rsidR="00535031">
              <w:t xml:space="preserve"> </w:t>
            </w:r>
            <w:r w:rsidRPr="00313F3A">
              <w:t>een</w:t>
            </w:r>
            <w:r w:rsidR="00535031">
              <w:t xml:space="preserve"> </w:t>
            </w:r>
            <w:r w:rsidRPr="00313F3A">
              <w:t>inschatting,</w:t>
            </w:r>
            <w:r w:rsidR="00535031">
              <w:t xml:space="preserve"> </w:t>
            </w:r>
            <w:r w:rsidRPr="00313F3A">
              <w:t>zodat</w:t>
            </w:r>
            <w:r w:rsidR="00535031">
              <w:t xml:space="preserve"> </w:t>
            </w:r>
            <w:r w:rsidRPr="00313F3A">
              <w:t>voor</w:t>
            </w:r>
            <w:r w:rsidR="00535031">
              <w:t xml:space="preserve"> </w:t>
            </w:r>
            <w:r w:rsidRPr="00313F3A">
              <w:t>de</w:t>
            </w:r>
            <w:r w:rsidR="00535031">
              <w:t xml:space="preserve"> </w:t>
            </w:r>
            <w:r w:rsidRPr="00313F3A">
              <w:t>cliënt</w:t>
            </w:r>
            <w:r w:rsidR="00535031">
              <w:t xml:space="preserve"> </w:t>
            </w:r>
            <w:r w:rsidRPr="00313F3A">
              <w:t>duidelijk</w:t>
            </w:r>
            <w:r w:rsidR="00535031">
              <w:t xml:space="preserve"> </w:t>
            </w:r>
            <w:r w:rsidRPr="00313F3A">
              <w:t>is</w:t>
            </w:r>
            <w:r w:rsidR="00535031">
              <w:t xml:space="preserve"> </w:t>
            </w:r>
            <w:r w:rsidRPr="00313F3A">
              <w:t>welke</w:t>
            </w:r>
            <w:r w:rsidR="00535031">
              <w:t xml:space="preserve"> </w:t>
            </w:r>
            <w:r w:rsidRPr="00313F3A">
              <w:t>kosten</w:t>
            </w:r>
            <w:r w:rsidR="00535031">
              <w:t xml:space="preserve"> </w:t>
            </w:r>
            <w:r w:rsidRPr="00313F3A">
              <w:t>hij</w:t>
            </w:r>
            <w:r w:rsidR="00535031">
              <w:t xml:space="preserve"> </w:t>
            </w:r>
            <w:r w:rsidRPr="00313F3A">
              <w:t>kan</w:t>
            </w:r>
            <w:r w:rsidR="00535031">
              <w:t xml:space="preserve"> </w:t>
            </w:r>
            <w:r w:rsidRPr="00313F3A">
              <w:t>verwachten;</w:t>
            </w:r>
          </w:p>
          <w:p w14:paraId="7A8EA902" w14:textId="0E3995FB" w:rsidR="008C0DD2" w:rsidRPr="00313F3A" w:rsidRDefault="008C0DD2" w:rsidP="006C619E">
            <w:pPr>
              <w:pStyle w:val="Lijstalinea"/>
              <w:numPr>
                <w:ilvl w:val="0"/>
                <w:numId w:val="1"/>
              </w:numPr>
              <w:spacing w:line="276" w:lineRule="auto"/>
            </w:pPr>
            <w:r w:rsidRPr="00313F3A">
              <w:t>Eventuele</w:t>
            </w:r>
            <w:r w:rsidR="00535031">
              <w:t xml:space="preserve"> </w:t>
            </w:r>
            <w:r w:rsidRPr="00313F3A">
              <w:t>bijkomende</w:t>
            </w:r>
            <w:r w:rsidR="00535031">
              <w:t xml:space="preserve"> </w:t>
            </w:r>
            <w:r w:rsidRPr="00313F3A">
              <w:t>kosten,</w:t>
            </w:r>
            <w:r w:rsidR="00535031">
              <w:t xml:space="preserve"> </w:t>
            </w:r>
            <w:r w:rsidRPr="00313F3A">
              <w:t>zoals</w:t>
            </w:r>
            <w:r w:rsidR="00535031">
              <w:t xml:space="preserve"> </w:t>
            </w:r>
            <w:r w:rsidRPr="00313F3A">
              <w:t>griffierrecht</w:t>
            </w:r>
            <w:r w:rsidR="00535031">
              <w:t xml:space="preserve"> </w:t>
            </w:r>
            <w:r w:rsidRPr="00313F3A">
              <w:t>en</w:t>
            </w:r>
            <w:r w:rsidR="00535031">
              <w:t xml:space="preserve"> </w:t>
            </w:r>
            <w:r w:rsidRPr="00313F3A">
              <w:t>kosten</w:t>
            </w:r>
            <w:r w:rsidR="00535031">
              <w:t xml:space="preserve"> </w:t>
            </w:r>
            <w:r w:rsidRPr="00313F3A">
              <w:t>van</w:t>
            </w:r>
            <w:r w:rsidR="00535031">
              <w:t xml:space="preserve"> </w:t>
            </w:r>
            <w:r w:rsidRPr="00313F3A">
              <w:t>derden;</w:t>
            </w:r>
          </w:p>
          <w:p w14:paraId="4DF6B1C8" w14:textId="466BE94E" w:rsidR="008C0DD2" w:rsidRPr="00313F3A" w:rsidRDefault="008C0DD2" w:rsidP="006C619E">
            <w:pPr>
              <w:pStyle w:val="Lijstalinea"/>
              <w:numPr>
                <w:ilvl w:val="0"/>
                <w:numId w:val="1"/>
              </w:numPr>
              <w:spacing w:line="276" w:lineRule="auto"/>
            </w:pPr>
            <w:r w:rsidRPr="00313F3A">
              <w:t>De</w:t>
            </w:r>
            <w:r w:rsidR="00535031">
              <w:t xml:space="preserve"> </w:t>
            </w:r>
            <w:r w:rsidRPr="00313F3A">
              <w:t>mogelijke</w:t>
            </w:r>
            <w:r w:rsidR="00535031">
              <w:t xml:space="preserve"> </w:t>
            </w:r>
            <w:r w:rsidRPr="00313F3A">
              <w:t>uitspraken</w:t>
            </w:r>
            <w:r w:rsidR="00535031">
              <w:t xml:space="preserve"> </w:t>
            </w:r>
            <w:r w:rsidRPr="00313F3A">
              <w:t>van</w:t>
            </w:r>
            <w:r w:rsidR="00535031">
              <w:t xml:space="preserve"> </w:t>
            </w:r>
            <w:r w:rsidRPr="00313F3A">
              <w:t>de</w:t>
            </w:r>
            <w:r w:rsidR="00535031">
              <w:t xml:space="preserve"> </w:t>
            </w:r>
            <w:r w:rsidRPr="00313F3A">
              <w:t>rechter</w:t>
            </w:r>
            <w:r w:rsidR="00535031">
              <w:t xml:space="preserve"> </w:t>
            </w:r>
            <w:r w:rsidRPr="00313F3A">
              <w:t>met</w:t>
            </w:r>
            <w:r w:rsidR="00535031">
              <w:t xml:space="preserve"> </w:t>
            </w:r>
            <w:r w:rsidRPr="00313F3A">
              <w:t>betrekking</w:t>
            </w:r>
            <w:r w:rsidR="00535031">
              <w:t xml:space="preserve"> </w:t>
            </w:r>
            <w:r w:rsidRPr="00313F3A">
              <w:t>tot</w:t>
            </w:r>
            <w:r w:rsidR="00535031">
              <w:t xml:space="preserve"> </w:t>
            </w:r>
            <w:r w:rsidRPr="00313F3A">
              <w:t>de</w:t>
            </w:r>
            <w:r w:rsidR="00535031">
              <w:t xml:space="preserve"> </w:t>
            </w:r>
            <w:r w:rsidRPr="00313F3A">
              <w:t>proceskosten</w:t>
            </w:r>
            <w:r w:rsidR="00535031">
              <w:t xml:space="preserve"> </w:t>
            </w:r>
            <w:r w:rsidRPr="00313F3A">
              <w:t>en</w:t>
            </w:r>
            <w:r w:rsidR="00535031">
              <w:t xml:space="preserve"> </w:t>
            </w:r>
            <w:r w:rsidRPr="00313F3A">
              <w:t>de</w:t>
            </w:r>
            <w:r w:rsidR="00535031">
              <w:t xml:space="preserve"> </w:t>
            </w:r>
            <w:r w:rsidRPr="00313F3A">
              <w:t>in</w:t>
            </w:r>
            <w:r w:rsidR="00535031">
              <w:t xml:space="preserve"> </w:t>
            </w:r>
            <w:r w:rsidRPr="00313F3A">
              <w:t>deze</w:t>
            </w:r>
            <w:r w:rsidR="00535031">
              <w:t xml:space="preserve"> </w:t>
            </w:r>
            <w:r w:rsidRPr="00313F3A">
              <w:t>zaak</w:t>
            </w:r>
            <w:r w:rsidR="00535031">
              <w:t xml:space="preserve"> </w:t>
            </w:r>
            <w:r w:rsidRPr="00313F3A">
              <w:t>te</w:t>
            </w:r>
            <w:r w:rsidR="00535031">
              <w:t xml:space="preserve"> </w:t>
            </w:r>
            <w:r w:rsidRPr="00313F3A">
              <w:t>verwachten</w:t>
            </w:r>
            <w:r w:rsidR="00535031">
              <w:t xml:space="preserve"> </w:t>
            </w:r>
            <w:r w:rsidRPr="00313F3A">
              <w:t>uitkomst;</w:t>
            </w:r>
          </w:p>
          <w:p w14:paraId="0C0F2066" w14:textId="4F632F26" w:rsidR="008C0DD2" w:rsidRPr="00313F3A" w:rsidRDefault="008C0DD2" w:rsidP="006C619E">
            <w:pPr>
              <w:pStyle w:val="Lijstalinea"/>
              <w:numPr>
                <w:ilvl w:val="0"/>
                <w:numId w:val="1"/>
              </w:numPr>
              <w:spacing w:line="276" w:lineRule="auto"/>
            </w:pPr>
            <w:r w:rsidRPr="00313F3A">
              <w:t>De</w:t>
            </w:r>
            <w:r w:rsidR="00535031">
              <w:t xml:space="preserve"> </w:t>
            </w:r>
            <w:r w:rsidRPr="00313F3A">
              <w:t>wijze</w:t>
            </w:r>
            <w:r w:rsidR="00535031">
              <w:t xml:space="preserve"> </w:t>
            </w:r>
            <w:r w:rsidRPr="00313F3A">
              <w:t>en</w:t>
            </w:r>
            <w:r w:rsidR="00535031">
              <w:t xml:space="preserve"> </w:t>
            </w:r>
            <w:r w:rsidRPr="00313F3A">
              <w:t>frequentie</w:t>
            </w:r>
            <w:r w:rsidR="00535031">
              <w:t xml:space="preserve"> </w:t>
            </w:r>
            <w:r w:rsidRPr="00313F3A">
              <w:t>van</w:t>
            </w:r>
            <w:r w:rsidR="00535031">
              <w:t xml:space="preserve"> </w:t>
            </w:r>
            <w:r w:rsidRPr="00313F3A">
              <w:t>declareren;</w:t>
            </w:r>
          </w:p>
          <w:p w14:paraId="3B5A9B42" w14:textId="4556FBD6" w:rsidR="008C0DD2" w:rsidRPr="00313F3A" w:rsidRDefault="008C0DD2" w:rsidP="006C619E">
            <w:pPr>
              <w:pStyle w:val="Lijstalinea"/>
              <w:numPr>
                <w:ilvl w:val="0"/>
                <w:numId w:val="1"/>
              </w:numPr>
              <w:spacing w:line="276" w:lineRule="auto"/>
            </w:pPr>
            <w:r w:rsidRPr="00313F3A">
              <w:t>Of</w:t>
            </w:r>
            <w:r w:rsidR="00535031">
              <w:t xml:space="preserve"> </w:t>
            </w:r>
            <w:r w:rsidRPr="00313F3A">
              <w:t>en</w:t>
            </w:r>
            <w:r w:rsidR="00535031">
              <w:t xml:space="preserve"> </w:t>
            </w:r>
            <w:r w:rsidRPr="00313F3A">
              <w:t>wanneer</w:t>
            </w:r>
            <w:r w:rsidR="00535031">
              <w:t xml:space="preserve"> </w:t>
            </w:r>
            <w:r w:rsidRPr="00313F3A">
              <w:t>gebruik</w:t>
            </w:r>
            <w:r w:rsidR="00535031">
              <w:t xml:space="preserve"> </w:t>
            </w:r>
            <w:r w:rsidRPr="00313F3A">
              <w:t>gemaakt</w:t>
            </w:r>
            <w:r w:rsidR="00535031">
              <w:t xml:space="preserve"> </w:t>
            </w:r>
            <w:r w:rsidRPr="00313F3A">
              <w:t>wordt</w:t>
            </w:r>
            <w:r w:rsidR="00535031">
              <w:t xml:space="preserve"> </w:t>
            </w:r>
            <w:r w:rsidRPr="00313F3A">
              <w:t>van</w:t>
            </w:r>
            <w:r w:rsidR="00535031">
              <w:t xml:space="preserve"> </w:t>
            </w:r>
            <w:r w:rsidRPr="00313F3A">
              <w:t>voorschotten</w:t>
            </w:r>
            <w:r w:rsidR="00535031">
              <w:t xml:space="preserve"> </w:t>
            </w:r>
            <w:r w:rsidRPr="00313F3A">
              <w:t>en</w:t>
            </w:r>
            <w:r w:rsidR="00535031">
              <w:t xml:space="preserve"> </w:t>
            </w:r>
            <w:r w:rsidRPr="00313F3A">
              <w:t>op</w:t>
            </w:r>
            <w:r w:rsidR="00535031">
              <w:t xml:space="preserve"> </w:t>
            </w:r>
            <w:r w:rsidRPr="00313F3A">
              <w:t>welke</w:t>
            </w:r>
            <w:r w:rsidR="00535031">
              <w:t xml:space="preserve"> </w:t>
            </w:r>
            <w:r w:rsidRPr="00313F3A">
              <w:t>wijze</w:t>
            </w:r>
            <w:r w:rsidR="00535031">
              <w:t xml:space="preserve"> </w:t>
            </w:r>
            <w:r w:rsidRPr="00313F3A">
              <w:t>deze</w:t>
            </w:r>
            <w:r w:rsidR="00535031">
              <w:t xml:space="preserve"> </w:t>
            </w:r>
            <w:r w:rsidRPr="00313F3A">
              <w:t>voorschotten</w:t>
            </w:r>
            <w:r w:rsidR="00535031">
              <w:t xml:space="preserve"> </w:t>
            </w:r>
            <w:r w:rsidRPr="00313F3A">
              <w:t>verrekend</w:t>
            </w:r>
            <w:r w:rsidR="00535031">
              <w:t xml:space="preserve"> </w:t>
            </w:r>
            <w:r w:rsidRPr="00313F3A">
              <w:t>worden.</w:t>
            </w:r>
            <w:r w:rsidR="00535031">
              <w:t xml:space="preserve"> </w:t>
            </w:r>
            <w:r w:rsidRPr="00313F3A">
              <w:t>De</w:t>
            </w:r>
            <w:r w:rsidR="00535031">
              <w:t xml:space="preserve"> </w:t>
            </w:r>
            <w:r w:rsidRPr="00313F3A">
              <w:t>advocaat</w:t>
            </w:r>
            <w:r w:rsidR="00535031">
              <w:t xml:space="preserve"> </w:t>
            </w:r>
            <w:r w:rsidRPr="00313F3A">
              <w:t>kan</w:t>
            </w:r>
            <w:r w:rsidR="00535031">
              <w:t xml:space="preserve"> </w:t>
            </w:r>
            <w:r w:rsidRPr="00313F3A">
              <w:t>met</w:t>
            </w:r>
            <w:r w:rsidR="00535031">
              <w:t xml:space="preserve"> </w:t>
            </w:r>
            <w:r w:rsidRPr="00313F3A">
              <w:t>de</w:t>
            </w:r>
            <w:r w:rsidR="00535031">
              <w:t xml:space="preserve"> </w:t>
            </w:r>
            <w:r w:rsidRPr="00313F3A">
              <w:t>cliënt</w:t>
            </w:r>
            <w:r w:rsidR="00535031">
              <w:t xml:space="preserve"> </w:t>
            </w:r>
            <w:r w:rsidRPr="00313F3A">
              <w:t>afspreken</w:t>
            </w:r>
            <w:r w:rsidR="00535031">
              <w:t xml:space="preserve"> </w:t>
            </w:r>
            <w:r w:rsidRPr="00313F3A">
              <w:t>om</w:t>
            </w:r>
            <w:r w:rsidR="00535031">
              <w:t xml:space="preserve"> </w:t>
            </w:r>
            <w:r w:rsidRPr="00313F3A">
              <w:t>het</w:t>
            </w:r>
            <w:r w:rsidR="00535031">
              <w:t xml:space="preserve"> </w:t>
            </w:r>
            <w:r w:rsidRPr="00313F3A">
              <w:t>aantal</w:t>
            </w:r>
            <w:r w:rsidR="00535031">
              <w:t xml:space="preserve"> </w:t>
            </w:r>
            <w:r w:rsidRPr="00313F3A">
              <w:t>te</w:t>
            </w:r>
            <w:r w:rsidR="00535031">
              <w:t xml:space="preserve"> </w:t>
            </w:r>
            <w:r w:rsidRPr="00313F3A">
              <w:t>declareren</w:t>
            </w:r>
            <w:r w:rsidR="00535031">
              <w:t xml:space="preserve"> </w:t>
            </w:r>
            <w:r w:rsidRPr="00313F3A">
              <w:t>uren</w:t>
            </w:r>
            <w:r w:rsidR="00535031">
              <w:t xml:space="preserve"> </w:t>
            </w:r>
            <w:r w:rsidRPr="00313F3A">
              <w:t>vooraf</w:t>
            </w:r>
            <w:r w:rsidR="00535031">
              <w:t xml:space="preserve"> </w:t>
            </w:r>
            <w:r w:rsidRPr="00313F3A">
              <w:t>te</w:t>
            </w:r>
            <w:r w:rsidR="00535031">
              <w:t xml:space="preserve"> </w:t>
            </w:r>
            <w:r w:rsidRPr="00313F3A">
              <w:t>begroten</w:t>
            </w:r>
            <w:r w:rsidR="00535031">
              <w:t xml:space="preserve"> </w:t>
            </w:r>
            <w:r w:rsidRPr="00313F3A">
              <w:t>en</w:t>
            </w:r>
            <w:r w:rsidR="00535031">
              <w:t xml:space="preserve"> </w:t>
            </w:r>
            <w:r w:rsidRPr="00313F3A">
              <w:t>dit</w:t>
            </w:r>
            <w:r w:rsidR="00535031">
              <w:t xml:space="preserve"> </w:t>
            </w:r>
            <w:r w:rsidRPr="00313F3A">
              <w:t>bedrag</w:t>
            </w:r>
            <w:r w:rsidR="00535031">
              <w:t xml:space="preserve"> </w:t>
            </w:r>
            <w:r w:rsidRPr="00313F3A">
              <w:t>na</w:t>
            </w:r>
            <w:r w:rsidR="00535031">
              <w:t xml:space="preserve"> </w:t>
            </w:r>
            <w:r w:rsidRPr="00313F3A">
              <w:t>afloop</w:t>
            </w:r>
            <w:r w:rsidR="00535031">
              <w:t xml:space="preserve"> </w:t>
            </w:r>
            <w:r w:rsidRPr="00313F3A">
              <w:t>van</w:t>
            </w:r>
            <w:r w:rsidR="00535031">
              <w:t xml:space="preserve"> </w:t>
            </w:r>
            <w:r w:rsidRPr="00313F3A">
              <w:t>de</w:t>
            </w:r>
            <w:r w:rsidR="00535031">
              <w:t xml:space="preserve"> </w:t>
            </w:r>
            <w:r w:rsidRPr="00313F3A">
              <w:t>procedure</w:t>
            </w:r>
            <w:r w:rsidR="00535031">
              <w:t xml:space="preserve"> </w:t>
            </w:r>
            <w:r w:rsidRPr="00313F3A">
              <w:t>te</w:t>
            </w:r>
            <w:r w:rsidR="00535031">
              <w:t xml:space="preserve"> </w:t>
            </w:r>
            <w:r w:rsidRPr="00313F3A">
              <w:t>verrekenen;</w:t>
            </w:r>
          </w:p>
          <w:p w14:paraId="1E030147" w14:textId="104265BB" w:rsidR="008C0DD2" w:rsidRPr="00313F3A" w:rsidRDefault="008C0DD2" w:rsidP="006C619E">
            <w:pPr>
              <w:pStyle w:val="Lijstalinea"/>
              <w:numPr>
                <w:ilvl w:val="0"/>
                <w:numId w:val="1"/>
              </w:numPr>
              <w:spacing w:line="276" w:lineRule="auto"/>
            </w:pPr>
            <w:r w:rsidRPr="00313F3A">
              <w:t>Indien</w:t>
            </w:r>
            <w:r w:rsidR="00535031">
              <w:t xml:space="preserve"> </w:t>
            </w:r>
            <w:r w:rsidRPr="00313F3A">
              <w:t>van</w:t>
            </w:r>
            <w:r w:rsidR="00535031">
              <w:t xml:space="preserve"> </w:t>
            </w:r>
            <w:r w:rsidRPr="00313F3A">
              <w:t>toepassing</w:t>
            </w:r>
            <w:r w:rsidR="00535031">
              <w:t xml:space="preserve"> </w:t>
            </w:r>
            <w:r w:rsidRPr="00313F3A">
              <w:t>worden</w:t>
            </w:r>
            <w:r w:rsidR="00535031">
              <w:t xml:space="preserve"> </w:t>
            </w:r>
            <w:r w:rsidRPr="00313F3A">
              <w:t>de</w:t>
            </w:r>
            <w:r w:rsidR="00535031">
              <w:t xml:space="preserve"> </w:t>
            </w:r>
            <w:r w:rsidRPr="00313F3A">
              <w:t>regels</w:t>
            </w:r>
            <w:r w:rsidR="00535031">
              <w:t xml:space="preserve"> </w:t>
            </w:r>
            <w:r w:rsidRPr="00313F3A">
              <w:t>en</w:t>
            </w:r>
            <w:r w:rsidR="00535031">
              <w:t xml:space="preserve"> </w:t>
            </w:r>
            <w:r w:rsidRPr="00313F3A">
              <w:t>afspraken</w:t>
            </w:r>
            <w:r w:rsidR="00535031">
              <w:t xml:space="preserve"> </w:t>
            </w:r>
            <w:r w:rsidRPr="00313F3A">
              <w:t>over</w:t>
            </w:r>
            <w:r w:rsidR="00535031">
              <w:t xml:space="preserve"> </w:t>
            </w:r>
            <w:r w:rsidRPr="00313F3A">
              <w:t>het</w:t>
            </w:r>
            <w:r w:rsidR="00535031">
              <w:t xml:space="preserve"> </w:t>
            </w:r>
            <w:r w:rsidRPr="00313F3A">
              <w:t>ontvangen</w:t>
            </w:r>
            <w:r w:rsidR="00535031">
              <w:t xml:space="preserve"> </w:t>
            </w:r>
            <w:r w:rsidRPr="00313F3A">
              <w:t>en</w:t>
            </w:r>
            <w:r w:rsidR="00535031">
              <w:t xml:space="preserve"> </w:t>
            </w:r>
            <w:r w:rsidRPr="00313F3A">
              <w:t>beheren</w:t>
            </w:r>
            <w:r w:rsidR="00535031">
              <w:t xml:space="preserve"> </w:t>
            </w:r>
            <w:r w:rsidRPr="00313F3A">
              <w:t>van</w:t>
            </w:r>
            <w:r w:rsidR="00535031">
              <w:t xml:space="preserve"> </w:t>
            </w:r>
            <w:r w:rsidRPr="00313F3A">
              <w:t>gelden</w:t>
            </w:r>
            <w:r w:rsidR="00535031">
              <w:t xml:space="preserve"> </w:t>
            </w:r>
            <w:r w:rsidRPr="00313F3A">
              <w:t>voor</w:t>
            </w:r>
            <w:r w:rsidR="00535031">
              <w:t xml:space="preserve"> </w:t>
            </w:r>
            <w:r w:rsidRPr="00313F3A">
              <w:t>de</w:t>
            </w:r>
            <w:r w:rsidR="00535031">
              <w:t xml:space="preserve"> </w:t>
            </w:r>
            <w:r w:rsidRPr="00313F3A">
              <w:t>cliënt</w:t>
            </w:r>
            <w:r w:rsidR="00535031">
              <w:t xml:space="preserve"> </w:t>
            </w:r>
            <w:r w:rsidRPr="00313F3A">
              <w:t>besproken.</w:t>
            </w:r>
            <w:r w:rsidR="00535031">
              <w:t xml:space="preserve"> </w:t>
            </w:r>
            <w:r w:rsidRPr="00313F3A">
              <w:t>Hoofdregel</w:t>
            </w:r>
            <w:r w:rsidR="00535031">
              <w:t xml:space="preserve"> </w:t>
            </w:r>
            <w:r w:rsidRPr="00313F3A">
              <w:t>is</w:t>
            </w:r>
            <w:r w:rsidR="00535031">
              <w:t xml:space="preserve"> </w:t>
            </w:r>
            <w:r w:rsidRPr="00313F3A">
              <w:t>dat</w:t>
            </w:r>
            <w:r w:rsidR="00535031">
              <w:t xml:space="preserve"> </w:t>
            </w:r>
            <w:r w:rsidRPr="00313F3A">
              <w:t>de</w:t>
            </w:r>
            <w:r w:rsidR="00535031">
              <w:t xml:space="preserve"> </w:t>
            </w:r>
            <w:r w:rsidRPr="00313F3A">
              <w:t>advocaat</w:t>
            </w:r>
            <w:r w:rsidR="00535031">
              <w:t xml:space="preserve"> </w:t>
            </w:r>
            <w:r w:rsidRPr="00313F3A">
              <w:t>de</w:t>
            </w:r>
            <w:r w:rsidR="00535031">
              <w:t xml:space="preserve"> </w:t>
            </w:r>
            <w:r w:rsidRPr="00313F3A">
              <w:t>cliënt</w:t>
            </w:r>
            <w:r w:rsidR="00535031">
              <w:t xml:space="preserve"> </w:t>
            </w:r>
            <w:r w:rsidRPr="00313F3A">
              <w:t>hiervan</w:t>
            </w:r>
            <w:r w:rsidR="00535031">
              <w:t xml:space="preserve"> </w:t>
            </w:r>
            <w:r w:rsidRPr="00313F3A">
              <w:t>op</w:t>
            </w:r>
            <w:r w:rsidR="00535031">
              <w:t xml:space="preserve"> </w:t>
            </w:r>
            <w:r w:rsidRPr="00313F3A">
              <w:t>de</w:t>
            </w:r>
            <w:r w:rsidR="00535031">
              <w:t xml:space="preserve"> </w:t>
            </w:r>
            <w:r w:rsidRPr="00313F3A">
              <w:t>hoogte</w:t>
            </w:r>
            <w:r w:rsidR="00535031">
              <w:t xml:space="preserve"> </w:t>
            </w:r>
            <w:r w:rsidRPr="00313F3A">
              <w:t>zal</w:t>
            </w:r>
            <w:r w:rsidR="00535031">
              <w:t xml:space="preserve"> </w:t>
            </w:r>
            <w:r w:rsidRPr="00313F3A">
              <w:t>houden</w:t>
            </w:r>
            <w:r w:rsidR="00535031">
              <w:t xml:space="preserve"> </w:t>
            </w:r>
            <w:r w:rsidRPr="00313F3A">
              <w:t>en</w:t>
            </w:r>
            <w:r w:rsidR="00535031">
              <w:t xml:space="preserve"> </w:t>
            </w:r>
            <w:r w:rsidRPr="00313F3A">
              <w:t>zo</w:t>
            </w:r>
            <w:r w:rsidR="00535031">
              <w:t xml:space="preserve"> </w:t>
            </w:r>
            <w:r w:rsidRPr="00313F3A">
              <w:t>spoedig</w:t>
            </w:r>
            <w:r w:rsidR="00535031">
              <w:t xml:space="preserve"> </w:t>
            </w:r>
            <w:r w:rsidRPr="00313F3A">
              <w:t>mogelijk</w:t>
            </w:r>
            <w:r w:rsidR="00535031">
              <w:t xml:space="preserve"> </w:t>
            </w:r>
            <w:r w:rsidRPr="00313F3A">
              <w:t>na</w:t>
            </w:r>
            <w:r w:rsidR="00535031">
              <w:t xml:space="preserve"> </w:t>
            </w:r>
            <w:r w:rsidRPr="00313F3A">
              <w:t>afloop</w:t>
            </w:r>
            <w:r w:rsidR="00535031">
              <w:t xml:space="preserve"> </w:t>
            </w:r>
            <w:r w:rsidRPr="00313F3A">
              <w:t>van</w:t>
            </w:r>
            <w:r w:rsidR="00535031">
              <w:t xml:space="preserve"> </w:t>
            </w:r>
            <w:r w:rsidRPr="00313F3A">
              <w:t>het</w:t>
            </w:r>
            <w:r w:rsidR="00535031">
              <w:t xml:space="preserve"> </w:t>
            </w:r>
            <w:r w:rsidRPr="00313F3A">
              <w:t>geschil</w:t>
            </w:r>
            <w:r w:rsidR="00535031">
              <w:t xml:space="preserve"> </w:t>
            </w:r>
            <w:r w:rsidRPr="00313F3A">
              <w:t>dit</w:t>
            </w:r>
            <w:r w:rsidR="00535031">
              <w:t xml:space="preserve"> </w:t>
            </w:r>
            <w:r w:rsidRPr="00313F3A">
              <w:t>bedrag</w:t>
            </w:r>
            <w:r w:rsidR="00535031">
              <w:t xml:space="preserve"> </w:t>
            </w:r>
            <w:r w:rsidRPr="00313F3A">
              <w:t>zal</w:t>
            </w:r>
            <w:r w:rsidR="00535031">
              <w:t xml:space="preserve"> </w:t>
            </w:r>
            <w:r w:rsidRPr="00313F3A">
              <w:t>verrekenen.</w:t>
            </w:r>
            <w:r w:rsidR="00535031">
              <w:t xml:space="preserve"> </w:t>
            </w:r>
            <w:r w:rsidRPr="00313F3A">
              <w:t>Dit</w:t>
            </w:r>
            <w:r w:rsidR="00535031">
              <w:t xml:space="preserve"> </w:t>
            </w:r>
            <w:r w:rsidRPr="00313F3A">
              <w:t>zal</w:t>
            </w:r>
            <w:r w:rsidR="00535031">
              <w:t xml:space="preserve"> </w:t>
            </w:r>
            <w:r w:rsidRPr="00313F3A">
              <w:t>uiterlijk</w:t>
            </w:r>
            <w:r w:rsidR="00535031">
              <w:t xml:space="preserve"> </w:t>
            </w:r>
            <w:r w:rsidRPr="00313F3A">
              <w:t>binnen</w:t>
            </w:r>
            <w:r w:rsidR="00535031">
              <w:t xml:space="preserve"> </w:t>
            </w:r>
            <w:r w:rsidRPr="00313F3A">
              <w:t>5</w:t>
            </w:r>
            <w:r w:rsidR="00535031">
              <w:t xml:space="preserve"> </w:t>
            </w:r>
            <w:r w:rsidRPr="00313F3A">
              <w:t>werkdagen</w:t>
            </w:r>
            <w:r w:rsidR="00535031">
              <w:t xml:space="preserve"> </w:t>
            </w:r>
            <w:r w:rsidRPr="00313F3A">
              <w:t>moeten</w:t>
            </w:r>
            <w:r w:rsidR="00535031">
              <w:t xml:space="preserve"> </w:t>
            </w:r>
            <w:r w:rsidRPr="00313F3A">
              <w:t>plaatsvinden.</w:t>
            </w:r>
            <w:r w:rsidR="00535031">
              <w:t xml:space="preserve"> </w:t>
            </w:r>
            <w:r w:rsidRPr="00313F3A">
              <w:t>Er</w:t>
            </w:r>
            <w:r w:rsidR="00535031">
              <w:t xml:space="preserve"> </w:t>
            </w:r>
            <w:r w:rsidRPr="00313F3A">
              <w:t>mogen</w:t>
            </w:r>
            <w:r w:rsidR="00535031">
              <w:t xml:space="preserve"> </w:t>
            </w:r>
            <w:r w:rsidRPr="00313F3A">
              <w:t>slechts</w:t>
            </w:r>
            <w:r w:rsidR="00535031">
              <w:t xml:space="preserve"> </w:t>
            </w:r>
            <w:r w:rsidRPr="00313F3A">
              <w:t>gelden,</w:t>
            </w:r>
            <w:r w:rsidR="00535031">
              <w:t xml:space="preserve"> </w:t>
            </w:r>
            <w:r w:rsidRPr="00313F3A">
              <w:t>geldswaardige</w:t>
            </w:r>
            <w:r w:rsidR="00535031">
              <w:t xml:space="preserve"> </w:t>
            </w:r>
            <w:r w:rsidRPr="00313F3A">
              <w:t>papieren,</w:t>
            </w:r>
            <w:r w:rsidR="00535031">
              <w:t xml:space="preserve"> </w:t>
            </w:r>
            <w:r w:rsidRPr="00313F3A">
              <w:t>kostbaarheden</w:t>
            </w:r>
            <w:r w:rsidR="00535031">
              <w:t xml:space="preserve"> </w:t>
            </w:r>
            <w:r w:rsidRPr="00313F3A">
              <w:t>of</w:t>
            </w:r>
            <w:r w:rsidR="00535031">
              <w:t xml:space="preserve"> </w:t>
            </w:r>
            <w:r w:rsidRPr="00313F3A">
              <w:t>andere</w:t>
            </w:r>
            <w:r w:rsidR="00535031">
              <w:t xml:space="preserve"> </w:t>
            </w:r>
            <w:r w:rsidRPr="00313F3A">
              <w:t>zaken</w:t>
            </w:r>
            <w:r w:rsidR="00535031">
              <w:t xml:space="preserve"> </w:t>
            </w:r>
            <w:r w:rsidRPr="00313F3A">
              <w:t>worden</w:t>
            </w:r>
            <w:r w:rsidR="00535031">
              <w:t xml:space="preserve"> </w:t>
            </w:r>
            <w:r w:rsidRPr="00313F3A">
              <w:t>aangenomen</w:t>
            </w:r>
            <w:r w:rsidR="00535031">
              <w:t xml:space="preserve"> </w:t>
            </w:r>
            <w:r w:rsidRPr="00313F3A">
              <w:t>of</w:t>
            </w:r>
            <w:r w:rsidR="00535031">
              <w:t xml:space="preserve"> </w:t>
            </w:r>
            <w:r w:rsidRPr="00313F3A">
              <w:t>bewaard,</w:t>
            </w:r>
            <w:r w:rsidR="00535031">
              <w:t xml:space="preserve"> </w:t>
            </w:r>
            <w:r w:rsidRPr="00313F3A">
              <w:t>indien</w:t>
            </w:r>
            <w:r w:rsidR="00535031">
              <w:t xml:space="preserve"> </w:t>
            </w:r>
            <w:r w:rsidRPr="00313F3A">
              <w:t>de</w:t>
            </w:r>
            <w:r w:rsidR="00535031">
              <w:t xml:space="preserve"> </w:t>
            </w:r>
            <w:r w:rsidRPr="00313F3A">
              <w:t>advocaat</w:t>
            </w:r>
            <w:r w:rsidR="00535031">
              <w:t xml:space="preserve"> </w:t>
            </w:r>
            <w:r w:rsidRPr="00313F3A">
              <w:t>zich</w:t>
            </w:r>
            <w:r w:rsidR="00535031">
              <w:t xml:space="preserve"> </w:t>
            </w:r>
            <w:r w:rsidRPr="00313F3A">
              <w:t>ervan</w:t>
            </w:r>
            <w:r w:rsidR="00535031">
              <w:t xml:space="preserve"> </w:t>
            </w:r>
            <w:r w:rsidRPr="00313F3A">
              <w:t>heeft</w:t>
            </w:r>
            <w:r w:rsidR="00535031">
              <w:t xml:space="preserve"> </w:t>
            </w:r>
            <w:r w:rsidRPr="00313F3A">
              <w:t>vergewist</w:t>
            </w:r>
            <w:r w:rsidR="00535031">
              <w:t xml:space="preserve"> </w:t>
            </w:r>
            <w:r w:rsidRPr="00313F3A">
              <w:t>welke</w:t>
            </w:r>
            <w:r w:rsidR="00535031">
              <w:t xml:space="preserve"> </w:t>
            </w:r>
            <w:r w:rsidRPr="00313F3A">
              <w:t>gelden,</w:t>
            </w:r>
            <w:r w:rsidR="00535031">
              <w:t xml:space="preserve"> </w:t>
            </w:r>
            <w:r w:rsidRPr="00313F3A">
              <w:t>geldswaardige</w:t>
            </w:r>
            <w:r w:rsidR="00535031">
              <w:t xml:space="preserve"> </w:t>
            </w:r>
            <w:r w:rsidRPr="00313F3A">
              <w:t>papieren,</w:t>
            </w:r>
            <w:r w:rsidR="00535031">
              <w:t xml:space="preserve"> </w:t>
            </w:r>
            <w:r w:rsidRPr="00313F3A">
              <w:t>kostbaarheden</w:t>
            </w:r>
            <w:r w:rsidR="00535031">
              <w:t xml:space="preserve"> </w:t>
            </w:r>
            <w:r w:rsidRPr="00313F3A">
              <w:t>of</w:t>
            </w:r>
            <w:r w:rsidR="00535031">
              <w:t xml:space="preserve"> </w:t>
            </w:r>
            <w:r w:rsidRPr="00313F3A">
              <w:t>andere</w:t>
            </w:r>
            <w:r w:rsidR="00535031">
              <w:t xml:space="preserve"> </w:t>
            </w:r>
            <w:r w:rsidRPr="00313F3A">
              <w:t>zaken</w:t>
            </w:r>
            <w:r w:rsidR="00535031">
              <w:t xml:space="preserve"> </w:t>
            </w:r>
            <w:r w:rsidRPr="00313F3A">
              <w:t>het</w:t>
            </w:r>
            <w:r w:rsidR="00535031">
              <w:t xml:space="preserve"> </w:t>
            </w:r>
            <w:r w:rsidRPr="00313F3A">
              <w:t>betreft</w:t>
            </w:r>
            <w:r w:rsidR="00535031">
              <w:t xml:space="preserve"> </w:t>
            </w:r>
            <w:r w:rsidRPr="00313F3A">
              <w:t>en</w:t>
            </w:r>
            <w:r w:rsidR="00535031">
              <w:t xml:space="preserve"> </w:t>
            </w:r>
            <w:r w:rsidRPr="00313F3A">
              <w:t>zich</w:t>
            </w:r>
            <w:r w:rsidR="00535031">
              <w:t xml:space="preserve"> </w:t>
            </w:r>
            <w:r w:rsidRPr="00313F3A">
              <w:t>ervan</w:t>
            </w:r>
            <w:r w:rsidR="00535031">
              <w:t xml:space="preserve"> </w:t>
            </w:r>
            <w:r w:rsidRPr="00313F3A">
              <w:t>heeft</w:t>
            </w:r>
            <w:r w:rsidR="00535031">
              <w:t xml:space="preserve"> </w:t>
            </w:r>
            <w:r w:rsidRPr="00313F3A">
              <w:t>overtuigd</w:t>
            </w:r>
            <w:r w:rsidR="00535031">
              <w:t xml:space="preserve"> </w:t>
            </w:r>
            <w:r w:rsidRPr="00313F3A">
              <w:t>dat</w:t>
            </w:r>
            <w:r w:rsidR="00535031">
              <w:t xml:space="preserve"> </w:t>
            </w:r>
            <w:r w:rsidRPr="00313F3A">
              <w:t>dit</w:t>
            </w:r>
            <w:r w:rsidR="00535031">
              <w:t xml:space="preserve"> </w:t>
            </w:r>
            <w:r w:rsidRPr="00313F3A">
              <w:t>in</w:t>
            </w:r>
            <w:r w:rsidR="00535031">
              <w:t xml:space="preserve"> </w:t>
            </w:r>
            <w:r w:rsidRPr="00313F3A">
              <w:t>het</w:t>
            </w:r>
            <w:r w:rsidR="00535031">
              <w:t xml:space="preserve"> </w:t>
            </w:r>
            <w:r w:rsidRPr="00313F3A">
              <w:t>kader</w:t>
            </w:r>
            <w:r w:rsidR="00535031">
              <w:t xml:space="preserve"> </w:t>
            </w:r>
            <w:r w:rsidRPr="00313F3A">
              <w:t>van</w:t>
            </w:r>
            <w:r w:rsidR="00535031">
              <w:t xml:space="preserve"> </w:t>
            </w:r>
            <w:r w:rsidRPr="00313F3A">
              <w:t>een</w:t>
            </w:r>
            <w:r w:rsidR="00535031">
              <w:t xml:space="preserve"> </w:t>
            </w:r>
            <w:r w:rsidRPr="00313F3A">
              <w:t>door</w:t>
            </w:r>
            <w:r w:rsidR="00535031">
              <w:t xml:space="preserve"> </w:t>
            </w:r>
            <w:r w:rsidRPr="00313F3A">
              <w:t>de</w:t>
            </w:r>
            <w:r w:rsidR="00535031">
              <w:t xml:space="preserve"> </w:t>
            </w:r>
            <w:r w:rsidRPr="00313F3A">
              <w:t>advocaat</w:t>
            </w:r>
            <w:r w:rsidR="00535031">
              <w:t xml:space="preserve"> </w:t>
            </w:r>
            <w:r w:rsidRPr="00313F3A">
              <w:t>behandelde</w:t>
            </w:r>
            <w:r w:rsidR="00535031">
              <w:t xml:space="preserve"> </w:t>
            </w:r>
            <w:r w:rsidRPr="00313F3A">
              <w:t>zaak</w:t>
            </w:r>
            <w:r w:rsidR="00535031">
              <w:t xml:space="preserve"> </w:t>
            </w:r>
            <w:r w:rsidRPr="00313F3A">
              <w:t>een</w:t>
            </w:r>
            <w:r w:rsidR="00535031">
              <w:t xml:space="preserve"> </w:t>
            </w:r>
            <w:r w:rsidRPr="00313F3A">
              <w:t>redelijk</w:t>
            </w:r>
            <w:r w:rsidR="00535031">
              <w:t xml:space="preserve"> </w:t>
            </w:r>
            <w:r w:rsidRPr="00313F3A">
              <w:t>doel</w:t>
            </w:r>
            <w:r w:rsidR="00535031">
              <w:t xml:space="preserve"> </w:t>
            </w:r>
            <w:r w:rsidRPr="00313F3A">
              <w:t>dient;</w:t>
            </w:r>
          </w:p>
          <w:p w14:paraId="55722AA3" w14:textId="7D2D1EDD" w:rsidR="008C0DD2" w:rsidRPr="00313F3A" w:rsidRDefault="008C0DD2" w:rsidP="006C619E">
            <w:pPr>
              <w:pStyle w:val="Lijstalinea"/>
              <w:numPr>
                <w:ilvl w:val="0"/>
                <w:numId w:val="1"/>
              </w:numPr>
              <w:spacing w:line="276" w:lineRule="auto"/>
            </w:pPr>
            <w:r w:rsidRPr="00313F3A">
              <w:t>De</w:t>
            </w:r>
            <w:r w:rsidR="00535031">
              <w:t xml:space="preserve"> </w:t>
            </w:r>
            <w:r w:rsidRPr="00313F3A">
              <w:t>algemene</w:t>
            </w:r>
            <w:r w:rsidR="00535031">
              <w:t xml:space="preserve"> </w:t>
            </w:r>
            <w:r w:rsidRPr="00313F3A">
              <w:t>voorwaarden</w:t>
            </w:r>
            <w:r w:rsidR="00535031">
              <w:t xml:space="preserve"> </w:t>
            </w:r>
            <w:r w:rsidRPr="00313F3A">
              <w:t>die</w:t>
            </w:r>
            <w:r w:rsidR="00535031">
              <w:t xml:space="preserve"> </w:t>
            </w:r>
            <w:r w:rsidRPr="00313F3A">
              <w:t>de</w:t>
            </w:r>
            <w:r w:rsidR="00535031">
              <w:t xml:space="preserve"> </w:t>
            </w:r>
            <w:r w:rsidRPr="00313F3A">
              <w:t>advocaat</w:t>
            </w:r>
            <w:r w:rsidR="00535031">
              <w:t xml:space="preserve"> </w:t>
            </w:r>
            <w:r w:rsidRPr="00313F3A">
              <w:t>hanteer</w:t>
            </w:r>
            <w:r w:rsidR="00535031">
              <w:t xml:space="preserve"> </w:t>
            </w:r>
            <w:r w:rsidRPr="00313F3A">
              <w:t>inzake</w:t>
            </w:r>
            <w:r w:rsidR="00535031">
              <w:t xml:space="preserve"> </w:t>
            </w:r>
            <w:r w:rsidRPr="00313F3A">
              <w:t>betalingstermijnen,</w:t>
            </w:r>
            <w:r w:rsidR="00535031">
              <w:t xml:space="preserve"> </w:t>
            </w:r>
            <w:r w:rsidRPr="00313F3A">
              <w:t>incassoregelingen</w:t>
            </w:r>
            <w:r w:rsidR="00535031">
              <w:t xml:space="preserve"> </w:t>
            </w:r>
            <w:r w:rsidRPr="00313F3A">
              <w:t>en</w:t>
            </w:r>
            <w:r w:rsidR="00535031">
              <w:t xml:space="preserve"> </w:t>
            </w:r>
            <w:r w:rsidRPr="00313F3A">
              <w:t>de</w:t>
            </w:r>
            <w:r w:rsidR="00535031">
              <w:t xml:space="preserve"> </w:t>
            </w:r>
            <w:r w:rsidRPr="00313F3A">
              <w:t>aansprakelijkheidsregeling;</w:t>
            </w:r>
          </w:p>
          <w:p w14:paraId="2AC3CC63" w14:textId="12BB9922" w:rsidR="008C0DD2" w:rsidRDefault="008C0DD2" w:rsidP="006C619E">
            <w:pPr>
              <w:pStyle w:val="Lijstalinea"/>
              <w:numPr>
                <w:ilvl w:val="0"/>
                <w:numId w:val="1"/>
              </w:numPr>
              <w:spacing w:line="276" w:lineRule="auto"/>
            </w:pPr>
            <w:r w:rsidRPr="00313F3A">
              <w:t>Indien</w:t>
            </w:r>
            <w:r w:rsidR="00535031">
              <w:t xml:space="preserve"> </w:t>
            </w:r>
            <w:r w:rsidRPr="00313F3A">
              <w:t>er</w:t>
            </w:r>
            <w:r w:rsidR="00535031">
              <w:t xml:space="preserve"> </w:t>
            </w:r>
            <w:r w:rsidRPr="00313F3A">
              <w:t>door</w:t>
            </w:r>
            <w:r w:rsidR="00535031">
              <w:t xml:space="preserve"> </w:t>
            </w:r>
            <w:r w:rsidRPr="00313F3A">
              <w:t>verandering</w:t>
            </w:r>
            <w:r w:rsidR="00535031">
              <w:t xml:space="preserve"> </w:t>
            </w:r>
            <w:r w:rsidRPr="00313F3A">
              <w:t>van</w:t>
            </w:r>
            <w:r w:rsidR="00535031">
              <w:t xml:space="preserve"> </w:t>
            </w:r>
            <w:r w:rsidRPr="00313F3A">
              <w:t>werkwijze</w:t>
            </w:r>
            <w:r w:rsidR="00535031">
              <w:t xml:space="preserve"> </w:t>
            </w:r>
            <w:r w:rsidRPr="00313F3A">
              <w:t>extra</w:t>
            </w:r>
            <w:r w:rsidR="00535031">
              <w:t xml:space="preserve"> </w:t>
            </w:r>
            <w:r w:rsidRPr="00313F3A">
              <w:t>kosten</w:t>
            </w:r>
            <w:r w:rsidR="00535031">
              <w:t xml:space="preserve"> </w:t>
            </w:r>
            <w:r w:rsidRPr="00313F3A">
              <w:t>te</w:t>
            </w:r>
            <w:r w:rsidR="00535031">
              <w:t xml:space="preserve"> </w:t>
            </w:r>
            <w:r w:rsidRPr="00313F3A">
              <w:t>verwachten</w:t>
            </w:r>
            <w:r w:rsidR="00535031">
              <w:t xml:space="preserve"> </w:t>
            </w:r>
            <w:r w:rsidRPr="00313F3A">
              <w:t>zijn</w:t>
            </w:r>
            <w:r w:rsidR="00535031">
              <w:t xml:space="preserve"> </w:t>
            </w:r>
            <w:r w:rsidRPr="00313F3A">
              <w:t>wordt</w:t>
            </w:r>
            <w:r w:rsidR="00535031">
              <w:t xml:space="preserve"> </w:t>
            </w:r>
            <w:r w:rsidRPr="00313F3A">
              <w:t>dit</w:t>
            </w:r>
            <w:r w:rsidR="00535031">
              <w:t xml:space="preserve"> </w:t>
            </w:r>
            <w:r w:rsidRPr="00313F3A">
              <w:t>vooraf</w:t>
            </w:r>
            <w:r w:rsidR="00535031">
              <w:t xml:space="preserve"> </w:t>
            </w:r>
            <w:r w:rsidRPr="00313F3A">
              <w:t>kenbaar</w:t>
            </w:r>
            <w:r w:rsidR="00535031">
              <w:t xml:space="preserve"> </w:t>
            </w:r>
            <w:r w:rsidRPr="00313F3A">
              <w:t>gemaakt</w:t>
            </w:r>
            <w:r w:rsidR="00535031">
              <w:t xml:space="preserve"> </w:t>
            </w:r>
            <w:r w:rsidRPr="00313F3A">
              <w:t>aan</w:t>
            </w:r>
            <w:r w:rsidR="00535031">
              <w:t xml:space="preserve"> </w:t>
            </w:r>
            <w:r w:rsidRPr="00313F3A">
              <w:t>de</w:t>
            </w:r>
            <w:r w:rsidR="00535031">
              <w:t xml:space="preserve"> </w:t>
            </w:r>
            <w:r w:rsidRPr="00313F3A">
              <w:t>cliënt.</w:t>
            </w:r>
          </w:p>
          <w:p w14:paraId="218B34EA" w14:textId="77777777" w:rsidR="00F806E0" w:rsidRPr="00313F3A" w:rsidRDefault="00F806E0" w:rsidP="006C619E">
            <w:pPr>
              <w:pStyle w:val="Lijstalinea"/>
              <w:spacing w:line="276" w:lineRule="auto"/>
            </w:pPr>
          </w:p>
          <w:p w14:paraId="31F26260" w14:textId="69F4D717" w:rsidR="008C0DD2" w:rsidRPr="00167DA2" w:rsidRDefault="008C0DD2" w:rsidP="006C619E">
            <w:pPr>
              <w:spacing w:line="276" w:lineRule="auto"/>
              <w:rPr>
                <w:b/>
                <w:bCs/>
              </w:rPr>
            </w:pPr>
            <w:r w:rsidRPr="00167DA2">
              <w:rPr>
                <w:b/>
                <w:bCs/>
              </w:rPr>
              <w:t>Tariefbepaling</w:t>
            </w:r>
          </w:p>
          <w:p w14:paraId="3AB4CC60" w14:textId="1D98C3B8" w:rsidR="008C0DD2" w:rsidRPr="00217FA6" w:rsidRDefault="008C0DD2" w:rsidP="006C619E">
            <w:pPr>
              <w:spacing w:line="276" w:lineRule="auto"/>
            </w:pPr>
            <w:r w:rsidRPr="00217FA6">
              <w:t>Gedurende</w:t>
            </w:r>
            <w:r w:rsidR="00535031">
              <w:t xml:space="preserve"> </w:t>
            </w:r>
            <w:r w:rsidRPr="00217FA6">
              <w:t>het</w:t>
            </w:r>
            <w:r w:rsidR="00535031">
              <w:t xml:space="preserve"> </w:t>
            </w:r>
            <w:r w:rsidRPr="00217FA6">
              <w:t>kennismakingsgesprek</w:t>
            </w:r>
            <w:r w:rsidR="00535031">
              <w:t xml:space="preserve"> </w:t>
            </w:r>
            <w:r w:rsidRPr="00217FA6">
              <w:t>wordt</w:t>
            </w:r>
            <w:r w:rsidR="00535031">
              <w:t xml:space="preserve"> </w:t>
            </w:r>
            <w:r w:rsidRPr="00217FA6">
              <w:t>duidelijk</w:t>
            </w:r>
            <w:r w:rsidR="00535031">
              <w:t xml:space="preserve"> </w:t>
            </w:r>
            <w:r w:rsidRPr="00217FA6">
              <w:t>om</w:t>
            </w:r>
            <w:r w:rsidR="00535031">
              <w:t xml:space="preserve"> </w:t>
            </w:r>
            <w:r w:rsidRPr="00217FA6">
              <w:t>wat</w:t>
            </w:r>
            <w:r w:rsidR="00535031">
              <w:t xml:space="preserve"> </w:t>
            </w:r>
            <w:r w:rsidRPr="00217FA6">
              <w:t>voor</w:t>
            </w:r>
            <w:r w:rsidR="00535031">
              <w:t xml:space="preserve"> </w:t>
            </w:r>
            <w:r w:rsidRPr="00217FA6">
              <w:t>zaak</w:t>
            </w:r>
            <w:r w:rsidR="00535031">
              <w:t xml:space="preserve"> </w:t>
            </w:r>
            <w:r w:rsidRPr="00217FA6">
              <w:t>het</w:t>
            </w:r>
            <w:r w:rsidR="00535031">
              <w:t xml:space="preserve"> </w:t>
            </w:r>
            <w:r w:rsidRPr="00217FA6">
              <w:t>voor</w:t>
            </w:r>
            <w:r w:rsidR="00535031">
              <w:t xml:space="preserve"> </w:t>
            </w:r>
            <w:r w:rsidRPr="00217FA6">
              <w:t>de</w:t>
            </w:r>
            <w:r w:rsidR="00535031">
              <w:t xml:space="preserve"> </w:t>
            </w:r>
            <w:r w:rsidRPr="00217FA6">
              <w:t>cliënt</w:t>
            </w:r>
            <w:r w:rsidR="00535031">
              <w:t xml:space="preserve"> </w:t>
            </w:r>
            <w:r w:rsidRPr="00217FA6">
              <w:t>gaat.</w:t>
            </w:r>
            <w:r w:rsidR="00535031">
              <w:t xml:space="preserve"> </w:t>
            </w:r>
            <w:r w:rsidRPr="00217FA6">
              <w:t>Op</w:t>
            </w:r>
            <w:r w:rsidR="00535031">
              <w:t xml:space="preserve"> </w:t>
            </w:r>
            <w:r w:rsidRPr="00217FA6">
              <w:t>basis</w:t>
            </w:r>
            <w:r w:rsidR="00535031">
              <w:t xml:space="preserve"> </w:t>
            </w:r>
            <w:r w:rsidRPr="00217FA6">
              <w:t>van</w:t>
            </w:r>
            <w:r w:rsidR="00535031">
              <w:t xml:space="preserve"> </w:t>
            </w:r>
            <w:r w:rsidRPr="00217FA6">
              <w:t>de</w:t>
            </w:r>
            <w:r w:rsidR="00535031">
              <w:t xml:space="preserve"> </w:t>
            </w:r>
            <w:r w:rsidRPr="00217FA6">
              <w:t>verkregen</w:t>
            </w:r>
            <w:r w:rsidR="00535031">
              <w:t xml:space="preserve"> </w:t>
            </w:r>
            <w:r w:rsidRPr="00217FA6">
              <w:t>informatie</w:t>
            </w:r>
            <w:r w:rsidR="00535031">
              <w:t xml:space="preserve"> </w:t>
            </w:r>
            <w:r w:rsidRPr="00217FA6">
              <w:t>bepaalt</w:t>
            </w:r>
            <w:r w:rsidR="00535031">
              <w:t xml:space="preserve"> </w:t>
            </w:r>
            <w:r w:rsidRPr="00217FA6">
              <w:t>de</w:t>
            </w:r>
            <w:r w:rsidR="00535031">
              <w:t xml:space="preserve"> </w:t>
            </w:r>
            <w:r w:rsidRPr="00217FA6">
              <w:t>advocaat</w:t>
            </w:r>
            <w:r w:rsidR="00535031">
              <w:t xml:space="preserve"> </w:t>
            </w:r>
            <w:r w:rsidRPr="00217FA6">
              <w:t>welk</w:t>
            </w:r>
            <w:r w:rsidR="00535031">
              <w:t xml:space="preserve"> </w:t>
            </w:r>
            <w:r w:rsidRPr="00217FA6">
              <w:t>uurtarief</w:t>
            </w:r>
            <w:r w:rsidR="00535031">
              <w:t xml:space="preserve"> </w:t>
            </w:r>
            <w:r w:rsidRPr="00217FA6">
              <w:t>wordt</w:t>
            </w:r>
            <w:r w:rsidR="00535031">
              <w:t xml:space="preserve"> </w:t>
            </w:r>
            <w:r w:rsidRPr="00217FA6">
              <w:t>gehanteerd.</w:t>
            </w:r>
            <w:r w:rsidR="00535031">
              <w:t xml:space="preserve"> </w:t>
            </w:r>
          </w:p>
          <w:p w14:paraId="1C3E4E6F" w14:textId="355645C5" w:rsidR="008C0DD2" w:rsidRPr="008C0DD2" w:rsidRDefault="008C0DD2" w:rsidP="006C619E">
            <w:pPr>
              <w:spacing w:line="276" w:lineRule="auto"/>
            </w:pPr>
          </w:p>
        </w:tc>
      </w:tr>
    </w:tbl>
    <w:p w14:paraId="2261A8D0" w14:textId="6910406E" w:rsidR="008C0DD2" w:rsidRDefault="008C0DD2" w:rsidP="006C619E"/>
    <w:p w14:paraId="2F84AB15" w14:textId="77777777" w:rsidR="00167DA2" w:rsidRDefault="00167DA2" w:rsidP="006C619E"/>
    <w:p w14:paraId="62F2B2D7" w14:textId="6BD82B12" w:rsidR="00B470B0" w:rsidRPr="006E387B" w:rsidRDefault="00765F4E" w:rsidP="006C619E">
      <w:pPr>
        <w:pStyle w:val="Kop2"/>
      </w:pPr>
      <w:bookmarkStart w:id="92" w:name="_Toc36648860"/>
      <w:r>
        <w:t>V</w:t>
      </w:r>
      <w:r w:rsidR="00B470B0" w:rsidRPr="006E387B">
        <w:t>ertrouwelijkheid</w:t>
      </w:r>
      <w:bookmarkEnd w:id="92"/>
    </w:p>
    <w:p w14:paraId="5C5987AD" w14:textId="26EF2D7F" w:rsidR="00A47356" w:rsidRPr="00B470B0" w:rsidRDefault="00A47356" w:rsidP="006C619E">
      <w:r w:rsidRPr="00B470B0">
        <w:t>De</w:t>
      </w:r>
      <w:r w:rsidR="00535031">
        <w:t xml:space="preserve"> </w:t>
      </w:r>
      <w:r w:rsidRPr="00B470B0">
        <w:t>advocaat</w:t>
      </w:r>
      <w:r w:rsidR="00535031">
        <w:t xml:space="preserve"> </w:t>
      </w:r>
      <w:r w:rsidRPr="00B470B0">
        <w:t>is</w:t>
      </w:r>
      <w:r w:rsidR="00535031">
        <w:t xml:space="preserve"> </w:t>
      </w:r>
      <w:r w:rsidRPr="00B470B0">
        <w:t>bij</w:t>
      </w:r>
      <w:r w:rsidR="00535031">
        <w:t xml:space="preserve"> </w:t>
      </w:r>
      <w:r w:rsidRPr="00B470B0">
        <w:t>de</w:t>
      </w:r>
      <w:r w:rsidR="00535031">
        <w:t xml:space="preserve"> </w:t>
      </w:r>
      <w:r w:rsidRPr="00B470B0">
        <w:t>uitoefening</w:t>
      </w:r>
      <w:r w:rsidR="00535031">
        <w:t xml:space="preserve"> </w:t>
      </w:r>
      <w:r w:rsidRPr="00B470B0">
        <w:t>van</w:t>
      </w:r>
      <w:r w:rsidR="00535031">
        <w:t xml:space="preserve"> </w:t>
      </w:r>
      <w:r w:rsidRPr="00B470B0">
        <w:t>zijn</w:t>
      </w:r>
      <w:r w:rsidR="00535031">
        <w:t xml:space="preserve"> </w:t>
      </w:r>
      <w:r w:rsidRPr="00B470B0">
        <w:t>beroep</w:t>
      </w:r>
      <w:r w:rsidR="00535031">
        <w:t xml:space="preserve"> </w:t>
      </w:r>
      <w:r w:rsidRPr="00B470B0">
        <w:t>vertrouwenspersoon</w:t>
      </w:r>
      <w:r w:rsidR="00535031">
        <w:t xml:space="preserve"> </w:t>
      </w:r>
      <w:r w:rsidRPr="00B470B0">
        <w:t>en</w:t>
      </w:r>
      <w:r w:rsidR="00535031">
        <w:t xml:space="preserve"> </w:t>
      </w:r>
      <w:r w:rsidRPr="00B470B0">
        <w:t>neemt</w:t>
      </w:r>
      <w:r w:rsidR="00535031">
        <w:t xml:space="preserve"> </w:t>
      </w:r>
      <w:r w:rsidRPr="00B470B0">
        <w:t>de</w:t>
      </w:r>
      <w:r w:rsidR="00535031">
        <w:t xml:space="preserve"> </w:t>
      </w:r>
      <w:r w:rsidRPr="00B470B0">
        <w:t>geheimhouding</w:t>
      </w:r>
      <w:r w:rsidR="00535031">
        <w:t xml:space="preserve"> </w:t>
      </w:r>
      <w:r w:rsidRPr="00B470B0">
        <w:t>in</w:t>
      </w:r>
      <w:r w:rsidR="00535031">
        <w:t xml:space="preserve"> </w:t>
      </w:r>
      <w:r w:rsidRPr="00B470B0">
        <w:t>acht</w:t>
      </w:r>
      <w:r w:rsidR="00535031">
        <w:t xml:space="preserve"> </w:t>
      </w:r>
      <w:r w:rsidRPr="00B470B0">
        <w:t>binnen</w:t>
      </w:r>
      <w:r w:rsidR="00535031">
        <w:t xml:space="preserve"> </w:t>
      </w:r>
      <w:r w:rsidRPr="00B470B0">
        <w:t>de</w:t>
      </w:r>
      <w:r w:rsidR="00535031">
        <w:t xml:space="preserve"> </w:t>
      </w:r>
      <w:r w:rsidRPr="00B470B0">
        <w:t>door</w:t>
      </w:r>
      <w:r w:rsidR="00535031">
        <w:t xml:space="preserve"> </w:t>
      </w:r>
      <w:r w:rsidRPr="00B470B0">
        <w:t>de</w:t>
      </w:r>
      <w:r w:rsidR="00535031">
        <w:t xml:space="preserve"> </w:t>
      </w:r>
      <w:r w:rsidRPr="00B470B0">
        <w:t>wet</w:t>
      </w:r>
      <w:r w:rsidR="00535031">
        <w:t xml:space="preserve"> </w:t>
      </w:r>
      <w:r w:rsidRPr="00B470B0">
        <w:t>en</w:t>
      </w:r>
      <w:r w:rsidR="00535031">
        <w:t xml:space="preserve"> </w:t>
      </w:r>
      <w:r w:rsidRPr="00B470B0">
        <w:t>het</w:t>
      </w:r>
      <w:r w:rsidR="00535031">
        <w:t xml:space="preserve"> </w:t>
      </w:r>
      <w:r w:rsidRPr="00B470B0">
        <w:t>recht</w:t>
      </w:r>
      <w:r w:rsidR="00535031">
        <w:t xml:space="preserve"> </w:t>
      </w:r>
      <w:r w:rsidRPr="00B470B0">
        <w:t>gestelde</w:t>
      </w:r>
      <w:r w:rsidR="00535031">
        <w:t xml:space="preserve"> </w:t>
      </w:r>
      <w:r w:rsidRPr="00B470B0">
        <w:t>grenzen.</w:t>
      </w:r>
    </w:p>
    <w:p w14:paraId="3BBC46D1" w14:textId="77777777" w:rsidR="006E387B" w:rsidRDefault="006E387B" w:rsidP="006C619E"/>
    <w:p w14:paraId="71B6E7F0" w14:textId="00CB7819" w:rsidR="00A47356" w:rsidRDefault="00A47356" w:rsidP="006C619E">
      <w:r>
        <w:t>Op</w:t>
      </w:r>
      <w:r w:rsidR="00535031">
        <w:t xml:space="preserve"> </w:t>
      </w:r>
      <w:r>
        <w:t>grond</w:t>
      </w:r>
      <w:r w:rsidR="00535031">
        <w:t xml:space="preserve"> </w:t>
      </w:r>
      <w:r>
        <w:t>van</w:t>
      </w:r>
      <w:r w:rsidR="00535031">
        <w:t xml:space="preserve"> </w:t>
      </w:r>
      <w:r w:rsidRPr="00313F3A">
        <w:t>artikel</w:t>
      </w:r>
      <w:r w:rsidR="00535031">
        <w:t xml:space="preserve"> </w:t>
      </w:r>
      <w:r w:rsidRPr="00313F3A">
        <w:t>6.4</w:t>
      </w:r>
      <w:r w:rsidR="00535031">
        <w:t xml:space="preserve"> </w:t>
      </w:r>
      <w:r w:rsidRPr="00313F3A">
        <w:t>eerste</w:t>
      </w:r>
      <w:r w:rsidR="00535031">
        <w:t xml:space="preserve"> </w:t>
      </w:r>
      <w:r w:rsidRPr="00313F3A">
        <w:t>lid</w:t>
      </w:r>
      <w:r w:rsidR="003015D2" w:rsidRPr="00313F3A">
        <w:t>,</w:t>
      </w:r>
      <w:r w:rsidR="00535031">
        <w:t xml:space="preserve"> </w:t>
      </w:r>
      <w:r w:rsidRPr="00313F3A">
        <w:t>sub</w:t>
      </w:r>
      <w:r w:rsidR="00535031">
        <w:t xml:space="preserve"> </w:t>
      </w:r>
      <w:r w:rsidRPr="00313F3A">
        <w:t>i</w:t>
      </w:r>
      <w:r w:rsidR="003015D2" w:rsidRPr="00313F3A">
        <w:t>,</w:t>
      </w:r>
      <w:r w:rsidR="00535031">
        <w:t xml:space="preserve"> </w:t>
      </w:r>
      <w:r w:rsidR="003015D2" w:rsidRPr="00313F3A">
        <w:t>van</w:t>
      </w:r>
      <w:r w:rsidR="00535031">
        <w:t xml:space="preserve"> </w:t>
      </w:r>
      <w:r w:rsidR="003015D2" w:rsidRPr="00313F3A">
        <w:t>de</w:t>
      </w:r>
      <w:r w:rsidR="00535031">
        <w:t xml:space="preserve"> </w:t>
      </w:r>
      <w:r w:rsidR="003015D2" w:rsidRPr="00313F3A">
        <w:t>Voda</w:t>
      </w:r>
      <w:r w:rsidR="00535031">
        <w:t xml:space="preserve"> </w:t>
      </w:r>
      <w:r w:rsidRPr="00313F3A">
        <w:t>jo.</w:t>
      </w:r>
      <w:r w:rsidR="00535031">
        <w:t xml:space="preserve"> </w:t>
      </w:r>
      <w:r w:rsidRPr="00313F3A">
        <w:t>artikel</w:t>
      </w:r>
      <w:r w:rsidR="00535031">
        <w:t xml:space="preserve"> </w:t>
      </w:r>
      <w:r w:rsidRPr="00313F3A">
        <w:t>32</w:t>
      </w:r>
      <w:r w:rsidR="003015D2" w:rsidRPr="00313F3A">
        <w:t>,</w:t>
      </w:r>
      <w:r w:rsidR="00535031">
        <w:t xml:space="preserve"> </w:t>
      </w:r>
      <w:r w:rsidRPr="00313F3A">
        <w:t>sub</w:t>
      </w:r>
      <w:r w:rsidR="00535031">
        <w:t xml:space="preserve"> </w:t>
      </w:r>
      <w:r w:rsidRPr="00313F3A">
        <w:t>i</w:t>
      </w:r>
      <w:r w:rsidR="003015D2" w:rsidRPr="00313F3A">
        <w:t>,</w:t>
      </w:r>
      <w:r w:rsidR="00535031">
        <w:t xml:space="preserve"> </w:t>
      </w:r>
      <w:r w:rsidRPr="00313F3A">
        <w:t>onder</w:t>
      </w:r>
      <w:r w:rsidR="003015D2" w:rsidRPr="00313F3A">
        <w:t>deel</w:t>
      </w:r>
      <w:r w:rsidR="00535031">
        <w:t xml:space="preserve"> </w:t>
      </w:r>
      <w:r w:rsidRPr="00313F3A">
        <w:t>v</w:t>
      </w:r>
      <w:r w:rsidR="001A5B1F">
        <w:t>,</w:t>
      </w:r>
      <w:r w:rsidR="00535031">
        <w:t xml:space="preserve"> </w:t>
      </w:r>
      <w:r w:rsidR="000B4E16" w:rsidRPr="00313F3A">
        <w:t>van</w:t>
      </w:r>
      <w:r w:rsidR="00535031">
        <w:t xml:space="preserve"> </w:t>
      </w:r>
      <w:r w:rsidR="000B4E16" w:rsidRPr="00313F3A">
        <w:t>de</w:t>
      </w:r>
      <w:r w:rsidR="00535031">
        <w:t xml:space="preserve"> </w:t>
      </w:r>
      <w:r w:rsidR="000B4E16" w:rsidRPr="00313F3A">
        <w:t>Roda</w:t>
      </w:r>
      <w:r w:rsidR="00535031">
        <w:t xml:space="preserve"> </w:t>
      </w:r>
      <w:r>
        <w:t>moet</w:t>
      </w:r>
      <w:r w:rsidR="00535031">
        <w:t xml:space="preserve"> </w:t>
      </w:r>
      <w:r>
        <w:t>de</w:t>
      </w:r>
      <w:r w:rsidR="00535031">
        <w:t xml:space="preserve"> </w:t>
      </w:r>
      <w:r>
        <w:t>advocaat</w:t>
      </w:r>
      <w:r w:rsidR="00535031">
        <w:t xml:space="preserve"> </w:t>
      </w:r>
      <w:r>
        <w:t>beschrijven</w:t>
      </w:r>
      <w:r w:rsidR="00535031">
        <w:t xml:space="preserve"> </w:t>
      </w:r>
      <w:r>
        <w:t>hoe</w:t>
      </w:r>
      <w:r w:rsidR="00535031">
        <w:t xml:space="preserve"> </w:t>
      </w:r>
      <w:r>
        <w:t>hij</w:t>
      </w:r>
      <w:r w:rsidR="00535031">
        <w:t xml:space="preserve"> </w:t>
      </w:r>
      <w:r>
        <w:t>hier</w:t>
      </w:r>
      <w:r w:rsidR="00535031">
        <w:t xml:space="preserve"> </w:t>
      </w:r>
      <w:r>
        <w:t>zorg</w:t>
      </w:r>
      <w:r w:rsidR="00535031">
        <w:t xml:space="preserve"> </w:t>
      </w:r>
      <w:r>
        <w:t>voor</w:t>
      </w:r>
      <w:r w:rsidR="00535031">
        <w:t xml:space="preserve"> </w:t>
      </w:r>
      <w:r>
        <w:t>draagt.</w:t>
      </w:r>
    </w:p>
    <w:p w14:paraId="66E55239" w14:textId="77777777" w:rsidR="006769B1" w:rsidRDefault="006769B1" w:rsidP="006C619E"/>
    <w:p w14:paraId="5EAE03E1" w14:textId="77777777" w:rsidR="00383C66" w:rsidRDefault="00383C66" w:rsidP="00383C66">
      <w:r w:rsidRPr="00535031">
        <w:rPr>
          <w:b/>
          <w:bCs/>
          <w:color w:val="FF0000"/>
        </w:rPr>
        <w:t>Hierna volgt een voorbeeldbeschrijving. Deze kunt u kantoorspecifiek maken.</w:t>
      </w:r>
    </w:p>
    <w:p w14:paraId="4868DA90" w14:textId="184E5115" w:rsidR="006769B1" w:rsidRDefault="006769B1" w:rsidP="006C619E"/>
    <w:tbl>
      <w:tblPr>
        <w:tblStyle w:val="Tabelraster"/>
        <w:tblW w:w="0" w:type="auto"/>
        <w:tblLook w:val="04A0" w:firstRow="1" w:lastRow="0" w:firstColumn="1" w:lastColumn="0" w:noHBand="0" w:noVBand="1"/>
      </w:tblPr>
      <w:tblGrid>
        <w:gridCol w:w="9062"/>
      </w:tblGrid>
      <w:tr w:rsidR="008C0DD2" w14:paraId="006B17F3" w14:textId="77777777" w:rsidTr="008C0DD2">
        <w:tc>
          <w:tcPr>
            <w:tcW w:w="9062" w:type="dxa"/>
          </w:tcPr>
          <w:p w14:paraId="3C420AEF" w14:textId="6F928340" w:rsidR="008C0DD2" w:rsidRDefault="008C0DD2" w:rsidP="006C619E">
            <w:pPr>
              <w:spacing w:line="276" w:lineRule="auto"/>
            </w:pPr>
            <w:r w:rsidRPr="00217FA6">
              <w:t>De</w:t>
            </w:r>
            <w:r w:rsidR="00535031">
              <w:t xml:space="preserve"> </w:t>
            </w:r>
            <w:r w:rsidRPr="00217FA6">
              <w:t>vertrouwelijkheid</w:t>
            </w:r>
            <w:r w:rsidR="00535031">
              <w:t xml:space="preserve"> </w:t>
            </w:r>
            <w:r w:rsidRPr="00217FA6">
              <w:t>van</w:t>
            </w:r>
            <w:r w:rsidR="00535031">
              <w:t xml:space="preserve"> </w:t>
            </w:r>
            <w:r w:rsidRPr="00217FA6">
              <w:t>de</w:t>
            </w:r>
            <w:r w:rsidR="00535031">
              <w:t xml:space="preserve"> </w:t>
            </w:r>
            <w:r w:rsidRPr="00217FA6">
              <w:t>relatie</w:t>
            </w:r>
            <w:r w:rsidR="00535031">
              <w:t xml:space="preserve"> </w:t>
            </w:r>
            <w:r w:rsidRPr="00217FA6">
              <w:t>tussen</w:t>
            </w:r>
            <w:r w:rsidR="00535031">
              <w:t xml:space="preserve"> </w:t>
            </w:r>
            <w:r w:rsidRPr="00217FA6">
              <w:t>de</w:t>
            </w:r>
            <w:r w:rsidR="00535031">
              <w:t xml:space="preserve"> </w:t>
            </w:r>
            <w:r w:rsidRPr="00217FA6">
              <w:t>advocaat</w:t>
            </w:r>
            <w:r w:rsidR="00535031">
              <w:t xml:space="preserve"> </w:t>
            </w:r>
            <w:r w:rsidRPr="00217FA6">
              <w:t>en</w:t>
            </w:r>
            <w:r w:rsidR="00535031">
              <w:t xml:space="preserve"> </w:t>
            </w:r>
            <w:r w:rsidRPr="00217FA6">
              <w:t>zijn</w:t>
            </w:r>
            <w:r w:rsidR="00535031">
              <w:t xml:space="preserve"> </w:t>
            </w:r>
            <w:r w:rsidRPr="00217FA6">
              <w:t>cliënt</w:t>
            </w:r>
            <w:r w:rsidR="00535031">
              <w:t xml:space="preserve"> </w:t>
            </w:r>
            <w:r w:rsidRPr="00217FA6">
              <w:t>staat</w:t>
            </w:r>
            <w:r w:rsidR="00535031">
              <w:t xml:space="preserve"> </w:t>
            </w:r>
            <w:r w:rsidRPr="00217FA6">
              <w:t>centraal</w:t>
            </w:r>
            <w:r w:rsidR="00535031">
              <w:t xml:space="preserve"> </w:t>
            </w:r>
            <w:r w:rsidRPr="00217FA6">
              <w:t>in</w:t>
            </w:r>
            <w:r w:rsidR="00535031">
              <w:t xml:space="preserve"> </w:t>
            </w:r>
            <w:r w:rsidRPr="00217FA6">
              <w:t>de</w:t>
            </w:r>
            <w:r w:rsidR="00535031">
              <w:t xml:space="preserve"> </w:t>
            </w:r>
            <w:r w:rsidRPr="00217FA6">
              <w:t>beroepsuitvoering</w:t>
            </w:r>
            <w:r w:rsidR="00535031">
              <w:t xml:space="preserve"> </w:t>
            </w:r>
            <w:r w:rsidRPr="00217FA6">
              <w:t>van</w:t>
            </w:r>
            <w:r w:rsidR="00535031">
              <w:t xml:space="preserve"> </w:t>
            </w:r>
            <w:r w:rsidRPr="00217FA6">
              <w:t>de</w:t>
            </w:r>
            <w:r w:rsidR="00535031">
              <w:t xml:space="preserve"> </w:t>
            </w:r>
            <w:r w:rsidRPr="00217FA6">
              <w:t>advocaat.</w:t>
            </w:r>
            <w:r w:rsidR="00535031">
              <w:t xml:space="preserve"> </w:t>
            </w:r>
            <w:r w:rsidRPr="00217FA6">
              <w:t>De</w:t>
            </w:r>
            <w:r w:rsidR="00535031">
              <w:t xml:space="preserve"> </w:t>
            </w:r>
            <w:r w:rsidRPr="00217FA6">
              <w:t>advocaat</w:t>
            </w:r>
            <w:r w:rsidR="00535031">
              <w:t xml:space="preserve"> </w:t>
            </w:r>
            <w:r w:rsidRPr="00217FA6">
              <w:t>waarborgt</w:t>
            </w:r>
            <w:r w:rsidR="00535031">
              <w:t xml:space="preserve"> </w:t>
            </w:r>
            <w:r w:rsidRPr="00217FA6">
              <w:t>onder</w:t>
            </w:r>
            <w:r w:rsidR="00535031">
              <w:t xml:space="preserve"> </w:t>
            </w:r>
            <w:r w:rsidRPr="00217FA6">
              <w:t>alle</w:t>
            </w:r>
            <w:r w:rsidR="00535031">
              <w:t xml:space="preserve"> </w:t>
            </w:r>
            <w:r w:rsidRPr="00217FA6">
              <w:t>omstandigheden</w:t>
            </w:r>
            <w:r w:rsidR="00535031">
              <w:t xml:space="preserve"> </w:t>
            </w:r>
            <w:r w:rsidRPr="00217FA6">
              <w:t>de</w:t>
            </w:r>
            <w:r w:rsidR="00535031">
              <w:t xml:space="preserve"> </w:t>
            </w:r>
            <w:r w:rsidRPr="00217FA6">
              <w:t>geheimhouding.</w:t>
            </w:r>
          </w:p>
          <w:p w14:paraId="3C53274E" w14:textId="77777777" w:rsidR="00765F4E" w:rsidRPr="00217FA6" w:rsidRDefault="00765F4E" w:rsidP="006C619E">
            <w:pPr>
              <w:spacing w:line="276" w:lineRule="auto"/>
            </w:pPr>
          </w:p>
          <w:p w14:paraId="20B08A37" w14:textId="5A9A4B39" w:rsidR="008C0DD2" w:rsidRPr="00217FA6" w:rsidRDefault="008C0DD2" w:rsidP="006C619E">
            <w:pPr>
              <w:spacing w:line="276" w:lineRule="auto"/>
            </w:pPr>
            <w:r w:rsidRPr="00217FA6">
              <w:lastRenderedPageBreak/>
              <w:t>Alle</w:t>
            </w:r>
            <w:r w:rsidR="00535031">
              <w:t xml:space="preserve"> </w:t>
            </w:r>
            <w:r w:rsidRPr="00217FA6">
              <w:t>interne</w:t>
            </w:r>
            <w:r w:rsidR="00535031">
              <w:t xml:space="preserve"> </w:t>
            </w:r>
            <w:r w:rsidRPr="00217FA6">
              <w:t>en</w:t>
            </w:r>
            <w:r w:rsidR="00535031">
              <w:t xml:space="preserve"> </w:t>
            </w:r>
            <w:r w:rsidRPr="00217FA6">
              <w:t>externe</w:t>
            </w:r>
            <w:r w:rsidR="00535031">
              <w:t xml:space="preserve"> </w:t>
            </w:r>
            <w:r w:rsidRPr="00217FA6">
              <w:t>personen</w:t>
            </w:r>
            <w:r w:rsidR="00535031">
              <w:t xml:space="preserve"> </w:t>
            </w:r>
            <w:r w:rsidRPr="00217FA6">
              <w:t>die</w:t>
            </w:r>
            <w:r w:rsidR="00535031">
              <w:t xml:space="preserve"> </w:t>
            </w:r>
            <w:r w:rsidRPr="00217FA6">
              <w:t>op</w:t>
            </w:r>
            <w:r w:rsidR="00535031">
              <w:t xml:space="preserve"> </w:t>
            </w:r>
            <w:r w:rsidRPr="00217FA6">
              <w:t>enige</w:t>
            </w:r>
            <w:r w:rsidR="00535031">
              <w:t xml:space="preserve"> </w:t>
            </w:r>
            <w:r w:rsidRPr="00217FA6">
              <w:t>wijze</w:t>
            </w:r>
            <w:r w:rsidR="00535031">
              <w:t xml:space="preserve"> </w:t>
            </w:r>
            <w:r w:rsidRPr="00217FA6">
              <w:t>toegang</w:t>
            </w:r>
            <w:r w:rsidR="00535031">
              <w:t xml:space="preserve"> </w:t>
            </w:r>
            <w:r w:rsidRPr="00217FA6">
              <w:t>krijgen</w:t>
            </w:r>
            <w:r w:rsidR="00535031">
              <w:t xml:space="preserve"> </w:t>
            </w:r>
            <w:r w:rsidRPr="00217FA6">
              <w:t>of</w:t>
            </w:r>
            <w:r w:rsidR="00535031">
              <w:t xml:space="preserve"> </w:t>
            </w:r>
            <w:r w:rsidRPr="00217FA6">
              <w:t>kunnen</w:t>
            </w:r>
            <w:r w:rsidR="00535031">
              <w:t xml:space="preserve"> </w:t>
            </w:r>
            <w:r w:rsidRPr="00217FA6">
              <w:t>krijgen</w:t>
            </w:r>
            <w:r w:rsidR="00535031">
              <w:t xml:space="preserve"> </w:t>
            </w:r>
            <w:r w:rsidRPr="00217FA6">
              <w:t>tot</w:t>
            </w:r>
            <w:r w:rsidR="00535031">
              <w:t xml:space="preserve"> </w:t>
            </w:r>
            <w:r w:rsidRPr="00217FA6">
              <w:t>relevante</w:t>
            </w:r>
            <w:r w:rsidR="00535031">
              <w:t xml:space="preserve"> </w:t>
            </w:r>
            <w:r w:rsidRPr="00217FA6">
              <w:t>gegevens</w:t>
            </w:r>
            <w:r w:rsidR="00535031">
              <w:t xml:space="preserve"> </w:t>
            </w:r>
            <w:r w:rsidRPr="00217FA6">
              <w:t>van</w:t>
            </w:r>
            <w:r w:rsidR="00535031">
              <w:t xml:space="preserve"> </w:t>
            </w:r>
            <w:r w:rsidRPr="00217FA6">
              <w:t>dossiers</w:t>
            </w:r>
            <w:r w:rsidR="00535031">
              <w:t xml:space="preserve"> </w:t>
            </w:r>
            <w:r w:rsidRPr="00217FA6">
              <w:t>en/of</w:t>
            </w:r>
            <w:r w:rsidR="00535031">
              <w:t xml:space="preserve"> </w:t>
            </w:r>
            <w:r w:rsidRPr="00217FA6">
              <w:t>cliënten</w:t>
            </w:r>
            <w:r w:rsidR="00535031">
              <w:t xml:space="preserve"> </w:t>
            </w:r>
            <w:r w:rsidRPr="00217FA6">
              <w:t>tekenen</w:t>
            </w:r>
            <w:r w:rsidR="00535031">
              <w:t xml:space="preserve"> </w:t>
            </w:r>
            <w:r w:rsidRPr="00217FA6">
              <w:t>vooraf</w:t>
            </w:r>
            <w:r w:rsidR="00535031">
              <w:t xml:space="preserve"> </w:t>
            </w:r>
            <w:r w:rsidRPr="00217FA6">
              <w:t>een</w:t>
            </w:r>
            <w:r w:rsidR="00535031">
              <w:t xml:space="preserve"> </w:t>
            </w:r>
            <w:r w:rsidRPr="00217FA6">
              <w:t>geheimhoudingsverklaring.</w:t>
            </w:r>
            <w:r w:rsidR="00535031">
              <w:t xml:space="preserve"> </w:t>
            </w:r>
            <w:r w:rsidRPr="00217FA6">
              <w:t>Dit</w:t>
            </w:r>
            <w:r w:rsidR="00535031">
              <w:t xml:space="preserve"> </w:t>
            </w:r>
            <w:r w:rsidRPr="00217FA6">
              <w:t>wordt</w:t>
            </w:r>
            <w:r w:rsidR="00535031">
              <w:t xml:space="preserve"> </w:t>
            </w:r>
            <w:r w:rsidRPr="00217FA6">
              <w:t>beschreven</w:t>
            </w:r>
            <w:r w:rsidR="00535031">
              <w:t xml:space="preserve"> </w:t>
            </w:r>
            <w:r w:rsidRPr="00217FA6">
              <w:t>in</w:t>
            </w:r>
            <w:r w:rsidR="00535031">
              <w:t xml:space="preserve"> </w:t>
            </w:r>
            <w:r w:rsidRPr="00217FA6">
              <w:t>een</w:t>
            </w:r>
            <w:r w:rsidR="00535031">
              <w:t xml:space="preserve"> </w:t>
            </w:r>
            <w:r w:rsidRPr="00217FA6">
              <w:t>overeenkomst</w:t>
            </w:r>
            <w:r w:rsidR="00535031">
              <w:t xml:space="preserve"> </w:t>
            </w:r>
            <w:r w:rsidRPr="00217FA6">
              <w:t>van</w:t>
            </w:r>
            <w:r w:rsidR="00535031">
              <w:t xml:space="preserve"> </w:t>
            </w:r>
            <w:r w:rsidRPr="00217FA6">
              <w:t>opdracht</w:t>
            </w:r>
            <w:r w:rsidR="00535031">
              <w:t xml:space="preserve"> </w:t>
            </w:r>
            <w:r w:rsidRPr="00217FA6">
              <w:t>of</w:t>
            </w:r>
            <w:r w:rsidR="00535031">
              <w:t xml:space="preserve"> </w:t>
            </w:r>
            <w:r w:rsidRPr="00217FA6">
              <w:t>in</w:t>
            </w:r>
            <w:r w:rsidR="00535031">
              <w:t xml:space="preserve"> </w:t>
            </w:r>
            <w:r w:rsidRPr="00217FA6">
              <w:t>een</w:t>
            </w:r>
            <w:r w:rsidR="00535031">
              <w:t xml:space="preserve"> </w:t>
            </w:r>
            <w:r w:rsidRPr="00217FA6">
              <w:t>separate</w:t>
            </w:r>
            <w:r w:rsidR="00535031">
              <w:t xml:space="preserve"> </w:t>
            </w:r>
            <w:r w:rsidRPr="00217FA6">
              <w:t>geheimhoudingsverklaring.</w:t>
            </w:r>
            <w:r w:rsidR="00535031">
              <w:t xml:space="preserve"> </w:t>
            </w:r>
            <w:r w:rsidRPr="00217FA6">
              <w:t>Voor</w:t>
            </w:r>
            <w:r w:rsidR="00535031">
              <w:t xml:space="preserve"> </w:t>
            </w:r>
            <w:r w:rsidRPr="00217FA6">
              <w:t>de</w:t>
            </w:r>
            <w:r w:rsidR="00535031">
              <w:t xml:space="preserve"> </w:t>
            </w:r>
            <w:r w:rsidRPr="00217FA6">
              <w:t>ondertekening</w:t>
            </w:r>
            <w:r w:rsidR="00535031">
              <w:t xml:space="preserve"> </w:t>
            </w:r>
            <w:r w:rsidRPr="00217FA6">
              <w:t>verifieert</w:t>
            </w:r>
            <w:r w:rsidR="00535031">
              <w:t xml:space="preserve"> </w:t>
            </w:r>
            <w:r w:rsidRPr="00217FA6">
              <w:t>de</w:t>
            </w:r>
            <w:r w:rsidR="00535031">
              <w:t xml:space="preserve"> </w:t>
            </w:r>
            <w:r w:rsidRPr="00217FA6">
              <w:t>advocaat</w:t>
            </w:r>
            <w:r w:rsidR="00535031">
              <w:t xml:space="preserve"> </w:t>
            </w:r>
            <w:r w:rsidRPr="00217FA6">
              <w:t>de</w:t>
            </w:r>
            <w:r w:rsidR="00535031">
              <w:t xml:space="preserve"> </w:t>
            </w:r>
            <w:r w:rsidRPr="00217FA6">
              <w:t>identiteit</w:t>
            </w:r>
            <w:r w:rsidR="00535031">
              <w:t xml:space="preserve"> </w:t>
            </w:r>
            <w:r w:rsidRPr="00217FA6">
              <w:t>van</w:t>
            </w:r>
            <w:r w:rsidR="00535031">
              <w:t xml:space="preserve"> </w:t>
            </w:r>
            <w:r w:rsidRPr="00217FA6">
              <w:t>de</w:t>
            </w:r>
            <w:r w:rsidR="00535031">
              <w:t xml:space="preserve"> </w:t>
            </w:r>
            <w:r w:rsidRPr="00217FA6">
              <w:t>persoon.</w:t>
            </w:r>
            <w:r w:rsidR="00535031">
              <w:t xml:space="preserve"> </w:t>
            </w:r>
            <w:r w:rsidRPr="00217FA6">
              <w:t>Indien</w:t>
            </w:r>
            <w:r w:rsidR="00535031">
              <w:t xml:space="preserve"> </w:t>
            </w:r>
            <w:r w:rsidRPr="00217FA6">
              <w:t>onduidelijk</w:t>
            </w:r>
            <w:r w:rsidR="00535031">
              <w:t xml:space="preserve"> </w:t>
            </w:r>
            <w:r w:rsidRPr="00217FA6">
              <w:t>is</w:t>
            </w:r>
            <w:r w:rsidR="00535031">
              <w:t xml:space="preserve"> </w:t>
            </w:r>
            <w:r w:rsidRPr="00217FA6">
              <w:t>of</w:t>
            </w:r>
            <w:r w:rsidR="00535031">
              <w:t xml:space="preserve"> </w:t>
            </w:r>
            <w:r w:rsidRPr="00217FA6">
              <w:t>een</w:t>
            </w:r>
            <w:r w:rsidR="00535031">
              <w:t xml:space="preserve"> </w:t>
            </w:r>
            <w:r w:rsidRPr="00217FA6">
              <w:t>persoon</w:t>
            </w:r>
            <w:r w:rsidR="00535031">
              <w:t xml:space="preserve"> </w:t>
            </w:r>
            <w:r w:rsidRPr="00217FA6">
              <w:t>een</w:t>
            </w:r>
            <w:r w:rsidR="00535031">
              <w:t xml:space="preserve"> </w:t>
            </w:r>
            <w:r w:rsidRPr="00217FA6">
              <w:t>geheimhoudingsverklaring</w:t>
            </w:r>
            <w:r w:rsidR="00535031">
              <w:t xml:space="preserve"> </w:t>
            </w:r>
            <w:r w:rsidRPr="00217FA6">
              <w:t>heeft</w:t>
            </w:r>
            <w:r w:rsidR="00535031">
              <w:t xml:space="preserve"> </w:t>
            </w:r>
            <w:r w:rsidRPr="00217FA6">
              <w:t>getekend,</w:t>
            </w:r>
            <w:r w:rsidR="00535031">
              <w:t xml:space="preserve"> </w:t>
            </w:r>
            <w:r w:rsidRPr="00217FA6">
              <w:t>gebeurt</w:t>
            </w:r>
            <w:r w:rsidR="00535031">
              <w:t xml:space="preserve"> </w:t>
            </w:r>
            <w:r w:rsidRPr="00217FA6">
              <w:t>dit</w:t>
            </w:r>
            <w:r w:rsidR="00535031">
              <w:t xml:space="preserve"> </w:t>
            </w:r>
            <w:r w:rsidRPr="00217FA6">
              <w:t>uit</w:t>
            </w:r>
            <w:r w:rsidR="00535031">
              <w:t xml:space="preserve"> </w:t>
            </w:r>
            <w:r w:rsidRPr="00217FA6">
              <w:t>voorzorg</w:t>
            </w:r>
            <w:r w:rsidR="00535031">
              <w:t xml:space="preserve"> </w:t>
            </w:r>
            <w:r w:rsidRPr="00217FA6">
              <w:t>nogmaals.</w:t>
            </w:r>
            <w:r w:rsidR="00535031">
              <w:t xml:space="preserve"> </w:t>
            </w:r>
            <w:r w:rsidRPr="00217FA6">
              <w:t>Tevens</w:t>
            </w:r>
            <w:r w:rsidR="00535031">
              <w:t xml:space="preserve"> </w:t>
            </w:r>
            <w:r w:rsidRPr="00217FA6">
              <w:t>draagt</w:t>
            </w:r>
            <w:r w:rsidR="00535031">
              <w:t xml:space="preserve"> </w:t>
            </w:r>
            <w:r w:rsidRPr="00217FA6">
              <w:t>de</w:t>
            </w:r>
            <w:r w:rsidR="00535031">
              <w:t xml:space="preserve"> </w:t>
            </w:r>
            <w:r w:rsidRPr="00217FA6">
              <w:t>advocaat</w:t>
            </w:r>
            <w:r w:rsidR="00535031">
              <w:t xml:space="preserve"> </w:t>
            </w:r>
            <w:r w:rsidRPr="00217FA6">
              <w:t>zorg</w:t>
            </w:r>
            <w:r w:rsidR="00535031">
              <w:t xml:space="preserve"> </w:t>
            </w:r>
            <w:r w:rsidRPr="00217FA6">
              <w:t>voor</w:t>
            </w:r>
            <w:r w:rsidR="00535031">
              <w:t xml:space="preserve"> </w:t>
            </w:r>
            <w:r w:rsidRPr="00217FA6">
              <w:t>de</w:t>
            </w:r>
            <w:r w:rsidR="00535031">
              <w:t xml:space="preserve"> </w:t>
            </w:r>
            <w:r w:rsidRPr="00217FA6">
              <w:t>verklaringen</w:t>
            </w:r>
            <w:r w:rsidR="00535031">
              <w:t xml:space="preserve"> </w:t>
            </w:r>
            <w:r w:rsidRPr="00217FA6">
              <w:t>van</w:t>
            </w:r>
            <w:r w:rsidR="00535031">
              <w:t xml:space="preserve"> </w:t>
            </w:r>
            <w:r w:rsidRPr="00217FA6">
              <w:t>overige</w:t>
            </w:r>
            <w:r w:rsidR="00535031">
              <w:t xml:space="preserve"> </w:t>
            </w:r>
            <w:r w:rsidRPr="00217FA6">
              <w:t>personen</w:t>
            </w:r>
            <w:r w:rsidR="00535031">
              <w:t xml:space="preserve"> </w:t>
            </w:r>
            <w:r w:rsidRPr="00217FA6">
              <w:t>die</w:t>
            </w:r>
            <w:r w:rsidR="00535031">
              <w:t xml:space="preserve"> </w:t>
            </w:r>
            <w:r w:rsidRPr="00217FA6">
              <w:t>toegang</w:t>
            </w:r>
            <w:r w:rsidR="00535031">
              <w:t xml:space="preserve"> </w:t>
            </w:r>
            <w:r w:rsidRPr="00217FA6">
              <w:t>tot</w:t>
            </w:r>
            <w:r w:rsidR="00535031">
              <w:t xml:space="preserve"> </w:t>
            </w:r>
            <w:r w:rsidRPr="00217FA6">
              <w:t>relevante</w:t>
            </w:r>
            <w:r w:rsidR="00535031">
              <w:t xml:space="preserve"> </w:t>
            </w:r>
            <w:r w:rsidRPr="00217FA6">
              <w:t>gegevens</w:t>
            </w:r>
            <w:r w:rsidR="00535031">
              <w:t xml:space="preserve"> </w:t>
            </w:r>
            <w:r w:rsidRPr="00217FA6">
              <w:t>kunnen</w:t>
            </w:r>
            <w:r w:rsidR="00535031">
              <w:t xml:space="preserve"> </w:t>
            </w:r>
            <w:r w:rsidRPr="00217FA6">
              <w:t>krijgen.</w:t>
            </w:r>
            <w:r w:rsidR="00535031">
              <w:t xml:space="preserve"> </w:t>
            </w:r>
            <w:r w:rsidRPr="00217FA6">
              <w:t>De</w:t>
            </w:r>
            <w:r w:rsidR="00535031">
              <w:t xml:space="preserve"> </w:t>
            </w:r>
            <w:r w:rsidRPr="00217FA6">
              <w:t>ondertekende</w:t>
            </w:r>
            <w:r w:rsidR="00535031">
              <w:t xml:space="preserve"> </w:t>
            </w:r>
            <w:r w:rsidRPr="00217FA6">
              <w:t>verklaringen</w:t>
            </w:r>
            <w:r w:rsidR="00535031">
              <w:t xml:space="preserve"> </w:t>
            </w:r>
            <w:r w:rsidRPr="00217FA6">
              <w:t>worden</w:t>
            </w:r>
            <w:r w:rsidR="00535031">
              <w:t xml:space="preserve"> </w:t>
            </w:r>
            <w:r w:rsidRPr="00217FA6">
              <w:t>in</w:t>
            </w:r>
            <w:r w:rsidR="00535031">
              <w:t xml:space="preserve"> </w:t>
            </w:r>
            <w:r w:rsidRPr="00217FA6">
              <w:t>een</w:t>
            </w:r>
            <w:r w:rsidR="00535031">
              <w:t xml:space="preserve"> </w:t>
            </w:r>
            <w:r w:rsidRPr="00217FA6">
              <w:t>speciaal</w:t>
            </w:r>
            <w:r w:rsidR="00535031">
              <w:t xml:space="preserve"> </w:t>
            </w:r>
            <w:r w:rsidRPr="00217FA6">
              <w:t>daarvoor</w:t>
            </w:r>
            <w:r w:rsidR="00535031">
              <w:t xml:space="preserve"> </w:t>
            </w:r>
            <w:r w:rsidRPr="00217FA6">
              <w:t>bestemde</w:t>
            </w:r>
            <w:r w:rsidR="00535031">
              <w:t xml:space="preserve"> </w:t>
            </w:r>
            <w:r w:rsidRPr="00217FA6">
              <w:t>ordner</w:t>
            </w:r>
            <w:r w:rsidR="00535031">
              <w:t xml:space="preserve"> </w:t>
            </w:r>
            <w:r w:rsidRPr="00217FA6">
              <w:t>bewaard.</w:t>
            </w:r>
          </w:p>
          <w:p w14:paraId="407916C3" w14:textId="3EB77FD9" w:rsidR="008C0DD2" w:rsidRPr="008C0DD2" w:rsidRDefault="008C0DD2" w:rsidP="006C619E">
            <w:pPr>
              <w:spacing w:line="276" w:lineRule="auto"/>
            </w:pPr>
          </w:p>
        </w:tc>
      </w:tr>
    </w:tbl>
    <w:p w14:paraId="088DB1E4" w14:textId="0FA4066B" w:rsidR="001B681E" w:rsidRDefault="001B681E" w:rsidP="006C619E"/>
    <w:p w14:paraId="2296FCC8" w14:textId="77777777" w:rsidR="00167DA2" w:rsidRDefault="00167DA2" w:rsidP="006C619E"/>
    <w:p w14:paraId="3FD01823" w14:textId="24D4EEE6" w:rsidR="006E387B" w:rsidRPr="003175FF" w:rsidRDefault="00765F4E" w:rsidP="006C619E">
      <w:pPr>
        <w:pStyle w:val="Kop2"/>
      </w:pPr>
      <w:bookmarkStart w:id="93" w:name="_Toc36648861"/>
      <w:bookmarkStart w:id="94" w:name="6"/>
      <w:r>
        <w:t>K</w:t>
      </w:r>
      <w:r w:rsidR="006E387B">
        <w:t>waliteit</w:t>
      </w:r>
      <w:r w:rsidR="00535031">
        <w:t xml:space="preserve"> </w:t>
      </w:r>
      <w:r w:rsidR="006E387B">
        <w:t>derden</w:t>
      </w:r>
      <w:bookmarkEnd w:id="93"/>
    </w:p>
    <w:p w14:paraId="370BCE8F" w14:textId="2CA2C155" w:rsidR="006E387B" w:rsidRPr="00217FA6" w:rsidRDefault="006E387B" w:rsidP="006C619E">
      <w:r w:rsidRPr="00217FA6">
        <w:t>Artikel</w:t>
      </w:r>
      <w:r w:rsidR="00535031">
        <w:t xml:space="preserve"> </w:t>
      </w:r>
      <w:r w:rsidRPr="00217FA6">
        <w:t>4.1</w:t>
      </w:r>
      <w:r w:rsidR="00535031">
        <w:t xml:space="preserve"> </w:t>
      </w:r>
      <w:r w:rsidRPr="00217FA6">
        <w:t>eerste</w:t>
      </w:r>
      <w:r w:rsidR="00535031">
        <w:t xml:space="preserve"> </w:t>
      </w:r>
      <w:r w:rsidRPr="00217FA6">
        <w:t>lid</w:t>
      </w:r>
      <w:r w:rsidR="00535031">
        <w:t xml:space="preserve"> </w:t>
      </w:r>
      <w:r w:rsidRPr="00217FA6">
        <w:t>onderdeel</w:t>
      </w:r>
      <w:r w:rsidR="00535031">
        <w:t xml:space="preserve"> </w:t>
      </w:r>
      <w:r w:rsidRPr="00217FA6">
        <w:t>2</w:t>
      </w:r>
      <w:r w:rsidR="00535031">
        <w:t xml:space="preserve"> </w:t>
      </w:r>
      <w:r w:rsidRPr="00217FA6">
        <w:t>van</w:t>
      </w:r>
      <w:r w:rsidR="00535031">
        <w:t xml:space="preserve"> </w:t>
      </w:r>
      <w:r w:rsidRPr="00217FA6">
        <w:t>de</w:t>
      </w:r>
      <w:r w:rsidR="00535031">
        <w:t xml:space="preserve"> </w:t>
      </w:r>
      <w:r w:rsidR="00AC1316" w:rsidRPr="00217FA6">
        <w:t>Voda</w:t>
      </w:r>
      <w:r w:rsidR="00535031">
        <w:t xml:space="preserve"> </w:t>
      </w:r>
      <w:r w:rsidRPr="00217FA6">
        <w:t>bepaalt</w:t>
      </w:r>
      <w:r w:rsidR="00535031">
        <w:t xml:space="preserve"> </w:t>
      </w:r>
      <w:r w:rsidRPr="00217FA6">
        <w:t>dat</w:t>
      </w:r>
      <w:r w:rsidR="00535031">
        <w:t xml:space="preserve"> </w:t>
      </w:r>
      <w:r w:rsidRPr="00217FA6">
        <w:t>een</w:t>
      </w:r>
      <w:r w:rsidR="00535031">
        <w:t xml:space="preserve"> </w:t>
      </w:r>
      <w:r w:rsidRPr="00217FA6">
        <w:t>advocaat</w:t>
      </w:r>
      <w:r w:rsidR="00535031">
        <w:t xml:space="preserve"> </w:t>
      </w:r>
      <w:r w:rsidRPr="00217FA6">
        <w:t>alleen</w:t>
      </w:r>
      <w:r w:rsidR="00535031">
        <w:t xml:space="preserve"> </w:t>
      </w:r>
      <w:r w:rsidRPr="00217FA6">
        <w:t>zaken</w:t>
      </w:r>
      <w:r w:rsidR="00535031">
        <w:t xml:space="preserve"> </w:t>
      </w:r>
      <w:r w:rsidRPr="00217FA6">
        <w:t>aanneemt</w:t>
      </w:r>
      <w:r w:rsidR="00535031">
        <w:t xml:space="preserve"> </w:t>
      </w:r>
      <w:r w:rsidRPr="00217FA6">
        <w:t>waarvoor</w:t>
      </w:r>
      <w:r w:rsidR="00535031">
        <w:t xml:space="preserve"> </w:t>
      </w:r>
      <w:r w:rsidRPr="00217FA6">
        <w:t>hij</w:t>
      </w:r>
      <w:r w:rsidR="00535031">
        <w:t xml:space="preserve"> </w:t>
      </w:r>
      <w:r w:rsidRPr="00217FA6">
        <w:t>de</w:t>
      </w:r>
      <w:r w:rsidR="00535031">
        <w:t xml:space="preserve"> </w:t>
      </w:r>
      <w:r w:rsidRPr="00217FA6">
        <w:t>deskundigheid</w:t>
      </w:r>
      <w:r w:rsidR="00535031">
        <w:t xml:space="preserve"> </w:t>
      </w:r>
      <w:r w:rsidRPr="00217FA6">
        <w:t>bezit</w:t>
      </w:r>
      <w:r w:rsidR="00535031">
        <w:t xml:space="preserve"> </w:t>
      </w:r>
      <w:r w:rsidRPr="00217FA6">
        <w:t>danwel</w:t>
      </w:r>
      <w:r w:rsidR="00535031">
        <w:t xml:space="preserve"> </w:t>
      </w:r>
      <w:r w:rsidRPr="00217FA6">
        <w:t>waarvoor</w:t>
      </w:r>
      <w:r w:rsidR="00535031">
        <w:t xml:space="preserve"> </w:t>
      </w:r>
      <w:r w:rsidRPr="00217FA6">
        <w:t>hij</w:t>
      </w:r>
      <w:r w:rsidR="00535031">
        <w:t xml:space="preserve"> </w:t>
      </w:r>
      <w:r w:rsidRPr="00217FA6">
        <w:t>gebruik</w:t>
      </w:r>
      <w:r w:rsidR="00535031">
        <w:t xml:space="preserve"> </w:t>
      </w:r>
      <w:r w:rsidRPr="00217FA6">
        <w:t>maakt</w:t>
      </w:r>
      <w:r w:rsidR="00535031">
        <w:t xml:space="preserve"> </w:t>
      </w:r>
      <w:r w:rsidRPr="00217FA6">
        <w:t>van</w:t>
      </w:r>
      <w:r w:rsidR="00535031">
        <w:t xml:space="preserve"> </w:t>
      </w:r>
      <w:r w:rsidRPr="00217FA6">
        <w:t>de</w:t>
      </w:r>
      <w:r w:rsidR="00535031">
        <w:t xml:space="preserve"> </w:t>
      </w:r>
      <w:r w:rsidRPr="00217FA6">
        <w:t>deskundigheid</w:t>
      </w:r>
      <w:r w:rsidR="00535031">
        <w:t xml:space="preserve"> </w:t>
      </w:r>
      <w:r w:rsidRPr="00217FA6">
        <w:t>van</w:t>
      </w:r>
      <w:r w:rsidR="00535031">
        <w:t xml:space="preserve"> </w:t>
      </w:r>
      <w:r w:rsidRPr="00217FA6">
        <w:t>een</w:t>
      </w:r>
      <w:r w:rsidR="00535031">
        <w:t xml:space="preserve"> </w:t>
      </w:r>
      <w:r w:rsidRPr="00217FA6">
        <w:t>ander.</w:t>
      </w:r>
    </w:p>
    <w:p w14:paraId="5B0015D8" w14:textId="77777777" w:rsidR="006E387B" w:rsidRDefault="006E387B" w:rsidP="006C619E"/>
    <w:p w14:paraId="2D52EDC4" w14:textId="08EF9DD0" w:rsidR="006E387B" w:rsidRPr="005A36A4" w:rsidRDefault="006E387B" w:rsidP="006C619E">
      <w:r w:rsidRPr="005A36A4">
        <w:t>Volgens</w:t>
      </w:r>
      <w:r w:rsidR="00535031">
        <w:t xml:space="preserve"> </w:t>
      </w:r>
      <w:r w:rsidRPr="005A36A4">
        <w:t>artikel</w:t>
      </w:r>
      <w:r w:rsidR="00535031">
        <w:t xml:space="preserve"> </w:t>
      </w:r>
      <w:r w:rsidRPr="005A36A4">
        <w:t>32</w:t>
      </w:r>
      <w:r w:rsidR="00582545">
        <w:t>,</w:t>
      </w:r>
      <w:r w:rsidR="00535031">
        <w:t xml:space="preserve"> </w:t>
      </w:r>
      <w:r w:rsidRPr="005A36A4">
        <w:t>sub</w:t>
      </w:r>
      <w:r w:rsidR="00535031">
        <w:t xml:space="preserve"> </w:t>
      </w:r>
      <w:r w:rsidRPr="005A36A4">
        <w:t>i</w:t>
      </w:r>
      <w:r w:rsidR="00582545">
        <w:t>,</w:t>
      </w:r>
      <w:r w:rsidR="00535031">
        <w:t xml:space="preserve"> </w:t>
      </w:r>
      <w:r w:rsidRPr="005A36A4">
        <w:t>onder</w:t>
      </w:r>
      <w:r w:rsidR="003E17C0">
        <w:t>deel</w:t>
      </w:r>
      <w:r w:rsidR="00535031">
        <w:t xml:space="preserve"> </w:t>
      </w:r>
      <w:r w:rsidRPr="005A36A4">
        <w:t>vii</w:t>
      </w:r>
      <w:r w:rsidR="003E17C0">
        <w:t>,</w:t>
      </w:r>
      <w:r w:rsidR="00535031">
        <w:t xml:space="preserve"> </w:t>
      </w:r>
      <w:r w:rsidR="00C05400">
        <w:t>van</w:t>
      </w:r>
      <w:r w:rsidR="00535031">
        <w:t xml:space="preserve"> </w:t>
      </w:r>
      <w:r w:rsidR="00C05400">
        <w:t>de</w:t>
      </w:r>
      <w:r w:rsidR="00535031">
        <w:t xml:space="preserve"> </w:t>
      </w:r>
      <w:r w:rsidR="00C05400">
        <w:t>Roda,</w:t>
      </w:r>
      <w:r w:rsidR="00535031">
        <w:t xml:space="preserve"> </w:t>
      </w:r>
      <w:r w:rsidRPr="005A36A4">
        <w:t>moet</w:t>
      </w:r>
      <w:r w:rsidR="00535031">
        <w:t xml:space="preserve"> </w:t>
      </w:r>
      <w:r w:rsidRPr="005A36A4">
        <w:t>de</w:t>
      </w:r>
      <w:r w:rsidR="00535031">
        <w:t xml:space="preserve"> </w:t>
      </w:r>
      <w:r w:rsidRPr="005A36A4">
        <w:t>advocaat</w:t>
      </w:r>
      <w:r w:rsidR="00535031">
        <w:t xml:space="preserve"> </w:t>
      </w:r>
      <w:r w:rsidRPr="005A36A4">
        <w:t>de</w:t>
      </w:r>
      <w:r w:rsidR="00535031">
        <w:t xml:space="preserve"> </w:t>
      </w:r>
      <w:r w:rsidRPr="005A36A4">
        <w:t>wijze</w:t>
      </w:r>
      <w:r w:rsidR="00535031">
        <w:t xml:space="preserve"> </w:t>
      </w:r>
      <w:r w:rsidRPr="005A36A4">
        <w:t>waarop</w:t>
      </w:r>
      <w:r w:rsidR="00535031">
        <w:t xml:space="preserve"> </w:t>
      </w:r>
      <w:r w:rsidRPr="005A36A4">
        <w:t>hij</w:t>
      </w:r>
      <w:r w:rsidR="00535031">
        <w:t xml:space="preserve"> </w:t>
      </w:r>
      <w:r w:rsidRPr="005A36A4">
        <w:t>de</w:t>
      </w:r>
      <w:r w:rsidR="00535031">
        <w:t xml:space="preserve"> </w:t>
      </w:r>
      <w:r w:rsidRPr="005A36A4">
        <w:t>kwaliteit</w:t>
      </w:r>
      <w:r w:rsidR="00535031">
        <w:t xml:space="preserve"> </w:t>
      </w:r>
      <w:r w:rsidRPr="005A36A4">
        <w:t>van</w:t>
      </w:r>
      <w:r w:rsidR="00535031">
        <w:t xml:space="preserve"> </w:t>
      </w:r>
      <w:r w:rsidRPr="005A36A4">
        <w:t>de</w:t>
      </w:r>
      <w:r w:rsidR="00535031">
        <w:t xml:space="preserve"> </w:t>
      </w:r>
      <w:r w:rsidRPr="005A36A4">
        <w:t>ingeschakelde</w:t>
      </w:r>
      <w:r w:rsidR="00535031">
        <w:t xml:space="preserve"> </w:t>
      </w:r>
      <w:r w:rsidRPr="005A36A4">
        <w:t>derden</w:t>
      </w:r>
      <w:r w:rsidR="00535031">
        <w:t xml:space="preserve"> </w:t>
      </w:r>
      <w:r w:rsidRPr="005A36A4">
        <w:t>waarborgt</w:t>
      </w:r>
      <w:r w:rsidR="00535031">
        <w:t xml:space="preserve"> </w:t>
      </w:r>
      <w:r w:rsidRPr="005A36A4">
        <w:t>en</w:t>
      </w:r>
      <w:r w:rsidR="00535031">
        <w:t xml:space="preserve"> </w:t>
      </w:r>
      <w:r w:rsidRPr="005A36A4">
        <w:t>de</w:t>
      </w:r>
      <w:r w:rsidR="00535031">
        <w:t xml:space="preserve"> </w:t>
      </w:r>
      <w:r w:rsidRPr="005A36A4">
        <w:t>cliënt</w:t>
      </w:r>
      <w:r w:rsidR="00535031">
        <w:t xml:space="preserve"> </w:t>
      </w:r>
      <w:r w:rsidRPr="005A36A4">
        <w:t>van</w:t>
      </w:r>
      <w:r w:rsidR="00535031">
        <w:t xml:space="preserve"> </w:t>
      </w:r>
      <w:r w:rsidRPr="005A36A4">
        <w:t>de</w:t>
      </w:r>
      <w:r w:rsidR="00535031">
        <w:t xml:space="preserve"> </w:t>
      </w:r>
      <w:r w:rsidRPr="005A36A4">
        <w:t>inschakeling</w:t>
      </w:r>
      <w:r w:rsidR="00535031">
        <w:t xml:space="preserve"> </w:t>
      </w:r>
      <w:r w:rsidRPr="005A36A4">
        <w:t>van</w:t>
      </w:r>
      <w:r w:rsidR="00535031">
        <w:t xml:space="preserve"> </w:t>
      </w:r>
      <w:r w:rsidRPr="005A36A4">
        <w:t>tevoren</w:t>
      </w:r>
      <w:r w:rsidR="00535031">
        <w:t xml:space="preserve"> </w:t>
      </w:r>
      <w:r w:rsidRPr="005A36A4">
        <w:t>op</w:t>
      </w:r>
      <w:r w:rsidR="00535031">
        <w:t xml:space="preserve"> </w:t>
      </w:r>
      <w:r w:rsidRPr="005A36A4">
        <w:t>de</w:t>
      </w:r>
      <w:r w:rsidR="00535031">
        <w:t xml:space="preserve"> </w:t>
      </w:r>
      <w:r w:rsidRPr="005A36A4">
        <w:t>hoogte</w:t>
      </w:r>
      <w:r w:rsidR="00535031">
        <w:t xml:space="preserve"> </w:t>
      </w:r>
      <w:r w:rsidRPr="005A36A4">
        <w:t>brengt</w:t>
      </w:r>
      <w:r w:rsidR="00535031">
        <w:t xml:space="preserve"> </w:t>
      </w:r>
      <w:r w:rsidRPr="005A36A4">
        <w:t>beschrijven.</w:t>
      </w:r>
    </w:p>
    <w:p w14:paraId="61783A10" w14:textId="77777777" w:rsidR="006E387B" w:rsidRPr="00BE6A7C" w:rsidRDefault="006E387B" w:rsidP="006C619E"/>
    <w:p w14:paraId="5F605EA3" w14:textId="7BD9C37B" w:rsidR="00F806E0" w:rsidRDefault="006C619E" w:rsidP="006C619E">
      <w:pPr>
        <w:rPr>
          <w:b/>
          <w:bCs/>
          <w:color w:val="FF0000"/>
        </w:rPr>
      </w:pPr>
      <w:r w:rsidRPr="00535031">
        <w:rPr>
          <w:b/>
          <w:bCs/>
          <w:color w:val="FF0000"/>
        </w:rPr>
        <w:t>Hierna volgt een voorbeeldbeschrijving. Deze kunt u kantoorspecifiek maken.</w:t>
      </w:r>
    </w:p>
    <w:p w14:paraId="6C2D35C6" w14:textId="77777777" w:rsidR="006C619E" w:rsidRDefault="006C619E" w:rsidP="006C619E"/>
    <w:tbl>
      <w:tblPr>
        <w:tblStyle w:val="Tabelraster"/>
        <w:tblW w:w="0" w:type="auto"/>
        <w:tblLook w:val="04A0" w:firstRow="1" w:lastRow="0" w:firstColumn="1" w:lastColumn="0" w:noHBand="0" w:noVBand="1"/>
      </w:tblPr>
      <w:tblGrid>
        <w:gridCol w:w="9062"/>
      </w:tblGrid>
      <w:tr w:rsidR="00BE6A7C" w14:paraId="25149A11" w14:textId="77777777" w:rsidTr="00BE6A7C">
        <w:tc>
          <w:tcPr>
            <w:tcW w:w="9062" w:type="dxa"/>
          </w:tcPr>
          <w:p w14:paraId="538BA2E7" w14:textId="4EADAAF3" w:rsidR="00BE6A7C" w:rsidRPr="00217FA6" w:rsidRDefault="00BE6A7C" w:rsidP="006C619E">
            <w:pPr>
              <w:spacing w:line="276" w:lineRule="auto"/>
            </w:pPr>
            <w:r w:rsidRPr="00217FA6">
              <w:t>In</w:t>
            </w:r>
            <w:r w:rsidR="00535031">
              <w:t xml:space="preserve"> </w:t>
            </w:r>
            <w:r w:rsidRPr="00217FA6">
              <w:t>de</w:t>
            </w:r>
            <w:r w:rsidR="00535031">
              <w:t xml:space="preserve"> </w:t>
            </w:r>
            <w:r w:rsidRPr="00217FA6">
              <w:t>praktijk</w:t>
            </w:r>
            <w:r w:rsidR="00535031">
              <w:t xml:space="preserve"> </w:t>
            </w:r>
            <w:r w:rsidRPr="00217FA6">
              <w:t>komt</w:t>
            </w:r>
            <w:r w:rsidR="00535031">
              <w:t xml:space="preserve"> </w:t>
            </w:r>
            <w:r w:rsidRPr="00217FA6">
              <w:t>het</w:t>
            </w:r>
            <w:r w:rsidR="00535031">
              <w:t xml:space="preserve"> </w:t>
            </w:r>
            <w:r w:rsidRPr="00217FA6">
              <w:t>voor</w:t>
            </w:r>
            <w:r w:rsidR="00535031">
              <w:t xml:space="preserve"> </w:t>
            </w:r>
            <w:r w:rsidRPr="00217FA6">
              <w:t>dat</w:t>
            </w:r>
            <w:r w:rsidR="00535031">
              <w:t xml:space="preserve"> </w:t>
            </w:r>
            <w:r w:rsidRPr="00217FA6">
              <w:t>externe</w:t>
            </w:r>
            <w:r w:rsidR="00535031">
              <w:t xml:space="preserve"> </w:t>
            </w:r>
            <w:r w:rsidRPr="00217FA6">
              <w:t>deskundigen</w:t>
            </w:r>
            <w:r w:rsidR="00535031">
              <w:t xml:space="preserve"> </w:t>
            </w:r>
            <w:r w:rsidRPr="00217FA6">
              <w:t>worden</w:t>
            </w:r>
            <w:r w:rsidR="00535031">
              <w:t xml:space="preserve"> </w:t>
            </w:r>
            <w:r w:rsidRPr="00217FA6">
              <w:t>geraadpleegd.</w:t>
            </w:r>
            <w:r w:rsidR="00535031">
              <w:t xml:space="preserve"> </w:t>
            </w:r>
            <w:r w:rsidRPr="00217FA6">
              <w:t>Er</w:t>
            </w:r>
            <w:r w:rsidR="00535031">
              <w:t xml:space="preserve"> </w:t>
            </w:r>
            <w:r w:rsidRPr="00217FA6">
              <w:t>is</w:t>
            </w:r>
            <w:r w:rsidR="00535031">
              <w:t xml:space="preserve"> </w:t>
            </w:r>
            <w:r w:rsidRPr="00217FA6">
              <w:t>daarom</w:t>
            </w:r>
            <w:r w:rsidR="00535031">
              <w:t xml:space="preserve"> </w:t>
            </w:r>
            <w:r w:rsidRPr="00217FA6">
              <w:t>een</w:t>
            </w:r>
            <w:r w:rsidR="00535031">
              <w:t xml:space="preserve"> </w:t>
            </w:r>
            <w:r w:rsidRPr="00217FA6">
              <w:t>lijst</w:t>
            </w:r>
            <w:r w:rsidR="00535031">
              <w:t xml:space="preserve"> </w:t>
            </w:r>
            <w:r w:rsidRPr="00217FA6">
              <w:t>opgesteld</w:t>
            </w:r>
            <w:r w:rsidR="00535031">
              <w:t xml:space="preserve"> </w:t>
            </w:r>
            <w:r w:rsidRPr="00217FA6">
              <w:t>met</w:t>
            </w:r>
            <w:r w:rsidR="00535031">
              <w:t xml:space="preserve"> </w:t>
            </w:r>
            <w:r w:rsidRPr="00217FA6">
              <w:t>een</w:t>
            </w:r>
            <w:r w:rsidR="00535031">
              <w:t xml:space="preserve"> </w:t>
            </w:r>
            <w:r w:rsidRPr="00217FA6">
              <w:t>aantal</w:t>
            </w:r>
            <w:r w:rsidR="00535031">
              <w:t xml:space="preserve"> </w:t>
            </w:r>
            <w:r w:rsidRPr="00217FA6">
              <w:t>betrouwbare</w:t>
            </w:r>
            <w:r w:rsidR="00535031">
              <w:t xml:space="preserve"> </w:t>
            </w:r>
            <w:r w:rsidRPr="00217FA6">
              <w:t>deskundigen</w:t>
            </w:r>
            <w:r w:rsidR="00535031">
              <w:t xml:space="preserve"> </w:t>
            </w:r>
            <w:r w:rsidRPr="00217FA6">
              <w:t>op</w:t>
            </w:r>
            <w:r w:rsidR="00535031">
              <w:t xml:space="preserve"> </w:t>
            </w:r>
            <w:r w:rsidRPr="00217FA6">
              <w:t>verschillende</w:t>
            </w:r>
            <w:r w:rsidR="00535031">
              <w:t xml:space="preserve"> </w:t>
            </w:r>
            <w:r w:rsidRPr="00217FA6">
              <w:t>gebieden.</w:t>
            </w:r>
          </w:p>
          <w:p w14:paraId="2EF5470B" w14:textId="77777777" w:rsidR="00BE6A7C" w:rsidRPr="00217FA6" w:rsidRDefault="00BE6A7C" w:rsidP="006C619E">
            <w:pPr>
              <w:spacing w:line="276" w:lineRule="auto"/>
            </w:pPr>
          </w:p>
          <w:p w14:paraId="12B343A5" w14:textId="6FE38203" w:rsidR="00BE6A7C" w:rsidRPr="00217FA6" w:rsidRDefault="00BE6A7C" w:rsidP="006C619E">
            <w:pPr>
              <w:spacing w:line="276" w:lineRule="auto"/>
            </w:pPr>
            <w:r w:rsidRPr="00217FA6">
              <w:t>Alle</w:t>
            </w:r>
            <w:r w:rsidR="00535031">
              <w:t xml:space="preserve"> </w:t>
            </w:r>
            <w:r w:rsidRPr="00217FA6">
              <w:t>deskundigen</w:t>
            </w:r>
            <w:r w:rsidR="00535031">
              <w:t xml:space="preserve"> </w:t>
            </w:r>
            <w:r w:rsidRPr="00217FA6">
              <w:t>ondertekenen</w:t>
            </w:r>
            <w:r w:rsidR="00535031">
              <w:t xml:space="preserve"> </w:t>
            </w:r>
            <w:r w:rsidRPr="00217FA6">
              <w:t>een</w:t>
            </w:r>
            <w:r w:rsidR="00535031">
              <w:t xml:space="preserve"> </w:t>
            </w:r>
            <w:r w:rsidRPr="00217FA6">
              <w:t>geheimhoudingsverklaring,</w:t>
            </w:r>
            <w:r w:rsidR="00535031">
              <w:t xml:space="preserve"> </w:t>
            </w:r>
            <w:r w:rsidRPr="00217FA6">
              <w:t>indien</w:t>
            </w:r>
            <w:r w:rsidR="00535031">
              <w:t xml:space="preserve"> </w:t>
            </w:r>
            <w:r w:rsidRPr="00217FA6">
              <w:t>zij</w:t>
            </w:r>
            <w:r w:rsidR="00535031">
              <w:t xml:space="preserve"> </w:t>
            </w:r>
            <w:r w:rsidRPr="00217FA6">
              <w:t>toegang</w:t>
            </w:r>
            <w:r w:rsidR="00535031">
              <w:t xml:space="preserve"> </w:t>
            </w:r>
            <w:r w:rsidRPr="00217FA6">
              <w:t>krijgen</w:t>
            </w:r>
            <w:r w:rsidR="00535031">
              <w:t xml:space="preserve"> </w:t>
            </w:r>
            <w:r w:rsidRPr="00217FA6">
              <w:t>tot</w:t>
            </w:r>
            <w:r w:rsidR="00535031">
              <w:t xml:space="preserve"> </w:t>
            </w:r>
            <w:r w:rsidRPr="00217FA6">
              <w:t>vertrouwelijke</w:t>
            </w:r>
            <w:r w:rsidR="00535031">
              <w:t xml:space="preserve"> </w:t>
            </w:r>
            <w:r w:rsidRPr="00217FA6">
              <w:t>informatie.</w:t>
            </w:r>
            <w:r w:rsidR="00535031">
              <w:t xml:space="preserve"> </w:t>
            </w:r>
            <w:r w:rsidRPr="00217FA6">
              <w:t>Zodra</w:t>
            </w:r>
            <w:r w:rsidR="00535031">
              <w:t xml:space="preserve"> </w:t>
            </w:r>
            <w:r w:rsidRPr="00217FA6">
              <w:t>een</w:t>
            </w:r>
            <w:r w:rsidR="00535031">
              <w:t xml:space="preserve"> </w:t>
            </w:r>
            <w:r w:rsidRPr="00217FA6">
              <w:t>advocaat</w:t>
            </w:r>
            <w:r w:rsidR="00535031">
              <w:t xml:space="preserve"> </w:t>
            </w:r>
            <w:r w:rsidRPr="00217FA6">
              <w:t>een</w:t>
            </w:r>
            <w:r w:rsidR="00535031">
              <w:t xml:space="preserve"> </w:t>
            </w:r>
            <w:r w:rsidRPr="00217FA6">
              <w:t>deskundige</w:t>
            </w:r>
            <w:r w:rsidR="00535031">
              <w:t xml:space="preserve"> </w:t>
            </w:r>
            <w:r w:rsidRPr="00217FA6">
              <w:t>inschakelt,</w:t>
            </w:r>
            <w:r w:rsidR="00535031">
              <w:t xml:space="preserve"> </w:t>
            </w:r>
            <w:r w:rsidRPr="00217FA6">
              <w:t>wordt</w:t>
            </w:r>
            <w:r w:rsidR="00535031">
              <w:t xml:space="preserve"> </w:t>
            </w:r>
            <w:r w:rsidRPr="00217FA6">
              <w:t>de</w:t>
            </w:r>
            <w:r w:rsidR="00535031">
              <w:t xml:space="preserve"> </w:t>
            </w:r>
            <w:r w:rsidRPr="00217FA6">
              <w:t>cliënt</w:t>
            </w:r>
            <w:r w:rsidR="00535031">
              <w:t xml:space="preserve"> </w:t>
            </w:r>
            <w:r w:rsidRPr="00217FA6">
              <w:t>hierover</w:t>
            </w:r>
            <w:r w:rsidR="00535031">
              <w:t xml:space="preserve"> </w:t>
            </w:r>
            <w:r w:rsidRPr="00217FA6">
              <w:t>binnen</w:t>
            </w:r>
            <w:r w:rsidR="00535031">
              <w:t xml:space="preserve"> </w:t>
            </w:r>
            <w:r w:rsidRPr="00217FA6">
              <w:t>een</w:t>
            </w:r>
            <w:r w:rsidR="00535031">
              <w:t xml:space="preserve"> </w:t>
            </w:r>
            <w:r w:rsidRPr="00217FA6">
              <w:t>redelijke</w:t>
            </w:r>
            <w:r w:rsidR="00535031">
              <w:t xml:space="preserve"> </w:t>
            </w:r>
            <w:r w:rsidRPr="00217FA6">
              <w:t>termijn,</w:t>
            </w:r>
            <w:r w:rsidR="00535031">
              <w:t xml:space="preserve"> </w:t>
            </w:r>
            <w:r w:rsidRPr="00217FA6">
              <w:t>doch</w:t>
            </w:r>
            <w:r w:rsidR="00535031">
              <w:t xml:space="preserve"> </w:t>
            </w:r>
            <w:r w:rsidRPr="00217FA6">
              <w:t>uiterlijk</w:t>
            </w:r>
            <w:r w:rsidR="00535031">
              <w:t xml:space="preserve"> </w:t>
            </w:r>
            <w:r w:rsidRPr="00217FA6">
              <w:t>binnen</w:t>
            </w:r>
            <w:r w:rsidR="00535031">
              <w:t xml:space="preserve"> </w:t>
            </w:r>
            <w:r w:rsidRPr="00217FA6">
              <w:t>vijf</w:t>
            </w:r>
            <w:r w:rsidR="00535031">
              <w:t xml:space="preserve"> </w:t>
            </w:r>
            <w:r w:rsidRPr="00217FA6">
              <w:t>werkdagen</w:t>
            </w:r>
            <w:r w:rsidR="00535031">
              <w:t xml:space="preserve"> </w:t>
            </w:r>
            <w:r w:rsidRPr="00217FA6">
              <w:t>schriftelijk</w:t>
            </w:r>
            <w:r w:rsidR="00535031">
              <w:t xml:space="preserve"> </w:t>
            </w:r>
            <w:r w:rsidRPr="00217FA6">
              <w:t>op</w:t>
            </w:r>
            <w:r w:rsidR="00535031">
              <w:t xml:space="preserve"> </w:t>
            </w:r>
            <w:r w:rsidRPr="00217FA6">
              <w:t>de</w:t>
            </w:r>
            <w:r w:rsidR="00535031">
              <w:t xml:space="preserve"> </w:t>
            </w:r>
            <w:r w:rsidRPr="00217FA6">
              <w:t>hoogte</w:t>
            </w:r>
            <w:r w:rsidR="00535031">
              <w:t xml:space="preserve"> </w:t>
            </w:r>
            <w:r w:rsidRPr="00217FA6">
              <w:t>gesteld.</w:t>
            </w:r>
            <w:r w:rsidR="00535031">
              <w:t xml:space="preserve"> </w:t>
            </w:r>
            <w:r w:rsidRPr="00217FA6">
              <w:t>De</w:t>
            </w:r>
            <w:r w:rsidR="00535031">
              <w:t xml:space="preserve"> </w:t>
            </w:r>
            <w:r w:rsidRPr="00217FA6">
              <w:t>advocaat</w:t>
            </w:r>
            <w:r w:rsidR="00535031">
              <w:t xml:space="preserve"> </w:t>
            </w:r>
            <w:r w:rsidRPr="00217FA6">
              <w:t>bewaak</w:t>
            </w:r>
            <w:r w:rsidR="008A0C3A" w:rsidRPr="008A0C3A">
              <w:rPr>
                <w:color w:val="92D050"/>
              </w:rPr>
              <w:t>t</w:t>
            </w:r>
            <w:r w:rsidR="00535031">
              <w:rPr>
                <w:color w:val="92D050"/>
              </w:rPr>
              <w:t xml:space="preserve"> </w:t>
            </w:r>
            <w:r w:rsidRPr="00217FA6">
              <w:t>de</w:t>
            </w:r>
            <w:r w:rsidR="00535031">
              <w:t xml:space="preserve"> </w:t>
            </w:r>
            <w:r w:rsidRPr="00217FA6">
              <w:t>kwaliteit</w:t>
            </w:r>
            <w:r w:rsidR="00535031">
              <w:t xml:space="preserve"> </w:t>
            </w:r>
            <w:r w:rsidRPr="00217FA6">
              <w:t>van</w:t>
            </w:r>
            <w:r w:rsidR="00535031">
              <w:t xml:space="preserve"> </w:t>
            </w:r>
            <w:r w:rsidRPr="00217FA6">
              <w:t>de</w:t>
            </w:r>
            <w:r w:rsidR="00535031">
              <w:t xml:space="preserve"> </w:t>
            </w:r>
            <w:r w:rsidRPr="00217FA6">
              <w:t>afgeleverde</w:t>
            </w:r>
            <w:r w:rsidR="00535031">
              <w:t xml:space="preserve"> </w:t>
            </w:r>
            <w:r w:rsidRPr="00217FA6">
              <w:t>dienst</w:t>
            </w:r>
            <w:r w:rsidR="00535031">
              <w:t xml:space="preserve"> </w:t>
            </w:r>
            <w:r w:rsidRPr="00217FA6">
              <w:t>en</w:t>
            </w:r>
            <w:r w:rsidR="00535031">
              <w:t xml:space="preserve"> </w:t>
            </w:r>
            <w:r w:rsidRPr="00217FA6">
              <w:t>is</w:t>
            </w:r>
            <w:r w:rsidR="00535031">
              <w:t xml:space="preserve"> </w:t>
            </w:r>
            <w:r w:rsidRPr="00217FA6">
              <w:t>hiervoor</w:t>
            </w:r>
            <w:r w:rsidR="00535031">
              <w:t xml:space="preserve"> </w:t>
            </w:r>
            <w:r w:rsidRPr="00217FA6">
              <w:t>verantwoordelijk.</w:t>
            </w:r>
          </w:p>
          <w:p w14:paraId="4BDF611B" w14:textId="77777777" w:rsidR="00BE6A7C" w:rsidRPr="00217FA6" w:rsidRDefault="00BE6A7C" w:rsidP="006C619E">
            <w:pPr>
              <w:spacing w:line="276" w:lineRule="auto"/>
            </w:pPr>
          </w:p>
          <w:p w14:paraId="0236D1D5" w14:textId="07B7DA1C" w:rsidR="00BE6A7C" w:rsidRDefault="00BE6A7C" w:rsidP="006C619E">
            <w:pPr>
              <w:spacing w:line="276" w:lineRule="auto"/>
            </w:pPr>
            <w:r w:rsidRPr="00217FA6">
              <w:t>Hieronder</w:t>
            </w:r>
            <w:r w:rsidR="00535031">
              <w:t xml:space="preserve"> </w:t>
            </w:r>
            <w:r w:rsidRPr="00217FA6">
              <w:t>is</w:t>
            </w:r>
            <w:r w:rsidR="00535031">
              <w:t xml:space="preserve"> </w:t>
            </w:r>
            <w:r w:rsidRPr="00217FA6">
              <w:t>een</w:t>
            </w:r>
            <w:r w:rsidR="00535031">
              <w:t xml:space="preserve"> </w:t>
            </w:r>
            <w:r w:rsidRPr="00217FA6">
              <w:t>overzicht</w:t>
            </w:r>
            <w:r w:rsidR="00535031">
              <w:t xml:space="preserve"> </w:t>
            </w:r>
            <w:r w:rsidRPr="00217FA6">
              <w:t>opgenomen</w:t>
            </w:r>
            <w:r w:rsidR="00535031">
              <w:t xml:space="preserve"> </w:t>
            </w:r>
            <w:r w:rsidRPr="00217FA6">
              <w:t>van</w:t>
            </w:r>
            <w:r w:rsidR="00535031">
              <w:t xml:space="preserve"> </w:t>
            </w:r>
            <w:r w:rsidRPr="00217FA6">
              <w:t>de</w:t>
            </w:r>
            <w:r w:rsidR="00535031">
              <w:t xml:space="preserve"> </w:t>
            </w:r>
            <w:r w:rsidRPr="00217FA6">
              <w:t>deskundigen</w:t>
            </w:r>
            <w:r w:rsidR="00535031">
              <w:t xml:space="preserve"> </w:t>
            </w:r>
            <w:r w:rsidRPr="00217FA6">
              <w:t>met</w:t>
            </w:r>
            <w:r w:rsidR="00535031">
              <w:t xml:space="preserve"> </w:t>
            </w:r>
            <w:r w:rsidRPr="00217FA6">
              <w:t>wie</w:t>
            </w:r>
            <w:r w:rsidR="00535031">
              <w:t xml:space="preserve"> </w:t>
            </w:r>
            <w:r w:rsidRPr="00217FA6">
              <w:t>goede</w:t>
            </w:r>
            <w:r w:rsidR="00535031">
              <w:t xml:space="preserve"> </w:t>
            </w:r>
            <w:r w:rsidRPr="00217FA6">
              <w:t>ervaringen</w:t>
            </w:r>
            <w:r w:rsidR="00535031">
              <w:t xml:space="preserve"> </w:t>
            </w:r>
            <w:r w:rsidRPr="00217FA6">
              <w:t>zijn</w:t>
            </w:r>
            <w:r w:rsidR="00535031">
              <w:t xml:space="preserve"> </w:t>
            </w:r>
            <w:r w:rsidRPr="00217FA6">
              <w:t>en</w:t>
            </w:r>
            <w:r w:rsidR="00535031">
              <w:t xml:space="preserve"> </w:t>
            </w:r>
            <w:r w:rsidRPr="00217FA6">
              <w:t>met</w:t>
            </w:r>
            <w:r w:rsidR="00535031">
              <w:t xml:space="preserve"> </w:t>
            </w:r>
            <w:r w:rsidRPr="00217FA6">
              <w:t>wie</w:t>
            </w:r>
            <w:r w:rsidR="00535031">
              <w:t xml:space="preserve"> </w:t>
            </w:r>
            <w:r w:rsidRPr="00217FA6">
              <w:t>wordt</w:t>
            </w:r>
            <w:r w:rsidR="00535031">
              <w:t xml:space="preserve"> </w:t>
            </w:r>
            <w:r w:rsidRPr="00217FA6">
              <w:t>samengewerkt:</w:t>
            </w:r>
          </w:p>
          <w:p w14:paraId="61047FEC" w14:textId="77777777" w:rsidR="00BE6A7C" w:rsidRPr="003175FF" w:rsidRDefault="00BE6A7C" w:rsidP="006C619E">
            <w:pPr>
              <w:spacing w:line="276" w:lineRule="auto"/>
            </w:pPr>
          </w:p>
          <w:p w14:paraId="0C1C9766" w14:textId="3AF67AF8" w:rsidR="00BE6A7C" w:rsidRPr="00025B9D" w:rsidRDefault="00BE6A7C" w:rsidP="006C619E">
            <w:pPr>
              <w:spacing w:line="276" w:lineRule="auto"/>
            </w:pPr>
            <w:r w:rsidRPr="00280F05">
              <w:t>[Kantoor</w:t>
            </w:r>
            <w:r w:rsidR="00535031">
              <w:t xml:space="preserve"> </w:t>
            </w:r>
            <w:r w:rsidRPr="00280F05">
              <w:t>overzicht</w:t>
            </w:r>
            <w:r w:rsidR="00535031">
              <w:t xml:space="preserve"> </w:t>
            </w:r>
            <w:r w:rsidRPr="00280F05">
              <w:t>invoegen]</w:t>
            </w:r>
          </w:p>
          <w:p w14:paraId="7BF9468D" w14:textId="77777777" w:rsidR="00BE6A7C" w:rsidRDefault="00BE6A7C" w:rsidP="006C619E">
            <w:pPr>
              <w:spacing w:line="276" w:lineRule="auto"/>
            </w:pPr>
          </w:p>
        </w:tc>
      </w:tr>
    </w:tbl>
    <w:p w14:paraId="19D0EF1E" w14:textId="68E56938" w:rsidR="00BE6A7C" w:rsidRDefault="00BE6A7C" w:rsidP="006C619E"/>
    <w:p w14:paraId="44026548" w14:textId="77777777" w:rsidR="00167DA2" w:rsidRDefault="00167DA2" w:rsidP="006C619E"/>
    <w:p w14:paraId="6D2CB69D" w14:textId="3F26688B" w:rsidR="00FF2B32" w:rsidRDefault="00765F4E" w:rsidP="006C619E">
      <w:pPr>
        <w:pStyle w:val="Kop2"/>
      </w:pPr>
      <w:bookmarkStart w:id="95" w:name="_Toc36648862"/>
      <w:bookmarkEnd w:id="94"/>
      <w:r>
        <w:t>B</w:t>
      </w:r>
      <w:r w:rsidR="00FF2B32">
        <w:t>etrekken</w:t>
      </w:r>
      <w:r w:rsidR="00535031">
        <w:t xml:space="preserve"> </w:t>
      </w:r>
      <w:r w:rsidR="00FF2B32">
        <w:t>oordeel</w:t>
      </w:r>
      <w:r w:rsidR="00535031">
        <w:t xml:space="preserve"> </w:t>
      </w:r>
      <w:r w:rsidR="00FF2B32">
        <w:t>cliënt</w:t>
      </w:r>
      <w:r w:rsidR="00535031">
        <w:t xml:space="preserve"> </w:t>
      </w:r>
      <w:r w:rsidR="00FF2B32">
        <w:t>verbeteren</w:t>
      </w:r>
      <w:r w:rsidR="00535031">
        <w:t xml:space="preserve"> </w:t>
      </w:r>
      <w:r w:rsidR="00FF2B32">
        <w:t>dienstverlening</w:t>
      </w:r>
      <w:bookmarkEnd w:id="95"/>
    </w:p>
    <w:p w14:paraId="6007D798" w14:textId="7AC2D416" w:rsidR="00FF2B32" w:rsidRDefault="00FF2B32" w:rsidP="006C619E">
      <w:r w:rsidRPr="00313F3A">
        <w:t>Artikel</w:t>
      </w:r>
      <w:r w:rsidR="00535031">
        <w:t xml:space="preserve"> </w:t>
      </w:r>
      <w:r w:rsidRPr="00313F3A">
        <w:t>6.4</w:t>
      </w:r>
      <w:r w:rsidR="003015D2" w:rsidRPr="00313F3A">
        <w:t>,</w:t>
      </w:r>
      <w:r w:rsidR="00535031">
        <w:t xml:space="preserve"> </w:t>
      </w:r>
      <w:r w:rsidRPr="00313F3A">
        <w:t>eerste</w:t>
      </w:r>
      <w:r w:rsidR="00535031">
        <w:t xml:space="preserve"> </w:t>
      </w:r>
      <w:r w:rsidRPr="00313F3A">
        <w:t>lid</w:t>
      </w:r>
      <w:r w:rsidR="003015D2" w:rsidRPr="00313F3A">
        <w:t>,</w:t>
      </w:r>
      <w:r w:rsidR="00535031">
        <w:t xml:space="preserve"> </w:t>
      </w:r>
      <w:r w:rsidR="003015D2" w:rsidRPr="00313F3A">
        <w:t>sub</w:t>
      </w:r>
      <w:r w:rsidR="00535031">
        <w:t xml:space="preserve"> </w:t>
      </w:r>
      <w:r w:rsidRPr="00313F3A">
        <w:t>i</w:t>
      </w:r>
      <w:r w:rsidR="003015D2" w:rsidRPr="00313F3A">
        <w:t>,</w:t>
      </w:r>
      <w:r w:rsidR="00535031">
        <w:t xml:space="preserve"> </w:t>
      </w:r>
      <w:r w:rsidR="003015D2" w:rsidRPr="00313F3A">
        <w:t>van</w:t>
      </w:r>
      <w:r w:rsidR="00535031">
        <w:t xml:space="preserve"> </w:t>
      </w:r>
      <w:r w:rsidR="003015D2" w:rsidRPr="00313F3A">
        <w:t>de</w:t>
      </w:r>
      <w:r w:rsidR="00535031">
        <w:t xml:space="preserve"> </w:t>
      </w:r>
      <w:r w:rsidR="00AC1316" w:rsidRPr="00313F3A">
        <w:t>Voda</w:t>
      </w:r>
      <w:r w:rsidR="00535031">
        <w:t xml:space="preserve"> </w:t>
      </w:r>
      <w:r w:rsidRPr="00313F3A">
        <w:t>jo.</w:t>
      </w:r>
      <w:r w:rsidR="00535031">
        <w:t xml:space="preserve"> </w:t>
      </w:r>
      <w:r w:rsidRPr="00313F3A">
        <w:t>artikel</w:t>
      </w:r>
      <w:r w:rsidR="00535031">
        <w:t xml:space="preserve"> </w:t>
      </w:r>
      <w:r w:rsidRPr="00313F3A">
        <w:t>32</w:t>
      </w:r>
      <w:r w:rsidR="003015D2" w:rsidRPr="00313F3A">
        <w:t>,</w:t>
      </w:r>
      <w:r w:rsidR="00535031">
        <w:t xml:space="preserve"> </w:t>
      </w:r>
      <w:r w:rsidRPr="00313F3A">
        <w:t>sub</w:t>
      </w:r>
      <w:r w:rsidR="00535031">
        <w:t xml:space="preserve"> </w:t>
      </w:r>
      <w:r w:rsidRPr="00313F3A">
        <w:t>i</w:t>
      </w:r>
      <w:r w:rsidR="003015D2" w:rsidRPr="00313F3A">
        <w:t>,</w:t>
      </w:r>
      <w:r w:rsidR="00535031">
        <w:t xml:space="preserve"> </w:t>
      </w:r>
      <w:r w:rsidRPr="00313F3A">
        <w:t>onderdeel</w:t>
      </w:r>
      <w:r w:rsidR="00535031">
        <w:t xml:space="preserve"> </w:t>
      </w:r>
      <w:r w:rsidRPr="00313F3A">
        <w:t>vii</w:t>
      </w:r>
      <w:r w:rsidR="003015D2" w:rsidRPr="00313F3A">
        <w:t>,</w:t>
      </w:r>
      <w:r w:rsidR="00535031">
        <w:t xml:space="preserve"> </w:t>
      </w:r>
      <w:r w:rsidR="003015D2" w:rsidRPr="00313F3A">
        <w:t>van</w:t>
      </w:r>
      <w:r w:rsidR="00535031">
        <w:t xml:space="preserve"> </w:t>
      </w:r>
      <w:r w:rsidR="003015D2" w:rsidRPr="00313F3A">
        <w:t>de</w:t>
      </w:r>
      <w:r w:rsidR="00535031">
        <w:t xml:space="preserve"> </w:t>
      </w:r>
      <w:r w:rsidR="003015D2" w:rsidRPr="00313F3A">
        <w:t>Roda</w:t>
      </w:r>
      <w:r w:rsidR="00535031">
        <w:t xml:space="preserve"> </w:t>
      </w:r>
      <w:r>
        <w:t>bepaalt</w:t>
      </w:r>
      <w:r w:rsidR="00535031">
        <w:t xml:space="preserve"> </w:t>
      </w:r>
      <w:r>
        <w:t>dat</w:t>
      </w:r>
      <w:r w:rsidR="00535031">
        <w:t xml:space="preserve"> </w:t>
      </w:r>
      <w:r>
        <w:t>de</w:t>
      </w:r>
      <w:r w:rsidR="00535031">
        <w:t xml:space="preserve"> </w:t>
      </w:r>
      <w:r>
        <w:t>advocaat</w:t>
      </w:r>
      <w:r w:rsidR="00535031">
        <w:t xml:space="preserve"> </w:t>
      </w:r>
      <w:r>
        <w:t>de</w:t>
      </w:r>
      <w:r w:rsidR="00535031">
        <w:t xml:space="preserve"> </w:t>
      </w:r>
      <w:r>
        <w:t>wijze</w:t>
      </w:r>
      <w:r w:rsidR="00535031">
        <w:t xml:space="preserve"> </w:t>
      </w:r>
      <w:r>
        <w:t>waarop</w:t>
      </w:r>
      <w:r w:rsidR="00535031">
        <w:t xml:space="preserve"> </w:t>
      </w:r>
      <w:r>
        <w:t>de</w:t>
      </w:r>
      <w:r w:rsidR="00535031">
        <w:t xml:space="preserve"> </w:t>
      </w:r>
      <w:r>
        <w:t>advocaat</w:t>
      </w:r>
      <w:r w:rsidR="00535031">
        <w:t xml:space="preserve"> </w:t>
      </w:r>
      <w:r>
        <w:t>het</w:t>
      </w:r>
      <w:r w:rsidR="00535031">
        <w:t xml:space="preserve"> </w:t>
      </w:r>
      <w:r>
        <w:t>oordeel</w:t>
      </w:r>
      <w:r w:rsidR="00535031">
        <w:t xml:space="preserve"> </w:t>
      </w:r>
      <w:r>
        <w:t>van</w:t>
      </w:r>
      <w:r w:rsidR="00535031">
        <w:t xml:space="preserve"> </w:t>
      </w:r>
      <w:r>
        <w:t>cliënten</w:t>
      </w:r>
      <w:r w:rsidR="00535031">
        <w:t xml:space="preserve"> </w:t>
      </w:r>
      <w:r>
        <w:t>bij</w:t>
      </w:r>
      <w:r w:rsidR="00535031">
        <w:t xml:space="preserve"> </w:t>
      </w:r>
      <w:r>
        <w:t>het</w:t>
      </w:r>
      <w:r w:rsidR="00535031">
        <w:t xml:space="preserve"> </w:t>
      </w:r>
      <w:r>
        <w:t>verbeteren</w:t>
      </w:r>
      <w:r w:rsidR="00535031">
        <w:t xml:space="preserve"> </w:t>
      </w:r>
      <w:r>
        <w:t>van</w:t>
      </w:r>
      <w:r w:rsidR="00535031">
        <w:t xml:space="preserve"> </w:t>
      </w:r>
      <w:r>
        <w:t>zijn</w:t>
      </w:r>
      <w:r w:rsidR="00535031">
        <w:t xml:space="preserve"> </w:t>
      </w:r>
      <w:r>
        <w:t>dienstverlening</w:t>
      </w:r>
      <w:r w:rsidR="00535031">
        <w:t xml:space="preserve"> </w:t>
      </w:r>
      <w:r>
        <w:t>betrekt</w:t>
      </w:r>
      <w:r w:rsidR="00535031">
        <w:t xml:space="preserve"> </w:t>
      </w:r>
      <w:r>
        <w:t>moet,</w:t>
      </w:r>
      <w:r w:rsidR="00535031">
        <w:t xml:space="preserve"> </w:t>
      </w:r>
      <w:r>
        <w:t>beschrijven.</w:t>
      </w:r>
    </w:p>
    <w:p w14:paraId="4A958E97" w14:textId="77777777" w:rsidR="00F806E0" w:rsidRDefault="00F806E0" w:rsidP="006C619E"/>
    <w:p w14:paraId="2CE8FF2B" w14:textId="4EE84777" w:rsidR="00FF2B32" w:rsidRDefault="00FF2B32" w:rsidP="006C619E">
      <w:r>
        <w:t>De</w:t>
      </w:r>
      <w:r w:rsidR="00535031">
        <w:t xml:space="preserve"> </w:t>
      </w:r>
      <w:r>
        <w:t>manier</w:t>
      </w:r>
      <w:r w:rsidR="00535031">
        <w:t xml:space="preserve"> </w:t>
      </w:r>
      <w:r>
        <w:t>waarop</w:t>
      </w:r>
      <w:r w:rsidR="00535031">
        <w:t xml:space="preserve"> </w:t>
      </w:r>
      <w:r>
        <w:t>is</w:t>
      </w:r>
      <w:r w:rsidR="00535031">
        <w:t xml:space="preserve"> </w:t>
      </w:r>
      <w:r>
        <w:t>vormvrij.</w:t>
      </w:r>
      <w:r w:rsidR="00535031">
        <w:t xml:space="preserve"> </w:t>
      </w:r>
    </w:p>
    <w:p w14:paraId="24558643" w14:textId="77777777" w:rsidR="00F806E0" w:rsidRDefault="00F806E0" w:rsidP="006C619E"/>
    <w:p w14:paraId="0A908831" w14:textId="25B618DB" w:rsidR="006769B1" w:rsidRDefault="00FF2B32" w:rsidP="006C619E">
      <w:r w:rsidRPr="00217FA6">
        <w:t>Er</w:t>
      </w:r>
      <w:r w:rsidR="00535031">
        <w:t xml:space="preserve"> </w:t>
      </w:r>
      <w:r w:rsidRPr="00217FA6">
        <w:t>kan</w:t>
      </w:r>
      <w:r w:rsidR="00535031">
        <w:t xml:space="preserve"> </w:t>
      </w:r>
      <w:r w:rsidRPr="00217FA6">
        <w:t>worden</w:t>
      </w:r>
      <w:r w:rsidR="00535031">
        <w:t xml:space="preserve"> </w:t>
      </w:r>
      <w:r w:rsidRPr="00217FA6">
        <w:t>gedacht</w:t>
      </w:r>
      <w:r w:rsidR="00535031">
        <w:t xml:space="preserve"> </w:t>
      </w:r>
      <w:r w:rsidRPr="00217FA6">
        <w:t>aan</w:t>
      </w:r>
      <w:r w:rsidR="00535031">
        <w:t xml:space="preserve"> </w:t>
      </w:r>
      <w:r w:rsidRPr="00217FA6">
        <w:t>een</w:t>
      </w:r>
      <w:r w:rsidR="00535031">
        <w:t xml:space="preserve"> </w:t>
      </w:r>
      <w:r w:rsidRPr="00217FA6">
        <w:t>(periodiek)</w:t>
      </w:r>
      <w:r w:rsidR="00535031">
        <w:t xml:space="preserve"> </w:t>
      </w:r>
      <w:r w:rsidRPr="00217FA6">
        <w:t>klanttevredenheidsonderzoek,</w:t>
      </w:r>
      <w:r w:rsidR="00535031">
        <w:t xml:space="preserve"> </w:t>
      </w:r>
      <w:r w:rsidRPr="00217FA6">
        <w:t>maar</w:t>
      </w:r>
      <w:r w:rsidR="00535031">
        <w:t xml:space="preserve"> </w:t>
      </w:r>
      <w:r w:rsidRPr="00217FA6">
        <w:t>dit</w:t>
      </w:r>
      <w:r w:rsidR="00535031">
        <w:t xml:space="preserve"> </w:t>
      </w:r>
      <w:r w:rsidRPr="00217FA6">
        <w:t>onderwerp</w:t>
      </w:r>
      <w:r w:rsidR="00535031">
        <w:t xml:space="preserve"> </w:t>
      </w:r>
      <w:r w:rsidRPr="00217FA6">
        <w:t>kan</w:t>
      </w:r>
      <w:r w:rsidR="00535031">
        <w:t xml:space="preserve"> </w:t>
      </w:r>
      <w:r w:rsidRPr="00217FA6">
        <w:t>bijvoorbeeld</w:t>
      </w:r>
      <w:r w:rsidR="00535031">
        <w:t xml:space="preserve"> </w:t>
      </w:r>
      <w:r w:rsidRPr="00217FA6">
        <w:t>ook</w:t>
      </w:r>
      <w:r w:rsidR="00535031">
        <w:t xml:space="preserve"> </w:t>
      </w:r>
      <w:r w:rsidRPr="00217FA6">
        <w:t>aan</w:t>
      </w:r>
      <w:r w:rsidR="00535031">
        <w:t xml:space="preserve"> </w:t>
      </w:r>
      <w:r w:rsidRPr="00217FA6">
        <w:t>de</w:t>
      </w:r>
      <w:r w:rsidR="00535031">
        <w:t xml:space="preserve"> </w:t>
      </w:r>
      <w:r w:rsidRPr="00217FA6">
        <w:t>orde</w:t>
      </w:r>
      <w:r w:rsidR="00535031">
        <w:t xml:space="preserve"> </w:t>
      </w:r>
      <w:r w:rsidRPr="00217FA6">
        <w:t>komen</w:t>
      </w:r>
      <w:r w:rsidR="00535031">
        <w:t xml:space="preserve"> </w:t>
      </w:r>
      <w:r w:rsidRPr="00217FA6">
        <w:t>bij</w:t>
      </w:r>
      <w:r w:rsidR="00535031">
        <w:t xml:space="preserve"> </w:t>
      </w:r>
      <w:r w:rsidRPr="00217FA6">
        <w:t>een</w:t>
      </w:r>
      <w:r w:rsidR="00535031">
        <w:t xml:space="preserve"> </w:t>
      </w:r>
      <w:r w:rsidRPr="00217FA6">
        <w:t>afsluitend</w:t>
      </w:r>
      <w:r w:rsidR="00535031">
        <w:t xml:space="preserve"> </w:t>
      </w:r>
      <w:r w:rsidRPr="00217FA6">
        <w:t>gesprek</w:t>
      </w:r>
      <w:r w:rsidR="00535031">
        <w:t xml:space="preserve"> </w:t>
      </w:r>
      <w:r w:rsidRPr="00217FA6">
        <w:t>met</w:t>
      </w:r>
      <w:r w:rsidR="00535031">
        <w:t xml:space="preserve"> </w:t>
      </w:r>
      <w:r w:rsidRPr="00217FA6">
        <w:t>een</w:t>
      </w:r>
      <w:r w:rsidR="00535031">
        <w:t xml:space="preserve"> </w:t>
      </w:r>
      <w:r w:rsidRPr="00217FA6">
        <w:t>cliënt.</w:t>
      </w:r>
    </w:p>
    <w:p w14:paraId="7C84A990" w14:textId="77777777" w:rsidR="00F806E0" w:rsidRPr="00217FA6" w:rsidRDefault="00F806E0" w:rsidP="006C619E"/>
    <w:p w14:paraId="5C8C7D4E" w14:textId="283314B0" w:rsidR="00FF2B32" w:rsidRDefault="006C619E" w:rsidP="006C619E">
      <w:r w:rsidRPr="00535031">
        <w:rPr>
          <w:b/>
          <w:bCs/>
          <w:color w:val="FF0000"/>
        </w:rPr>
        <w:t>Hierna volgt een voorbeeldbeschrijving. Deze kunt u kantoorspecifiek maken.</w:t>
      </w:r>
    </w:p>
    <w:p w14:paraId="625FD5E3" w14:textId="77777777" w:rsidR="00F806E0" w:rsidRDefault="00F806E0" w:rsidP="006C619E"/>
    <w:tbl>
      <w:tblPr>
        <w:tblStyle w:val="Tabelraster"/>
        <w:tblW w:w="0" w:type="auto"/>
        <w:tblLook w:val="04A0" w:firstRow="1" w:lastRow="0" w:firstColumn="1" w:lastColumn="0" w:noHBand="0" w:noVBand="1"/>
      </w:tblPr>
      <w:tblGrid>
        <w:gridCol w:w="9062"/>
      </w:tblGrid>
      <w:tr w:rsidR="00BE6A7C" w14:paraId="10598E6B" w14:textId="77777777" w:rsidTr="00BE6A7C">
        <w:tc>
          <w:tcPr>
            <w:tcW w:w="9062" w:type="dxa"/>
          </w:tcPr>
          <w:p w14:paraId="6CED7031" w14:textId="77777777" w:rsidR="00BE6A7C" w:rsidRPr="00765F4E" w:rsidRDefault="00BE6A7C" w:rsidP="006C619E">
            <w:pPr>
              <w:spacing w:line="276" w:lineRule="auto"/>
              <w:rPr>
                <w:b/>
                <w:bCs/>
                <w:i/>
              </w:rPr>
            </w:pPr>
            <w:r w:rsidRPr="00765F4E">
              <w:rPr>
                <w:b/>
                <w:bCs/>
              </w:rPr>
              <w:t>Klanttevredenheidsonderzoek</w:t>
            </w:r>
          </w:p>
          <w:p w14:paraId="6BF5E96E" w14:textId="02F6836A" w:rsidR="00BE6A7C" w:rsidRDefault="00BE6A7C" w:rsidP="006C619E">
            <w:pPr>
              <w:spacing w:line="276" w:lineRule="auto"/>
            </w:pPr>
            <w:r w:rsidRPr="00313F3A">
              <w:lastRenderedPageBreak/>
              <w:t>Van</w:t>
            </w:r>
            <w:r w:rsidR="00535031">
              <w:t xml:space="preserve"> </w:t>
            </w:r>
            <w:r w:rsidRPr="00313F3A">
              <w:t>elke</w:t>
            </w:r>
            <w:r w:rsidR="00535031">
              <w:t xml:space="preserve"> </w:t>
            </w:r>
            <w:r w:rsidRPr="00313F3A">
              <w:t>cliënt</w:t>
            </w:r>
            <w:r w:rsidR="00535031">
              <w:t xml:space="preserve"> </w:t>
            </w:r>
            <w:r w:rsidRPr="00313F3A">
              <w:t>wil</w:t>
            </w:r>
            <w:r w:rsidR="00535031">
              <w:t xml:space="preserve"> </w:t>
            </w:r>
            <w:r w:rsidRPr="00313F3A">
              <w:t>kantoor</w:t>
            </w:r>
            <w:r w:rsidR="00535031">
              <w:t xml:space="preserve"> </w:t>
            </w:r>
            <w:r w:rsidRPr="00313F3A">
              <w:t>graag</w:t>
            </w:r>
            <w:r w:rsidR="00535031">
              <w:t xml:space="preserve"> </w:t>
            </w:r>
            <w:r w:rsidRPr="00313F3A">
              <w:t>de</w:t>
            </w:r>
            <w:r w:rsidR="00535031">
              <w:t xml:space="preserve"> </w:t>
            </w:r>
            <w:r w:rsidRPr="00313F3A">
              <w:t>tevredenheid</w:t>
            </w:r>
            <w:r w:rsidR="00535031">
              <w:t xml:space="preserve"> </w:t>
            </w:r>
            <w:r w:rsidRPr="00313F3A">
              <w:t>na</w:t>
            </w:r>
            <w:r w:rsidR="00535031">
              <w:t xml:space="preserve"> </w:t>
            </w:r>
            <w:r w:rsidRPr="00313F3A">
              <w:t>afloop</w:t>
            </w:r>
            <w:r w:rsidR="00535031">
              <w:t xml:space="preserve"> </w:t>
            </w:r>
            <w:r w:rsidRPr="00313F3A">
              <w:t>van</w:t>
            </w:r>
            <w:r w:rsidR="00535031">
              <w:t xml:space="preserve"> </w:t>
            </w:r>
            <w:r w:rsidRPr="00313F3A">
              <w:t>een</w:t>
            </w:r>
            <w:r w:rsidR="00535031">
              <w:t xml:space="preserve"> </w:t>
            </w:r>
            <w:r w:rsidRPr="00313F3A">
              <w:t>zaak</w:t>
            </w:r>
            <w:r w:rsidR="00535031">
              <w:t xml:space="preserve"> </w:t>
            </w:r>
            <w:r w:rsidRPr="00313F3A">
              <w:t>meten.</w:t>
            </w:r>
            <w:r w:rsidR="00535031">
              <w:t xml:space="preserve"> </w:t>
            </w:r>
            <w:r w:rsidRPr="00313F3A">
              <w:t>Na</w:t>
            </w:r>
            <w:r w:rsidR="00535031">
              <w:t xml:space="preserve"> </w:t>
            </w:r>
            <w:r w:rsidRPr="00313F3A">
              <w:t>afronding</w:t>
            </w:r>
            <w:r w:rsidR="00535031">
              <w:t xml:space="preserve"> </w:t>
            </w:r>
            <w:r w:rsidRPr="00313F3A">
              <w:t>ontvangt</w:t>
            </w:r>
            <w:r w:rsidR="00535031">
              <w:t xml:space="preserve"> </w:t>
            </w:r>
            <w:r w:rsidRPr="00313F3A">
              <w:t>de</w:t>
            </w:r>
            <w:r w:rsidR="00535031">
              <w:t xml:space="preserve"> </w:t>
            </w:r>
            <w:r w:rsidRPr="00313F3A">
              <w:t>cliënt</w:t>
            </w:r>
            <w:r w:rsidR="00535031">
              <w:t xml:space="preserve"> </w:t>
            </w:r>
            <w:r w:rsidRPr="00313F3A">
              <w:t>van</w:t>
            </w:r>
            <w:r w:rsidR="00535031">
              <w:t xml:space="preserve"> </w:t>
            </w:r>
            <w:r w:rsidRPr="00313F3A">
              <w:t>ons</w:t>
            </w:r>
            <w:r w:rsidR="00535031">
              <w:t xml:space="preserve"> </w:t>
            </w:r>
            <w:r w:rsidRPr="00313F3A">
              <w:t>schriftelijk</w:t>
            </w:r>
            <w:r w:rsidR="00535031">
              <w:t xml:space="preserve"> </w:t>
            </w:r>
            <w:r w:rsidRPr="00313F3A">
              <w:t>of</w:t>
            </w:r>
            <w:r w:rsidR="00535031">
              <w:t xml:space="preserve"> </w:t>
            </w:r>
            <w:r w:rsidRPr="00313F3A">
              <w:t>digitaal</w:t>
            </w:r>
            <w:r w:rsidR="00535031">
              <w:t xml:space="preserve"> </w:t>
            </w:r>
            <w:r w:rsidRPr="00313F3A">
              <w:t>verzoek</w:t>
            </w:r>
            <w:r w:rsidR="00535031">
              <w:t xml:space="preserve"> </w:t>
            </w:r>
            <w:r w:rsidRPr="00313F3A">
              <w:t>om</w:t>
            </w:r>
            <w:r w:rsidR="00535031">
              <w:t xml:space="preserve"> </w:t>
            </w:r>
            <w:r w:rsidRPr="00313F3A">
              <w:t>een</w:t>
            </w:r>
            <w:r w:rsidR="00535031">
              <w:t xml:space="preserve"> </w:t>
            </w:r>
            <w:r w:rsidRPr="00313F3A">
              <w:t>klanttevredenheidsformulier</w:t>
            </w:r>
            <w:r w:rsidR="00535031">
              <w:t xml:space="preserve"> </w:t>
            </w:r>
            <w:r w:rsidRPr="00313F3A">
              <w:t>in</w:t>
            </w:r>
            <w:r w:rsidR="00535031">
              <w:t xml:space="preserve"> </w:t>
            </w:r>
            <w:r w:rsidRPr="00313F3A">
              <w:t>te</w:t>
            </w:r>
            <w:r w:rsidR="00535031">
              <w:t xml:space="preserve"> </w:t>
            </w:r>
            <w:r w:rsidRPr="00313F3A">
              <w:t>vullen.</w:t>
            </w:r>
            <w:r w:rsidR="00535031">
              <w:t xml:space="preserve"> </w:t>
            </w:r>
            <w:r w:rsidRPr="00313F3A">
              <w:t>Heeft</w:t>
            </w:r>
            <w:r w:rsidR="00535031">
              <w:t xml:space="preserve"> </w:t>
            </w:r>
            <w:r w:rsidRPr="00313F3A">
              <w:t>de</w:t>
            </w:r>
            <w:r w:rsidR="00535031">
              <w:t xml:space="preserve"> </w:t>
            </w:r>
            <w:r w:rsidRPr="00313F3A">
              <w:t>cliënt</w:t>
            </w:r>
            <w:r w:rsidR="00535031">
              <w:t xml:space="preserve"> </w:t>
            </w:r>
            <w:r w:rsidRPr="00313F3A">
              <w:t>opmerkingen</w:t>
            </w:r>
            <w:r w:rsidR="00535031">
              <w:t xml:space="preserve"> </w:t>
            </w:r>
            <w:r w:rsidRPr="00313F3A">
              <w:t>of</w:t>
            </w:r>
            <w:r w:rsidR="00535031">
              <w:t xml:space="preserve"> </w:t>
            </w:r>
            <w:r w:rsidRPr="00313F3A">
              <w:t>suggesties,</w:t>
            </w:r>
            <w:r w:rsidR="00535031">
              <w:t xml:space="preserve"> </w:t>
            </w:r>
            <w:r w:rsidRPr="00313F3A">
              <w:t>dan</w:t>
            </w:r>
            <w:r w:rsidR="00535031">
              <w:t xml:space="preserve"> </w:t>
            </w:r>
            <w:r w:rsidRPr="00313F3A">
              <w:t>kunnen</w:t>
            </w:r>
            <w:r w:rsidR="00535031">
              <w:t xml:space="preserve"> </w:t>
            </w:r>
            <w:r w:rsidRPr="00313F3A">
              <w:t>deze</w:t>
            </w:r>
            <w:r w:rsidR="00535031">
              <w:t xml:space="preserve"> </w:t>
            </w:r>
            <w:r w:rsidRPr="00313F3A">
              <w:t>door</w:t>
            </w:r>
            <w:r w:rsidR="00535031">
              <w:t xml:space="preserve"> </w:t>
            </w:r>
            <w:r w:rsidRPr="00313F3A">
              <w:t>middel</w:t>
            </w:r>
            <w:r w:rsidR="00535031">
              <w:t xml:space="preserve"> </w:t>
            </w:r>
            <w:r w:rsidRPr="00313F3A">
              <w:t>van</w:t>
            </w:r>
            <w:r w:rsidR="00535031">
              <w:t xml:space="preserve"> </w:t>
            </w:r>
            <w:r w:rsidRPr="00313F3A">
              <w:t>dit</w:t>
            </w:r>
            <w:r w:rsidR="00535031">
              <w:t xml:space="preserve"> </w:t>
            </w:r>
            <w:r w:rsidRPr="00313F3A">
              <w:t>formulier</w:t>
            </w:r>
            <w:r w:rsidR="00535031">
              <w:t xml:space="preserve"> </w:t>
            </w:r>
            <w:r w:rsidRPr="00313F3A">
              <w:t>aan</w:t>
            </w:r>
            <w:r w:rsidR="00535031">
              <w:t xml:space="preserve"> </w:t>
            </w:r>
            <w:r w:rsidRPr="00313F3A">
              <w:t>kantoor</w:t>
            </w:r>
            <w:r w:rsidR="00535031">
              <w:t xml:space="preserve"> </w:t>
            </w:r>
            <w:r w:rsidRPr="00313F3A">
              <w:t>kenbaar</w:t>
            </w:r>
            <w:r w:rsidR="00535031">
              <w:t xml:space="preserve"> </w:t>
            </w:r>
            <w:r w:rsidRPr="00313F3A">
              <w:t>worden</w:t>
            </w:r>
            <w:r w:rsidR="00535031">
              <w:t xml:space="preserve"> </w:t>
            </w:r>
            <w:r w:rsidRPr="00313F3A">
              <w:t>gemaakt.</w:t>
            </w:r>
            <w:r w:rsidR="00535031">
              <w:t xml:space="preserve"> </w:t>
            </w:r>
            <w:r w:rsidRPr="00313F3A">
              <w:t>De</w:t>
            </w:r>
            <w:r w:rsidR="00535031">
              <w:t xml:space="preserve"> </w:t>
            </w:r>
            <w:r w:rsidRPr="00313F3A">
              <w:t>daarvoor</w:t>
            </w:r>
            <w:r w:rsidR="00535031">
              <w:t xml:space="preserve"> </w:t>
            </w:r>
            <w:r w:rsidRPr="00313F3A">
              <w:t>verantwoordelijke</w:t>
            </w:r>
            <w:r w:rsidR="00535031">
              <w:t xml:space="preserve"> </w:t>
            </w:r>
            <w:r w:rsidRPr="00313F3A">
              <w:rPr>
                <w:b/>
              </w:rPr>
              <w:t>[naam</w:t>
            </w:r>
            <w:r w:rsidR="00535031">
              <w:rPr>
                <w:b/>
              </w:rPr>
              <w:t xml:space="preserve"> </w:t>
            </w:r>
            <w:r w:rsidRPr="00313F3A">
              <w:rPr>
                <w:b/>
              </w:rPr>
              <w:t>en</w:t>
            </w:r>
            <w:r w:rsidR="00535031">
              <w:rPr>
                <w:b/>
              </w:rPr>
              <w:t xml:space="preserve"> </w:t>
            </w:r>
            <w:r w:rsidRPr="00313F3A">
              <w:rPr>
                <w:b/>
              </w:rPr>
              <w:t>functie]</w:t>
            </w:r>
            <w:r w:rsidR="00535031">
              <w:rPr>
                <w:b/>
              </w:rPr>
              <w:t xml:space="preserve"> </w:t>
            </w:r>
            <w:r w:rsidRPr="00313F3A">
              <w:t>draagt</w:t>
            </w:r>
            <w:r w:rsidR="00535031">
              <w:t xml:space="preserve"> </w:t>
            </w:r>
            <w:r w:rsidRPr="00313F3A">
              <w:t>zorg</w:t>
            </w:r>
            <w:r w:rsidR="00535031">
              <w:t xml:space="preserve"> </w:t>
            </w:r>
            <w:r w:rsidRPr="00313F3A">
              <w:t>voor</w:t>
            </w:r>
            <w:r w:rsidR="00535031">
              <w:t xml:space="preserve"> </w:t>
            </w:r>
            <w:r w:rsidRPr="00313F3A">
              <w:t>de</w:t>
            </w:r>
            <w:r w:rsidR="00535031">
              <w:t xml:space="preserve"> </w:t>
            </w:r>
            <w:r w:rsidRPr="00313F3A">
              <w:t>verwerking</w:t>
            </w:r>
            <w:r w:rsidR="00535031">
              <w:t xml:space="preserve"> </w:t>
            </w:r>
            <w:r w:rsidRPr="00313F3A">
              <w:t>van</w:t>
            </w:r>
            <w:r w:rsidR="00535031">
              <w:t xml:space="preserve"> </w:t>
            </w:r>
            <w:r w:rsidRPr="00313F3A">
              <w:t>terugontvangen</w:t>
            </w:r>
            <w:r w:rsidR="00535031">
              <w:t xml:space="preserve"> </w:t>
            </w:r>
            <w:r w:rsidRPr="00313F3A">
              <w:t>klanttevredenheidsformulieren.</w:t>
            </w:r>
            <w:r w:rsidR="00535031">
              <w:t xml:space="preserve"> </w:t>
            </w:r>
            <w:r w:rsidRPr="00313F3A">
              <w:t>Indien</w:t>
            </w:r>
            <w:r w:rsidR="00535031">
              <w:t xml:space="preserve"> </w:t>
            </w:r>
            <w:r w:rsidRPr="00313F3A">
              <w:t>daartoe</w:t>
            </w:r>
            <w:r w:rsidR="00535031">
              <w:t xml:space="preserve"> </w:t>
            </w:r>
            <w:r w:rsidRPr="00313F3A">
              <w:t>aanleiding</w:t>
            </w:r>
            <w:r w:rsidR="00535031">
              <w:t xml:space="preserve"> </w:t>
            </w:r>
            <w:r w:rsidRPr="00313F3A">
              <w:t>bestaat</w:t>
            </w:r>
            <w:r w:rsidR="008A0C3A" w:rsidRPr="00313F3A">
              <w:t>,</w:t>
            </w:r>
            <w:r w:rsidR="00535031">
              <w:t xml:space="preserve"> </w:t>
            </w:r>
            <w:r w:rsidRPr="00313F3A">
              <w:t>kunnen</w:t>
            </w:r>
            <w:r w:rsidR="00535031">
              <w:t xml:space="preserve"> </w:t>
            </w:r>
            <w:r w:rsidRPr="00313F3A">
              <w:t>deze</w:t>
            </w:r>
            <w:r w:rsidR="00535031">
              <w:t xml:space="preserve"> </w:t>
            </w:r>
            <w:r w:rsidRPr="00313F3A">
              <w:t>resultaten</w:t>
            </w:r>
            <w:r w:rsidR="00535031">
              <w:t xml:space="preserve"> </w:t>
            </w:r>
            <w:r w:rsidRPr="00313F3A">
              <w:t>een</w:t>
            </w:r>
            <w:r w:rsidR="00535031">
              <w:t xml:space="preserve"> </w:t>
            </w:r>
            <w:r w:rsidRPr="00313F3A">
              <w:t>aanpassing</w:t>
            </w:r>
            <w:r w:rsidR="00535031">
              <w:t xml:space="preserve"> </w:t>
            </w:r>
            <w:r w:rsidRPr="00313F3A">
              <w:t>van</w:t>
            </w:r>
            <w:r w:rsidR="00535031">
              <w:t xml:space="preserve"> </w:t>
            </w:r>
            <w:r w:rsidRPr="00313F3A">
              <w:t>ons</w:t>
            </w:r>
            <w:r w:rsidR="00535031">
              <w:t xml:space="preserve"> </w:t>
            </w:r>
            <w:r w:rsidRPr="00313F3A">
              <w:t>kwaliteitsbeleid</w:t>
            </w:r>
            <w:r w:rsidR="00535031">
              <w:t xml:space="preserve"> </w:t>
            </w:r>
            <w:r w:rsidRPr="00313F3A">
              <w:t>inhouden.</w:t>
            </w:r>
          </w:p>
          <w:p w14:paraId="5C41F8C6" w14:textId="77777777" w:rsidR="00167DA2" w:rsidRPr="00313F3A" w:rsidRDefault="00167DA2" w:rsidP="006C619E">
            <w:pPr>
              <w:spacing w:line="276" w:lineRule="auto"/>
            </w:pPr>
          </w:p>
          <w:p w14:paraId="540914E0" w14:textId="73E8189E" w:rsidR="00BE6A7C" w:rsidRPr="00313F3A" w:rsidRDefault="00BE6A7C" w:rsidP="006C619E">
            <w:pPr>
              <w:spacing w:line="276" w:lineRule="auto"/>
            </w:pPr>
            <w:r w:rsidRPr="00313F3A">
              <w:t>Met</w:t>
            </w:r>
            <w:r w:rsidR="00535031">
              <w:t xml:space="preserve"> </w:t>
            </w:r>
            <w:r w:rsidRPr="00313F3A">
              <w:t>cliënten,</w:t>
            </w:r>
            <w:r w:rsidR="00535031">
              <w:t xml:space="preserve"> </w:t>
            </w:r>
            <w:r w:rsidRPr="00313F3A">
              <w:t>aan</w:t>
            </w:r>
            <w:r w:rsidR="00535031">
              <w:t xml:space="preserve"> </w:t>
            </w:r>
            <w:r w:rsidRPr="00313F3A">
              <w:t>wie</w:t>
            </w:r>
            <w:r w:rsidR="00535031">
              <w:t xml:space="preserve"> </w:t>
            </w:r>
            <w:r w:rsidRPr="00313F3A">
              <w:t>het</w:t>
            </w:r>
            <w:r w:rsidR="00535031">
              <w:t xml:space="preserve"> </w:t>
            </w:r>
            <w:r w:rsidRPr="00313F3A">
              <w:t>kantoor</w:t>
            </w:r>
            <w:r w:rsidR="00535031">
              <w:t xml:space="preserve"> </w:t>
            </w:r>
            <w:r w:rsidRPr="00313F3A">
              <w:t>op</w:t>
            </w:r>
            <w:r w:rsidR="00535031">
              <w:t xml:space="preserve"> </w:t>
            </w:r>
            <w:r w:rsidRPr="00313F3A">
              <w:t>regelmatige</w:t>
            </w:r>
            <w:r w:rsidR="00535031">
              <w:t xml:space="preserve"> </w:t>
            </w:r>
            <w:r w:rsidRPr="00313F3A">
              <w:t>basis</w:t>
            </w:r>
            <w:r w:rsidR="00535031">
              <w:t xml:space="preserve"> </w:t>
            </w:r>
            <w:r w:rsidRPr="00313F3A">
              <w:t>diensten</w:t>
            </w:r>
            <w:r w:rsidR="00535031">
              <w:t xml:space="preserve"> </w:t>
            </w:r>
            <w:r w:rsidRPr="00313F3A">
              <w:t>verleent,</w:t>
            </w:r>
            <w:r w:rsidR="00535031">
              <w:t xml:space="preserve"> </w:t>
            </w:r>
            <w:r w:rsidRPr="00313F3A">
              <w:t>worden</w:t>
            </w:r>
            <w:r w:rsidR="00535031">
              <w:t xml:space="preserve"> </w:t>
            </w:r>
            <w:r w:rsidRPr="00313F3A">
              <w:t>afspraken</w:t>
            </w:r>
            <w:r w:rsidR="00535031">
              <w:t xml:space="preserve"> </w:t>
            </w:r>
            <w:r w:rsidRPr="00313F3A">
              <w:t>gemaakt</w:t>
            </w:r>
            <w:r w:rsidR="00535031">
              <w:t xml:space="preserve"> </w:t>
            </w:r>
            <w:r w:rsidRPr="00313F3A">
              <w:t>over</w:t>
            </w:r>
            <w:r w:rsidR="00535031">
              <w:t xml:space="preserve"> </w:t>
            </w:r>
            <w:r w:rsidRPr="00313F3A">
              <w:t>periodieke</w:t>
            </w:r>
            <w:r w:rsidR="00535031">
              <w:t xml:space="preserve"> </w:t>
            </w:r>
            <w:r w:rsidRPr="00313F3A">
              <w:t>evaluatie.</w:t>
            </w:r>
            <w:r w:rsidR="00535031">
              <w:t xml:space="preserve"> </w:t>
            </w:r>
            <w:r w:rsidRPr="00313F3A">
              <w:t>Met</w:t>
            </w:r>
            <w:r w:rsidR="00535031">
              <w:t xml:space="preserve"> </w:t>
            </w:r>
            <w:r w:rsidRPr="00313F3A">
              <w:t>deze</w:t>
            </w:r>
            <w:r w:rsidR="00535031">
              <w:t xml:space="preserve"> </w:t>
            </w:r>
            <w:r w:rsidRPr="00313F3A">
              <w:t>cliënten</w:t>
            </w:r>
            <w:r w:rsidR="00535031">
              <w:t xml:space="preserve"> </w:t>
            </w:r>
            <w:r w:rsidRPr="00313F3A">
              <w:t>wordt</w:t>
            </w:r>
            <w:r w:rsidR="00535031">
              <w:t xml:space="preserve"> </w:t>
            </w:r>
            <w:r w:rsidRPr="00313F3A">
              <w:t>afgesproken</w:t>
            </w:r>
            <w:r w:rsidR="00535031">
              <w:t xml:space="preserve"> </w:t>
            </w:r>
            <w:r w:rsidRPr="00313F3A">
              <w:t>om</w:t>
            </w:r>
            <w:r w:rsidR="00535031">
              <w:t xml:space="preserve"> </w:t>
            </w:r>
            <w:r w:rsidRPr="00313F3A">
              <w:t>bij</w:t>
            </w:r>
            <w:r w:rsidR="00535031">
              <w:t xml:space="preserve"> </w:t>
            </w:r>
            <w:r w:rsidRPr="00313F3A">
              <w:t>voorkeur</w:t>
            </w:r>
            <w:r w:rsidR="00535031">
              <w:t xml:space="preserve"> </w:t>
            </w:r>
            <w:r w:rsidRPr="00313F3A">
              <w:t>elk</w:t>
            </w:r>
            <w:r w:rsidR="00535031">
              <w:t xml:space="preserve"> </w:t>
            </w:r>
            <w:r w:rsidRPr="00313F3A">
              <w:t>jaar</w:t>
            </w:r>
            <w:r w:rsidR="00535031">
              <w:t xml:space="preserve"> </w:t>
            </w:r>
            <w:r w:rsidRPr="00313F3A">
              <w:t>een</w:t>
            </w:r>
            <w:r w:rsidR="00535031">
              <w:t xml:space="preserve"> </w:t>
            </w:r>
            <w:r w:rsidRPr="00313F3A">
              <w:t>evaluatie</w:t>
            </w:r>
            <w:r w:rsidR="00535031">
              <w:t xml:space="preserve"> </w:t>
            </w:r>
            <w:r w:rsidRPr="00313F3A">
              <w:t>te</w:t>
            </w:r>
            <w:r w:rsidR="00535031">
              <w:t xml:space="preserve"> </w:t>
            </w:r>
            <w:r w:rsidRPr="00313F3A">
              <w:t>houden</w:t>
            </w:r>
            <w:r w:rsidR="00535031">
              <w:t xml:space="preserve"> </w:t>
            </w:r>
            <w:r w:rsidRPr="00313F3A">
              <w:t>over</w:t>
            </w:r>
            <w:r w:rsidR="00535031">
              <w:t xml:space="preserve"> </w:t>
            </w:r>
            <w:r w:rsidRPr="00313F3A">
              <w:t>de</w:t>
            </w:r>
            <w:r w:rsidR="00535031">
              <w:t xml:space="preserve"> </w:t>
            </w:r>
            <w:r w:rsidRPr="00313F3A">
              <w:t>dienstverlening.</w:t>
            </w:r>
          </w:p>
          <w:p w14:paraId="69377A3E" w14:textId="77777777" w:rsidR="00BE6A7C" w:rsidRDefault="00BE6A7C" w:rsidP="006C619E">
            <w:pPr>
              <w:spacing w:line="276" w:lineRule="auto"/>
            </w:pPr>
          </w:p>
        </w:tc>
      </w:tr>
    </w:tbl>
    <w:p w14:paraId="6312B126" w14:textId="77777777" w:rsidR="00BE6A7C" w:rsidRPr="00FF2B32" w:rsidRDefault="00BE6A7C" w:rsidP="006C619E"/>
    <w:p w14:paraId="5A4D76E9" w14:textId="64303844" w:rsidR="00417D6C" w:rsidRDefault="00417D6C" w:rsidP="006C619E">
      <w:r>
        <w:br w:type="page"/>
      </w:r>
    </w:p>
    <w:p w14:paraId="169DE20F" w14:textId="67CEFA38" w:rsidR="00EA73D4" w:rsidRPr="005D726C" w:rsidRDefault="00417D6C" w:rsidP="006C619E">
      <w:pPr>
        <w:pStyle w:val="Kop1"/>
      </w:pPr>
      <w:bookmarkStart w:id="96" w:name="_Toc36648863"/>
      <w:bookmarkStart w:id="97" w:name="33"/>
      <w:r>
        <w:lastRenderedPageBreak/>
        <w:t>K</w:t>
      </w:r>
      <w:r w:rsidR="003B3A56">
        <w:t>antoorklachtenregeling</w:t>
      </w:r>
      <w:bookmarkEnd w:id="96"/>
    </w:p>
    <w:p w14:paraId="169DE210" w14:textId="36D6E95A" w:rsidR="00EA73D4" w:rsidRDefault="00100566" w:rsidP="006C619E">
      <w:pPr>
        <w:pStyle w:val="Ondertitel"/>
      </w:pPr>
      <w:r w:rsidRPr="00675447">
        <w:t>Kantoorhandboek</w:t>
      </w:r>
      <w:r w:rsidR="00535031">
        <w:t xml:space="preserve"> </w:t>
      </w:r>
      <w:r w:rsidRPr="00675447">
        <w:t>»</w:t>
      </w:r>
      <w:r w:rsidR="00535031">
        <w:t xml:space="preserve"> </w:t>
      </w:r>
      <w:r w:rsidR="003B3A56">
        <w:t>Kantoorklachtenregeling</w:t>
      </w:r>
    </w:p>
    <w:p w14:paraId="5BDC9F1D" w14:textId="77777777" w:rsidR="00F806E0" w:rsidRPr="00F806E0" w:rsidRDefault="00F806E0" w:rsidP="006C619E"/>
    <w:p w14:paraId="169DE211" w14:textId="77777777" w:rsidR="00EA73D4" w:rsidRPr="00675447" w:rsidRDefault="00100566" w:rsidP="006C619E">
      <w:pPr>
        <w:pStyle w:val="Kop2"/>
      </w:pPr>
      <w:bookmarkStart w:id="98" w:name="_Toc36648864"/>
      <w:r w:rsidRPr="00675447">
        <w:t>Inleiding</w:t>
      </w:r>
      <w:bookmarkEnd w:id="98"/>
    </w:p>
    <w:p w14:paraId="158F4C31" w14:textId="54D7BEFB" w:rsidR="00DC7FCF" w:rsidRDefault="00DC7FCF" w:rsidP="006C619E">
      <w:pPr>
        <w:pStyle w:val="Normaalweb"/>
        <w:spacing w:after="0" w:line="276" w:lineRule="auto"/>
        <w:rPr>
          <w:rFonts w:ascii="Arial" w:hAnsi="Arial" w:cs="Arial"/>
          <w:sz w:val="20"/>
          <w:szCs w:val="20"/>
        </w:rPr>
      </w:pPr>
      <w:r w:rsidRPr="00417D6C">
        <w:rPr>
          <w:rFonts w:ascii="Arial" w:hAnsi="Arial" w:cs="Arial"/>
          <w:sz w:val="20"/>
          <w:szCs w:val="20"/>
        </w:rPr>
        <w:t>Advocaten</w:t>
      </w:r>
      <w:r w:rsidR="00535031">
        <w:rPr>
          <w:rFonts w:ascii="Arial" w:hAnsi="Arial" w:cs="Arial"/>
          <w:sz w:val="20"/>
          <w:szCs w:val="20"/>
        </w:rPr>
        <w:t xml:space="preserve"> </w:t>
      </w:r>
      <w:r w:rsidRPr="00417D6C">
        <w:rPr>
          <w:rFonts w:ascii="Arial" w:hAnsi="Arial" w:cs="Arial"/>
          <w:sz w:val="20"/>
          <w:szCs w:val="20"/>
        </w:rPr>
        <w:t>moeten</w:t>
      </w:r>
      <w:r w:rsidR="00535031">
        <w:rPr>
          <w:rFonts w:ascii="Arial" w:hAnsi="Arial" w:cs="Arial"/>
          <w:sz w:val="20"/>
          <w:szCs w:val="20"/>
        </w:rPr>
        <w:t xml:space="preserve"> </w:t>
      </w:r>
      <w:r w:rsidRPr="00417D6C">
        <w:rPr>
          <w:rFonts w:ascii="Arial" w:hAnsi="Arial" w:cs="Arial"/>
          <w:sz w:val="20"/>
          <w:szCs w:val="20"/>
        </w:rPr>
        <w:t>volgens</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hyperlink r:id="rId61" w:tgtFrame="_blank" w:history="1">
        <w:r w:rsidR="00AC1316" w:rsidRPr="00417D6C">
          <w:rPr>
            <w:rStyle w:val="Hyperlink"/>
            <w:rFonts w:ascii="Arial" w:eastAsiaTheme="majorEastAsia" w:hAnsi="Arial" w:cs="Arial"/>
            <w:color w:val="auto"/>
            <w:sz w:val="20"/>
            <w:szCs w:val="20"/>
            <w:u w:val="none"/>
          </w:rPr>
          <w:t>Voda</w:t>
        </w:r>
        <w:r w:rsidR="00535031">
          <w:rPr>
            <w:rStyle w:val="Hyperlink"/>
            <w:rFonts w:ascii="Arial" w:eastAsiaTheme="majorEastAsia" w:hAnsi="Arial" w:cs="Arial"/>
            <w:color w:val="auto"/>
            <w:sz w:val="20"/>
            <w:szCs w:val="20"/>
            <w:u w:val="none"/>
          </w:rPr>
          <w:t xml:space="preserve"> </w:t>
        </w:r>
        <w:r w:rsidRPr="00417D6C">
          <w:rPr>
            <w:rStyle w:val="Hyperlink"/>
            <w:rFonts w:ascii="Arial" w:eastAsiaTheme="majorEastAsia" w:hAnsi="Arial" w:cs="Arial"/>
            <w:color w:val="auto"/>
            <w:sz w:val="20"/>
            <w:szCs w:val="20"/>
            <w:u w:val="none"/>
          </w:rPr>
          <w:t>(artikel</w:t>
        </w:r>
        <w:r w:rsidR="00535031">
          <w:rPr>
            <w:rStyle w:val="Hyperlink"/>
            <w:rFonts w:ascii="Arial" w:eastAsiaTheme="majorEastAsia" w:hAnsi="Arial" w:cs="Arial"/>
            <w:color w:val="auto"/>
            <w:sz w:val="20"/>
            <w:szCs w:val="20"/>
            <w:u w:val="none"/>
          </w:rPr>
          <w:t xml:space="preserve"> </w:t>
        </w:r>
        <w:r w:rsidRPr="00417D6C">
          <w:rPr>
            <w:rStyle w:val="Hyperlink"/>
            <w:rFonts w:ascii="Arial" w:eastAsiaTheme="majorEastAsia" w:hAnsi="Arial" w:cs="Arial"/>
            <w:color w:val="auto"/>
            <w:sz w:val="20"/>
            <w:szCs w:val="20"/>
            <w:u w:val="none"/>
          </w:rPr>
          <w:t>6.28</w:t>
        </w:r>
        <w:r w:rsidR="00535031">
          <w:rPr>
            <w:rStyle w:val="Hyperlink"/>
            <w:rFonts w:ascii="Arial" w:eastAsiaTheme="majorEastAsia" w:hAnsi="Arial" w:cs="Arial"/>
            <w:color w:val="auto"/>
            <w:sz w:val="20"/>
            <w:szCs w:val="20"/>
            <w:u w:val="none"/>
          </w:rPr>
          <w:t xml:space="preserve"> </w:t>
        </w:r>
        <w:r w:rsidRPr="00417D6C">
          <w:rPr>
            <w:rStyle w:val="Hyperlink"/>
            <w:rFonts w:ascii="Arial" w:eastAsiaTheme="majorEastAsia" w:hAnsi="Arial" w:cs="Arial"/>
            <w:color w:val="auto"/>
            <w:sz w:val="20"/>
            <w:szCs w:val="20"/>
            <w:u w:val="none"/>
          </w:rPr>
          <w:t>en</w:t>
        </w:r>
        <w:r w:rsidR="00535031">
          <w:rPr>
            <w:rStyle w:val="Hyperlink"/>
            <w:rFonts w:ascii="Arial" w:eastAsiaTheme="majorEastAsia" w:hAnsi="Arial" w:cs="Arial"/>
            <w:color w:val="auto"/>
            <w:sz w:val="20"/>
            <w:szCs w:val="20"/>
            <w:u w:val="none"/>
          </w:rPr>
          <w:t xml:space="preserve"> </w:t>
        </w:r>
        <w:r w:rsidRPr="00417D6C">
          <w:rPr>
            <w:rStyle w:val="Hyperlink"/>
            <w:rFonts w:ascii="Arial" w:eastAsiaTheme="majorEastAsia" w:hAnsi="Arial" w:cs="Arial"/>
            <w:color w:val="auto"/>
            <w:sz w:val="20"/>
            <w:szCs w:val="20"/>
            <w:u w:val="none"/>
          </w:rPr>
          <w:t>verder)</w:t>
        </w:r>
      </w:hyperlink>
      <w:r w:rsidR="00535031">
        <w:rPr>
          <w:rFonts w:ascii="Arial" w:hAnsi="Arial" w:cs="Arial"/>
          <w:sz w:val="20"/>
          <w:szCs w:val="20"/>
        </w:rPr>
        <w:t xml:space="preserve"> </w:t>
      </w:r>
      <w:r w:rsidRPr="00417D6C">
        <w:rPr>
          <w:rFonts w:ascii="Arial" w:hAnsi="Arial" w:cs="Arial"/>
          <w:sz w:val="20"/>
          <w:szCs w:val="20"/>
        </w:rPr>
        <w:t>een</w:t>
      </w:r>
      <w:r w:rsidR="00535031">
        <w:rPr>
          <w:rFonts w:ascii="Arial" w:hAnsi="Arial" w:cs="Arial"/>
          <w:sz w:val="20"/>
          <w:szCs w:val="20"/>
        </w:rPr>
        <w:t xml:space="preserve"> </w:t>
      </w:r>
      <w:r w:rsidRPr="00417D6C">
        <w:rPr>
          <w:rFonts w:ascii="Arial" w:hAnsi="Arial" w:cs="Arial"/>
          <w:sz w:val="20"/>
          <w:szCs w:val="20"/>
        </w:rPr>
        <w:t>kantoorklachtenregeling</w:t>
      </w:r>
      <w:r w:rsidR="00535031">
        <w:rPr>
          <w:rFonts w:ascii="Arial" w:hAnsi="Arial" w:cs="Arial"/>
          <w:sz w:val="20"/>
          <w:szCs w:val="20"/>
        </w:rPr>
        <w:t xml:space="preserve"> </w:t>
      </w:r>
      <w:r w:rsidRPr="00417D6C">
        <w:rPr>
          <w:rFonts w:ascii="Arial" w:hAnsi="Arial" w:cs="Arial"/>
          <w:sz w:val="20"/>
          <w:szCs w:val="20"/>
        </w:rPr>
        <w:t>hebben.</w:t>
      </w:r>
      <w:r w:rsidR="00535031">
        <w:rPr>
          <w:rFonts w:ascii="Arial" w:hAnsi="Arial" w:cs="Arial"/>
          <w:sz w:val="20"/>
          <w:szCs w:val="20"/>
        </w:rPr>
        <w:t xml:space="preserve"> </w:t>
      </w:r>
      <w:r w:rsidRPr="00417D6C">
        <w:rPr>
          <w:rFonts w:ascii="Arial" w:hAnsi="Arial" w:cs="Arial"/>
          <w:sz w:val="20"/>
          <w:szCs w:val="20"/>
        </w:rPr>
        <w:t>In</w:t>
      </w:r>
      <w:r w:rsidR="00535031">
        <w:rPr>
          <w:rFonts w:ascii="Arial" w:hAnsi="Arial" w:cs="Arial"/>
          <w:sz w:val="20"/>
          <w:szCs w:val="20"/>
        </w:rPr>
        <w:t xml:space="preserve"> </w:t>
      </w:r>
      <w:r w:rsidRPr="00417D6C">
        <w:rPr>
          <w:rFonts w:ascii="Arial" w:hAnsi="Arial" w:cs="Arial"/>
          <w:sz w:val="20"/>
          <w:szCs w:val="20"/>
        </w:rPr>
        <w:t>deze</w:t>
      </w:r>
      <w:r w:rsidR="00535031">
        <w:rPr>
          <w:rFonts w:ascii="Arial" w:hAnsi="Arial" w:cs="Arial"/>
          <w:sz w:val="20"/>
          <w:szCs w:val="20"/>
        </w:rPr>
        <w:t xml:space="preserve"> </w:t>
      </w:r>
      <w:r w:rsidRPr="00417D6C">
        <w:rPr>
          <w:rFonts w:ascii="Arial" w:hAnsi="Arial" w:cs="Arial"/>
          <w:sz w:val="20"/>
          <w:szCs w:val="20"/>
        </w:rPr>
        <w:t>regeling</w:t>
      </w:r>
      <w:r w:rsidR="00535031">
        <w:rPr>
          <w:rFonts w:ascii="Arial" w:hAnsi="Arial" w:cs="Arial"/>
          <w:sz w:val="20"/>
          <w:szCs w:val="20"/>
        </w:rPr>
        <w:t xml:space="preserve"> </w:t>
      </w:r>
      <w:r w:rsidRPr="00417D6C">
        <w:rPr>
          <w:rFonts w:ascii="Arial" w:hAnsi="Arial" w:cs="Arial"/>
          <w:sz w:val="20"/>
          <w:szCs w:val="20"/>
        </w:rPr>
        <w:t>liggen</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procedure</w:t>
      </w:r>
      <w:r w:rsidR="00535031">
        <w:rPr>
          <w:rFonts w:ascii="Arial" w:hAnsi="Arial" w:cs="Arial"/>
          <w:sz w:val="20"/>
          <w:szCs w:val="20"/>
        </w:rPr>
        <w:t xml:space="preserve"> </w:t>
      </w:r>
      <w:r w:rsidRPr="00417D6C">
        <w:rPr>
          <w:rFonts w:ascii="Arial" w:hAnsi="Arial" w:cs="Arial"/>
          <w:sz w:val="20"/>
          <w:szCs w:val="20"/>
        </w:rPr>
        <w:t>en</w:t>
      </w:r>
      <w:r w:rsidR="00535031">
        <w:rPr>
          <w:rFonts w:ascii="Arial" w:hAnsi="Arial" w:cs="Arial"/>
          <w:sz w:val="20"/>
          <w:szCs w:val="20"/>
        </w:rPr>
        <w:t xml:space="preserve"> </w:t>
      </w:r>
      <w:r w:rsidRPr="00417D6C">
        <w:rPr>
          <w:rFonts w:ascii="Arial" w:hAnsi="Arial" w:cs="Arial"/>
          <w:sz w:val="20"/>
          <w:szCs w:val="20"/>
        </w:rPr>
        <w:t>werkwijze</w:t>
      </w:r>
      <w:r w:rsidR="00535031">
        <w:rPr>
          <w:rFonts w:ascii="Arial" w:hAnsi="Arial" w:cs="Arial"/>
          <w:sz w:val="20"/>
          <w:szCs w:val="20"/>
        </w:rPr>
        <w:t xml:space="preserve"> </w:t>
      </w:r>
      <w:r w:rsidRPr="00417D6C">
        <w:rPr>
          <w:rFonts w:ascii="Arial" w:hAnsi="Arial" w:cs="Arial"/>
          <w:sz w:val="20"/>
          <w:szCs w:val="20"/>
        </w:rPr>
        <w:t>vast</w:t>
      </w:r>
      <w:r w:rsidR="00535031">
        <w:rPr>
          <w:rFonts w:ascii="Arial" w:hAnsi="Arial" w:cs="Arial"/>
          <w:sz w:val="20"/>
          <w:szCs w:val="20"/>
        </w:rPr>
        <w:t xml:space="preserve"> </w:t>
      </w:r>
      <w:r w:rsidRPr="00417D6C">
        <w:rPr>
          <w:rFonts w:ascii="Arial" w:hAnsi="Arial" w:cs="Arial"/>
          <w:sz w:val="20"/>
          <w:szCs w:val="20"/>
        </w:rPr>
        <w:t>die</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advocaat</w:t>
      </w:r>
      <w:r w:rsidR="00535031">
        <w:rPr>
          <w:rFonts w:ascii="Arial" w:hAnsi="Arial" w:cs="Arial"/>
          <w:sz w:val="20"/>
          <w:szCs w:val="20"/>
        </w:rPr>
        <w:t xml:space="preserve"> </w:t>
      </w:r>
      <w:r w:rsidRPr="00417D6C">
        <w:rPr>
          <w:rFonts w:ascii="Arial" w:hAnsi="Arial" w:cs="Arial"/>
          <w:sz w:val="20"/>
          <w:szCs w:val="20"/>
        </w:rPr>
        <w:t>of</w:t>
      </w:r>
      <w:r w:rsidR="00535031">
        <w:rPr>
          <w:rFonts w:ascii="Arial" w:hAnsi="Arial" w:cs="Arial"/>
          <w:sz w:val="20"/>
          <w:szCs w:val="20"/>
        </w:rPr>
        <w:t xml:space="preserve"> </w:t>
      </w:r>
      <w:r w:rsidRPr="00417D6C">
        <w:rPr>
          <w:rFonts w:ascii="Arial" w:hAnsi="Arial" w:cs="Arial"/>
          <w:sz w:val="20"/>
          <w:szCs w:val="20"/>
        </w:rPr>
        <w:t>het</w:t>
      </w:r>
      <w:r w:rsidR="00535031">
        <w:rPr>
          <w:rFonts w:ascii="Arial" w:hAnsi="Arial" w:cs="Arial"/>
          <w:sz w:val="20"/>
          <w:szCs w:val="20"/>
        </w:rPr>
        <w:t xml:space="preserve"> </w:t>
      </w:r>
      <w:r w:rsidRPr="00417D6C">
        <w:rPr>
          <w:rFonts w:ascii="Arial" w:hAnsi="Arial" w:cs="Arial"/>
          <w:sz w:val="20"/>
          <w:szCs w:val="20"/>
        </w:rPr>
        <w:t>kantoor</w:t>
      </w:r>
      <w:r w:rsidR="00535031">
        <w:rPr>
          <w:rFonts w:ascii="Arial" w:hAnsi="Arial" w:cs="Arial"/>
          <w:sz w:val="20"/>
          <w:szCs w:val="20"/>
        </w:rPr>
        <w:t xml:space="preserve"> </w:t>
      </w:r>
      <w:r w:rsidRPr="00417D6C">
        <w:rPr>
          <w:rFonts w:ascii="Arial" w:hAnsi="Arial" w:cs="Arial"/>
          <w:sz w:val="20"/>
          <w:szCs w:val="20"/>
        </w:rPr>
        <w:t>volgt</w:t>
      </w:r>
      <w:r w:rsidR="00535031">
        <w:rPr>
          <w:rFonts w:ascii="Arial" w:hAnsi="Arial" w:cs="Arial"/>
          <w:sz w:val="20"/>
          <w:szCs w:val="20"/>
        </w:rPr>
        <w:t xml:space="preserve"> </w:t>
      </w:r>
      <w:r w:rsidRPr="00417D6C">
        <w:rPr>
          <w:rFonts w:ascii="Arial" w:hAnsi="Arial" w:cs="Arial"/>
          <w:sz w:val="20"/>
          <w:szCs w:val="20"/>
        </w:rPr>
        <w:t>als</w:t>
      </w:r>
      <w:r w:rsidR="00535031">
        <w:rPr>
          <w:rFonts w:ascii="Arial" w:hAnsi="Arial" w:cs="Arial"/>
          <w:sz w:val="20"/>
          <w:szCs w:val="20"/>
        </w:rPr>
        <w:t xml:space="preserve"> </w:t>
      </w:r>
      <w:r w:rsidRPr="00417D6C">
        <w:rPr>
          <w:rFonts w:ascii="Arial" w:hAnsi="Arial" w:cs="Arial"/>
          <w:sz w:val="20"/>
          <w:szCs w:val="20"/>
        </w:rPr>
        <w:t>een</w:t>
      </w:r>
      <w:r w:rsidR="00535031">
        <w:rPr>
          <w:rFonts w:ascii="Arial" w:hAnsi="Arial" w:cs="Arial"/>
          <w:sz w:val="20"/>
          <w:szCs w:val="20"/>
        </w:rPr>
        <w:t xml:space="preserve"> </w:t>
      </w:r>
      <w:r w:rsidRPr="00417D6C">
        <w:rPr>
          <w:rFonts w:ascii="Arial" w:hAnsi="Arial" w:cs="Arial"/>
          <w:sz w:val="20"/>
          <w:szCs w:val="20"/>
        </w:rPr>
        <w:t>cliënt</w:t>
      </w:r>
      <w:r w:rsidR="00535031">
        <w:rPr>
          <w:rFonts w:ascii="Arial" w:hAnsi="Arial" w:cs="Arial"/>
          <w:sz w:val="20"/>
          <w:szCs w:val="20"/>
        </w:rPr>
        <w:t xml:space="preserve"> </w:t>
      </w:r>
      <w:r w:rsidRPr="00417D6C">
        <w:rPr>
          <w:rFonts w:ascii="Arial" w:hAnsi="Arial" w:cs="Arial"/>
          <w:sz w:val="20"/>
          <w:szCs w:val="20"/>
        </w:rPr>
        <w:t>zich</w:t>
      </w:r>
      <w:r w:rsidR="00535031">
        <w:rPr>
          <w:rFonts w:ascii="Arial" w:hAnsi="Arial" w:cs="Arial"/>
          <w:sz w:val="20"/>
          <w:szCs w:val="20"/>
        </w:rPr>
        <w:t xml:space="preserve"> </w:t>
      </w:r>
      <w:r w:rsidRPr="00417D6C">
        <w:rPr>
          <w:rFonts w:ascii="Arial" w:hAnsi="Arial" w:cs="Arial"/>
          <w:sz w:val="20"/>
          <w:szCs w:val="20"/>
        </w:rPr>
        <w:t>daartoe</w:t>
      </w:r>
      <w:r w:rsidR="00535031">
        <w:rPr>
          <w:rFonts w:ascii="Arial" w:hAnsi="Arial" w:cs="Arial"/>
          <w:sz w:val="20"/>
          <w:szCs w:val="20"/>
        </w:rPr>
        <w:t xml:space="preserve"> </w:t>
      </w:r>
      <w:r w:rsidRPr="00417D6C">
        <w:rPr>
          <w:rFonts w:ascii="Arial" w:hAnsi="Arial" w:cs="Arial"/>
          <w:sz w:val="20"/>
          <w:szCs w:val="20"/>
        </w:rPr>
        <w:t>wendt</w:t>
      </w:r>
      <w:r w:rsidR="00535031">
        <w:rPr>
          <w:rFonts w:ascii="Arial" w:hAnsi="Arial" w:cs="Arial"/>
          <w:sz w:val="20"/>
          <w:szCs w:val="20"/>
        </w:rPr>
        <w:t xml:space="preserve"> </w:t>
      </w:r>
      <w:r w:rsidRPr="00417D6C">
        <w:rPr>
          <w:rFonts w:ascii="Arial" w:hAnsi="Arial" w:cs="Arial"/>
          <w:sz w:val="20"/>
          <w:szCs w:val="20"/>
        </w:rPr>
        <w:t>met</w:t>
      </w:r>
      <w:r w:rsidR="00535031">
        <w:rPr>
          <w:rFonts w:ascii="Arial" w:hAnsi="Arial" w:cs="Arial"/>
          <w:sz w:val="20"/>
          <w:szCs w:val="20"/>
        </w:rPr>
        <w:t xml:space="preserve"> </w:t>
      </w:r>
      <w:r w:rsidRPr="00417D6C">
        <w:rPr>
          <w:rFonts w:ascii="Arial" w:hAnsi="Arial" w:cs="Arial"/>
          <w:sz w:val="20"/>
          <w:szCs w:val="20"/>
        </w:rPr>
        <w:t>een</w:t>
      </w:r>
      <w:r w:rsidR="00535031">
        <w:rPr>
          <w:rFonts w:ascii="Arial" w:hAnsi="Arial" w:cs="Arial"/>
          <w:sz w:val="20"/>
          <w:szCs w:val="20"/>
        </w:rPr>
        <w:t xml:space="preserve"> </w:t>
      </w:r>
      <w:r w:rsidRPr="00417D6C">
        <w:rPr>
          <w:rFonts w:ascii="Arial" w:hAnsi="Arial" w:cs="Arial"/>
          <w:sz w:val="20"/>
          <w:szCs w:val="20"/>
        </w:rPr>
        <w:t>klacht.</w:t>
      </w:r>
    </w:p>
    <w:p w14:paraId="73C680C4" w14:textId="77777777" w:rsidR="00383C66" w:rsidRPr="00417D6C" w:rsidRDefault="00383C66" w:rsidP="006C619E">
      <w:pPr>
        <w:pStyle w:val="Normaalweb"/>
        <w:spacing w:after="0" w:line="276" w:lineRule="auto"/>
        <w:rPr>
          <w:rFonts w:ascii="Arial" w:hAnsi="Arial" w:cs="Arial"/>
          <w:sz w:val="20"/>
          <w:szCs w:val="20"/>
        </w:rPr>
      </w:pPr>
    </w:p>
    <w:p w14:paraId="0968CCF1" w14:textId="094EDF16" w:rsidR="00DC7FCF" w:rsidRPr="00417D6C" w:rsidRDefault="00DC7FCF" w:rsidP="006C619E">
      <w:pPr>
        <w:pStyle w:val="Normaalweb"/>
        <w:spacing w:after="0" w:line="276" w:lineRule="auto"/>
        <w:rPr>
          <w:rFonts w:ascii="Arial" w:hAnsi="Arial" w:cs="Arial"/>
          <w:sz w:val="20"/>
          <w:szCs w:val="20"/>
        </w:rPr>
      </w:pPr>
      <w:r w:rsidRPr="00417D6C">
        <w:rPr>
          <w:rFonts w:ascii="Arial" w:hAnsi="Arial" w:cs="Arial"/>
          <w:sz w:val="20"/>
          <w:szCs w:val="20"/>
        </w:rPr>
        <w:t>Een</w:t>
      </w:r>
      <w:r w:rsidR="00535031">
        <w:rPr>
          <w:rFonts w:ascii="Arial" w:hAnsi="Arial" w:cs="Arial"/>
          <w:sz w:val="20"/>
          <w:szCs w:val="20"/>
        </w:rPr>
        <w:t xml:space="preserve"> </w:t>
      </w:r>
      <w:r w:rsidRPr="00417D6C">
        <w:rPr>
          <w:rFonts w:ascii="Arial" w:hAnsi="Arial" w:cs="Arial"/>
          <w:sz w:val="20"/>
          <w:szCs w:val="20"/>
        </w:rPr>
        <w:t>klacht</w:t>
      </w:r>
      <w:r w:rsidR="00535031">
        <w:rPr>
          <w:rFonts w:ascii="Arial" w:hAnsi="Arial" w:cs="Arial"/>
          <w:sz w:val="20"/>
          <w:szCs w:val="20"/>
        </w:rPr>
        <w:t xml:space="preserve"> </w:t>
      </w:r>
      <w:r w:rsidRPr="00417D6C">
        <w:rPr>
          <w:rFonts w:ascii="Arial" w:hAnsi="Arial" w:cs="Arial"/>
          <w:sz w:val="20"/>
          <w:szCs w:val="20"/>
        </w:rPr>
        <w:t>is</w:t>
      </w:r>
      <w:r w:rsidR="00535031">
        <w:rPr>
          <w:rFonts w:ascii="Arial" w:hAnsi="Arial" w:cs="Arial"/>
          <w:sz w:val="20"/>
          <w:szCs w:val="20"/>
        </w:rPr>
        <w:t xml:space="preserve"> </w:t>
      </w:r>
      <w:r w:rsidRPr="00417D6C">
        <w:rPr>
          <w:rFonts w:ascii="Arial" w:hAnsi="Arial" w:cs="Arial"/>
          <w:sz w:val="20"/>
          <w:szCs w:val="20"/>
        </w:rPr>
        <w:t>een</w:t>
      </w:r>
      <w:r w:rsidR="00535031">
        <w:rPr>
          <w:rFonts w:ascii="Arial" w:hAnsi="Arial" w:cs="Arial"/>
          <w:sz w:val="20"/>
          <w:szCs w:val="20"/>
        </w:rPr>
        <w:t xml:space="preserve"> </w:t>
      </w:r>
      <w:r w:rsidRPr="00417D6C">
        <w:rPr>
          <w:rFonts w:ascii="Arial" w:hAnsi="Arial" w:cs="Arial"/>
          <w:sz w:val="20"/>
          <w:szCs w:val="20"/>
        </w:rPr>
        <w:t>schriftelijke</w:t>
      </w:r>
      <w:r w:rsidR="00535031">
        <w:rPr>
          <w:rFonts w:ascii="Arial" w:hAnsi="Arial" w:cs="Arial"/>
          <w:sz w:val="20"/>
          <w:szCs w:val="20"/>
        </w:rPr>
        <w:t xml:space="preserve"> </w:t>
      </w:r>
      <w:r w:rsidRPr="00417D6C">
        <w:rPr>
          <w:rFonts w:ascii="Arial" w:hAnsi="Arial" w:cs="Arial"/>
          <w:sz w:val="20"/>
          <w:szCs w:val="20"/>
        </w:rPr>
        <w:t>uiting</w:t>
      </w:r>
      <w:r w:rsidR="00535031">
        <w:rPr>
          <w:rFonts w:ascii="Arial" w:hAnsi="Arial" w:cs="Arial"/>
          <w:sz w:val="20"/>
          <w:szCs w:val="20"/>
        </w:rPr>
        <w:t xml:space="preserve"> </w:t>
      </w:r>
      <w:r w:rsidRPr="00417D6C">
        <w:rPr>
          <w:rFonts w:ascii="Arial" w:hAnsi="Arial" w:cs="Arial"/>
          <w:sz w:val="20"/>
          <w:szCs w:val="20"/>
        </w:rPr>
        <w:t>van</w:t>
      </w:r>
      <w:r w:rsidR="00535031">
        <w:rPr>
          <w:rFonts w:ascii="Arial" w:hAnsi="Arial" w:cs="Arial"/>
          <w:sz w:val="20"/>
          <w:szCs w:val="20"/>
        </w:rPr>
        <w:t xml:space="preserve"> </w:t>
      </w:r>
      <w:r w:rsidRPr="00417D6C">
        <w:rPr>
          <w:rFonts w:ascii="Arial" w:hAnsi="Arial" w:cs="Arial"/>
          <w:sz w:val="20"/>
          <w:szCs w:val="20"/>
        </w:rPr>
        <w:t>ongenoegen</w:t>
      </w:r>
      <w:r w:rsidR="00535031">
        <w:rPr>
          <w:rFonts w:ascii="Arial" w:hAnsi="Arial" w:cs="Arial"/>
          <w:sz w:val="20"/>
          <w:szCs w:val="20"/>
        </w:rPr>
        <w:t xml:space="preserve"> </w:t>
      </w:r>
      <w:r w:rsidRPr="00417D6C">
        <w:rPr>
          <w:rFonts w:ascii="Arial" w:hAnsi="Arial" w:cs="Arial"/>
          <w:sz w:val="20"/>
          <w:szCs w:val="20"/>
        </w:rPr>
        <w:t>van</w:t>
      </w:r>
      <w:r w:rsidR="00535031">
        <w:rPr>
          <w:rFonts w:ascii="Arial" w:hAnsi="Arial" w:cs="Arial"/>
          <w:sz w:val="20"/>
          <w:szCs w:val="20"/>
        </w:rPr>
        <w:t xml:space="preserve"> </w:t>
      </w:r>
      <w:r w:rsidRPr="00417D6C">
        <w:rPr>
          <w:rFonts w:ascii="Arial" w:hAnsi="Arial" w:cs="Arial"/>
          <w:sz w:val="20"/>
          <w:szCs w:val="20"/>
        </w:rPr>
        <w:t>of</w:t>
      </w:r>
      <w:r w:rsidR="00535031">
        <w:rPr>
          <w:rFonts w:ascii="Arial" w:hAnsi="Arial" w:cs="Arial"/>
          <w:sz w:val="20"/>
          <w:szCs w:val="20"/>
        </w:rPr>
        <w:t xml:space="preserve"> </w:t>
      </w:r>
      <w:r w:rsidRPr="00417D6C">
        <w:rPr>
          <w:rFonts w:ascii="Arial" w:hAnsi="Arial" w:cs="Arial"/>
          <w:sz w:val="20"/>
          <w:szCs w:val="20"/>
        </w:rPr>
        <w:t>namens</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cliënt</w:t>
      </w:r>
      <w:r w:rsidR="00535031">
        <w:rPr>
          <w:rFonts w:ascii="Arial" w:hAnsi="Arial" w:cs="Arial"/>
          <w:sz w:val="20"/>
          <w:szCs w:val="20"/>
        </w:rPr>
        <w:t xml:space="preserve"> </w:t>
      </w:r>
      <w:r w:rsidRPr="00417D6C">
        <w:rPr>
          <w:rFonts w:ascii="Arial" w:hAnsi="Arial" w:cs="Arial"/>
          <w:sz w:val="20"/>
          <w:szCs w:val="20"/>
        </w:rPr>
        <w:t>jegens</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advocaat</w:t>
      </w:r>
      <w:r w:rsidR="00535031">
        <w:rPr>
          <w:rFonts w:ascii="Arial" w:hAnsi="Arial" w:cs="Arial"/>
          <w:sz w:val="20"/>
          <w:szCs w:val="20"/>
        </w:rPr>
        <w:t xml:space="preserve"> </w:t>
      </w:r>
      <w:r w:rsidRPr="00417D6C">
        <w:rPr>
          <w:rFonts w:ascii="Arial" w:hAnsi="Arial" w:cs="Arial"/>
          <w:sz w:val="20"/>
          <w:szCs w:val="20"/>
        </w:rPr>
        <w:t>of</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onder</w:t>
      </w:r>
      <w:r w:rsidR="00535031">
        <w:rPr>
          <w:rFonts w:ascii="Arial" w:hAnsi="Arial" w:cs="Arial"/>
          <w:sz w:val="20"/>
          <w:szCs w:val="20"/>
        </w:rPr>
        <w:t xml:space="preserve"> </w:t>
      </w:r>
      <w:r w:rsidRPr="00417D6C">
        <w:rPr>
          <w:rFonts w:ascii="Arial" w:hAnsi="Arial" w:cs="Arial"/>
          <w:sz w:val="20"/>
          <w:szCs w:val="20"/>
        </w:rPr>
        <w:t>diens</w:t>
      </w:r>
      <w:r w:rsidR="00535031">
        <w:rPr>
          <w:rFonts w:ascii="Arial" w:hAnsi="Arial" w:cs="Arial"/>
          <w:sz w:val="20"/>
          <w:szCs w:val="20"/>
        </w:rPr>
        <w:t xml:space="preserve"> </w:t>
      </w:r>
      <w:r w:rsidRPr="00417D6C">
        <w:rPr>
          <w:rFonts w:ascii="Arial" w:hAnsi="Arial" w:cs="Arial"/>
          <w:sz w:val="20"/>
          <w:szCs w:val="20"/>
        </w:rPr>
        <w:t>verantwoordelijkheid</w:t>
      </w:r>
      <w:r w:rsidR="00535031">
        <w:rPr>
          <w:rFonts w:ascii="Arial" w:hAnsi="Arial" w:cs="Arial"/>
          <w:sz w:val="20"/>
          <w:szCs w:val="20"/>
        </w:rPr>
        <w:t xml:space="preserve"> </w:t>
      </w:r>
      <w:r w:rsidRPr="00417D6C">
        <w:rPr>
          <w:rFonts w:ascii="Arial" w:hAnsi="Arial" w:cs="Arial"/>
          <w:sz w:val="20"/>
          <w:szCs w:val="20"/>
        </w:rPr>
        <w:t>werkzame</w:t>
      </w:r>
      <w:r w:rsidR="00535031">
        <w:rPr>
          <w:rFonts w:ascii="Arial" w:hAnsi="Arial" w:cs="Arial"/>
          <w:sz w:val="20"/>
          <w:szCs w:val="20"/>
        </w:rPr>
        <w:t xml:space="preserve"> </w:t>
      </w:r>
      <w:r w:rsidRPr="00417D6C">
        <w:rPr>
          <w:rFonts w:ascii="Arial" w:hAnsi="Arial" w:cs="Arial"/>
          <w:sz w:val="20"/>
          <w:szCs w:val="20"/>
        </w:rPr>
        <w:t>personen,</w:t>
      </w:r>
      <w:r w:rsidR="00535031">
        <w:rPr>
          <w:rFonts w:ascii="Arial" w:hAnsi="Arial" w:cs="Arial"/>
          <w:sz w:val="20"/>
          <w:szCs w:val="20"/>
        </w:rPr>
        <w:t xml:space="preserve"> </w:t>
      </w:r>
      <w:r w:rsidRPr="00417D6C">
        <w:rPr>
          <w:rFonts w:ascii="Arial" w:hAnsi="Arial" w:cs="Arial"/>
          <w:sz w:val="20"/>
          <w:szCs w:val="20"/>
        </w:rPr>
        <w:t>niet</w:t>
      </w:r>
      <w:r w:rsidR="00535031">
        <w:rPr>
          <w:rFonts w:ascii="Arial" w:hAnsi="Arial" w:cs="Arial"/>
          <w:sz w:val="20"/>
          <w:szCs w:val="20"/>
        </w:rPr>
        <w:t xml:space="preserve"> </w:t>
      </w:r>
      <w:r w:rsidRPr="00417D6C">
        <w:rPr>
          <w:rFonts w:ascii="Arial" w:hAnsi="Arial" w:cs="Arial"/>
          <w:sz w:val="20"/>
          <w:szCs w:val="20"/>
        </w:rPr>
        <w:t>zijnde</w:t>
      </w:r>
      <w:r w:rsidR="00535031">
        <w:rPr>
          <w:rFonts w:ascii="Arial" w:hAnsi="Arial" w:cs="Arial"/>
          <w:sz w:val="20"/>
          <w:szCs w:val="20"/>
        </w:rPr>
        <w:t xml:space="preserve"> </w:t>
      </w:r>
      <w:r w:rsidRPr="00417D6C">
        <w:rPr>
          <w:rFonts w:ascii="Arial" w:hAnsi="Arial" w:cs="Arial"/>
          <w:sz w:val="20"/>
          <w:szCs w:val="20"/>
        </w:rPr>
        <w:t>een</w:t>
      </w:r>
      <w:r w:rsidR="00535031">
        <w:rPr>
          <w:rFonts w:ascii="Arial" w:hAnsi="Arial" w:cs="Arial"/>
          <w:sz w:val="20"/>
          <w:szCs w:val="20"/>
        </w:rPr>
        <w:t xml:space="preserve"> </w:t>
      </w:r>
      <w:r w:rsidRPr="00417D6C">
        <w:rPr>
          <w:rFonts w:ascii="Arial" w:hAnsi="Arial" w:cs="Arial"/>
          <w:sz w:val="20"/>
          <w:szCs w:val="20"/>
        </w:rPr>
        <w:t>klacht</w:t>
      </w:r>
      <w:r w:rsidR="00535031">
        <w:rPr>
          <w:rFonts w:ascii="Arial" w:hAnsi="Arial" w:cs="Arial"/>
          <w:sz w:val="20"/>
          <w:szCs w:val="20"/>
        </w:rPr>
        <w:t xml:space="preserve"> </w:t>
      </w:r>
      <w:r w:rsidRPr="00417D6C">
        <w:rPr>
          <w:rFonts w:ascii="Arial" w:hAnsi="Arial" w:cs="Arial"/>
          <w:sz w:val="20"/>
          <w:szCs w:val="20"/>
        </w:rPr>
        <w:t>als</w:t>
      </w:r>
      <w:r w:rsidR="00535031">
        <w:rPr>
          <w:rFonts w:ascii="Arial" w:hAnsi="Arial" w:cs="Arial"/>
          <w:sz w:val="20"/>
          <w:szCs w:val="20"/>
        </w:rPr>
        <w:t xml:space="preserve"> </w:t>
      </w:r>
      <w:r w:rsidRPr="00417D6C">
        <w:rPr>
          <w:rFonts w:ascii="Arial" w:hAnsi="Arial" w:cs="Arial"/>
          <w:sz w:val="20"/>
          <w:szCs w:val="20"/>
        </w:rPr>
        <w:t>bedoeld</w:t>
      </w:r>
      <w:r w:rsidR="00535031">
        <w:rPr>
          <w:rFonts w:ascii="Arial" w:hAnsi="Arial" w:cs="Arial"/>
          <w:sz w:val="20"/>
          <w:szCs w:val="20"/>
        </w:rPr>
        <w:t xml:space="preserve"> </w:t>
      </w:r>
      <w:r w:rsidRPr="00417D6C">
        <w:rPr>
          <w:rFonts w:ascii="Arial" w:hAnsi="Arial" w:cs="Arial"/>
          <w:sz w:val="20"/>
          <w:szCs w:val="20"/>
        </w:rPr>
        <w:t>in</w:t>
      </w:r>
      <w:r w:rsidR="00535031">
        <w:rPr>
          <w:rFonts w:ascii="Arial" w:hAnsi="Arial" w:cs="Arial"/>
          <w:sz w:val="20"/>
          <w:szCs w:val="20"/>
        </w:rPr>
        <w:t xml:space="preserve"> </w:t>
      </w:r>
      <w:hyperlink r:id="rId62" w:tgtFrame="_blank" w:history="1">
        <w:r w:rsidRPr="00417D6C">
          <w:rPr>
            <w:rStyle w:val="Hyperlink"/>
            <w:rFonts w:ascii="Arial" w:eastAsiaTheme="majorEastAsia" w:hAnsi="Arial" w:cs="Arial"/>
            <w:color w:val="auto"/>
            <w:sz w:val="20"/>
            <w:szCs w:val="20"/>
            <w:u w:val="none"/>
          </w:rPr>
          <w:t>paragraaf</w:t>
        </w:r>
        <w:r w:rsidR="00535031">
          <w:rPr>
            <w:rStyle w:val="Hyperlink"/>
            <w:rFonts w:ascii="Arial" w:eastAsiaTheme="majorEastAsia" w:hAnsi="Arial" w:cs="Arial"/>
            <w:color w:val="auto"/>
            <w:sz w:val="20"/>
            <w:szCs w:val="20"/>
            <w:u w:val="none"/>
          </w:rPr>
          <w:t xml:space="preserve"> </w:t>
        </w:r>
        <w:r w:rsidRPr="00417D6C">
          <w:rPr>
            <w:rStyle w:val="Hyperlink"/>
            <w:rFonts w:ascii="Arial" w:eastAsiaTheme="majorEastAsia" w:hAnsi="Arial" w:cs="Arial"/>
            <w:color w:val="auto"/>
            <w:sz w:val="20"/>
            <w:szCs w:val="20"/>
            <w:u w:val="none"/>
          </w:rPr>
          <w:t>4</w:t>
        </w:r>
      </w:hyperlink>
      <w:r w:rsidR="00535031">
        <w:rPr>
          <w:rFonts w:ascii="Arial" w:hAnsi="Arial" w:cs="Arial"/>
          <w:sz w:val="20"/>
          <w:szCs w:val="20"/>
        </w:rPr>
        <w:t xml:space="preserve"> </w:t>
      </w:r>
      <w:r w:rsidRPr="00417D6C">
        <w:rPr>
          <w:rFonts w:ascii="Arial" w:hAnsi="Arial" w:cs="Arial"/>
          <w:sz w:val="20"/>
          <w:szCs w:val="20"/>
        </w:rPr>
        <w:t>van</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Advocatenwet.</w:t>
      </w:r>
      <w:r w:rsidR="00535031">
        <w:rPr>
          <w:rFonts w:ascii="Arial" w:hAnsi="Arial" w:cs="Arial"/>
          <w:sz w:val="20"/>
          <w:szCs w:val="20"/>
        </w:rPr>
        <w:t xml:space="preserve"> </w:t>
      </w:r>
      <w:r w:rsidRPr="00417D6C">
        <w:rPr>
          <w:rFonts w:ascii="Arial" w:hAnsi="Arial" w:cs="Arial"/>
          <w:sz w:val="20"/>
          <w:szCs w:val="20"/>
        </w:rPr>
        <w:t>Een</w:t>
      </w:r>
      <w:r w:rsidR="00535031">
        <w:rPr>
          <w:rFonts w:ascii="Arial" w:hAnsi="Arial" w:cs="Arial"/>
          <w:sz w:val="20"/>
          <w:szCs w:val="20"/>
        </w:rPr>
        <w:t xml:space="preserve"> </w:t>
      </w:r>
      <w:r w:rsidRPr="00417D6C">
        <w:rPr>
          <w:rFonts w:ascii="Arial" w:hAnsi="Arial" w:cs="Arial"/>
          <w:sz w:val="20"/>
          <w:szCs w:val="20"/>
        </w:rPr>
        <w:t>klacht</w:t>
      </w:r>
      <w:r w:rsidR="00535031">
        <w:rPr>
          <w:rFonts w:ascii="Arial" w:hAnsi="Arial" w:cs="Arial"/>
          <w:sz w:val="20"/>
          <w:szCs w:val="20"/>
        </w:rPr>
        <w:t xml:space="preserve"> </w:t>
      </w:r>
      <w:r w:rsidRPr="00417D6C">
        <w:rPr>
          <w:rFonts w:ascii="Arial" w:hAnsi="Arial" w:cs="Arial"/>
          <w:sz w:val="20"/>
          <w:szCs w:val="20"/>
        </w:rPr>
        <w:t>kan</w:t>
      </w:r>
      <w:r w:rsidR="00535031">
        <w:rPr>
          <w:rFonts w:ascii="Arial" w:hAnsi="Arial" w:cs="Arial"/>
          <w:sz w:val="20"/>
          <w:szCs w:val="20"/>
        </w:rPr>
        <w:t xml:space="preserve"> </w:t>
      </w:r>
      <w:r w:rsidRPr="00417D6C">
        <w:rPr>
          <w:rFonts w:ascii="Arial" w:hAnsi="Arial" w:cs="Arial"/>
          <w:sz w:val="20"/>
          <w:szCs w:val="20"/>
        </w:rPr>
        <w:t>gaan</w:t>
      </w:r>
      <w:r w:rsidR="00535031">
        <w:rPr>
          <w:rFonts w:ascii="Arial" w:hAnsi="Arial" w:cs="Arial"/>
          <w:sz w:val="20"/>
          <w:szCs w:val="20"/>
        </w:rPr>
        <w:t xml:space="preserve"> </w:t>
      </w:r>
      <w:r w:rsidRPr="00417D6C">
        <w:rPr>
          <w:rFonts w:ascii="Arial" w:hAnsi="Arial" w:cs="Arial"/>
          <w:sz w:val="20"/>
          <w:szCs w:val="20"/>
        </w:rPr>
        <w:t>over</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totstandkoming</w:t>
      </w:r>
      <w:r w:rsidR="00535031">
        <w:rPr>
          <w:rFonts w:ascii="Arial" w:hAnsi="Arial" w:cs="Arial"/>
          <w:sz w:val="20"/>
          <w:szCs w:val="20"/>
        </w:rPr>
        <w:t xml:space="preserve"> </w:t>
      </w:r>
      <w:r w:rsidRPr="00417D6C">
        <w:rPr>
          <w:rFonts w:ascii="Arial" w:hAnsi="Arial" w:cs="Arial"/>
          <w:sz w:val="20"/>
          <w:szCs w:val="20"/>
        </w:rPr>
        <w:t>en</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uitvoering</w:t>
      </w:r>
      <w:r w:rsidR="00535031">
        <w:rPr>
          <w:rFonts w:ascii="Arial" w:hAnsi="Arial" w:cs="Arial"/>
          <w:sz w:val="20"/>
          <w:szCs w:val="20"/>
        </w:rPr>
        <w:t xml:space="preserve"> </w:t>
      </w:r>
      <w:r w:rsidRPr="00417D6C">
        <w:rPr>
          <w:rFonts w:ascii="Arial" w:hAnsi="Arial" w:cs="Arial"/>
          <w:sz w:val="20"/>
          <w:szCs w:val="20"/>
        </w:rPr>
        <w:t>van</w:t>
      </w:r>
      <w:r w:rsidR="00535031">
        <w:rPr>
          <w:rFonts w:ascii="Arial" w:hAnsi="Arial" w:cs="Arial"/>
          <w:sz w:val="20"/>
          <w:szCs w:val="20"/>
        </w:rPr>
        <w:t xml:space="preserve"> </w:t>
      </w:r>
      <w:r w:rsidRPr="00417D6C">
        <w:rPr>
          <w:rFonts w:ascii="Arial" w:hAnsi="Arial" w:cs="Arial"/>
          <w:sz w:val="20"/>
          <w:szCs w:val="20"/>
        </w:rPr>
        <w:t>een</w:t>
      </w:r>
      <w:r w:rsidR="00535031">
        <w:rPr>
          <w:rFonts w:ascii="Arial" w:hAnsi="Arial" w:cs="Arial"/>
          <w:sz w:val="20"/>
          <w:szCs w:val="20"/>
        </w:rPr>
        <w:t xml:space="preserve"> </w:t>
      </w:r>
      <w:r w:rsidRPr="00417D6C">
        <w:rPr>
          <w:rFonts w:ascii="Arial" w:hAnsi="Arial" w:cs="Arial"/>
          <w:sz w:val="20"/>
          <w:szCs w:val="20"/>
        </w:rPr>
        <w:t>overeenkomst</w:t>
      </w:r>
      <w:r w:rsidR="00535031">
        <w:rPr>
          <w:rFonts w:ascii="Arial" w:hAnsi="Arial" w:cs="Arial"/>
          <w:sz w:val="20"/>
          <w:szCs w:val="20"/>
        </w:rPr>
        <w:t xml:space="preserve"> </w:t>
      </w:r>
      <w:r w:rsidRPr="00417D6C">
        <w:rPr>
          <w:rFonts w:ascii="Arial" w:hAnsi="Arial" w:cs="Arial"/>
          <w:sz w:val="20"/>
          <w:szCs w:val="20"/>
        </w:rPr>
        <w:t>van</w:t>
      </w:r>
      <w:r w:rsidR="00535031">
        <w:rPr>
          <w:rFonts w:ascii="Arial" w:hAnsi="Arial" w:cs="Arial"/>
          <w:sz w:val="20"/>
          <w:szCs w:val="20"/>
        </w:rPr>
        <w:t xml:space="preserve"> </w:t>
      </w:r>
      <w:r w:rsidRPr="00417D6C">
        <w:rPr>
          <w:rFonts w:ascii="Arial" w:hAnsi="Arial" w:cs="Arial"/>
          <w:sz w:val="20"/>
          <w:szCs w:val="20"/>
        </w:rPr>
        <w:t>opdracht,</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kwaliteit</w:t>
      </w:r>
      <w:r w:rsidR="00535031">
        <w:rPr>
          <w:rFonts w:ascii="Arial" w:hAnsi="Arial" w:cs="Arial"/>
          <w:sz w:val="20"/>
          <w:szCs w:val="20"/>
        </w:rPr>
        <w:t xml:space="preserve"> </w:t>
      </w:r>
      <w:r w:rsidRPr="00417D6C">
        <w:rPr>
          <w:rFonts w:ascii="Arial" w:hAnsi="Arial" w:cs="Arial"/>
          <w:sz w:val="20"/>
          <w:szCs w:val="20"/>
        </w:rPr>
        <w:t>van</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dienstverlening</w:t>
      </w:r>
      <w:r w:rsidR="00535031">
        <w:rPr>
          <w:rFonts w:ascii="Arial" w:hAnsi="Arial" w:cs="Arial"/>
          <w:sz w:val="20"/>
          <w:szCs w:val="20"/>
        </w:rPr>
        <w:t xml:space="preserve"> </w:t>
      </w:r>
      <w:r w:rsidRPr="00417D6C">
        <w:rPr>
          <w:rFonts w:ascii="Arial" w:hAnsi="Arial" w:cs="Arial"/>
          <w:sz w:val="20"/>
          <w:szCs w:val="20"/>
        </w:rPr>
        <w:t>of</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hoogte</w:t>
      </w:r>
      <w:r w:rsidR="00535031">
        <w:rPr>
          <w:rFonts w:ascii="Arial" w:hAnsi="Arial" w:cs="Arial"/>
          <w:sz w:val="20"/>
          <w:szCs w:val="20"/>
        </w:rPr>
        <w:t xml:space="preserve"> </w:t>
      </w:r>
      <w:r w:rsidRPr="00417D6C">
        <w:rPr>
          <w:rFonts w:ascii="Arial" w:hAnsi="Arial" w:cs="Arial"/>
          <w:sz w:val="20"/>
          <w:szCs w:val="20"/>
        </w:rPr>
        <w:t>van</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declaratie.</w:t>
      </w:r>
    </w:p>
    <w:p w14:paraId="056AC032" w14:textId="77777777" w:rsidR="003B3A56" w:rsidRPr="00417D6C" w:rsidRDefault="003B3A56" w:rsidP="006C619E">
      <w:pPr>
        <w:pStyle w:val="Normaalweb"/>
        <w:spacing w:after="0" w:line="276" w:lineRule="auto"/>
        <w:rPr>
          <w:rFonts w:ascii="Arial" w:hAnsi="Arial" w:cs="Arial"/>
          <w:sz w:val="20"/>
          <w:szCs w:val="20"/>
        </w:rPr>
      </w:pPr>
    </w:p>
    <w:p w14:paraId="588B21CA" w14:textId="1F641945" w:rsidR="00DC7FCF" w:rsidRPr="00417D6C" w:rsidRDefault="00DC7FCF" w:rsidP="006C619E">
      <w:r w:rsidRPr="00417D6C">
        <w:t>De</w:t>
      </w:r>
      <w:r w:rsidR="00535031">
        <w:t xml:space="preserve"> </w:t>
      </w:r>
      <w:r w:rsidRPr="00417D6C">
        <w:t>klachtenregeling</w:t>
      </w:r>
      <w:r w:rsidR="00535031">
        <w:t xml:space="preserve"> </w:t>
      </w:r>
      <w:r w:rsidRPr="00417D6C">
        <w:t>moet</w:t>
      </w:r>
      <w:r w:rsidR="00535031">
        <w:t xml:space="preserve"> </w:t>
      </w:r>
      <w:r w:rsidRPr="00417D6C">
        <w:t>in</w:t>
      </w:r>
      <w:r w:rsidR="00535031">
        <w:t xml:space="preserve"> </w:t>
      </w:r>
      <w:r w:rsidRPr="00417D6C">
        <w:t>ieder</w:t>
      </w:r>
      <w:r w:rsidR="00535031">
        <w:t xml:space="preserve"> </w:t>
      </w:r>
      <w:r w:rsidRPr="00417D6C">
        <w:t>geval</w:t>
      </w:r>
      <w:r w:rsidR="00535031">
        <w:t xml:space="preserve"> </w:t>
      </w:r>
      <w:r w:rsidRPr="00417D6C">
        <w:t>het</w:t>
      </w:r>
      <w:r w:rsidR="00535031">
        <w:t xml:space="preserve"> </w:t>
      </w:r>
      <w:r w:rsidRPr="00417D6C">
        <w:t>volgende</w:t>
      </w:r>
      <w:r w:rsidR="00535031">
        <w:t xml:space="preserve"> </w:t>
      </w:r>
      <w:r w:rsidRPr="00417D6C">
        <w:t>regelen:</w:t>
      </w:r>
    </w:p>
    <w:p w14:paraId="76C4D3EA" w14:textId="77777777" w:rsidR="00DC7FCF" w:rsidRPr="00417D6C" w:rsidRDefault="00DC7FCF" w:rsidP="006C619E"/>
    <w:p w14:paraId="7B2C6131" w14:textId="74FA7C7F" w:rsidR="00DC7FCF" w:rsidRPr="00417D6C" w:rsidRDefault="00DC7FCF" w:rsidP="006C619E">
      <w:pPr>
        <w:ind w:left="426" w:hanging="426"/>
      </w:pPr>
      <w:r w:rsidRPr="00417D6C">
        <w:t>a.</w:t>
      </w:r>
      <w:r w:rsidR="00F806E0" w:rsidRPr="00417D6C">
        <w:tab/>
      </w:r>
      <w:r w:rsidRPr="00417D6C">
        <w:t>op</w:t>
      </w:r>
      <w:r w:rsidR="00535031">
        <w:t xml:space="preserve"> </w:t>
      </w:r>
      <w:r w:rsidRPr="00417D6C">
        <w:t>welke</w:t>
      </w:r>
      <w:r w:rsidR="00535031">
        <w:t xml:space="preserve"> </w:t>
      </w:r>
      <w:r w:rsidRPr="00417D6C">
        <w:t>wijze</w:t>
      </w:r>
      <w:r w:rsidR="00535031">
        <w:t xml:space="preserve"> </w:t>
      </w:r>
      <w:r w:rsidRPr="00417D6C">
        <w:t>de</w:t>
      </w:r>
      <w:r w:rsidR="00535031">
        <w:t xml:space="preserve"> </w:t>
      </w:r>
      <w:r w:rsidRPr="00417D6C">
        <w:t>advocaat,</w:t>
      </w:r>
      <w:r w:rsidR="00535031">
        <w:t xml:space="preserve"> </w:t>
      </w:r>
      <w:r w:rsidRPr="00417D6C">
        <w:t>de</w:t>
      </w:r>
      <w:r w:rsidR="00535031">
        <w:t xml:space="preserve"> </w:t>
      </w:r>
      <w:r w:rsidRPr="00417D6C">
        <w:t>praktijkrechtspersoon</w:t>
      </w:r>
      <w:r w:rsidR="00535031">
        <w:t xml:space="preserve"> </w:t>
      </w:r>
      <w:r w:rsidRPr="00417D6C">
        <w:t>of</w:t>
      </w:r>
      <w:r w:rsidR="00535031">
        <w:t xml:space="preserve"> </w:t>
      </w:r>
      <w:r w:rsidRPr="00417D6C">
        <w:t>het</w:t>
      </w:r>
      <w:r w:rsidR="00535031">
        <w:t xml:space="preserve"> </w:t>
      </w:r>
      <w:r w:rsidRPr="00417D6C">
        <w:t>samenwerkingsverband</w:t>
      </w:r>
      <w:r w:rsidR="00535031">
        <w:t xml:space="preserve"> </w:t>
      </w:r>
      <w:r w:rsidRPr="00417D6C">
        <w:t>klachten</w:t>
      </w:r>
      <w:r w:rsidR="00535031">
        <w:t xml:space="preserve"> </w:t>
      </w:r>
      <w:r w:rsidRPr="00417D6C">
        <w:t>behandelt</w:t>
      </w:r>
      <w:r w:rsidR="00535031">
        <w:t xml:space="preserve"> </w:t>
      </w:r>
      <w:r w:rsidRPr="00417D6C">
        <w:t>over</w:t>
      </w:r>
      <w:r w:rsidR="00535031">
        <w:t xml:space="preserve"> </w:t>
      </w:r>
      <w:r w:rsidRPr="00417D6C">
        <w:t>de</w:t>
      </w:r>
      <w:r w:rsidR="00535031">
        <w:t xml:space="preserve"> </w:t>
      </w:r>
      <w:r w:rsidRPr="00417D6C">
        <w:t>totstandkoming</w:t>
      </w:r>
      <w:r w:rsidR="00535031">
        <w:t xml:space="preserve"> </w:t>
      </w:r>
      <w:r w:rsidRPr="00417D6C">
        <w:t>en</w:t>
      </w:r>
      <w:r w:rsidR="00535031">
        <w:t xml:space="preserve"> </w:t>
      </w:r>
      <w:r w:rsidRPr="00417D6C">
        <w:t>de</w:t>
      </w:r>
      <w:r w:rsidR="00535031">
        <w:t xml:space="preserve"> </w:t>
      </w:r>
      <w:r w:rsidRPr="00417D6C">
        <w:t>uitvoering</w:t>
      </w:r>
      <w:r w:rsidR="00535031">
        <w:t xml:space="preserve"> </w:t>
      </w:r>
      <w:r w:rsidRPr="00417D6C">
        <w:t>van</w:t>
      </w:r>
      <w:r w:rsidR="00535031">
        <w:t xml:space="preserve"> </w:t>
      </w:r>
      <w:r w:rsidRPr="00417D6C">
        <w:t>een</w:t>
      </w:r>
      <w:r w:rsidR="00535031">
        <w:t xml:space="preserve"> </w:t>
      </w:r>
      <w:r w:rsidRPr="00417D6C">
        <w:t>overeenkomst</w:t>
      </w:r>
      <w:r w:rsidR="00535031">
        <w:t xml:space="preserve"> </w:t>
      </w:r>
      <w:r w:rsidRPr="00417D6C">
        <w:t>van</w:t>
      </w:r>
      <w:r w:rsidR="00535031">
        <w:t xml:space="preserve"> </w:t>
      </w:r>
      <w:r w:rsidRPr="00417D6C">
        <w:t>opdracht,</w:t>
      </w:r>
      <w:r w:rsidR="00535031">
        <w:t xml:space="preserve"> </w:t>
      </w:r>
      <w:r w:rsidRPr="00417D6C">
        <w:t>de</w:t>
      </w:r>
      <w:r w:rsidR="00535031">
        <w:t xml:space="preserve"> </w:t>
      </w:r>
      <w:r w:rsidRPr="00417D6C">
        <w:t>kwaliteit</w:t>
      </w:r>
      <w:r w:rsidR="00535031">
        <w:t xml:space="preserve"> </w:t>
      </w:r>
      <w:r w:rsidRPr="00417D6C">
        <w:t>van</w:t>
      </w:r>
      <w:r w:rsidR="00535031">
        <w:t xml:space="preserve"> </w:t>
      </w:r>
      <w:r w:rsidRPr="00417D6C">
        <w:t>de</w:t>
      </w:r>
      <w:r w:rsidR="00535031">
        <w:t xml:space="preserve"> </w:t>
      </w:r>
      <w:r w:rsidRPr="00417D6C">
        <w:t>dienstverlening</w:t>
      </w:r>
      <w:r w:rsidR="00535031">
        <w:t xml:space="preserve"> </w:t>
      </w:r>
      <w:r w:rsidRPr="00417D6C">
        <w:t>en</w:t>
      </w:r>
      <w:r w:rsidR="00535031">
        <w:t xml:space="preserve"> </w:t>
      </w:r>
      <w:r w:rsidRPr="00417D6C">
        <w:t>de</w:t>
      </w:r>
      <w:r w:rsidR="00535031">
        <w:t xml:space="preserve"> </w:t>
      </w:r>
      <w:r w:rsidRPr="00417D6C">
        <w:t>hoogte</w:t>
      </w:r>
      <w:r w:rsidR="00535031">
        <w:t xml:space="preserve"> </w:t>
      </w:r>
      <w:r w:rsidRPr="00417D6C">
        <w:t>van</w:t>
      </w:r>
      <w:r w:rsidR="00535031">
        <w:t xml:space="preserve"> </w:t>
      </w:r>
      <w:r w:rsidRPr="00417D6C">
        <w:t>de</w:t>
      </w:r>
      <w:r w:rsidR="00535031">
        <w:t xml:space="preserve"> </w:t>
      </w:r>
      <w:r w:rsidRPr="00417D6C">
        <w:t>declaratie;</w:t>
      </w:r>
    </w:p>
    <w:p w14:paraId="5A7D5314" w14:textId="48753ABF" w:rsidR="00DC7FCF" w:rsidRPr="00417D6C" w:rsidRDefault="00DC7FCF" w:rsidP="006C619E">
      <w:pPr>
        <w:ind w:left="426" w:hanging="426"/>
      </w:pPr>
      <w:r w:rsidRPr="00417D6C">
        <w:t>b.</w:t>
      </w:r>
      <w:r w:rsidR="00F806E0" w:rsidRPr="00417D6C">
        <w:tab/>
      </w:r>
      <w:r w:rsidRPr="00417D6C">
        <w:t>dat</w:t>
      </w:r>
      <w:r w:rsidR="00535031">
        <w:t xml:space="preserve"> </w:t>
      </w:r>
      <w:r w:rsidRPr="00417D6C">
        <w:t>de</w:t>
      </w:r>
      <w:r w:rsidR="00535031">
        <w:t xml:space="preserve"> </w:t>
      </w:r>
      <w:r w:rsidRPr="00417D6C">
        <w:t>kantoorklachtenregeling</w:t>
      </w:r>
      <w:r w:rsidR="00535031">
        <w:t xml:space="preserve"> </w:t>
      </w:r>
      <w:r w:rsidRPr="00417D6C">
        <w:t>eveneens</w:t>
      </w:r>
      <w:r w:rsidR="00535031">
        <w:t xml:space="preserve"> </w:t>
      </w:r>
      <w:r w:rsidRPr="00417D6C">
        <w:t>van</w:t>
      </w:r>
      <w:r w:rsidR="00535031">
        <w:t xml:space="preserve"> </w:t>
      </w:r>
      <w:r w:rsidRPr="00417D6C">
        <w:t>toepassing</w:t>
      </w:r>
      <w:r w:rsidR="00535031">
        <w:t xml:space="preserve"> </w:t>
      </w:r>
      <w:r w:rsidRPr="00417D6C">
        <w:t>is</w:t>
      </w:r>
      <w:r w:rsidR="00535031">
        <w:t xml:space="preserve"> </w:t>
      </w:r>
      <w:r w:rsidRPr="00417D6C">
        <w:t>op</w:t>
      </w:r>
      <w:r w:rsidR="00535031">
        <w:t xml:space="preserve"> </w:t>
      </w:r>
      <w:r w:rsidRPr="00417D6C">
        <w:t>de</w:t>
      </w:r>
      <w:r w:rsidR="00535031">
        <w:t xml:space="preserve"> </w:t>
      </w:r>
      <w:r w:rsidRPr="00417D6C">
        <w:t>onder</w:t>
      </w:r>
      <w:r w:rsidR="00535031">
        <w:t xml:space="preserve"> </w:t>
      </w:r>
      <w:r w:rsidRPr="00417D6C">
        <w:t>de</w:t>
      </w:r>
      <w:r w:rsidR="00535031">
        <w:t xml:space="preserve"> </w:t>
      </w:r>
      <w:r w:rsidRPr="00417D6C">
        <w:t>verantwoordelijkheid</w:t>
      </w:r>
      <w:r w:rsidR="00535031">
        <w:t xml:space="preserve"> </w:t>
      </w:r>
      <w:r w:rsidRPr="00417D6C">
        <w:t>van</w:t>
      </w:r>
      <w:r w:rsidR="00535031">
        <w:t xml:space="preserve"> </w:t>
      </w:r>
      <w:r w:rsidRPr="00417D6C">
        <w:t>de</w:t>
      </w:r>
      <w:r w:rsidR="00535031">
        <w:t xml:space="preserve"> </w:t>
      </w:r>
      <w:r w:rsidRPr="00417D6C">
        <w:t>advocaat</w:t>
      </w:r>
      <w:r w:rsidR="00535031">
        <w:t xml:space="preserve"> </w:t>
      </w:r>
      <w:r w:rsidRPr="00417D6C">
        <w:t>werkzame</w:t>
      </w:r>
      <w:r w:rsidR="00535031">
        <w:t xml:space="preserve"> </w:t>
      </w:r>
      <w:r w:rsidRPr="00417D6C">
        <w:t>personen;</w:t>
      </w:r>
    </w:p>
    <w:p w14:paraId="46436994" w14:textId="10FAF5E8" w:rsidR="00DC7FCF" w:rsidRPr="00417D6C" w:rsidRDefault="00DC7FCF" w:rsidP="006C619E">
      <w:pPr>
        <w:pStyle w:val="li-nr"/>
        <w:spacing w:before="0" w:beforeAutospacing="0" w:after="0" w:afterAutospacing="0" w:line="276" w:lineRule="auto"/>
        <w:ind w:left="426" w:hanging="426"/>
        <w:rPr>
          <w:rFonts w:ascii="Arial" w:hAnsi="Arial" w:cs="Arial"/>
          <w:sz w:val="20"/>
          <w:szCs w:val="20"/>
        </w:rPr>
      </w:pPr>
      <w:r w:rsidRPr="00417D6C">
        <w:rPr>
          <w:rFonts w:ascii="Arial" w:hAnsi="Arial" w:cs="Arial"/>
          <w:sz w:val="20"/>
          <w:szCs w:val="20"/>
        </w:rPr>
        <w:t>c.</w:t>
      </w:r>
      <w:r w:rsidR="00F806E0" w:rsidRPr="00417D6C">
        <w:rPr>
          <w:rFonts w:ascii="Arial" w:hAnsi="Arial" w:cs="Arial"/>
          <w:sz w:val="20"/>
          <w:szCs w:val="20"/>
        </w:rPr>
        <w:tab/>
      </w:r>
      <w:r w:rsidRPr="00417D6C">
        <w:rPr>
          <w:rFonts w:ascii="Arial" w:hAnsi="Arial" w:cs="Arial"/>
          <w:sz w:val="20"/>
          <w:szCs w:val="20"/>
        </w:rPr>
        <w:t>welke</w:t>
      </w:r>
      <w:r w:rsidR="00535031">
        <w:rPr>
          <w:rFonts w:ascii="Arial" w:hAnsi="Arial" w:cs="Arial"/>
          <w:sz w:val="20"/>
          <w:szCs w:val="20"/>
        </w:rPr>
        <w:t xml:space="preserve"> </w:t>
      </w:r>
      <w:r w:rsidRPr="00417D6C">
        <w:rPr>
          <w:rFonts w:ascii="Arial" w:hAnsi="Arial" w:cs="Arial"/>
          <w:sz w:val="20"/>
          <w:szCs w:val="20"/>
        </w:rPr>
        <w:t>advocaat</w:t>
      </w:r>
      <w:r w:rsidR="00535031">
        <w:rPr>
          <w:rFonts w:ascii="Arial" w:hAnsi="Arial" w:cs="Arial"/>
          <w:sz w:val="20"/>
          <w:szCs w:val="20"/>
        </w:rPr>
        <w:t xml:space="preserve"> </w:t>
      </w:r>
      <w:r w:rsidRPr="00417D6C">
        <w:rPr>
          <w:rFonts w:ascii="Arial" w:hAnsi="Arial" w:cs="Arial"/>
          <w:sz w:val="20"/>
          <w:szCs w:val="20"/>
        </w:rPr>
        <w:t>is</w:t>
      </w:r>
      <w:r w:rsidR="00535031">
        <w:rPr>
          <w:rFonts w:ascii="Arial" w:hAnsi="Arial" w:cs="Arial"/>
          <w:sz w:val="20"/>
          <w:szCs w:val="20"/>
        </w:rPr>
        <w:t xml:space="preserve"> </w:t>
      </w:r>
      <w:r w:rsidRPr="00417D6C">
        <w:rPr>
          <w:rFonts w:ascii="Arial" w:hAnsi="Arial" w:cs="Arial"/>
          <w:sz w:val="20"/>
          <w:szCs w:val="20"/>
        </w:rPr>
        <w:t>belast</w:t>
      </w:r>
      <w:r w:rsidR="00535031">
        <w:rPr>
          <w:rFonts w:ascii="Arial" w:hAnsi="Arial" w:cs="Arial"/>
          <w:sz w:val="20"/>
          <w:szCs w:val="20"/>
        </w:rPr>
        <w:t xml:space="preserve"> </w:t>
      </w:r>
      <w:r w:rsidRPr="00417D6C">
        <w:rPr>
          <w:rFonts w:ascii="Arial" w:hAnsi="Arial" w:cs="Arial"/>
          <w:sz w:val="20"/>
          <w:szCs w:val="20"/>
        </w:rPr>
        <w:t>met</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afhandeling</w:t>
      </w:r>
      <w:r w:rsidR="00535031">
        <w:rPr>
          <w:rFonts w:ascii="Arial" w:hAnsi="Arial" w:cs="Arial"/>
          <w:sz w:val="20"/>
          <w:szCs w:val="20"/>
        </w:rPr>
        <w:t xml:space="preserve"> </w:t>
      </w:r>
      <w:r w:rsidRPr="00417D6C">
        <w:rPr>
          <w:rFonts w:ascii="Arial" w:hAnsi="Arial" w:cs="Arial"/>
          <w:sz w:val="20"/>
          <w:szCs w:val="20"/>
        </w:rPr>
        <w:t>van</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klacht,</w:t>
      </w:r>
      <w:r w:rsidR="00535031">
        <w:rPr>
          <w:rFonts w:ascii="Arial" w:hAnsi="Arial" w:cs="Arial"/>
          <w:sz w:val="20"/>
          <w:szCs w:val="20"/>
        </w:rPr>
        <w:t xml:space="preserve"> </w:t>
      </w:r>
      <w:r w:rsidRPr="00417D6C">
        <w:rPr>
          <w:rFonts w:ascii="Arial" w:hAnsi="Arial" w:cs="Arial"/>
          <w:sz w:val="20"/>
          <w:szCs w:val="20"/>
        </w:rPr>
        <w:t>die</w:t>
      </w:r>
      <w:r w:rsidR="00535031">
        <w:rPr>
          <w:rFonts w:ascii="Arial" w:hAnsi="Arial" w:cs="Arial"/>
          <w:sz w:val="20"/>
          <w:szCs w:val="20"/>
        </w:rPr>
        <w:t xml:space="preserve"> </w:t>
      </w:r>
      <w:r w:rsidRPr="00417D6C">
        <w:rPr>
          <w:rFonts w:ascii="Arial" w:hAnsi="Arial" w:cs="Arial"/>
          <w:sz w:val="20"/>
          <w:szCs w:val="20"/>
        </w:rPr>
        <w:t>daarmee</w:t>
      </w:r>
      <w:r w:rsidR="00535031">
        <w:rPr>
          <w:rFonts w:ascii="Arial" w:hAnsi="Arial" w:cs="Arial"/>
          <w:sz w:val="20"/>
          <w:szCs w:val="20"/>
        </w:rPr>
        <w:t xml:space="preserve"> </w:t>
      </w:r>
      <w:r w:rsidRPr="00417D6C">
        <w:rPr>
          <w:rFonts w:ascii="Arial" w:hAnsi="Arial" w:cs="Arial"/>
          <w:sz w:val="20"/>
          <w:szCs w:val="20"/>
        </w:rPr>
        <w:t>functioneert</w:t>
      </w:r>
      <w:r w:rsidR="00535031">
        <w:rPr>
          <w:rFonts w:ascii="Arial" w:hAnsi="Arial" w:cs="Arial"/>
          <w:sz w:val="20"/>
          <w:szCs w:val="20"/>
        </w:rPr>
        <w:t xml:space="preserve"> </w:t>
      </w:r>
      <w:r w:rsidRPr="00417D6C">
        <w:rPr>
          <w:rFonts w:ascii="Arial" w:hAnsi="Arial" w:cs="Arial"/>
          <w:sz w:val="20"/>
          <w:szCs w:val="20"/>
        </w:rPr>
        <w:t>als</w:t>
      </w:r>
      <w:r w:rsidR="00535031">
        <w:rPr>
          <w:rFonts w:ascii="Arial" w:hAnsi="Arial" w:cs="Arial"/>
          <w:sz w:val="20"/>
          <w:szCs w:val="20"/>
        </w:rPr>
        <w:t xml:space="preserve"> </w:t>
      </w:r>
      <w:r w:rsidRPr="00417D6C">
        <w:rPr>
          <w:rFonts w:ascii="Arial" w:hAnsi="Arial" w:cs="Arial"/>
          <w:sz w:val="20"/>
          <w:szCs w:val="20"/>
        </w:rPr>
        <w:t>klachtenfunctionaris;</w:t>
      </w:r>
    </w:p>
    <w:p w14:paraId="6D99C7AA" w14:textId="41DE3759" w:rsidR="00DC7FCF" w:rsidRPr="00417D6C" w:rsidRDefault="00DC7FCF" w:rsidP="006C619E">
      <w:pPr>
        <w:pStyle w:val="li-nr"/>
        <w:spacing w:before="0" w:beforeAutospacing="0" w:after="0" w:afterAutospacing="0" w:line="276" w:lineRule="auto"/>
        <w:ind w:left="426" w:hanging="426"/>
        <w:rPr>
          <w:rFonts w:ascii="Arial" w:hAnsi="Arial" w:cs="Arial"/>
          <w:sz w:val="20"/>
          <w:szCs w:val="20"/>
        </w:rPr>
      </w:pPr>
      <w:r w:rsidRPr="00417D6C">
        <w:rPr>
          <w:rFonts w:ascii="Arial" w:hAnsi="Arial" w:cs="Arial"/>
          <w:sz w:val="20"/>
          <w:szCs w:val="20"/>
        </w:rPr>
        <w:t>d.</w:t>
      </w:r>
      <w:r w:rsidR="00F806E0" w:rsidRPr="00417D6C">
        <w:rPr>
          <w:rFonts w:ascii="Arial" w:hAnsi="Arial" w:cs="Arial"/>
          <w:sz w:val="20"/>
          <w:szCs w:val="20"/>
        </w:rPr>
        <w:tab/>
      </w:r>
      <w:r w:rsidRPr="00417D6C">
        <w:rPr>
          <w:rFonts w:ascii="Arial" w:hAnsi="Arial" w:cs="Arial"/>
          <w:sz w:val="20"/>
          <w:szCs w:val="20"/>
        </w:rPr>
        <w:t>dat</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klachtenfunctionaris</w:t>
      </w:r>
      <w:r w:rsidR="00535031">
        <w:rPr>
          <w:rFonts w:ascii="Arial" w:hAnsi="Arial" w:cs="Arial"/>
          <w:sz w:val="20"/>
          <w:szCs w:val="20"/>
        </w:rPr>
        <w:t xml:space="preserve"> </w:t>
      </w:r>
      <w:r w:rsidRPr="00417D6C">
        <w:rPr>
          <w:rFonts w:ascii="Arial" w:hAnsi="Arial" w:cs="Arial"/>
          <w:sz w:val="20"/>
          <w:szCs w:val="20"/>
        </w:rPr>
        <w:t>binnen</w:t>
      </w:r>
      <w:r w:rsidR="00535031">
        <w:rPr>
          <w:rFonts w:ascii="Arial" w:hAnsi="Arial" w:cs="Arial"/>
          <w:sz w:val="20"/>
          <w:szCs w:val="20"/>
        </w:rPr>
        <w:t xml:space="preserve"> </w:t>
      </w:r>
      <w:r w:rsidRPr="00417D6C">
        <w:rPr>
          <w:rFonts w:ascii="Arial" w:hAnsi="Arial" w:cs="Arial"/>
          <w:sz w:val="20"/>
          <w:szCs w:val="20"/>
        </w:rPr>
        <w:t>een</w:t>
      </w:r>
      <w:r w:rsidR="00535031">
        <w:rPr>
          <w:rFonts w:ascii="Arial" w:hAnsi="Arial" w:cs="Arial"/>
          <w:sz w:val="20"/>
          <w:szCs w:val="20"/>
        </w:rPr>
        <w:t xml:space="preserve"> </w:t>
      </w:r>
      <w:r w:rsidRPr="00417D6C">
        <w:rPr>
          <w:rFonts w:ascii="Arial" w:hAnsi="Arial" w:cs="Arial"/>
          <w:sz w:val="20"/>
          <w:szCs w:val="20"/>
        </w:rPr>
        <w:t>maand</w:t>
      </w:r>
      <w:r w:rsidR="00535031">
        <w:rPr>
          <w:rFonts w:ascii="Arial" w:hAnsi="Arial" w:cs="Arial"/>
          <w:sz w:val="20"/>
          <w:szCs w:val="20"/>
        </w:rPr>
        <w:t xml:space="preserve"> </w:t>
      </w:r>
      <w:r w:rsidRPr="00417D6C">
        <w:rPr>
          <w:rFonts w:ascii="Arial" w:hAnsi="Arial" w:cs="Arial"/>
          <w:sz w:val="20"/>
          <w:szCs w:val="20"/>
        </w:rPr>
        <w:t>na</w:t>
      </w:r>
      <w:r w:rsidR="00535031">
        <w:rPr>
          <w:rFonts w:ascii="Arial" w:hAnsi="Arial" w:cs="Arial"/>
          <w:sz w:val="20"/>
          <w:szCs w:val="20"/>
        </w:rPr>
        <w:t xml:space="preserve"> </w:t>
      </w:r>
      <w:r w:rsidRPr="00417D6C">
        <w:rPr>
          <w:rFonts w:ascii="Arial" w:hAnsi="Arial" w:cs="Arial"/>
          <w:sz w:val="20"/>
          <w:szCs w:val="20"/>
        </w:rPr>
        <w:t>ontvangst</w:t>
      </w:r>
      <w:r w:rsidR="00535031">
        <w:rPr>
          <w:rFonts w:ascii="Arial" w:hAnsi="Arial" w:cs="Arial"/>
          <w:sz w:val="20"/>
          <w:szCs w:val="20"/>
        </w:rPr>
        <w:t xml:space="preserve"> </w:t>
      </w:r>
      <w:r w:rsidRPr="00417D6C">
        <w:rPr>
          <w:rFonts w:ascii="Arial" w:hAnsi="Arial" w:cs="Arial"/>
          <w:sz w:val="20"/>
          <w:szCs w:val="20"/>
        </w:rPr>
        <w:t>van</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klacht</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klager</w:t>
      </w:r>
      <w:r w:rsidR="00535031">
        <w:rPr>
          <w:rFonts w:ascii="Arial" w:hAnsi="Arial" w:cs="Arial"/>
          <w:sz w:val="20"/>
          <w:szCs w:val="20"/>
        </w:rPr>
        <w:t xml:space="preserve"> </w:t>
      </w:r>
      <w:r w:rsidRPr="00417D6C">
        <w:rPr>
          <w:rFonts w:ascii="Arial" w:hAnsi="Arial" w:cs="Arial"/>
          <w:sz w:val="20"/>
          <w:szCs w:val="20"/>
        </w:rPr>
        <w:t>en</w:t>
      </w:r>
      <w:r w:rsidR="00535031">
        <w:rPr>
          <w:rFonts w:ascii="Arial" w:hAnsi="Arial" w:cs="Arial"/>
          <w:sz w:val="20"/>
          <w:szCs w:val="20"/>
        </w:rPr>
        <w:t xml:space="preserve"> </w:t>
      </w:r>
      <w:r w:rsidRPr="00417D6C">
        <w:rPr>
          <w:rFonts w:ascii="Arial" w:hAnsi="Arial" w:cs="Arial"/>
          <w:sz w:val="20"/>
          <w:szCs w:val="20"/>
        </w:rPr>
        <w:t>degene</w:t>
      </w:r>
      <w:r w:rsidR="00535031">
        <w:rPr>
          <w:rFonts w:ascii="Arial" w:hAnsi="Arial" w:cs="Arial"/>
          <w:sz w:val="20"/>
          <w:szCs w:val="20"/>
        </w:rPr>
        <w:t xml:space="preserve"> </w:t>
      </w:r>
      <w:r w:rsidRPr="00417D6C">
        <w:rPr>
          <w:rFonts w:ascii="Arial" w:hAnsi="Arial" w:cs="Arial"/>
          <w:sz w:val="20"/>
          <w:szCs w:val="20"/>
        </w:rPr>
        <w:t>over</w:t>
      </w:r>
      <w:r w:rsidR="00535031">
        <w:rPr>
          <w:rFonts w:ascii="Arial" w:hAnsi="Arial" w:cs="Arial"/>
          <w:sz w:val="20"/>
          <w:szCs w:val="20"/>
        </w:rPr>
        <w:t xml:space="preserve"> </w:t>
      </w:r>
      <w:r w:rsidRPr="00417D6C">
        <w:rPr>
          <w:rFonts w:ascii="Arial" w:hAnsi="Arial" w:cs="Arial"/>
          <w:sz w:val="20"/>
          <w:szCs w:val="20"/>
        </w:rPr>
        <w:t>wie</w:t>
      </w:r>
      <w:r w:rsidR="00535031">
        <w:rPr>
          <w:rFonts w:ascii="Arial" w:hAnsi="Arial" w:cs="Arial"/>
          <w:sz w:val="20"/>
          <w:szCs w:val="20"/>
        </w:rPr>
        <w:t xml:space="preserve"> </w:t>
      </w:r>
      <w:r w:rsidRPr="00417D6C">
        <w:rPr>
          <w:rFonts w:ascii="Arial" w:hAnsi="Arial" w:cs="Arial"/>
          <w:sz w:val="20"/>
          <w:szCs w:val="20"/>
        </w:rPr>
        <w:t>is</w:t>
      </w:r>
      <w:r w:rsidR="00535031">
        <w:rPr>
          <w:rFonts w:ascii="Arial" w:hAnsi="Arial" w:cs="Arial"/>
          <w:sz w:val="20"/>
          <w:szCs w:val="20"/>
        </w:rPr>
        <w:t xml:space="preserve"> </w:t>
      </w:r>
      <w:r w:rsidRPr="00417D6C">
        <w:rPr>
          <w:rFonts w:ascii="Arial" w:hAnsi="Arial" w:cs="Arial"/>
          <w:sz w:val="20"/>
          <w:szCs w:val="20"/>
        </w:rPr>
        <w:t>geklaagd</w:t>
      </w:r>
      <w:r w:rsidR="00535031">
        <w:rPr>
          <w:rFonts w:ascii="Arial" w:hAnsi="Arial" w:cs="Arial"/>
          <w:sz w:val="20"/>
          <w:szCs w:val="20"/>
        </w:rPr>
        <w:t xml:space="preserve"> </w:t>
      </w:r>
      <w:r w:rsidRPr="00417D6C">
        <w:rPr>
          <w:rFonts w:ascii="Arial" w:hAnsi="Arial" w:cs="Arial"/>
          <w:sz w:val="20"/>
          <w:szCs w:val="20"/>
        </w:rPr>
        <w:t>schriftelijk</w:t>
      </w:r>
      <w:r w:rsidR="00535031">
        <w:rPr>
          <w:rFonts w:ascii="Arial" w:hAnsi="Arial" w:cs="Arial"/>
          <w:sz w:val="20"/>
          <w:szCs w:val="20"/>
        </w:rPr>
        <w:t xml:space="preserve"> </w:t>
      </w:r>
      <w:r w:rsidRPr="00417D6C">
        <w:rPr>
          <w:rFonts w:ascii="Arial" w:hAnsi="Arial" w:cs="Arial"/>
          <w:sz w:val="20"/>
          <w:szCs w:val="20"/>
        </w:rPr>
        <w:t>en</w:t>
      </w:r>
      <w:r w:rsidR="00535031">
        <w:rPr>
          <w:rFonts w:ascii="Arial" w:hAnsi="Arial" w:cs="Arial"/>
          <w:sz w:val="20"/>
          <w:szCs w:val="20"/>
        </w:rPr>
        <w:t xml:space="preserve"> </w:t>
      </w:r>
      <w:r w:rsidRPr="00417D6C">
        <w:rPr>
          <w:rFonts w:ascii="Arial" w:hAnsi="Arial" w:cs="Arial"/>
          <w:sz w:val="20"/>
          <w:szCs w:val="20"/>
        </w:rPr>
        <w:t>met</w:t>
      </w:r>
      <w:r w:rsidR="00535031">
        <w:rPr>
          <w:rFonts w:ascii="Arial" w:hAnsi="Arial" w:cs="Arial"/>
          <w:sz w:val="20"/>
          <w:szCs w:val="20"/>
        </w:rPr>
        <w:t xml:space="preserve"> </w:t>
      </w:r>
      <w:r w:rsidRPr="00417D6C">
        <w:rPr>
          <w:rFonts w:ascii="Arial" w:hAnsi="Arial" w:cs="Arial"/>
          <w:sz w:val="20"/>
          <w:szCs w:val="20"/>
        </w:rPr>
        <w:t>redenen</w:t>
      </w:r>
      <w:r w:rsidR="00535031">
        <w:rPr>
          <w:rFonts w:ascii="Arial" w:hAnsi="Arial" w:cs="Arial"/>
          <w:sz w:val="20"/>
          <w:szCs w:val="20"/>
        </w:rPr>
        <w:t xml:space="preserve"> </w:t>
      </w:r>
      <w:r w:rsidRPr="00417D6C">
        <w:rPr>
          <w:rFonts w:ascii="Arial" w:hAnsi="Arial" w:cs="Arial"/>
          <w:sz w:val="20"/>
          <w:szCs w:val="20"/>
        </w:rPr>
        <w:t>omkleed</w:t>
      </w:r>
      <w:r w:rsidR="00535031">
        <w:rPr>
          <w:rFonts w:ascii="Arial" w:hAnsi="Arial" w:cs="Arial"/>
          <w:sz w:val="20"/>
          <w:szCs w:val="20"/>
        </w:rPr>
        <w:t xml:space="preserve"> </w:t>
      </w:r>
      <w:r w:rsidRPr="00417D6C">
        <w:rPr>
          <w:rFonts w:ascii="Arial" w:hAnsi="Arial" w:cs="Arial"/>
          <w:sz w:val="20"/>
          <w:szCs w:val="20"/>
        </w:rPr>
        <w:t>in</w:t>
      </w:r>
      <w:r w:rsidR="00535031">
        <w:rPr>
          <w:rFonts w:ascii="Arial" w:hAnsi="Arial" w:cs="Arial"/>
          <w:sz w:val="20"/>
          <w:szCs w:val="20"/>
        </w:rPr>
        <w:t xml:space="preserve"> </w:t>
      </w:r>
      <w:r w:rsidRPr="00417D6C">
        <w:rPr>
          <w:rFonts w:ascii="Arial" w:hAnsi="Arial" w:cs="Arial"/>
          <w:sz w:val="20"/>
          <w:szCs w:val="20"/>
        </w:rPr>
        <w:t>kennis</w:t>
      </w:r>
      <w:r w:rsidR="00535031">
        <w:rPr>
          <w:rFonts w:ascii="Arial" w:hAnsi="Arial" w:cs="Arial"/>
          <w:sz w:val="20"/>
          <w:szCs w:val="20"/>
        </w:rPr>
        <w:t xml:space="preserve"> </w:t>
      </w:r>
      <w:r w:rsidRPr="00417D6C">
        <w:rPr>
          <w:rFonts w:ascii="Arial" w:hAnsi="Arial" w:cs="Arial"/>
          <w:sz w:val="20"/>
          <w:szCs w:val="20"/>
        </w:rPr>
        <w:t>stelt</w:t>
      </w:r>
      <w:r w:rsidR="00535031">
        <w:rPr>
          <w:rFonts w:ascii="Arial" w:hAnsi="Arial" w:cs="Arial"/>
          <w:sz w:val="20"/>
          <w:szCs w:val="20"/>
        </w:rPr>
        <w:t xml:space="preserve"> </w:t>
      </w:r>
      <w:r w:rsidRPr="00417D6C">
        <w:rPr>
          <w:rFonts w:ascii="Arial" w:hAnsi="Arial" w:cs="Arial"/>
          <w:sz w:val="20"/>
          <w:szCs w:val="20"/>
        </w:rPr>
        <w:t>van</w:t>
      </w:r>
      <w:r w:rsidR="00535031">
        <w:rPr>
          <w:rFonts w:ascii="Arial" w:hAnsi="Arial" w:cs="Arial"/>
          <w:sz w:val="20"/>
          <w:szCs w:val="20"/>
        </w:rPr>
        <w:t xml:space="preserve"> </w:t>
      </w:r>
      <w:r w:rsidRPr="00417D6C">
        <w:rPr>
          <w:rFonts w:ascii="Arial" w:hAnsi="Arial" w:cs="Arial"/>
          <w:sz w:val="20"/>
          <w:szCs w:val="20"/>
        </w:rPr>
        <w:t>het</w:t>
      </w:r>
      <w:r w:rsidR="00535031">
        <w:rPr>
          <w:rFonts w:ascii="Arial" w:hAnsi="Arial" w:cs="Arial"/>
          <w:sz w:val="20"/>
          <w:szCs w:val="20"/>
        </w:rPr>
        <w:t xml:space="preserve"> </w:t>
      </w:r>
      <w:r w:rsidRPr="00417D6C">
        <w:rPr>
          <w:rFonts w:ascii="Arial" w:hAnsi="Arial" w:cs="Arial"/>
          <w:sz w:val="20"/>
          <w:szCs w:val="20"/>
        </w:rPr>
        <w:t>oordeel</w:t>
      </w:r>
      <w:r w:rsidR="00535031">
        <w:rPr>
          <w:rFonts w:ascii="Arial" w:hAnsi="Arial" w:cs="Arial"/>
          <w:sz w:val="20"/>
          <w:szCs w:val="20"/>
        </w:rPr>
        <w:t xml:space="preserve"> </w:t>
      </w:r>
      <w:r w:rsidRPr="00417D6C">
        <w:rPr>
          <w:rFonts w:ascii="Arial" w:hAnsi="Arial" w:cs="Arial"/>
          <w:sz w:val="20"/>
          <w:szCs w:val="20"/>
        </w:rPr>
        <w:t>over</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gegrondheid</w:t>
      </w:r>
      <w:r w:rsidR="00535031">
        <w:rPr>
          <w:rFonts w:ascii="Arial" w:hAnsi="Arial" w:cs="Arial"/>
          <w:sz w:val="20"/>
          <w:szCs w:val="20"/>
        </w:rPr>
        <w:t xml:space="preserve"> </w:t>
      </w:r>
      <w:r w:rsidRPr="00417D6C">
        <w:rPr>
          <w:rFonts w:ascii="Arial" w:hAnsi="Arial" w:cs="Arial"/>
          <w:sz w:val="20"/>
          <w:szCs w:val="20"/>
        </w:rPr>
        <w:t>van</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klacht,</w:t>
      </w:r>
      <w:r w:rsidR="00535031">
        <w:rPr>
          <w:rFonts w:ascii="Arial" w:hAnsi="Arial" w:cs="Arial"/>
          <w:sz w:val="20"/>
          <w:szCs w:val="20"/>
        </w:rPr>
        <w:t xml:space="preserve"> </w:t>
      </w:r>
      <w:r w:rsidRPr="00417D6C">
        <w:rPr>
          <w:rFonts w:ascii="Arial" w:hAnsi="Arial" w:cs="Arial"/>
          <w:sz w:val="20"/>
          <w:szCs w:val="20"/>
        </w:rPr>
        <w:t>al</w:t>
      </w:r>
      <w:r w:rsidR="00535031">
        <w:rPr>
          <w:rFonts w:ascii="Arial" w:hAnsi="Arial" w:cs="Arial"/>
          <w:sz w:val="20"/>
          <w:szCs w:val="20"/>
        </w:rPr>
        <w:t xml:space="preserve"> </w:t>
      </w:r>
      <w:r w:rsidRPr="00417D6C">
        <w:rPr>
          <w:rFonts w:ascii="Arial" w:hAnsi="Arial" w:cs="Arial"/>
          <w:sz w:val="20"/>
          <w:szCs w:val="20"/>
        </w:rPr>
        <w:t>dan</w:t>
      </w:r>
      <w:r w:rsidR="00535031">
        <w:rPr>
          <w:rFonts w:ascii="Arial" w:hAnsi="Arial" w:cs="Arial"/>
          <w:sz w:val="20"/>
          <w:szCs w:val="20"/>
        </w:rPr>
        <w:t xml:space="preserve"> </w:t>
      </w:r>
      <w:r w:rsidRPr="00417D6C">
        <w:rPr>
          <w:rFonts w:ascii="Arial" w:hAnsi="Arial" w:cs="Arial"/>
          <w:sz w:val="20"/>
          <w:szCs w:val="20"/>
        </w:rPr>
        <w:t>niet</w:t>
      </w:r>
      <w:r w:rsidR="00535031">
        <w:rPr>
          <w:rFonts w:ascii="Arial" w:hAnsi="Arial" w:cs="Arial"/>
          <w:sz w:val="20"/>
          <w:szCs w:val="20"/>
        </w:rPr>
        <w:t xml:space="preserve"> </w:t>
      </w:r>
      <w:r w:rsidRPr="00417D6C">
        <w:rPr>
          <w:rFonts w:ascii="Arial" w:hAnsi="Arial" w:cs="Arial"/>
          <w:sz w:val="20"/>
          <w:szCs w:val="20"/>
        </w:rPr>
        <w:t>vergezeld</w:t>
      </w:r>
      <w:r w:rsidR="00535031">
        <w:rPr>
          <w:rFonts w:ascii="Arial" w:hAnsi="Arial" w:cs="Arial"/>
          <w:sz w:val="20"/>
          <w:szCs w:val="20"/>
        </w:rPr>
        <w:t xml:space="preserve"> </w:t>
      </w:r>
      <w:r w:rsidRPr="00417D6C">
        <w:rPr>
          <w:rFonts w:ascii="Arial" w:hAnsi="Arial" w:cs="Arial"/>
          <w:sz w:val="20"/>
          <w:szCs w:val="20"/>
        </w:rPr>
        <w:t>van</w:t>
      </w:r>
      <w:r w:rsidR="00535031">
        <w:rPr>
          <w:rFonts w:ascii="Arial" w:hAnsi="Arial" w:cs="Arial"/>
          <w:sz w:val="20"/>
          <w:szCs w:val="20"/>
        </w:rPr>
        <w:t xml:space="preserve"> </w:t>
      </w:r>
      <w:r w:rsidRPr="00417D6C">
        <w:rPr>
          <w:rFonts w:ascii="Arial" w:hAnsi="Arial" w:cs="Arial"/>
          <w:sz w:val="20"/>
          <w:szCs w:val="20"/>
        </w:rPr>
        <w:t>aanbevelingen;</w:t>
      </w:r>
    </w:p>
    <w:p w14:paraId="38CD70F3" w14:textId="35203727" w:rsidR="00DC7FCF" w:rsidRPr="00417D6C" w:rsidRDefault="00DC7FCF" w:rsidP="006C619E">
      <w:pPr>
        <w:pStyle w:val="li-nr"/>
        <w:spacing w:before="0" w:beforeAutospacing="0" w:after="0" w:afterAutospacing="0" w:line="276" w:lineRule="auto"/>
        <w:ind w:left="426" w:hanging="426"/>
        <w:rPr>
          <w:rFonts w:ascii="Arial" w:hAnsi="Arial" w:cs="Arial"/>
          <w:sz w:val="20"/>
          <w:szCs w:val="20"/>
        </w:rPr>
      </w:pPr>
      <w:r w:rsidRPr="00417D6C">
        <w:rPr>
          <w:rFonts w:ascii="Arial" w:hAnsi="Arial" w:cs="Arial"/>
          <w:sz w:val="20"/>
          <w:szCs w:val="20"/>
        </w:rPr>
        <w:t>e.</w:t>
      </w:r>
      <w:r w:rsidR="00F806E0" w:rsidRPr="00417D6C">
        <w:rPr>
          <w:rFonts w:ascii="Arial" w:hAnsi="Arial" w:cs="Arial"/>
          <w:sz w:val="20"/>
          <w:szCs w:val="20"/>
        </w:rPr>
        <w:tab/>
      </w:r>
      <w:r w:rsidRPr="00417D6C">
        <w:rPr>
          <w:rFonts w:ascii="Arial" w:hAnsi="Arial" w:cs="Arial"/>
          <w:sz w:val="20"/>
          <w:szCs w:val="20"/>
        </w:rPr>
        <w:t>dat</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klachtenfunctionaris</w:t>
      </w:r>
      <w:r w:rsidR="00535031">
        <w:rPr>
          <w:rFonts w:ascii="Arial" w:hAnsi="Arial" w:cs="Arial"/>
          <w:sz w:val="20"/>
          <w:szCs w:val="20"/>
        </w:rPr>
        <w:t xml:space="preserve"> </w:t>
      </w:r>
      <w:r w:rsidRPr="00417D6C">
        <w:rPr>
          <w:rFonts w:ascii="Arial" w:hAnsi="Arial" w:cs="Arial"/>
          <w:sz w:val="20"/>
          <w:szCs w:val="20"/>
        </w:rPr>
        <w:t>bij</w:t>
      </w:r>
      <w:r w:rsidR="00535031">
        <w:rPr>
          <w:rFonts w:ascii="Arial" w:hAnsi="Arial" w:cs="Arial"/>
          <w:sz w:val="20"/>
          <w:szCs w:val="20"/>
        </w:rPr>
        <w:t xml:space="preserve"> </w:t>
      </w:r>
      <w:r w:rsidRPr="00417D6C">
        <w:rPr>
          <w:rFonts w:ascii="Arial" w:hAnsi="Arial" w:cs="Arial"/>
          <w:sz w:val="20"/>
          <w:szCs w:val="20"/>
        </w:rPr>
        <w:t>afwijking</w:t>
      </w:r>
      <w:r w:rsidR="00535031">
        <w:rPr>
          <w:rFonts w:ascii="Arial" w:hAnsi="Arial" w:cs="Arial"/>
          <w:sz w:val="20"/>
          <w:szCs w:val="20"/>
        </w:rPr>
        <w:t xml:space="preserve"> </w:t>
      </w:r>
      <w:r w:rsidRPr="00417D6C">
        <w:rPr>
          <w:rFonts w:ascii="Arial" w:hAnsi="Arial" w:cs="Arial"/>
          <w:sz w:val="20"/>
          <w:szCs w:val="20"/>
        </w:rPr>
        <w:t>van</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termijn,</w:t>
      </w:r>
      <w:r w:rsidR="00535031">
        <w:rPr>
          <w:rFonts w:ascii="Arial" w:hAnsi="Arial" w:cs="Arial"/>
          <w:sz w:val="20"/>
          <w:szCs w:val="20"/>
        </w:rPr>
        <w:t xml:space="preserve"> </w:t>
      </w:r>
      <w:r w:rsidRPr="00417D6C">
        <w:rPr>
          <w:rFonts w:ascii="Arial" w:hAnsi="Arial" w:cs="Arial"/>
          <w:sz w:val="20"/>
          <w:szCs w:val="20"/>
        </w:rPr>
        <w:t>bedoeld</w:t>
      </w:r>
      <w:r w:rsidR="00535031">
        <w:rPr>
          <w:rFonts w:ascii="Arial" w:hAnsi="Arial" w:cs="Arial"/>
          <w:sz w:val="20"/>
          <w:szCs w:val="20"/>
        </w:rPr>
        <w:t xml:space="preserve"> </w:t>
      </w:r>
      <w:r w:rsidRPr="00417D6C">
        <w:rPr>
          <w:rFonts w:ascii="Arial" w:hAnsi="Arial" w:cs="Arial"/>
          <w:sz w:val="20"/>
          <w:szCs w:val="20"/>
        </w:rPr>
        <w:t>in</w:t>
      </w:r>
      <w:r w:rsidR="00535031">
        <w:rPr>
          <w:rFonts w:ascii="Arial" w:hAnsi="Arial" w:cs="Arial"/>
          <w:sz w:val="20"/>
          <w:szCs w:val="20"/>
        </w:rPr>
        <w:t xml:space="preserve"> </w:t>
      </w:r>
      <w:r w:rsidRPr="00417D6C">
        <w:rPr>
          <w:rFonts w:ascii="Arial" w:hAnsi="Arial" w:cs="Arial"/>
          <w:sz w:val="20"/>
          <w:szCs w:val="20"/>
        </w:rPr>
        <w:t>onderdeel</w:t>
      </w:r>
      <w:r w:rsidR="00535031">
        <w:rPr>
          <w:rFonts w:ascii="Arial" w:hAnsi="Arial" w:cs="Arial"/>
          <w:sz w:val="20"/>
          <w:szCs w:val="20"/>
        </w:rPr>
        <w:t xml:space="preserve"> </w:t>
      </w:r>
      <w:r w:rsidRPr="00417D6C">
        <w:rPr>
          <w:rFonts w:ascii="Arial" w:hAnsi="Arial" w:cs="Arial"/>
          <w:sz w:val="20"/>
          <w:szCs w:val="20"/>
        </w:rPr>
        <w:t>d,</w:t>
      </w:r>
      <w:r w:rsidR="00535031">
        <w:rPr>
          <w:rFonts w:ascii="Arial" w:hAnsi="Arial" w:cs="Arial"/>
          <w:sz w:val="20"/>
          <w:szCs w:val="20"/>
        </w:rPr>
        <w:t xml:space="preserve"> </w:t>
      </w:r>
      <w:r w:rsidRPr="00417D6C">
        <w:rPr>
          <w:rFonts w:ascii="Arial" w:hAnsi="Arial" w:cs="Arial"/>
          <w:sz w:val="20"/>
          <w:szCs w:val="20"/>
        </w:rPr>
        <w:t>daarvan</w:t>
      </w:r>
      <w:r w:rsidR="00535031">
        <w:rPr>
          <w:rFonts w:ascii="Arial" w:hAnsi="Arial" w:cs="Arial"/>
          <w:sz w:val="20"/>
          <w:szCs w:val="20"/>
        </w:rPr>
        <w:t xml:space="preserve"> </w:t>
      </w:r>
      <w:r w:rsidRPr="00417D6C">
        <w:rPr>
          <w:rFonts w:ascii="Arial" w:hAnsi="Arial" w:cs="Arial"/>
          <w:sz w:val="20"/>
          <w:szCs w:val="20"/>
        </w:rPr>
        <w:t>met</w:t>
      </w:r>
      <w:r w:rsidR="00535031">
        <w:rPr>
          <w:rFonts w:ascii="Arial" w:hAnsi="Arial" w:cs="Arial"/>
          <w:sz w:val="20"/>
          <w:szCs w:val="20"/>
        </w:rPr>
        <w:t xml:space="preserve"> </w:t>
      </w:r>
      <w:r w:rsidRPr="00417D6C">
        <w:rPr>
          <w:rFonts w:ascii="Arial" w:hAnsi="Arial" w:cs="Arial"/>
          <w:sz w:val="20"/>
          <w:szCs w:val="20"/>
        </w:rPr>
        <w:t>redenen</w:t>
      </w:r>
      <w:r w:rsidR="00535031">
        <w:rPr>
          <w:rFonts w:ascii="Arial" w:hAnsi="Arial" w:cs="Arial"/>
          <w:sz w:val="20"/>
          <w:szCs w:val="20"/>
        </w:rPr>
        <w:t xml:space="preserve"> </w:t>
      </w:r>
      <w:r w:rsidRPr="00417D6C">
        <w:rPr>
          <w:rFonts w:ascii="Arial" w:hAnsi="Arial" w:cs="Arial"/>
          <w:sz w:val="20"/>
          <w:szCs w:val="20"/>
        </w:rPr>
        <w:t>omkleed</w:t>
      </w:r>
      <w:r w:rsidR="00535031">
        <w:rPr>
          <w:rFonts w:ascii="Arial" w:hAnsi="Arial" w:cs="Arial"/>
          <w:sz w:val="20"/>
          <w:szCs w:val="20"/>
        </w:rPr>
        <w:t xml:space="preserve"> </w:t>
      </w:r>
      <w:r w:rsidRPr="00417D6C">
        <w:rPr>
          <w:rFonts w:ascii="Arial" w:hAnsi="Arial" w:cs="Arial"/>
          <w:sz w:val="20"/>
          <w:szCs w:val="20"/>
        </w:rPr>
        <w:t>mededeling</w:t>
      </w:r>
      <w:r w:rsidR="00535031">
        <w:rPr>
          <w:rFonts w:ascii="Arial" w:hAnsi="Arial" w:cs="Arial"/>
          <w:sz w:val="20"/>
          <w:szCs w:val="20"/>
        </w:rPr>
        <w:t xml:space="preserve"> </w:t>
      </w:r>
      <w:r w:rsidRPr="00417D6C">
        <w:rPr>
          <w:rFonts w:ascii="Arial" w:hAnsi="Arial" w:cs="Arial"/>
          <w:sz w:val="20"/>
          <w:szCs w:val="20"/>
        </w:rPr>
        <w:t>doet</w:t>
      </w:r>
      <w:r w:rsidR="00535031">
        <w:rPr>
          <w:rFonts w:ascii="Arial" w:hAnsi="Arial" w:cs="Arial"/>
          <w:sz w:val="20"/>
          <w:szCs w:val="20"/>
        </w:rPr>
        <w:t xml:space="preserve"> </w:t>
      </w:r>
      <w:r w:rsidRPr="00417D6C">
        <w:rPr>
          <w:rFonts w:ascii="Arial" w:hAnsi="Arial" w:cs="Arial"/>
          <w:sz w:val="20"/>
          <w:szCs w:val="20"/>
        </w:rPr>
        <w:t>aan</w:t>
      </w:r>
      <w:r w:rsidR="00535031">
        <w:rPr>
          <w:rFonts w:ascii="Arial" w:hAnsi="Arial" w:cs="Arial"/>
          <w:sz w:val="20"/>
          <w:szCs w:val="20"/>
        </w:rPr>
        <w:t xml:space="preserve"> </w:t>
      </w:r>
      <w:r w:rsidRPr="00417D6C">
        <w:rPr>
          <w:rFonts w:ascii="Arial" w:hAnsi="Arial" w:cs="Arial"/>
          <w:sz w:val="20"/>
          <w:szCs w:val="20"/>
        </w:rPr>
        <w:t>klager</w:t>
      </w:r>
      <w:r w:rsidR="00535031">
        <w:rPr>
          <w:rFonts w:ascii="Arial" w:hAnsi="Arial" w:cs="Arial"/>
          <w:sz w:val="20"/>
          <w:szCs w:val="20"/>
        </w:rPr>
        <w:t xml:space="preserve"> </w:t>
      </w:r>
      <w:r w:rsidRPr="00417D6C">
        <w:rPr>
          <w:rFonts w:ascii="Arial" w:hAnsi="Arial" w:cs="Arial"/>
          <w:sz w:val="20"/>
          <w:szCs w:val="20"/>
        </w:rPr>
        <w:t>en</w:t>
      </w:r>
      <w:r w:rsidR="00535031">
        <w:rPr>
          <w:rFonts w:ascii="Arial" w:hAnsi="Arial" w:cs="Arial"/>
          <w:sz w:val="20"/>
          <w:szCs w:val="20"/>
        </w:rPr>
        <w:t xml:space="preserve"> </w:t>
      </w:r>
      <w:r w:rsidRPr="00417D6C">
        <w:rPr>
          <w:rFonts w:ascii="Arial" w:hAnsi="Arial" w:cs="Arial"/>
          <w:sz w:val="20"/>
          <w:szCs w:val="20"/>
        </w:rPr>
        <w:t>degene</w:t>
      </w:r>
      <w:r w:rsidR="00535031">
        <w:rPr>
          <w:rFonts w:ascii="Arial" w:hAnsi="Arial" w:cs="Arial"/>
          <w:sz w:val="20"/>
          <w:szCs w:val="20"/>
        </w:rPr>
        <w:t xml:space="preserve"> </w:t>
      </w:r>
      <w:r w:rsidRPr="00417D6C">
        <w:rPr>
          <w:rFonts w:ascii="Arial" w:hAnsi="Arial" w:cs="Arial"/>
          <w:sz w:val="20"/>
          <w:szCs w:val="20"/>
        </w:rPr>
        <w:t>over</w:t>
      </w:r>
      <w:r w:rsidR="00535031">
        <w:rPr>
          <w:rFonts w:ascii="Arial" w:hAnsi="Arial" w:cs="Arial"/>
          <w:sz w:val="20"/>
          <w:szCs w:val="20"/>
        </w:rPr>
        <w:t xml:space="preserve"> </w:t>
      </w:r>
      <w:r w:rsidRPr="00417D6C">
        <w:rPr>
          <w:rFonts w:ascii="Arial" w:hAnsi="Arial" w:cs="Arial"/>
          <w:sz w:val="20"/>
          <w:szCs w:val="20"/>
        </w:rPr>
        <w:t>wie</w:t>
      </w:r>
      <w:r w:rsidR="00535031">
        <w:rPr>
          <w:rFonts w:ascii="Arial" w:hAnsi="Arial" w:cs="Arial"/>
          <w:sz w:val="20"/>
          <w:szCs w:val="20"/>
        </w:rPr>
        <w:t xml:space="preserve"> </w:t>
      </w:r>
      <w:r w:rsidRPr="00417D6C">
        <w:rPr>
          <w:rFonts w:ascii="Arial" w:hAnsi="Arial" w:cs="Arial"/>
          <w:sz w:val="20"/>
          <w:szCs w:val="20"/>
        </w:rPr>
        <w:t>is</w:t>
      </w:r>
      <w:r w:rsidR="00535031">
        <w:rPr>
          <w:rFonts w:ascii="Arial" w:hAnsi="Arial" w:cs="Arial"/>
          <w:sz w:val="20"/>
          <w:szCs w:val="20"/>
        </w:rPr>
        <w:t xml:space="preserve"> </w:t>
      </w:r>
      <w:r w:rsidRPr="00417D6C">
        <w:rPr>
          <w:rFonts w:ascii="Arial" w:hAnsi="Arial" w:cs="Arial"/>
          <w:sz w:val="20"/>
          <w:szCs w:val="20"/>
        </w:rPr>
        <w:t>geklaagd,</w:t>
      </w:r>
      <w:r w:rsidR="00535031">
        <w:rPr>
          <w:rFonts w:ascii="Arial" w:hAnsi="Arial" w:cs="Arial"/>
          <w:sz w:val="20"/>
          <w:szCs w:val="20"/>
        </w:rPr>
        <w:t xml:space="preserve"> </w:t>
      </w:r>
      <w:r w:rsidRPr="00417D6C">
        <w:rPr>
          <w:rFonts w:ascii="Arial" w:hAnsi="Arial" w:cs="Arial"/>
          <w:sz w:val="20"/>
          <w:szCs w:val="20"/>
        </w:rPr>
        <w:t>onder</w:t>
      </w:r>
      <w:r w:rsidR="00535031">
        <w:rPr>
          <w:rFonts w:ascii="Arial" w:hAnsi="Arial" w:cs="Arial"/>
          <w:sz w:val="20"/>
          <w:szCs w:val="20"/>
        </w:rPr>
        <w:t xml:space="preserve"> </w:t>
      </w:r>
      <w:r w:rsidRPr="00417D6C">
        <w:rPr>
          <w:rFonts w:ascii="Arial" w:hAnsi="Arial" w:cs="Arial"/>
          <w:sz w:val="20"/>
          <w:szCs w:val="20"/>
        </w:rPr>
        <w:t>vermelding</w:t>
      </w:r>
      <w:r w:rsidR="00535031">
        <w:rPr>
          <w:rFonts w:ascii="Arial" w:hAnsi="Arial" w:cs="Arial"/>
          <w:sz w:val="20"/>
          <w:szCs w:val="20"/>
        </w:rPr>
        <w:t xml:space="preserve"> </w:t>
      </w:r>
      <w:r w:rsidRPr="00417D6C">
        <w:rPr>
          <w:rFonts w:ascii="Arial" w:hAnsi="Arial" w:cs="Arial"/>
          <w:sz w:val="20"/>
          <w:szCs w:val="20"/>
        </w:rPr>
        <w:t>van</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termijn</w:t>
      </w:r>
      <w:r w:rsidR="00535031">
        <w:rPr>
          <w:rFonts w:ascii="Arial" w:hAnsi="Arial" w:cs="Arial"/>
          <w:sz w:val="20"/>
          <w:szCs w:val="20"/>
        </w:rPr>
        <w:t xml:space="preserve"> </w:t>
      </w:r>
      <w:r w:rsidRPr="00417D6C">
        <w:rPr>
          <w:rFonts w:ascii="Arial" w:hAnsi="Arial" w:cs="Arial"/>
          <w:sz w:val="20"/>
          <w:szCs w:val="20"/>
        </w:rPr>
        <w:t>waarbinnen</w:t>
      </w:r>
      <w:r w:rsidR="00535031">
        <w:rPr>
          <w:rFonts w:ascii="Arial" w:hAnsi="Arial" w:cs="Arial"/>
          <w:sz w:val="20"/>
          <w:szCs w:val="20"/>
        </w:rPr>
        <w:t xml:space="preserve"> </w:t>
      </w:r>
      <w:r w:rsidRPr="00417D6C">
        <w:rPr>
          <w:rFonts w:ascii="Arial" w:hAnsi="Arial" w:cs="Arial"/>
          <w:sz w:val="20"/>
          <w:szCs w:val="20"/>
        </w:rPr>
        <w:t>wel</w:t>
      </w:r>
      <w:r w:rsidR="00535031">
        <w:rPr>
          <w:rFonts w:ascii="Arial" w:hAnsi="Arial" w:cs="Arial"/>
          <w:sz w:val="20"/>
          <w:szCs w:val="20"/>
        </w:rPr>
        <w:t xml:space="preserve"> </w:t>
      </w:r>
      <w:r w:rsidRPr="00417D6C">
        <w:rPr>
          <w:rFonts w:ascii="Arial" w:hAnsi="Arial" w:cs="Arial"/>
          <w:sz w:val="20"/>
          <w:szCs w:val="20"/>
        </w:rPr>
        <w:t>een</w:t>
      </w:r>
      <w:r w:rsidR="00535031">
        <w:rPr>
          <w:rFonts w:ascii="Arial" w:hAnsi="Arial" w:cs="Arial"/>
          <w:sz w:val="20"/>
          <w:szCs w:val="20"/>
        </w:rPr>
        <w:t xml:space="preserve"> </w:t>
      </w:r>
      <w:r w:rsidRPr="00417D6C">
        <w:rPr>
          <w:rFonts w:ascii="Arial" w:hAnsi="Arial" w:cs="Arial"/>
          <w:sz w:val="20"/>
          <w:szCs w:val="20"/>
        </w:rPr>
        <w:t>oordeel</w:t>
      </w:r>
      <w:r w:rsidR="00535031">
        <w:rPr>
          <w:rFonts w:ascii="Arial" w:hAnsi="Arial" w:cs="Arial"/>
          <w:sz w:val="20"/>
          <w:szCs w:val="20"/>
        </w:rPr>
        <w:t xml:space="preserve"> </w:t>
      </w:r>
      <w:r w:rsidRPr="00417D6C">
        <w:rPr>
          <w:rFonts w:ascii="Arial" w:hAnsi="Arial" w:cs="Arial"/>
          <w:sz w:val="20"/>
          <w:szCs w:val="20"/>
        </w:rPr>
        <w:t>over</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gegrondheid</w:t>
      </w:r>
      <w:r w:rsidR="00535031">
        <w:rPr>
          <w:rFonts w:ascii="Arial" w:hAnsi="Arial" w:cs="Arial"/>
          <w:sz w:val="20"/>
          <w:szCs w:val="20"/>
        </w:rPr>
        <w:t xml:space="preserve"> </w:t>
      </w:r>
      <w:r w:rsidRPr="00417D6C">
        <w:rPr>
          <w:rFonts w:ascii="Arial" w:hAnsi="Arial" w:cs="Arial"/>
          <w:sz w:val="20"/>
          <w:szCs w:val="20"/>
        </w:rPr>
        <w:t>van</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klacht</w:t>
      </w:r>
      <w:r w:rsidR="00535031">
        <w:rPr>
          <w:rFonts w:ascii="Arial" w:hAnsi="Arial" w:cs="Arial"/>
          <w:sz w:val="20"/>
          <w:szCs w:val="20"/>
        </w:rPr>
        <w:t xml:space="preserve"> </w:t>
      </w:r>
      <w:r w:rsidRPr="00417D6C">
        <w:rPr>
          <w:rFonts w:ascii="Arial" w:hAnsi="Arial" w:cs="Arial"/>
          <w:sz w:val="20"/>
          <w:szCs w:val="20"/>
        </w:rPr>
        <w:t>wordt</w:t>
      </w:r>
      <w:r w:rsidR="00535031">
        <w:rPr>
          <w:rFonts w:ascii="Arial" w:hAnsi="Arial" w:cs="Arial"/>
          <w:sz w:val="20"/>
          <w:szCs w:val="20"/>
        </w:rPr>
        <w:t xml:space="preserve"> </w:t>
      </w:r>
      <w:r w:rsidRPr="00417D6C">
        <w:rPr>
          <w:rFonts w:ascii="Arial" w:hAnsi="Arial" w:cs="Arial"/>
          <w:sz w:val="20"/>
          <w:szCs w:val="20"/>
        </w:rPr>
        <w:t>gegeven;</w:t>
      </w:r>
    </w:p>
    <w:p w14:paraId="21C10C6D" w14:textId="28CD1C60" w:rsidR="00DC7FCF" w:rsidRPr="00417D6C" w:rsidRDefault="00DC7FCF" w:rsidP="006C619E">
      <w:pPr>
        <w:pStyle w:val="li-nr"/>
        <w:spacing w:before="0" w:beforeAutospacing="0" w:after="0" w:afterAutospacing="0" w:line="276" w:lineRule="auto"/>
        <w:ind w:left="426" w:hanging="426"/>
        <w:rPr>
          <w:rFonts w:ascii="Arial" w:hAnsi="Arial" w:cs="Arial"/>
          <w:sz w:val="20"/>
          <w:szCs w:val="20"/>
        </w:rPr>
      </w:pPr>
      <w:r w:rsidRPr="00417D6C">
        <w:rPr>
          <w:rFonts w:ascii="Arial" w:hAnsi="Arial" w:cs="Arial"/>
          <w:sz w:val="20"/>
          <w:szCs w:val="20"/>
        </w:rPr>
        <w:t>f.</w:t>
      </w:r>
      <w:r w:rsidR="00F806E0" w:rsidRPr="00417D6C">
        <w:rPr>
          <w:rFonts w:ascii="Arial" w:hAnsi="Arial" w:cs="Arial"/>
          <w:sz w:val="20"/>
          <w:szCs w:val="20"/>
        </w:rPr>
        <w:tab/>
      </w:r>
      <w:r w:rsidRPr="00417D6C">
        <w:rPr>
          <w:rFonts w:ascii="Arial" w:hAnsi="Arial" w:cs="Arial"/>
          <w:sz w:val="20"/>
          <w:szCs w:val="20"/>
        </w:rPr>
        <w:t>dat</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klager</w:t>
      </w:r>
      <w:r w:rsidR="00535031">
        <w:rPr>
          <w:rFonts w:ascii="Arial" w:hAnsi="Arial" w:cs="Arial"/>
          <w:sz w:val="20"/>
          <w:szCs w:val="20"/>
        </w:rPr>
        <w:t xml:space="preserve"> </w:t>
      </w:r>
      <w:r w:rsidRPr="00417D6C">
        <w:rPr>
          <w:rFonts w:ascii="Arial" w:hAnsi="Arial" w:cs="Arial"/>
          <w:sz w:val="20"/>
          <w:szCs w:val="20"/>
        </w:rPr>
        <w:t>en</w:t>
      </w:r>
      <w:r w:rsidR="00535031">
        <w:rPr>
          <w:rFonts w:ascii="Arial" w:hAnsi="Arial" w:cs="Arial"/>
          <w:sz w:val="20"/>
          <w:szCs w:val="20"/>
        </w:rPr>
        <w:t xml:space="preserve"> </w:t>
      </w:r>
      <w:r w:rsidRPr="00417D6C">
        <w:rPr>
          <w:rFonts w:ascii="Arial" w:hAnsi="Arial" w:cs="Arial"/>
          <w:sz w:val="20"/>
          <w:szCs w:val="20"/>
        </w:rPr>
        <w:t>degene</w:t>
      </w:r>
      <w:r w:rsidR="00535031">
        <w:rPr>
          <w:rFonts w:ascii="Arial" w:hAnsi="Arial" w:cs="Arial"/>
          <w:sz w:val="20"/>
          <w:szCs w:val="20"/>
        </w:rPr>
        <w:t xml:space="preserve"> </w:t>
      </w:r>
      <w:r w:rsidRPr="00417D6C">
        <w:rPr>
          <w:rFonts w:ascii="Arial" w:hAnsi="Arial" w:cs="Arial"/>
          <w:sz w:val="20"/>
          <w:szCs w:val="20"/>
        </w:rPr>
        <w:t>over</w:t>
      </w:r>
      <w:r w:rsidR="00535031">
        <w:rPr>
          <w:rFonts w:ascii="Arial" w:hAnsi="Arial" w:cs="Arial"/>
          <w:sz w:val="20"/>
          <w:szCs w:val="20"/>
        </w:rPr>
        <w:t xml:space="preserve"> </w:t>
      </w:r>
      <w:r w:rsidRPr="00417D6C">
        <w:rPr>
          <w:rFonts w:ascii="Arial" w:hAnsi="Arial" w:cs="Arial"/>
          <w:sz w:val="20"/>
          <w:szCs w:val="20"/>
        </w:rPr>
        <w:t>wie</w:t>
      </w:r>
      <w:r w:rsidR="00535031">
        <w:rPr>
          <w:rFonts w:ascii="Arial" w:hAnsi="Arial" w:cs="Arial"/>
          <w:sz w:val="20"/>
          <w:szCs w:val="20"/>
        </w:rPr>
        <w:t xml:space="preserve"> </w:t>
      </w:r>
      <w:r w:rsidRPr="00417D6C">
        <w:rPr>
          <w:rFonts w:ascii="Arial" w:hAnsi="Arial" w:cs="Arial"/>
          <w:sz w:val="20"/>
          <w:szCs w:val="20"/>
        </w:rPr>
        <w:t>is</w:t>
      </w:r>
      <w:r w:rsidR="00535031">
        <w:rPr>
          <w:rFonts w:ascii="Arial" w:hAnsi="Arial" w:cs="Arial"/>
          <w:sz w:val="20"/>
          <w:szCs w:val="20"/>
        </w:rPr>
        <w:t xml:space="preserve"> </w:t>
      </w:r>
      <w:r w:rsidRPr="00417D6C">
        <w:rPr>
          <w:rFonts w:ascii="Arial" w:hAnsi="Arial" w:cs="Arial"/>
          <w:sz w:val="20"/>
          <w:szCs w:val="20"/>
        </w:rPr>
        <w:t>geklaagd</w:t>
      </w:r>
      <w:r w:rsidR="00535031">
        <w:rPr>
          <w:rFonts w:ascii="Arial" w:hAnsi="Arial" w:cs="Arial"/>
          <w:sz w:val="20"/>
          <w:szCs w:val="20"/>
        </w:rPr>
        <w:t xml:space="preserve"> </w:t>
      </w:r>
      <w:r w:rsidRPr="00417D6C">
        <w:rPr>
          <w:rFonts w:ascii="Arial" w:hAnsi="Arial" w:cs="Arial"/>
          <w:sz w:val="20"/>
          <w:szCs w:val="20"/>
        </w:rPr>
        <w:t>in</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gelegenheid</w:t>
      </w:r>
      <w:r w:rsidR="00535031">
        <w:rPr>
          <w:rFonts w:ascii="Arial" w:hAnsi="Arial" w:cs="Arial"/>
          <w:sz w:val="20"/>
          <w:szCs w:val="20"/>
        </w:rPr>
        <w:t xml:space="preserve"> </w:t>
      </w:r>
      <w:r w:rsidRPr="00417D6C">
        <w:rPr>
          <w:rFonts w:ascii="Arial" w:hAnsi="Arial" w:cs="Arial"/>
          <w:sz w:val="20"/>
          <w:szCs w:val="20"/>
        </w:rPr>
        <w:t>worden</w:t>
      </w:r>
      <w:r w:rsidR="00535031">
        <w:rPr>
          <w:rFonts w:ascii="Arial" w:hAnsi="Arial" w:cs="Arial"/>
          <w:sz w:val="20"/>
          <w:szCs w:val="20"/>
        </w:rPr>
        <w:t xml:space="preserve"> </w:t>
      </w:r>
      <w:r w:rsidRPr="00417D6C">
        <w:rPr>
          <w:rFonts w:ascii="Arial" w:hAnsi="Arial" w:cs="Arial"/>
          <w:sz w:val="20"/>
          <w:szCs w:val="20"/>
        </w:rPr>
        <w:t>gesteld</w:t>
      </w:r>
      <w:r w:rsidR="00535031">
        <w:rPr>
          <w:rFonts w:ascii="Arial" w:hAnsi="Arial" w:cs="Arial"/>
          <w:sz w:val="20"/>
          <w:szCs w:val="20"/>
        </w:rPr>
        <w:t xml:space="preserve"> </w:t>
      </w:r>
      <w:r w:rsidRPr="00417D6C">
        <w:rPr>
          <w:rFonts w:ascii="Arial" w:hAnsi="Arial" w:cs="Arial"/>
          <w:sz w:val="20"/>
          <w:szCs w:val="20"/>
        </w:rPr>
        <w:t>een</w:t>
      </w:r>
      <w:r w:rsidR="00535031">
        <w:rPr>
          <w:rFonts w:ascii="Arial" w:hAnsi="Arial" w:cs="Arial"/>
          <w:sz w:val="20"/>
          <w:szCs w:val="20"/>
        </w:rPr>
        <w:t xml:space="preserve"> </w:t>
      </w:r>
      <w:r w:rsidRPr="00417D6C">
        <w:rPr>
          <w:rFonts w:ascii="Arial" w:hAnsi="Arial" w:cs="Arial"/>
          <w:sz w:val="20"/>
          <w:szCs w:val="20"/>
        </w:rPr>
        <w:t>toelichting</w:t>
      </w:r>
      <w:r w:rsidR="00535031">
        <w:rPr>
          <w:rFonts w:ascii="Arial" w:hAnsi="Arial" w:cs="Arial"/>
          <w:sz w:val="20"/>
          <w:szCs w:val="20"/>
        </w:rPr>
        <w:t xml:space="preserve"> </w:t>
      </w:r>
      <w:r w:rsidRPr="00417D6C">
        <w:rPr>
          <w:rFonts w:ascii="Arial" w:hAnsi="Arial" w:cs="Arial"/>
          <w:sz w:val="20"/>
          <w:szCs w:val="20"/>
        </w:rPr>
        <w:t>te</w:t>
      </w:r>
      <w:r w:rsidR="00535031">
        <w:rPr>
          <w:rFonts w:ascii="Arial" w:hAnsi="Arial" w:cs="Arial"/>
          <w:sz w:val="20"/>
          <w:szCs w:val="20"/>
        </w:rPr>
        <w:t xml:space="preserve"> </w:t>
      </w:r>
      <w:r w:rsidRPr="00417D6C">
        <w:rPr>
          <w:rFonts w:ascii="Arial" w:hAnsi="Arial" w:cs="Arial"/>
          <w:sz w:val="20"/>
          <w:szCs w:val="20"/>
        </w:rPr>
        <w:t>geven</w:t>
      </w:r>
      <w:r w:rsidR="00535031">
        <w:rPr>
          <w:rFonts w:ascii="Arial" w:hAnsi="Arial" w:cs="Arial"/>
          <w:sz w:val="20"/>
          <w:szCs w:val="20"/>
        </w:rPr>
        <w:t xml:space="preserve"> </w:t>
      </w:r>
      <w:r w:rsidRPr="00417D6C">
        <w:rPr>
          <w:rFonts w:ascii="Arial" w:hAnsi="Arial" w:cs="Arial"/>
          <w:sz w:val="20"/>
          <w:szCs w:val="20"/>
        </w:rPr>
        <w:t>op</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klacht;</w:t>
      </w:r>
    </w:p>
    <w:p w14:paraId="76DFED8E" w14:textId="30821A0C" w:rsidR="00DC7FCF" w:rsidRPr="00417D6C" w:rsidRDefault="00DC7FCF" w:rsidP="006C619E">
      <w:pPr>
        <w:pStyle w:val="li-nr"/>
        <w:spacing w:before="0" w:beforeAutospacing="0" w:after="0" w:afterAutospacing="0" w:line="276" w:lineRule="auto"/>
        <w:ind w:left="426" w:hanging="426"/>
        <w:rPr>
          <w:rFonts w:ascii="Arial" w:hAnsi="Arial" w:cs="Arial"/>
          <w:sz w:val="20"/>
          <w:szCs w:val="20"/>
        </w:rPr>
      </w:pPr>
      <w:r w:rsidRPr="00417D6C">
        <w:rPr>
          <w:rFonts w:ascii="Arial" w:hAnsi="Arial" w:cs="Arial"/>
          <w:sz w:val="20"/>
          <w:szCs w:val="20"/>
        </w:rPr>
        <w:t>g.</w:t>
      </w:r>
      <w:r w:rsidR="00F806E0" w:rsidRPr="00417D6C">
        <w:rPr>
          <w:rFonts w:ascii="Arial" w:hAnsi="Arial" w:cs="Arial"/>
          <w:sz w:val="20"/>
          <w:szCs w:val="20"/>
        </w:rPr>
        <w:tab/>
      </w:r>
      <w:r w:rsidRPr="00417D6C">
        <w:rPr>
          <w:rFonts w:ascii="Arial" w:hAnsi="Arial" w:cs="Arial"/>
          <w:sz w:val="20"/>
          <w:szCs w:val="20"/>
        </w:rPr>
        <w:t>dat</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klager</w:t>
      </w:r>
      <w:r w:rsidR="00535031">
        <w:rPr>
          <w:rFonts w:ascii="Arial" w:hAnsi="Arial" w:cs="Arial"/>
          <w:sz w:val="20"/>
          <w:szCs w:val="20"/>
        </w:rPr>
        <w:t xml:space="preserve"> </w:t>
      </w:r>
      <w:r w:rsidRPr="00417D6C">
        <w:rPr>
          <w:rFonts w:ascii="Arial" w:hAnsi="Arial" w:cs="Arial"/>
          <w:sz w:val="20"/>
          <w:szCs w:val="20"/>
        </w:rPr>
        <w:t>geen</w:t>
      </w:r>
      <w:r w:rsidR="00535031">
        <w:rPr>
          <w:rFonts w:ascii="Arial" w:hAnsi="Arial" w:cs="Arial"/>
          <w:sz w:val="20"/>
          <w:szCs w:val="20"/>
        </w:rPr>
        <w:t xml:space="preserve"> </w:t>
      </w:r>
      <w:r w:rsidRPr="00417D6C">
        <w:rPr>
          <w:rFonts w:ascii="Arial" w:hAnsi="Arial" w:cs="Arial"/>
          <w:sz w:val="20"/>
          <w:szCs w:val="20"/>
        </w:rPr>
        <w:t>vergoeding</w:t>
      </w:r>
      <w:r w:rsidR="00535031">
        <w:rPr>
          <w:rFonts w:ascii="Arial" w:hAnsi="Arial" w:cs="Arial"/>
          <w:sz w:val="20"/>
          <w:szCs w:val="20"/>
        </w:rPr>
        <w:t xml:space="preserve"> </w:t>
      </w:r>
      <w:r w:rsidRPr="00417D6C">
        <w:rPr>
          <w:rFonts w:ascii="Arial" w:hAnsi="Arial" w:cs="Arial"/>
          <w:sz w:val="20"/>
          <w:szCs w:val="20"/>
        </w:rPr>
        <w:t>is</w:t>
      </w:r>
      <w:r w:rsidR="00535031">
        <w:rPr>
          <w:rFonts w:ascii="Arial" w:hAnsi="Arial" w:cs="Arial"/>
          <w:sz w:val="20"/>
          <w:szCs w:val="20"/>
        </w:rPr>
        <w:t xml:space="preserve"> </w:t>
      </w:r>
      <w:r w:rsidRPr="00417D6C">
        <w:rPr>
          <w:rFonts w:ascii="Arial" w:hAnsi="Arial" w:cs="Arial"/>
          <w:sz w:val="20"/>
          <w:szCs w:val="20"/>
        </w:rPr>
        <w:t>verschuldigd</w:t>
      </w:r>
      <w:r w:rsidR="00535031">
        <w:rPr>
          <w:rFonts w:ascii="Arial" w:hAnsi="Arial" w:cs="Arial"/>
          <w:sz w:val="20"/>
          <w:szCs w:val="20"/>
        </w:rPr>
        <w:t xml:space="preserve"> </w:t>
      </w:r>
      <w:r w:rsidRPr="00417D6C">
        <w:rPr>
          <w:rFonts w:ascii="Arial" w:hAnsi="Arial" w:cs="Arial"/>
          <w:sz w:val="20"/>
          <w:szCs w:val="20"/>
        </w:rPr>
        <w:t>voor</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kosten</w:t>
      </w:r>
      <w:r w:rsidR="00535031">
        <w:rPr>
          <w:rFonts w:ascii="Arial" w:hAnsi="Arial" w:cs="Arial"/>
          <w:sz w:val="20"/>
          <w:szCs w:val="20"/>
        </w:rPr>
        <w:t xml:space="preserve"> </w:t>
      </w:r>
      <w:r w:rsidRPr="00417D6C">
        <w:rPr>
          <w:rFonts w:ascii="Arial" w:hAnsi="Arial" w:cs="Arial"/>
          <w:sz w:val="20"/>
          <w:szCs w:val="20"/>
        </w:rPr>
        <w:t>van</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behandeling</w:t>
      </w:r>
      <w:r w:rsidR="00535031">
        <w:rPr>
          <w:rFonts w:ascii="Arial" w:hAnsi="Arial" w:cs="Arial"/>
          <w:sz w:val="20"/>
          <w:szCs w:val="20"/>
        </w:rPr>
        <w:t xml:space="preserve"> </w:t>
      </w:r>
      <w:r w:rsidRPr="00417D6C">
        <w:rPr>
          <w:rFonts w:ascii="Arial" w:hAnsi="Arial" w:cs="Arial"/>
          <w:sz w:val="20"/>
          <w:szCs w:val="20"/>
        </w:rPr>
        <w:t>van</w:t>
      </w:r>
      <w:r w:rsidR="00535031">
        <w:rPr>
          <w:rFonts w:ascii="Arial" w:hAnsi="Arial" w:cs="Arial"/>
          <w:sz w:val="20"/>
          <w:szCs w:val="20"/>
        </w:rPr>
        <w:t xml:space="preserve"> </w:t>
      </w:r>
      <w:r w:rsidRPr="00417D6C">
        <w:rPr>
          <w:rFonts w:ascii="Arial" w:hAnsi="Arial" w:cs="Arial"/>
          <w:sz w:val="20"/>
          <w:szCs w:val="20"/>
        </w:rPr>
        <w:t>de</w:t>
      </w:r>
      <w:r w:rsidR="00535031">
        <w:rPr>
          <w:rFonts w:ascii="Arial" w:hAnsi="Arial" w:cs="Arial"/>
          <w:sz w:val="20"/>
          <w:szCs w:val="20"/>
        </w:rPr>
        <w:t xml:space="preserve"> </w:t>
      </w:r>
      <w:r w:rsidRPr="00417D6C">
        <w:rPr>
          <w:rFonts w:ascii="Arial" w:hAnsi="Arial" w:cs="Arial"/>
          <w:sz w:val="20"/>
          <w:szCs w:val="20"/>
        </w:rPr>
        <w:t>klacht.</w:t>
      </w:r>
    </w:p>
    <w:p w14:paraId="64B35D47" w14:textId="77777777" w:rsidR="00D96B29" w:rsidRPr="00417D6C" w:rsidRDefault="00D96B29" w:rsidP="006C619E">
      <w:pPr>
        <w:pStyle w:val="li-nr"/>
        <w:spacing w:before="0" w:beforeAutospacing="0" w:after="0" w:afterAutospacing="0" w:line="276" w:lineRule="auto"/>
        <w:rPr>
          <w:rFonts w:ascii="Arial" w:hAnsi="Arial" w:cs="Arial"/>
          <w:sz w:val="20"/>
          <w:szCs w:val="20"/>
        </w:rPr>
      </w:pPr>
    </w:p>
    <w:p w14:paraId="1FA978E8" w14:textId="1B188B52" w:rsidR="003B3A56" w:rsidRPr="00417D6C" w:rsidRDefault="003B3A56" w:rsidP="006C619E">
      <w:r w:rsidRPr="00417D6C">
        <w:t>U</w:t>
      </w:r>
      <w:r w:rsidR="00535031">
        <w:t xml:space="preserve"> </w:t>
      </w:r>
      <w:r w:rsidRPr="00417D6C">
        <w:t>kunt</w:t>
      </w:r>
      <w:r w:rsidR="00535031">
        <w:t xml:space="preserve"> </w:t>
      </w:r>
      <w:r w:rsidRPr="00417D6C">
        <w:t>hieronder</w:t>
      </w:r>
      <w:r w:rsidR="00535031">
        <w:t xml:space="preserve"> </w:t>
      </w:r>
      <w:r w:rsidRPr="00417D6C">
        <w:t>beschrijven</w:t>
      </w:r>
      <w:r w:rsidR="00535031">
        <w:t xml:space="preserve"> </w:t>
      </w:r>
      <w:r w:rsidRPr="00417D6C">
        <w:t>hoe</w:t>
      </w:r>
      <w:r w:rsidR="00535031">
        <w:t xml:space="preserve"> </w:t>
      </w:r>
      <w:r w:rsidRPr="00417D6C">
        <w:t>uw</w:t>
      </w:r>
      <w:r w:rsidR="00535031">
        <w:t xml:space="preserve"> </w:t>
      </w:r>
      <w:r w:rsidRPr="00417D6C">
        <w:t>kantoorregeling</w:t>
      </w:r>
      <w:r w:rsidR="00535031">
        <w:t xml:space="preserve"> </w:t>
      </w:r>
      <w:r w:rsidRPr="00417D6C">
        <w:t>eruit</w:t>
      </w:r>
      <w:r w:rsidR="00535031">
        <w:t xml:space="preserve"> </w:t>
      </w:r>
      <w:r w:rsidRPr="00417D6C">
        <w:t>ziet.</w:t>
      </w:r>
      <w:r w:rsidR="00535031">
        <w:t xml:space="preserve"> </w:t>
      </w:r>
      <w:r w:rsidRPr="00417D6C">
        <w:t>Zorgt</w:t>
      </w:r>
      <w:r w:rsidR="00535031">
        <w:t xml:space="preserve"> </w:t>
      </w:r>
      <w:r w:rsidRPr="00417D6C">
        <w:t>u</w:t>
      </w:r>
      <w:r w:rsidR="00535031">
        <w:t xml:space="preserve"> </w:t>
      </w:r>
      <w:r w:rsidRPr="00417D6C">
        <w:t>ervoor</w:t>
      </w:r>
      <w:r w:rsidR="00535031">
        <w:t xml:space="preserve"> </w:t>
      </w:r>
      <w:r w:rsidRPr="00417D6C">
        <w:t>dat</w:t>
      </w:r>
      <w:r w:rsidR="00535031">
        <w:t xml:space="preserve"> </w:t>
      </w:r>
      <w:r w:rsidRPr="00417D6C">
        <w:t>in</w:t>
      </w:r>
      <w:r w:rsidR="00535031">
        <w:t xml:space="preserve"> </w:t>
      </w:r>
      <w:r w:rsidRPr="00417D6C">
        <w:t>ieder</w:t>
      </w:r>
      <w:r w:rsidR="00535031">
        <w:t xml:space="preserve"> </w:t>
      </w:r>
      <w:r w:rsidRPr="00417D6C">
        <w:t>geval</w:t>
      </w:r>
      <w:r w:rsidR="00535031">
        <w:t xml:space="preserve"> </w:t>
      </w:r>
      <w:r w:rsidRPr="00417D6C">
        <w:t>de</w:t>
      </w:r>
      <w:r w:rsidR="00535031">
        <w:t xml:space="preserve"> </w:t>
      </w:r>
      <w:r w:rsidRPr="00417D6C">
        <w:t>punten</w:t>
      </w:r>
      <w:r w:rsidR="00535031">
        <w:t xml:space="preserve"> </w:t>
      </w:r>
      <w:r w:rsidRPr="00417D6C">
        <w:t>die</w:t>
      </w:r>
      <w:r w:rsidR="00535031">
        <w:t xml:space="preserve"> </w:t>
      </w:r>
      <w:r w:rsidRPr="00417D6C">
        <w:t>op</w:t>
      </w:r>
      <w:r w:rsidR="00535031">
        <w:t xml:space="preserve"> </w:t>
      </w:r>
      <w:r w:rsidRPr="00417D6C">
        <w:t>grond</w:t>
      </w:r>
      <w:r w:rsidR="00535031">
        <w:t xml:space="preserve"> </w:t>
      </w:r>
      <w:r w:rsidRPr="00417D6C">
        <w:t>van</w:t>
      </w:r>
      <w:r w:rsidR="00535031">
        <w:t xml:space="preserve"> </w:t>
      </w:r>
      <w:r w:rsidRPr="00417D6C">
        <w:t>de</w:t>
      </w:r>
      <w:r w:rsidR="00535031">
        <w:t xml:space="preserve"> </w:t>
      </w:r>
      <w:r w:rsidRPr="00417D6C">
        <w:t>regelgeving</w:t>
      </w:r>
      <w:r w:rsidR="00535031">
        <w:t xml:space="preserve"> </w:t>
      </w:r>
      <w:r w:rsidRPr="00417D6C">
        <w:t>geregeld</w:t>
      </w:r>
      <w:r w:rsidR="00535031">
        <w:t xml:space="preserve"> </w:t>
      </w:r>
      <w:r w:rsidRPr="00417D6C">
        <w:t>moeten</w:t>
      </w:r>
      <w:r w:rsidR="00535031">
        <w:t xml:space="preserve"> </w:t>
      </w:r>
      <w:r w:rsidRPr="00417D6C">
        <w:t>worden</w:t>
      </w:r>
      <w:r w:rsidR="00535031">
        <w:t xml:space="preserve"> </w:t>
      </w:r>
      <w:r w:rsidRPr="00417D6C">
        <w:t>(zie</w:t>
      </w:r>
      <w:r w:rsidR="00535031">
        <w:t xml:space="preserve"> </w:t>
      </w:r>
      <w:r w:rsidRPr="00417D6C">
        <w:t>hiervoor)</w:t>
      </w:r>
      <w:r w:rsidR="00535031">
        <w:t xml:space="preserve"> </w:t>
      </w:r>
      <w:r w:rsidRPr="00417D6C">
        <w:t>beschreven</w:t>
      </w:r>
      <w:r w:rsidR="00535031">
        <w:t xml:space="preserve"> </w:t>
      </w:r>
      <w:r w:rsidRPr="00417D6C">
        <w:t>zijn.</w:t>
      </w:r>
      <w:r w:rsidR="00535031">
        <w:t xml:space="preserve"> </w:t>
      </w:r>
    </w:p>
    <w:p w14:paraId="75BC2D5A" w14:textId="77777777" w:rsidR="00F806E0" w:rsidRPr="00417D6C" w:rsidRDefault="00F806E0" w:rsidP="006C619E"/>
    <w:p w14:paraId="2DCC6FD1" w14:textId="09D72464" w:rsidR="003B3A56" w:rsidRPr="00417D6C" w:rsidRDefault="003B3A56" w:rsidP="006C619E">
      <w:r w:rsidRPr="00417D6C">
        <w:t>Overigens</w:t>
      </w:r>
      <w:r w:rsidR="00535031">
        <w:t xml:space="preserve"> </w:t>
      </w:r>
      <w:r w:rsidRPr="00417D6C">
        <w:t>vereist</w:t>
      </w:r>
      <w:r w:rsidR="00535031">
        <w:t xml:space="preserve"> </w:t>
      </w:r>
      <w:r w:rsidRPr="00417D6C">
        <w:t>de</w:t>
      </w:r>
      <w:r w:rsidR="00535031">
        <w:t xml:space="preserve"> </w:t>
      </w:r>
      <w:r w:rsidRPr="00417D6C">
        <w:t>regelgeving</w:t>
      </w:r>
      <w:r w:rsidR="00535031">
        <w:t xml:space="preserve"> </w:t>
      </w:r>
      <w:r w:rsidRPr="00417D6C">
        <w:t>enkel</w:t>
      </w:r>
      <w:r w:rsidR="00535031">
        <w:t xml:space="preserve"> </w:t>
      </w:r>
      <w:r w:rsidRPr="00417D6C">
        <w:t>dat</w:t>
      </w:r>
      <w:r w:rsidR="00535031">
        <w:t xml:space="preserve"> </w:t>
      </w:r>
      <w:r w:rsidRPr="00417D6C">
        <w:t>er</w:t>
      </w:r>
      <w:r w:rsidR="00535031">
        <w:t xml:space="preserve"> </w:t>
      </w:r>
      <w:r w:rsidRPr="00417D6C">
        <w:t>een</w:t>
      </w:r>
      <w:r w:rsidR="00535031">
        <w:t xml:space="preserve"> </w:t>
      </w:r>
      <w:r w:rsidRPr="00417D6C">
        <w:t>kantoorklachtenregeling</w:t>
      </w:r>
      <w:r w:rsidR="00535031">
        <w:t xml:space="preserve"> </w:t>
      </w:r>
      <w:r w:rsidRPr="00417D6C">
        <w:t>is.</w:t>
      </w:r>
      <w:r w:rsidR="00535031">
        <w:t xml:space="preserve"> </w:t>
      </w:r>
      <w:r w:rsidRPr="00417D6C">
        <w:t>Het</w:t>
      </w:r>
      <w:r w:rsidR="00535031">
        <w:t xml:space="preserve"> </w:t>
      </w:r>
      <w:r w:rsidRPr="00417D6C">
        <w:t>is</w:t>
      </w:r>
      <w:r w:rsidR="00535031">
        <w:t xml:space="preserve"> </w:t>
      </w:r>
      <w:r w:rsidRPr="00417D6C">
        <w:t>niet</w:t>
      </w:r>
      <w:r w:rsidR="00535031">
        <w:t xml:space="preserve"> </w:t>
      </w:r>
      <w:r w:rsidRPr="00417D6C">
        <w:t>verplicht</w:t>
      </w:r>
      <w:r w:rsidR="00535031">
        <w:t xml:space="preserve"> </w:t>
      </w:r>
      <w:r w:rsidRPr="00417D6C">
        <w:t>deze</w:t>
      </w:r>
      <w:r w:rsidR="00535031">
        <w:t xml:space="preserve"> </w:t>
      </w:r>
      <w:r w:rsidRPr="00417D6C">
        <w:t>in</w:t>
      </w:r>
      <w:r w:rsidR="00535031">
        <w:t xml:space="preserve"> </w:t>
      </w:r>
      <w:r w:rsidRPr="00417D6C">
        <w:t>uw</w:t>
      </w:r>
      <w:r w:rsidR="00535031">
        <w:t xml:space="preserve"> </w:t>
      </w:r>
      <w:r w:rsidRPr="00417D6C">
        <w:t>kantoorhandboek</w:t>
      </w:r>
      <w:r w:rsidR="00535031">
        <w:t xml:space="preserve"> </w:t>
      </w:r>
      <w:r w:rsidRPr="00417D6C">
        <w:t>op</w:t>
      </w:r>
      <w:r w:rsidR="00535031">
        <w:t xml:space="preserve"> </w:t>
      </w:r>
      <w:r w:rsidRPr="00417D6C">
        <w:t>te</w:t>
      </w:r>
      <w:r w:rsidR="00535031">
        <w:t xml:space="preserve"> </w:t>
      </w:r>
      <w:r w:rsidRPr="00417D6C">
        <w:t>nemen.</w:t>
      </w:r>
    </w:p>
    <w:bookmarkEnd w:id="97"/>
    <w:p w14:paraId="777F3265" w14:textId="604F8E89" w:rsidR="00F806E0" w:rsidRPr="00417D6C" w:rsidRDefault="00F806E0" w:rsidP="006C619E">
      <w:r w:rsidRPr="00417D6C">
        <w:br w:type="page"/>
      </w:r>
    </w:p>
    <w:p w14:paraId="169DE4CD" w14:textId="66209B1A" w:rsidR="00EA73D4" w:rsidRPr="00461B7F" w:rsidRDefault="00417D6C" w:rsidP="006C619E">
      <w:pPr>
        <w:pStyle w:val="Kop1"/>
        <w:rPr>
          <w:sz w:val="20"/>
          <w:szCs w:val="20"/>
        </w:rPr>
      </w:pPr>
      <w:bookmarkStart w:id="99" w:name="_Toc36648865"/>
      <w:bookmarkStart w:id="100" w:name="42"/>
      <w:r>
        <w:lastRenderedPageBreak/>
        <w:t>B</w:t>
      </w:r>
      <w:r w:rsidR="00100566" w:rsidRPr="00700DD7">
        <w:t>elangen</w:t>
      </w:r>
      <w:r w:rsidR="0033262D">
        <w:t>verstrengeling</w:t>
      </w:r>
      <w:bookmarkEnd w:id="99"/>
    </w:p>
    <w:p w14:paraId="169DE4CE" w14:textId="50BE6340" w:rsidR="00EA73D4" w:rsidRDefault="00100566" w:rsidP="006C619E">
      <w:pPr>
        <w:pStyle w:val="Ondertitel"/>
      </w:pPr>
      <w:r w:rsidRPr="00715555">
        <w:t>Kantoorhandboek</w:t>
      </w:r>
      <w:r w:rsidR="00535031">
        <w:t xml:space="preserve"> </w:t>
      </w:r>
      <w:r w:rsidRPr="00715555">
        <w:t>»</w:t>
      </w:r>
      <w:r w:rsidR="00535031">
        <w:t xml:space="preserve"> </w:t>
      </w:r>
      <w:r w:rsidR="0033262D">
        <w:t>Belangenverstrengeling</w:t>
      </w:r>
    </w:p>
    <w:p w14:paraId="73CF9445" w14:textId="77777777" w:rsidR="00F806E0" w:rsidRPr="00F806E0" w:rsidRDefault="00F806E0" w:rsidP="006C619E"/>
    <w:p w14:paraId="169DE4CF" w14:textId="77777777" w:rsidR="00EA73D4" w:rsidRPr="00715555" w:rsidRDefault="00100566" w:rsidP="006C619E">
      <w:pPr>
        <w:pStyle w:val="Kop2"/>
      </w:pPr>
      <w:bookmarkStart w:id="101" w:name="_Toc36648866"/>
      <w:r w:rsidRPr="00715555">
        <w:t>Inleiding</w:t>
      </w:r>
      <w:bookmarkEnd w:id="101"/>
    </w:p>
    <w:p w14:paraId="6E931B7E" w14:textId="4E3310C2" w:rsidR="0033262D" w:rsidRDefault="0033262D" w:rsidP="006C619E">
      <w:r>
        <w:t>Op</w:t>
      </w:r>
      <w:r w:rsidR="00535031">
        <w:t xml:space="preserve"> </w:t>
      </w:r>
      <w:r>
        <w:t>grond</w:t>
      </w:r>
      <w:r w:rsidR="00535031">
        <w:t xml:space="preserve"> </w:t>
      </w:r>
      <w:r w:rsidRPr="003015D2">
        <w:t>van</w:t>
      </w:r>
      <w:r w:rsidR="00535031">
        <w:t xml:space="preserve"> </w:t>
      </w:r>
      <w:r w:rsidRPr="009A35C3">
        <w:t>artikel</w:t>
      </w:r>
      <w:r w:rsidR="00535031">
        <w:t xml:space="preserve"> </w:t>
      </w:r>
      <w:r w:rsidRPr="009A35C3">
        <w:t>6.4</w:t>
      </w:r>
      <w:r w:rsidR="003015D2" w:rsidRPr="009A35C3">
        <w:t>,</w:t>
      </w:r>
      <w:r w:rsidR="00535031">
        <w:t xml:space="preserve"> </w:t>
      </w:r>
      <w:r w:rsidRPr="009A35C3">
        <w:t>eerste</w:t>
      </w:r>
      <w:r w:rsidR="00535031">
        <w:t xml:space="preserve"> </w:t>
      </w:r>
      <w:r w:rsidRPr="009A35C3">
        <w:t>lid</w:t>
      </w:r>
      <w:r w:rsidR="003015D2" w:rsidRPr="009A35C3">
        <w:t>,</w:t>
      </w:r>
      <w:r w:rsidR="00535031">
        <w:t xml:space="preserve"> </w:t>
      </w:r>
      <w:r w:rsidRPr="009A35C3">
        <w:t>sub</w:t>
      </w:r>
      <w:r w:rsidR="00535031">
        <w:t xml:space="preserve"> </w:t>
      </w:r>
      <w:r w:rsidRPr="009A35C3">
        <w:t>j</w:t>
      </w:r>
      <w:r w:rsidR="00365534">
        <w:t>,</w:t>
      </w:r>
      <w:r w:rsidR="00535031">
        <w:t xml:space="preserve"> </w:t>
      </w:r>
      <w:r w:rsidRPr="009A35C3">
        <w:t>van</w:t>
      </w:r>
      <w:r w:rsidR="00535031">
        <w:t xml:space="preserve"> </w:t>
      </w:r>
      <w:r w:rsidRPr="009A35C3">
        <w:t>de</w:t>
      </w:r>
      <w:r w:rsidR="00535031">
        <w:t xml:space="preserve"> </w:t>
      </w:r>
      <w:r w:rsidR="00AC1316" w:rsidRPr="009A35C3">
        <w:t>Voda</w:t>
      </w:r>
      <w:r w:rsidR="00535031">
        <w:t xml:space="preserve"> </w:t>
      </w:r>
      <w:r w:rsidRPr="009A35C3">
        <w:t>jo.</w:t>
      </w:r>
      <w:r w:rsidR="00535031">
        <w:t xml:space="preserve"> </w:t>
      </w:r>
      <w:r w:rsidRPr="009A35C3">
        <w:t>artikel</w:t>
      </w:r>
      <w:r w:rsidR="00535031">
        <w:t xml:space="preserve"> </w:t>
      </w:r>
      <w:r w:rsidRPr="009A35C3">
        <w:t>32</w:t>
      </w:r>
      <w:r w:rsidR="003015D2" w:rsidRPr="009A35C3">
        <w:t>,</w:t>
      </w:r>
      <w:r w:rsidR="00535031">
        <w:t xml:space="preserve"> </w:t>
      </w:r>
      <w:r w:rsidRPr="009A35C3">
        <w:t>sub</w:t>
      </w:r>
      <w:r w:rsidR="00535031">
        <w:t xml:space="preserve"> </w:t>
      </w:r>
      <w:r w:rsidRPr="009A35C3">
        <w:t>j</w:t>
      </w:r>
      <w:r w:rsidR="003015D2" w:rsidRPr="009A35C3">
        <w:t>,</w:t>
      </w:r>
      <w:r w:rsidR="00535031">
        <w:t xml:space="preserve"> </w:t>
      </w:r>
      <w:r w:rsidRPr="009A35C3">
        <w:t>van</w:t>
      </w:r>
      <w:r w:rsidR="00535031">
        <w:t xml:space="preserve"> </w:t>
      </w:r>
      <w:r w:rsidRPr="009A35C3">
        <w:t>de</w:t>
      </w:r>
      <w:r w:rsidR="00535031">
        <w:t xml:space="preserve"> </w:t>
      </w:r>
      <w:r w:rsidR="003015D2" w:rsidRPr="009A35C3">
        <w:t>Roda</w:t>
      </w:r>
      <w:r w:rsidR="00535031">
        <w:t xml:space="preserve"> </w:t>
      </w:r>
      <w:r>
        <w:t>moet</w:t>
      </w:r>
      <w:r w:rsidR="00535031">
        <w:t xml:space="preserve"> </w:t>
      </w:r>
      <w:r>
        <w:t>een</w:t>
      </w:r>
      <w:r w:rsidR="00535031">
        <w:t xml:space="preserve"> </w:t>
      </w:r>
      <w:r>
        <w:t>advocaat</w:t>
      </w:r>
      <w:r w:rsidR="00535031">
        <w:t xml:space="preserve"> </w:t>
      </w:r>
      <w:r>
        <w:t>beschrijven</w:t>
      </w:r>
      <w:r w:rsidR="00535031">
        <w:t xml:space="preserve"> </w:t>
      </w:r>
      <w:r>
        <w:t>op</w:t>
      </w:r>
      <w:r w:rsidR="00535031">
        <w:t xml:space="preserve"> </w:t>
      </w:r>
      <w:r>
        <w:t>welke</w:t>
      </w:r>
      <w:r w:rsidR="00535031">
        <w:t xml:space="preserve"> </w:t>
      </w:r>
      <w:r>
        <w:t>wijze</w:t>
      </w:r>
      <w:r w:rsidR="00535031">
        <w:t xml:space="preserve"> </w:t>
      </w:r>
      <w:r>
        <w:t>hij</w:t>
      </w:r>
      <w:r w:rsidR="00535031">
        <w:t xml:space="preserve"> </w:t>
      </w:r>
      <w:r>
        <w:t>belangenverstrengeling</w:t>
      </w:r>
      <w:r w:rsidR="00535031">
        <w:t xml:space="preserve"> </w:t>
      </w:r>
      <w:r>
        <w:t>identificeert</w:t>
      </w:r>
      <w:r w:rsidR="00535031">
        <w:t xml:space="preserve"> </w:t>
      </w:r>
      <w:r>
        <w:t>en</w:t>
      </w:r>
      <w:r w:rsidR="00535031">
        <w:t xml:space="preserve"> </w:t>
      </w:r>
      <w:r>
        <w:t>hoe</w:t>
      </w:r>
      <w:r w:rsidR="00535031">
        <w:t xml:space="preserve"> </w:t>
      </w:r>
      <w:r>
        <w:t>hij</w:t>
      </w:r>
      <w:r w:rsidR="00535031">
        <w:t xml:space="preserve"> </w:t>
      </w:r>
      <w:r>
        <w:t>optreedt</w:t>
      </w:r>
      <w:r w:rsidR="00535031">
        <w:t xml:space="preserve"> </w:t>
      </w:r>
      <w:r>
        <w:t>als</w:t>
      </w:r>
      <w:r w:rsidR="00535031">
        <w:t xml:space="preserve"> </w:t>
      </w:r>
      <w:r>
        <w:t>hiervan</w:t>
      </w:r>
      <w:r w:rsidR="00535031">
        <w:t xml:space="preserve"> </w:t>
      </w:r>
      <w:r>
        <w:t>sprake</w:t>
      </w:r>
      <w:r w:rsidR="00535031">
        <w:t xml:space="preserve"> </w:t>
      </w:r>
      <w:r>
        <w:t>is.</w:t>
      </w:r>
    </w:p>
    <w:p w14:paraId="00653E4D" w14:textId="77777777" w:rsidR="00F806E0" w:rsidRDefault="00F806E0" w:rsidP="006C619E"/>
    <w:p w14:paraId="3CE64A7D" w14:textId="7B7A3B93" w:rsidR="0033262D" w:rsidRDefault="006C619E" w:rsidP="006C619E">
      <w:r w:rsidRPr="00535031">
        <w:rPr>
          <w:b/>
          <w:bCs/>
          <w:color w:val="FF0000"/>
        </w:rPr>
        <w:t>Hierna volgt een voorbeeldbeschrijving. Deze kunt u kantoorspecifiek maken.</w:t>
      </w:r>
    </w:p>
    <w:p w14:paraId="5DB95361" w14:textId="77777777" w:rsidR="00F806E0" w:rsidRDefault="00F806E0" w:rsidP="006C619E"/>
    <w:tbl>
      <w:tblPr>
        <w:tblStyle w:val="Tabelraster"/>
        <w:tblW w:w="0" w:type="auto"/>
        <w:tblLook w:val="04A0" w:firstRow="1" w:lastRow="0" w:firstColumn="1" w:lastColumn="0" w:noHBand="0" w:noVBand="1"/>
      </w:tblPr>
      <w:tblGrid>
        <w:gridCol w:w="9062"/>
      </w:tblGrid>
      <w:tr w:rsidR="00BE6A7C" w14:paraId="361B8C46" w14:textId="77777777" w:rsidTr="00BE6A7C">
        <w:tc>
          <w:tcPr>
            <w:tcW w:w="9062" w:type="dxa"/>
          </w:tcPr>
          <w:p w14:paraId="5C8AF84D" w14:textId="3C053746" w:rsidR="00BE6A7C" w:rsidRPr="00217FA6" w:rsidRDefault="00BE6A7C" w:rsidP="006C619E">
            <w:pPr>
              <w:spacing w:line="276" w:lineRule="auto"/>
            </w:pPr>
            <w:r w:rsidRPr="00217FA6">
              <w:t>Bij</w:t>
            </w:r>
            <w:r w:rsidR="00535031">
              <w:t xml:space="preserve"> </w:t>
            </w:r>
            <w:r w:rsidRPr="00217FA6">
              <w:t>binnenkomst</w:t>
            </w:r>
            <w:r w:rsidR="00535031">
              <w:t xml:space="preserve"> </w:t>
            </w:r>
            <w:r w:rsidRPr="00217FA6">
              <w:t>van</w:t>
            </w:r>
            <w:r w:rsidR="00535031">
              <w:t xml:space="preserve"> </w:t>
            </w:r>
            <w:r w:rsidRPr="00217FA6">
              <w:t>een</w:t>
            </w:r>
            <w:r w:rsidR="00535031">
              <w:t xml:space="preserve"> </w:t>
            </w:r>
            <w:r w:rsidRPr="00217FA6">
              <w:t>nieuwe</w:t>
            </w:r>
            <w:r w:rsidR="00535031">
              <w:t xml:space="preserve"> </w:t>
            </w:r>
            <w:r w:rsidRPr="00217FA6">
              <w:t>zaak</w:t>
            </w:r>
            <w:r w:rsidR="00535031">
              <w:t xml:space="preserve"> </w:t>
            </w:r>
            <w:r w:rsidRPr="00217FA6">
              <w:t>controleert</w:t>
            </w:r>
            <w:r w:rsidR="00535031">
              <w:t xml:space="preserve"> </w:t>
            </w:r>
            <w:r w:rsidRPr="00217FA6">
              <w:t>de</w:t>
            </w:r>
            <w:r w:rsidR="00535031">
              <w:t xml:space="preserve"> </w:t>
            </w:r>
            <w:r w:rsidRPr="00217FA6">
              <w:t>advocaat</w:t>
            </w:r>
            <w:r w:rsidR="00535031">
              <w:t xml:space="preserve"> </w:t>
            </w:r>
            <w:r w:rsidRPr="00217FA6">
              <w:t>of</w:t>
            </w:r>
            <w:r w:rsidR="00535031">
              <w:t xml:space="preserve"> </w:t>
            </w:r>
            <w:r w:rsidRPr="00217FA6">
              <w:t>er</w:t>
            </w:r>
            <w:r w:rsidR="00535031">
              <w:t xml:space="preserve"> </w:t>
            </w:r>
            <w:r w:rsidRPr="00217FA6">
              <w:t>sprake</w:t>
            </w:r>
            <w:r w:rsidR="00535031">
              <w:t xml:space="preserve"> </w:t>
            </w:r>
            <w:r w:rsidRPr="00217FA6">
              <w:t>is</w:t>
            </w:r>
            <w:r w:rsidR="00535031">
              <w:t xml:space="preserve"> </w:t>
            </w:r>
            <w:r w:rsidRPr="00217FA6">
              <w:t>van</w:t>
            </w:r>
            <w:r w:rsidR="00535031">
              <w:t xml:space="preserve"> </w:t>
            </w:r>
            <w:r w:rsidRPr="00217FA6">
              <w:t>een</w:t>
            </w:r>
            <w:r w:rsidR="00535031">
              <w:t xml:space="preserve"> </w:t>
            </w:r>
            <w:r w:rsidRPr="00217FA6">
              <w:t>tegenstrijdig</w:t>
            </w:r>
            <w:r w:rsidR="00535031">
              <w:t xml:space="preserve"> </w:t>
            </w:r>
            <w:r w:rsidRPr="00217FA6">
              <w:t>belang.</w:t>
            </w:r>
            <w:r w:rsidR="00535031">
              <w:t xml:space="preserve"> </w:t>
            </w:r>
          </w:p>
          <w:p w14:paraId="110E4725" w14:textId="77777777" w:rsidR="00BE6A7C" w:rsidRDefault="00BE6A7C" w:rsidP="006C619E">
            <w:pPr>
              <w:spacing w:line="276" w:lineRule="auto"/>
            </w:pPr>
          </w:p>
          <w:p w14:paraId="2505996F" w14:textId="6DF95D57" w:rsidR="00BE6A7C" w:rsidRDefault="00BE6A7C" w:rsidP="006C619E">
            <w:pPr>
              <w:spacing w:line="276" w:lineRule="auto"/>
            </w:pPr>
            <w:r w:rsidRPr="003B3A56">
              <w:t>Tip:</w:t>
            </w:r>
            <w:r w:rsidR="00535031">
              <w:t xml:space="preserve"> </w:t>
            </w:r>
            <w:r w:rsidRPr="003B3A56">
              <w:t>geef</w:t>
            </w:r>
            <w:r w:rsidR="00535031">
              <w:t xml:space="preserve"> </w:t>
            </w:r>
            <w:r w:rsidRPr="003B3A56">
              <w:t>hier</w:t>
            </w:r>
            <w:r w:rsidR="00535031">
              <w:t xml:space="preserve"> </w:t>
            </w:r>
            <w:r w:rsidRPr="003B3A56">
              <w:t>aan</w:t>
            </w:r>
            <w:r w:rsidR="00535031">
              <w:t xml:space="preserve"> </w:t>
            </w:r>
            <w:r w:rsidRPr="003B3A56">
              <w:t>hoe</w:t>
            </w:r>
            <w:r w:rsidR="00535031">
              <w:t xml:space="preserve"> </w:t>
            </w:r>
            <w:r w:rsidRPr="003B3A56">
              <w:t>dat</w:t>
            </w:r>
            <w:r w:rsidR="00535031">
              <w:t xml:space="preserve"> </w:t>
            </w:r>
            <w:r>
              <w:t>wordt</w:t>
            </w:r>
            <w:r w:rsidR="00535031">
              <w:t xml:space="preserve"> </w:t>
            </w:r>
            <w:r>
              <w:t>ge</w:t>
            </w:r>
            <w:r w:rsidRPr="003B3A56">
              <w:t>controleer</w:t>
            </w:r>
            <w:r>
              <w:t>d</w:t>
            </w:r>
            <w:r w:rsidRPr="003B3A56">
              <w:t>.</w:t>
            </w:r>
          </w:p>
          <w:p w14:paraId="5A648A32" w14:textId="22ACEC17" w:rsidR="00BE6A7C" w:rsidRPr="003B3A56" w:rsidRDefault="00535031" w:rsidP="006C619E">
            <w:pPr>
              <w:spacing w:line="276" w:lineRule="auto"/>
            </w:pPr>
            <w:r>
              <w:t xml:space="preserve"> </w:t>
            </w:r>
          </w:p>
          <w:p w14:paraId="5E169367" w14:textId="22D68F6E" w:rsidR="00BE6A7C" w:rsidRPr="00217FA6" w:rsidRDefault="00BE6A7C" w:rsidP="006C619E">
            <w:pPr>
              <w:spacing w:line="276" w:lineRule="auto"/>
            </w:pPr>
            <w:r w:rsidRPr="00217FA6">
              <w:t>Indien</w:t>
            </w:r>
            <w:r w:rsidR="00535031">
              <w:t xml:space="preserve"> </w:t>
            </w:r>
            <w:r w:rsidRPr="00217FA6">
              <w:t>een</w:t>
            </w:r>
            <w:r w:rsidR="00535031">
              <w:t xml:space="preserve"> </w:t>
            </w:r>
            <w:r w:rsidRPr="00217FA6">
              <w:t>tegenstrijdig</w:t>
            </w:r>
            <w:r w:rsidR="00535031">
              <w:t xml:space="preserve"> </w:t>
            </w:r>
            <w:r w:rsidRPr="00217FA6">
              <w:t>belang</w:t>
            </w:r>
            <w:r w:rsidR="00535031">
              <w:t xml:space="preserve"> </w:t>
            </w:r>
            <w:r w:rsidRPr="00217FA6">
              <w:t>wordt</w:t>
            </w:r>
            <w:r w:rsidR="00535031">
              <w:t xml:space="preserve"> </w:t>
            </w:r>
            <w:r w:rsidRPr="00217FA6">
              <w:t>geconstateerd</w:t>
            </w:r>
            <w:r w:rsidR="00535031">
              <w:t xml:space="preserve"> </w:t>
            </w:r>
            <w:r w:rsidRPr="00217FA6">
              <w:t>door</w:t>
            </w:r>
            <w:r w:rsidR="00535031">
              <w:t xml:space="preserve"> </w:t>
            </w:r>
            <w:r w:rsidRPr="00217FA6">
              <w:t>de</w:t>
            </w:r>
            <w:r w:rsidR="00535031">
              <w:t xml:space="preserve"> </w:t>
            </w:r>
            <w:r w:rsidRPr="00217FA6">
              <w:t>advocaat</w:t>
            </w:r>
            <w:r w:rsidR="00535031">
              <w:t xml:space="preserve"> </w:t>
            </w:r>
            <w:r w:rsidRPr="00217FA6">
              <w:t>breng</w:t>
            </w:r>
            <w:r w:rsidR="004012CF" w:rsidRPr="004012CF">
              <w:rPr>
                <w:color w:val="92D050"/>
              </w:rPr>
              <w:t>t</w:t>
            </w:r>
            <w:r w:rsidR="00535031">
              <w:t xml:space="preserve"> </w:t>
            </w:r>
            <w:r w:rsidRPr="00217FA6">
              <w:t>hij</w:t>
            </w:r>
            <w:r w:rsidR="00535031">
              <w:t xml:space="preserve"> </w:t>
            </w:r>
            <w:r w:rsidRPr="00217FA6">
              <w:t>de</w:t>
            </w:r>
            <w:r w:rsidR="00535031">
              <w:t xml:space="preserve"> </w:t>
            </w:r>
            <w:r w:rsidRPr="00217FA6">
              <w:t>cliënt</w:t>
            </w:r>
            <w:r w:rsidR="00535031">
              <w:t xml:space="preserve"> </w:t>
            </w:r>
            <w:r w:rsidRPr="00217FA6">
              <w:t>daarvan</w:t>
            </w:r>
            <w:r w:rsidR="00535031">
              <w:t xml:space="preserve"> </w:t>
            </w:r>
            <w:r w:rsidRPr="00217FA6">
              <w:t>op</w:t>
            </w:r>
            <w:r w:rsidR="00535031">
              <w:t xml:space="preserve"> </w:t>
            </w:r>
            <w:r w:rsidRPr="00217FA6">
              <w:t>de</w:t>
            </w:r>
            <w:r w:rsidR="00535031">
              <w:t xml:space="preserve"> </w:t>
            </w:r>
            <w:r w:rsidRPr="00217FA6">
              <w:t>hoogte</w:t>
            </w:r>
            <w:r w:rsidR="00535031">
              <w:t xml:space="preserve"> </w:t>
            </w:r>
            <w:r w:rsidRPr="00217FA6">
              <w:t>en</w:t>
            </w:r>
            <w:r w:rsidR="00535031">
              <w:t xml:space="preserve"> </w:t>
            </w:r>
            <w:r w:rsidRPr="00217FA6">
              <w:t>behandelt</w:t>
            </w:r>
            <w:r w:rsidR="00535031">
              <w:t xml:space="preserve"> </w:t>
            </w:r>
            <w:r w:rsidRPr="00217FA6">
              <w:t>de</w:t>
            </w:r>
            <w:r w:rsidR="00535031">
              <w:t xml:space="preserve"> </w:t>
            </w:r>
            <w:r w:rsidRPr="00217FA6">
              <w:t>zaak</w:t>
            </w:r>
            <w:r w:rsidR="00535031">
              <w:t xml:space="preserve"> </w:t>
            </w:r>
            <w:r w:rsidRPr="00217FA6">
              <w:t>niet.</w:t>
            </w:r>
          </w:p>
          <w:p w14:paraId="2321BE32" w14:textId="50D238D7" w:rsidR="00BE6A7C" w:rsidRDefault="00BE6A7C" w:rsidP="006C619E">
            <w:pPr>
              <w:spacing w:line="276" w:lineRule="auto"/>
            </w:pPr>
            <w:r w:rsidRPr="00217FA6">
              <w:t>Indien</w:t>
            </w:r>
            <w:r w:rsidR="00535031">
              <w:t xml:space="preserve"> </w:t>
            </w:r>
            <w:r w:rsidRPr="00217FA6">
              <w:t>halverwege</w:t>
            </w:r>
            <w:r w:rsidR="00535031">
              <w:t xml:space="preserve"> </w:t>
            </w:r>
            <w:r w:rsidRPr="00217FA6">
              <w:t>de</w:t>
            </w:r>
            <w:r w:rsidR="00535031">
              <w:t xml:space="preserve"> </w:t>
            </w:r>
            <w:r w:rsidRPr="00217FA6">
              <w:t>behandeling</w:t>
            </w:r>
            <w:r w:rsidR="00535031">
              <w:t xml:space="preserve"> </w:t>
            </w:r>
            <w:r w:rsidRPr="00217FA6">
              <w:t>van</w:t>
            </w:r>
            <w:r w:rsidR="00535031">
              <w:t xml:space="preserve"> </w:t>
            </w:r>
            <w:r w:rsidRPr="00217FA6">
              <w:t>de</w:t>
            </w:r>
            <w:r w:rsidR="00535031">
              <w:t xml:space="preserve"> </w:t>
            </w:r>
            <w:r w:rsidRPr="00217FA6">
              <w:t>zaak</w:t>
            </w:r>
            <w:r w:rsidR="00535031">
              <w:t xml:space="preserve"> </w:t>
            </w:r>
            <w:r w:rsidRPr="00217FA6">
              <w:t>blijkt</w:t>
            </w:r>
            <w:r w:rsidR="00535031">
              <w:t xml:space="preserve"> </w:t>
            </w:r>
            <w:r w:rsidRPr="00217FA6">
              <w:t>dat</w:t>
            </w:r>
            <w:r w:rsidR="00535031">
              <w:t xml:space="preserve"> </w:t>
            </w:r>
            <w:r w:rsidRPr="00217FA6">
              <w:t>er</w:t>
            </w:r>
            <w:r w:rsidR="00535031">
              <w:t xml:space="preserve"> </w:t>
            </w:r>
            <w:r w:rsidRPr="00217FA6">
              <w:t>sprake</w:t>
            </w:r>
            <w:r w:rsidR="00535031">
              <w:t xml:space="preserve"> </w:t>
            </w:r>
            <w:r w:rsidRPr="00217FA6">
              <w:t>is</w:t>
            </w:r>
            <w:r w:rsidR="00535031">
              <w:t xml:space="preserve"> </w:t>
            </w:r>
            <w:r w:rsidRPr="00217FA6">
              <w:t>van</w:t>
            </w:r>
            <w:r w:rsidR="00535031">
              <w:t xml:space="preserve"> </w:t>
            </w:r>
            <w:r w:rsidRPr="00217FA6">
              <w:t>een</w:t>
            </w:r>
            <w:r w:rsidR="00535031">
              <w:t xml:space="preserve"> </w:t>
            </w:r>
            <w:r w:rsidRPr="00217FA6">
              <w:t>tegenstrijdig</w:t>
            </w:r>
            <w:r w:rsidR="00535031">
              <w:t xml:space="preserve"> </w:t>
            </w:r>
            <w:r w:rsidRPr="00217FA6">
              <w:t>belang,</w:t>
            </w:r>
            <w:r w:rsidR="00535031">
              <w:t xml:space="preserve"> </w:t>
            </w:r>
            <w:r w:rsidRPr="00217FA6">
              <w:t>wordt</w:t>
            </w:r>
            <w:r w:rsidR="00535031">
              <w:t xml:space="preserve"> </w:t>
            </w:r>
            <w:r w:rsidRPr="00217FA6">
              <w:t>door</w:t>
            </w:r>
            <w:r w:rsidR="00535031">
              <w:t xml:space="preserve"> </w:t>
            </w:r>
            <w:r w:rsidRPr="00217FA6">
              <w:t>de</w:t>
            </w:r>
            <w:r w:rsidR="00535031">
              <w:t xml:space="preserve"> </w:t>
            </w:r>
            <w:r w:rsidRPr="00217FA6">
              <w:t>advocaat</w:t>
            </w:r>
            <w:r w:rsidR="00535031">
              <w:t xml:space="preserve"> </w:t>
            </w:r>
            <w:r w:rsidRPr="00217FA6">
              <w:t>contact</w:t>
            </w:r>
            <w:r w:rsidR="00535031">
              <w:t xml:space="preserve"> </w:t>
            </w:r>
            <w:r w:rsidRPr="00217FA6">
              <w:t>opgenomen</w:t>
            </w:r>
            <w:r w:rsidR="00535031">
              <w:t xml:space="preserve"> </w:t>
            </w:r>
            <w:r w:rsidRPr="00217FA6">
              <w:t>met</w:t>
            </w:r>
            <w:r w:rsidR="00535031">
              <w:t xml:space="preserve"> </w:t>
            </w:r>
            <w:r w:rsidRPr="00217FA6">
              <w:t>de</w:t>
            </w:r>
            <w:r w:rsidR="00535031">
              <w:t xml:space="preserve"> </w:t>
            </w:r>
            <w:r w:rsidRPr="00217FA6">
              <w:t>cliënt</w:t>
            </w:r>
            <w:r w:rsidR="00535031">
              <w:t xml:space="preserve"> </w:t>
            </w:r>
            <w:r w:rsidRPr="00217FA6">
              <w:t>en</w:t>
            </w:r>
            <w:r w:rsidR="00535031">
              <w:t xml:space="preserve"> </w:t>
            </w:r>
            <w:r w:rsidRPr="00217FA6">
              <w:t>informeert</w:t>
            </w:r>
            <w:r w:rsidR="00535031">
              <w:t xml:space="preserve"> </w:t>
            </w:r>
            <w:r w:rsidRPr="00217FA6">
              <w:t>hij</w:t>
            </w:r>
            <w:r w:rsidR="00535031">
              <w:t xml:space="preserve"> </w:t>
            </w:r>
            <w:r w:rsidRPr="00217FA6">
              <w:t>hem</w:t>
            </w:r>
            <w:r w:rsidR="00535031">
              <w:t xml:space="preserve"> </w:t>
            </w:r>
            <w:r w:rsidRPr="00217FA6">
              <w:t>hierover.</w:t>
            </w:r>
            <w:r w:rsidR="00535031">
              <w:t xml:space="preserve"> </w:t>
            </w:r>
            <w:r w:rsidRPr="00217FA6">
              <w:t>Dit</w:t>
            </w:r>
            <w:r w:rsidR="00535031">
              <w:t xml:space="preserve"> </w:t>
            </w:r>
            <w:r w:rsidRPr="00217FA6">
              <w:t>gebeurt</w:t>
            </w:r>
            <w:r w:rsidR="00535031">
              <w:t xml:space="preserve"> </w:t>
            </w:r>
            <w:r w:rsidRPr="00217FA6">
              <w:t>schriftelijk.</w:t>
            </w:r>
            <w:r w:rsidR="00535031">
              <w:t xml:space="preserve"> </w:t>
            </w:r>
            <w:r w:rsidRPr="00217FA6">
              <w:t>Daarnaast</w:t>
            </w:r>
            <w:r w:rsidR="00535031">
              <w:t xml:space="preserve"> </w:t>
            </w:r>
            <w:r w:rsidRPr="00217FA6">
              <w:t>wordt</w:t>
            </w:r>
            <w:r w:rsidR="00535031">
              <w:t xml:space="preserve"> </w:t>
            </w:r>
            <w:r w:rsidRPr="00217FA6">
              <w:t>de</w:t>
            </w:r>
            <w:r w:rsidR="00535031">
              <w:t xml:space="preserve"> </w:t>
            </w:r>
            <w:r w:rsidRPr="00217FA6">
              <w:t>opdracht</w:t>
            </w:r>
            <w:r w:rsidR="00535031">
              <w:t xml:space="preserve"> </w:t>
            </w:r>
            <w:r w:rsidRPr="00217FA6">
              <w:t>gestaakt.</w:t>
            </w:r>
            <w:r w:rsidR="00535031">
              <w:t xml:space="preserve"> </w:t>
            </w:r>
            <w:r w:rsidRPr="00217FA6">
              <w:t>In</w:t>
            </w:r>
            <w:r w:rsidR="00535031">
              <w:t xml:space="preserve"> </w:t>
            </w:r>
            <w:r w:rsidRPr="00217FA6">
              <w:t>beginsel</w:t>
            </w:r>
            <w:r w:rsidR="00535031">
              <w:t xml:space="preserve"> </w:t>
            </w:r>
            <w:r w:rsidRPr="00217FA6">
              <w:t>zal</w:t>
            </w:r>
            <w:r w:rsidR="00535031">
              <w:t xml:space="preserve"> </w:t>
            </w:r>
            <w:r w:rsidRPr="00217FA6">
              <w:t>de</w:t>
            </w:r>
            <w:r w:rsidR="00535031">
              <w:t xml:space="preserve"> </w:t>
            </w:r>
            <w:r w:rsidRPr="00217FA6">
              <w:t>cliënt</w:t>
            </w:r>
            <w:r w:rsidR="00535031">
              <w:t xml:space="preserve"> </w:t>
            </w:r>
            <w:r w:rsidRPr="00217FA6">
              <w:t>met</w:t>
            </w:r>
            <w:r w:rsidR="00535031">
              <w:t xml:space="preserve"> </w:t>
            </w:r>
            <w:r w:rsidRPr="00217FA6">
              <w:t>de</w:t>
            </w:r>
            <w:r w:rsidR="00535031">
              <w:t xml:space="preserve"> </w:t>
            </w:r>
            <w:r w:rsidRPr="00217FA6">
              <w:t>meeste</w:t>
            </w:r>
            <w:r w:rsidR="00535031">
              <w:t xml:space="preserve"> </w:t>
            </w:r>
            <w:r w:rsidRPr="00217FA6">
              <w:t>anciënniteit</w:t>
            </w:r>
            <w:r w:rsidR="00535031">
              <w:t xml:space="preserve"> </w:t>
            </w:r>
            <w:r w:rsidRPr="00217FA6">
              <w:t>voorrang</w:t>
            </w:r>
            <w:r w:rsidR="00535031">
              <w:t xml:space="preserve"> </w:t>
            </w:r>
            <w:r w:rsidRPr="00217FA6">
              <w:t>verdienen</w:t>
            </w:r>
            <w:r w:rsidR="00535031">
              <w:t xml:space="preserve"> </w:t>
            </w:r>
            <w:r w:rsidRPr="00217FA6">
              <w:t>boven</w:t>
            </w:r>
            <w:r w:rsidR="00535031">
              <w:t xml:space="preserve"> </w:t>
            </w:r>
            <w:r w:rsidRPr="00217FA6">
              <w:t>de</w:t>
            </w:r>
            <w:r w:rsidR="00535031">
              <w:t xml:space="preserve"> </w:t>
            </w:r>
            <w:r w:rsidRPr="00217FA6">
              <w:t>cliënt</w:t>
            </w:r>
            <w:r w:rsidR="00535031">
              <w:t xml:space="preserve"> </w:t>
            </w:r>
            <w:r w:rsidRPr="00217FA6">
              <w:t>met</w:t>
            </w:r>
            <w:r w:rsidR="00535031">
              <w:t xml:space="preserve"> </w:t>
            </w:r>
            <w:r w:rsidRPr="00217FA6">
              <w:t>de</w:t>
            </w:r>
            <w:r w:rsidR="00535031">
              <w:t xml:space="preserve"> </w:t>
            </w:r>
            <w:r w:rsidRPr="00217FA6">
              <w:t>minste</w:t>
            </w:r>
            <w:r w:rsidR="00535031">
              <w:t xml:space="preserve"> </w:t>
            </w:r>
            <w:r w:rsidRPr="00217FA6">
              <w:t>anciënniteit.</w:t>
            </w:r>
            <w:r w:rsidR="00535031">
              <w:t xml:space="preserve"> </w:t>
            </w:r>
            <w:r w:rsidRPr="00217FA6">
              <w:t>De</w:t>
            </w:r>
            <w:r w:rsidR="00535031">
              <w:t xml:space="preserve"> </w:t>
            </w:r>
            <w:r w:rsidRPr="00217FA6">
              <w:t>advocaat</w:t>
            </w:r>
            <w:r w:rsidR="00535031">
              <w:t xml:space="preserve"> </w:t>
            </w:r>
            <w:r w:rsidRPr="00217FA6">
              <w:t>zal,</w:t>
            </w:r>
            <w:r w:rsidR="00535031">
              <w:t xml:space="preserve"> </w:t>
            </w:r>
            <w:r w:rsidRPr="00217FA6">
              <w:t>indien</w:t>
            </w:r>
            <w:r w:rsidR="00535031">
              <w:t xml:space="preserve"> </w:t>
            </w:r>
            <w:r w:rsidRPr="00217FA6">
              <w:t>hij</w:t>
            </w:r>
            <w:r w:rsidR="00535031">
              <w:t xml:space="preserve"> </w:t>
            </w:r>
            <w:r w:rsidRPr="00217FA6">
              <w:t>de</w:t>
            </w:r>
            <w:r w:rsidR="00535031">
              <w:t xml:space="preserve"> </w:t>
            </w:r>
            <w:r w:rsidRPr="00217FA6">
              <w:t>behandeling</w:t>
            </w:r>
            <w:r w:rsidR="00535031">
              <w:t xml:space="preserve"> </w:t>
            </w:r>
            <w:r w:rsidRPr="00217FA6">
              <w:t>moet</w:t>
            </w:r>
            <w:r w:rsidR="00535031">
              <w:t xml:space="preserve"> </w:t>
            </w:r>
            <w:r w:rsidRPr="00217FA6">
              <w:t>staken,</w:t>
            </w:r>
            <w:r w:rsidR="00535031">
              <w:t xml:space="preserve"> </w:t>
            </w:r>
            <w:r w:rsidRPr="00217FA6">
              <w:t>de</w:t>
            </w:r>
            <w:r w:rsidR="00535031">
              <w:t xml:space="preserve"> </w:t>
            </w:r>
            <w:r w:rsidRPr="00217FA6">
              <w:t>cliënt</w:t>
            </w:r>
            <w:r w:rsidR="00535031">
              <w:t xml:space="preserve"> </w:t>
            </w:r>
            <w:r w:rsidRPr="00217FA6">
              <w:t>helpen</w:t>
            </w:r>
            <w:r w:rsidR="00535031">
              <w:t xml:space="preserve"> </w:t>
            </w:r>
            <w:r w:rsidRPr="00217FA6">
              <w:t>met</w:t>
            </w:r>
            <w:r w:rsidR="00535031">
              <w:t xml:space="preserve"> </w:t>
            </w:r>
            <w:r w:rsidRPr="00217FA6">
              <w:t>het</w:t>
            </w:r>
            <w:r w:rsidR="00535031">
              <w:t xml:space="preserve"> </w:t>
            </w:r>
            <w:r w:rsidRPr="00217FA6">
              <w:t>vinden</w:t>
            </w:r>
            <w:r w:rsidR="00535031">
              <w:t xml:space="preserve"> </w:t>
            </w:r>
            <w:r w:rsidRPr="00217FA6">
              <w:t>van</w:t>
            </w:r>
            <w:r w:rsidR="00535031">
              <w:t xml:space="preserve"> </w:t>
            </w:r>
            <w:r w:rsidRPr="00217FA6">
              <w:t>een</w:t>
            </w:r>
            <w:r w:rsidR="00535031">
              <w:t xml:space="preserve"> </w:t>
            </w:r>
            <w:r w:rsidRPr="00217FA6">
              <w:t>nieuwe</w:t>
            </w:r>
            <w:r w:rsidR="00535031">
              <w:t xml:space="preserve"> </w:t>
            </w:r>
            <w:r w:rsidRPr="00217FA6">
              <w:t>advocaat.</w:t>
            </w:r>
            <w:r w:rsidR="00535031">
              <w:t xml:space="preserve"> </w:t>
            </w:r>
            <w:r w:rsidRPr="00217FA6">
              <w:t>De</w:t>
            </w:r>
            <w:r w:rsidR="00535031">
              <w:t xml:space="preserve"> </w:t>
            </w:r>
            <w:r w:rsidRPr="00217FA6">
              <w:t>cliënt</w:t>
            </w:r>
            <w:r w:rsidR="00535031">
              <w:t xml:space="preserve"> </w:t>
            </w:r>
            <w:r w:rsidRPr="00217FA6">
              <w:t>wordt</w:t>
            </w:r>
            <w:r w:rsidR="00535031">
              <w:t xml:space="preserve"> </w:t>
            </w:r>
            <w:r w:rsidRPr="00217FA6">
              <w:t>enkel</w:t>
            </w:r>
            <w:r w:rsidR="00535031">
              <w:t xml:space="preserve"> </w:t>
            </w:r>
            <w:r w:rsidRPr="00217FA6">
              <w:t>een</w:t>
            </w:r>
            <w:r w:rsidR="00535031">
              <w:t xml:space="preserve"> </w:t>
            </w:r>
            <w:r w:rsidRPr="00217FA6">
              <w:t>neutrale</w:t>
            </w:r>
            <w:r w:rsidR="00535031">
              <w:t xml:space="preserve"> </w:t>
            </w:r>
            <w:r w:rsidRPr="00217FA6">
              <w:t>mededeling</w:t>
            </w:r>
            <w:r w:rsidR="00535031">
              <w:t xml:space="preserve"> </w:t>
            </w:r>
            <w:r w:rsidRPr="00217FA6">
              <w:t>gedaan</w:t>
            </w:r>
            <w:r w:rsidR="00535031">
              <w:t xml:space="preserve"> </w:t>
            </w:r>
            <w:r w:rsidRPr="00217FA6">
              <w:t>dat</w:t>
            </w:r>
            <w:r w:rsidR="00535031">
              <w:t xml:space="preserve"> </w:t>
            </w:r>
            <w:r w:rsidRPr="00217FA6">
              <w:t>ten</w:t>
            </w:r>
            <w:r w:rsidR="00535031">
              <w:t xml:space="preserve"> </w:t>
            </w:r>
            <w:r w:rsidRPr="00217FA6">
              <w:t>gevolge</w:t>
            </w:r>
            <w:r w:rsidR="00535031">
              <w:t xml:space="preserve"> </w:t>
            </w:r>
            <w:r w:rsidRPr="00217FA6">
              <w:t>van</w:t>
            </w:r>
            <w:r w:rsidR="00535031">
              <w:t xml:space="preserve"> </w:t>
            </w:r>
            <w:r w:rsidRPr="00217FA6">
              <w:t>een</w:t>
            </w:r>
            <w:r w:rsidR="00535031">
              <w:t xml:space="preserve"> </w:t>
            </w:r>
            <w:r w:rsidRPr="00217FA6">
              <w:t>mogelijk</w:t>
            </w:r>
            <w:r w:rsidR="00535031">
              <w:t xml:space="preserve"> </w:t>
            </w:r>
            <w:r w:rsidRPr="00217FA6">
              <w:t>tegenstrijdig</w:t>
            </w:r>
            <w:r w:rsidR="00535031">
              <w:t xml:space="preserve"> </w:t>
            </w:r>
            <w:r w:rsidRPr="00217FA6">
              <w:t>belang</w:t>
            </w:r>
            <w:r w:rsidR="00535031">
              <w:t xml:space="preserve"> </w:t>
            </w:r>
            <w:r w:rsidRPr="00217FA6">
              <w:t>de</w:t>
            </w:r>
            <w:r w:rsidR="00535031">
              <w:t xml:space="preserve"> </w:t>
            </w:r>
            <w:r w:rsidRPr="00217FA6">
              <w:t>zaak</w:t>
            </w:r>
            <w:r w:rsidR="00535031">
              <w:t xml:space="preserve"> </w:t>
            </w:r>
            <w:r w:rsidRPr="00217FA6">
              <w:t>niet</w:t>
            </w:r>
            <w:r w:rsidR="00535031">
              <w:t xml:space="preserve"> </w:t>
            </w:r>
            <w:r w:rsidRPr="00217FA6">
              <w:t>in</w:t>
            </w:r>
            <w:r w:rsidR="00535031">
              <w:t xml:space="preserve"> </w:t>
            </w:r>
            <w:r w:rsidRPr="00217FA6">
              <w:t>behandeling</w:t>
            </w:r>
            <w:r w:rsidR="00535031">
              <w:t xml:space="preserve"> </w:t>
            </w:r>
            <w:r w:rsidRPr="00217FA6">
              <w:t>genomen</w:t>
            </w:r>
            <w:r w:rsidR="00535031">
              <w:t xml:space="preserve"> </w:t>
            </w:r>
            <w:r w:rsidRPr="00217FA6">
              <w:t>kan</w:t>
            </w:r>
            <w:r w:rsidR="00535031">
              <w:t xml:space="preserve"> </w:t>
            </w:r>
            <w:r w:rsidRPr="00217FA6">
              <w:t>worden.</w:t>
            </w:r>
            <w:r w:rsidR="00535031">
              <w:t xml:space="preserve"> </w:t>
            </w:r>
            <w:r w:rsidRPr="00217FA6">
              <w:t>Met</w:t>
            </w:r>
            <w:r w:rsidR="00535031">
              <w:t xml:space="preserve"> </w:t>
            </w:r>
            <w:r w:rsidRPr="00217FA6">
              <w:t>het</w:t>
            </w:r>
            <w:r w:rsidR="00535031">
              <w:t xml:space="preserve"> </w:t>
            </w:r>
            <w:r w:rsidRPr="00217FA6">
              <w:t>oog</w:t>
            </w:r>
            <w:r w:rsidR="00535031">
              <w:t xml:space="preserve"> </w:t>
            </w:r>
            <w:r w:rsidRPr="00217FA6">
              <w:t>op</w:t>
            </w:r>
            <w:r w:rsidR="00535031">
              <w:t xml:space="preserve"> </w:t>
            </w:r>
            <w:r w:rsidRPr="00217FA6">
              <w:t>de</w:t>
            </w:r>
            <w:r w:rsidR="00535031">
              <w:t xml:space="preserve"> </w:t>
            </w:r>
            <w:r w:rsidRPr="00217FA6">
              <w:t>geheimhoudingsplicht</w:t>
            </w:r>
            <w:r w:rsidR="00535031">
              <w:t xml:space="preserve"> </w:t>
            </w:r>
            <w:r w:rsidRPr="00217FA6">
              <w:t>mag</w:t>
            </w:r>
            <w:r w:rsidR="00535031">
              <w:t xml:space="preserve"> </w:t>
            </w:r>
            <w:r w:rsidRPr="00217FA6">
              <w:t>hierover</w:t>
            </w:r>
            <w:r w:rsidR="00535031">
              <w:t xml:space="preserve"> </w:t>
            </w:r>
            <w:r w:rsidRPr="00217FA6">
              <w:t>geen</w:t>
            </w:r>
            <w:r w:rsidR="00535031">
              <w:t xml:space="preserve"> </w:t>
            </w:r>
            <w:r w:rsidRPr="00217FA6">
              <w:t>inhoudelijke</w:t>
            </w:r>
            <w:r w:rsidR="00535031">
              <w:t xml:space="preserve"> </w:t>
            </w:r>
            <w:r w:rsidRPr="00217FA6">
              <w:t>mededeling</w:t>
            </w:r>
            <w:r w:rsidR="00535031">
              <w:t xml:space="preserve"> </w:t>
            </w:r>
            <w:r w:rsidRPr="00217FA6">
              <w:t>worden</w:t>
            </w:r>
            <w:r w:rsidR="00535031">
              <w:t xml:space="preserve"> </w:t>
            </w:r>
            <w:r w:rsidRPr="00217FA6">
              <w:t>gedaan.</w:t>
            </w:r>
          </w:p>
          <w:p w14:paraId="01AB62B2" w14:textId="26F5EE74" w:rsidR="009B1361" w:rsidRDefault="009B1361" w:rsidP="006C619E">
            <w:pPr>
              <w:spacing w:line="276" w:lineRule="auto"/>
            </w:pPr>
          </w:p>
          <w:p w14:paraId="43C99CED" w14:textId="13549F36" w:rsidR="009B1361" w:rsidRPr="009B1361" w:rsidRDefault="009B1361" w:rsidP="006C619E">
            <w:pPr>
              <w:spacing w:line="276" w:lineRule="auto"/>
            </w:pPr>
            <w:r w:rsidRPr="009B1361">
              <w:t>In</w:t>
            </w:r>
            <w:r w:rsidR="00535031">
              <w:t xml:space="preserve"> </w:t>
            </w:r>
            <w:r w:rsidRPr="009B1361">
              <w:t>het</w:t>
            </w:r>
            <w:r w:rsidR="00535031">
              <w:t xml:space="preserve"> </w:t>
            </w:r>
            <w:r w:rsidRPr="009B1361">
              <w:t>kader</w:t>
            </w:r>
            <w:r w:rsidR="00535031">
              <w:t xml:space="preserve"> </w:t>
            </w:r>
            <w:r w:rsidRPr="009B1361">
              <w:t>van</w:t>
            </w:r>
            <w:r w:rsidR="00535031">
              <w:t xml:space="preserve"> </w:t>
            </w:r>
            <w:r w:rsidRPr="009B1361">
              <w:t>eventuele</w:t>
            </w:r>
            <w:r w:rsidR="00535031">
              <w:t xml:space="preserve"> </w:t>
            </w:r>
            <w:r w:rsidRPr="009B1361">
              <w:t>belangenverstrengeling</w:t>
            </w:r>
            <w:r w:rsidR="00535031">
              <w:t xml:space="preserve"> </w:t>
            </w:r>
            <w:r w:rsidRPr="009B1361">
              <w:t>zoals</w:t>
            </w:r>
            <w:r w:rsidR="00535031">
              <w:t xml:space="preserve"> </w:t>
            </w:r>
            <w:r w:rsidRPr="009B1361">
              <w:t>bedoeld</w:t>
            </w:r>
            <w:r w:rsidR="00535031">
              <w:t xml:space="preserve"> </w:t>
            </w:r>
            <w:r w:rsidRPr="009B1361">
              <w:t>in</w:t>
            </w:r>
            <w:r w:rsidR="00535031">
              <w:t xml:space="preserve"> </w:t>
            </w:r>
            <w:r w:rsidRPr="009B1361">
              <w:t>de</w:t>
            </w:r>
            <w:r w:rsidR="00535031">
              <w:t xml:space="preserve"> </w:t>
            </w:r>
            <w:r w:rsidRPr="009B1361">
              <w:t>gedragsregels,</w:t>
            </w:r>
            <w:r w:rsidR="00535031">
              <w:t xml:space="preserve"> </w:t>
            </w:r>
            <w:r w:rsidRPr="009B1361">
              <w:t>wordt</w:t>
            </w:r>
            <w:r w:rsidR="00535031">
              <w:t xml:space="preserve"> </w:t>
            </w:r>
            <w:r w:rsidRPr="009B1361">
              <w:t>er</w:t>
            </w:r>
            <w:r w:rsidR="00535031">
              <w:t xml:space="preserve"> </w:t>
            </w:r>
            <w:r w:rsidRPr="009B1361">
              <w:t>door</w:t>
            </w:r>
            <w:r w:rsidR="00535031">
              <w:t xml:space="preserve"> </w:t>
            </w:r>
            <w:r w:rsidRPr="009B1361">
              <w:t>ons</w:t>
            </w:r>
            <w:r w:rsidR="00535031">
              <w:t xml:space="preserve"> </w:t>
            </w:r>
            <w:r w:rsidRPr="009B1361">
              <w:t>een</w:t>
            </w:r>
            <w:r w:rsidR="00535031">
              <w:t xml:space="preserve"> </w:t>
            </w:r>
            <w:r w:rsidRPr="009B1361">
              <w:t>administratie</w:t>
            </w:r>
            <w:r w:rsidR="00535031">
              <w:t xml:space="preserve"> </w:t>
            </w:r>
            <w:r w:rsidRPr="009B1361">
              <w:t>van</w:t>
            </w:r>
            <w:r w:rsidR="00535031">
              <w:t xml:space="preserve"> </w:t>
            </w:r>
            <w:r w:rsidRPr="009B1361">
              <w:t>oud-cliënten</w:t>
            </w:r>
            <w:r w:rsidR="00535031">
              <w:t xml:space="preserve"> </w:t>
            </w:r>
            <w:r w:rsidRPr="009B1361">
              <w:t>bijgehouden,</w:t>
            </w:r>
            <w:r w:rsidR="00535031">
              <w:t xml:space="preserve"> </w:t>
            </w:r>
            <w:r w:rsidRPr="009B1361">
              <w:t>voor</w:t>
            </w:r>
            <w:r w:rsidR="00535031">
              <w:t xml:space="preserve"> </w:t>
            </w:r>
            <w:r w:rsidRPr="009B1361">
              <w:t>statistische</w:t>
            </w:r>
            <w:r w:rsidR="00535031">
              <w:t xml:space="preserve"> </w:t>
            </w:r>
            <w:r w:rsidRPr="009B1361">
              <w:t>doeleinden</w:t>
            </w:r>
            <w:r w:rsidR="00535031">
              <w:t xml:space="preserve"> </w:t>
            </w:r>
            <w:r w:rsidRPr="009B1361">
              <w:t>en</w:t>
            </w:r>
            <w:r w:rsidR="00535031">
              <w:t xml:space="preserve"> </w:t>
            </w:r>
            <w:r w:rsidRPr="009B1361">
              <w:t>‘niet</w:t>
            </w:r>
            <w:r w:rsidR="00535031">
              <w:t xml:space="preserve"> </w:t>
            </w:r>
            <w:r w:rsidRPr="009B1361">
              <w:t>langer</w:t>
            </w:r>
            <w:r w:rsidR="00535031">
              <w:t xml:space="preserve"> </w:t>
            </w:r>
            <w:r w:rsidRPr="009B1361">
              <w:t>dan</w:t>
            </w:r>
            <w:r w:rsidR="00535031">
              <w:t xml:space="preserve"> </w:t>
            </w:r>
            <w:r w:rsidRPr="009B1361">
              <w:t>noodzakelijk’.</w:t>
            </w:r>
            <w:r w:rsidR="00535031">
              <w:t xml:space="preserve"> </w:t>
            </w:r>
            <w:r w:rsidRPr="009B1361">
              <w:t>Dit</w:t>
            </w:r>
            <w:r w:rsidR="00535031">
              <w:t xml:space="preserve"> </w:t>
            </w:r>
            <w:r w:rsidRPr="009B1361">
              <w:t>laatste</w:t>
            </w:r>
            <w:r w:rsidR="00535031">
              <w:t xml:space="preserve"> </w:t>
            </w:r>
            <w:r w:rsidRPr="009B1361">
              <w:t>ziet</w:t>
            </w:r>
            <w:r w:rsidR="00535031">
              <w:t xml:space="preserve"> </w:t>
            </w:r>
            <w:r w:rsidRPr="009B1361">
              <w:t>met</w:t>
            </w:r>
            <w:r w:rsidR="00535031">
              <w:t xml:space="preserve"> </w:t>
            </w:r>
            <w:r w:rsidRPr="009B1361">
              <w:t>name</w:t>
            </w:r>
            <w:r w:rsidR="00535031">
              <w:t xml:space="preserve"> </w:t>
            </w:r>
            <w:r w:rsidRPr="009B1361">
              <w:t>op</w:t>
            </w:r>
            <w:r w:rsidR="00535031">
              <w:t xml:space="preserve"> </w:t>
            </w:r>
            <w:r w:rsidRPr="009B1361">
              <w:t>de</w:t>
            </w:r>
            <w:r w:rsidR="00535031">
              <w:t xml:space="preserve"> </w:t>
            </w:r>
            <w:r w:rsidRPr="009B1361">
              <w:t>praktijkuitoefening</w:t>
            </w:r>
            <w:r w:rsidR="00535031">
              <w:t xml:space="preserve"> </w:t>
            </w:r>
            <w:r w:rsidRPr="009B1361">
              <w:t>van</w:t>
            </w:r>
            <w:r w:rsidR="00535031">
              <w:t xml:space="preserve"> </w:t>
            </w:r>
            <w:r w:rsidRPr="009B1361">
              <w:t>ons</w:t>
            </w:r>
            <w:r w:rsidR="00535031">
              <w:t xml:space="preserve"> </w:t>
            </w:r>
            <w:r w:rsidRPr="009B1361">
              <w:t>kantoor</w:t>
            </w:r>
            <w:r w:rsidR="00535031">
              <w:t xml:space="preserve"> </w:t>
            </w:r>
            <w:r w:rsidRPr="009B1361">
              <w:t>uit</w:t>
            </w:r>
            <w:r w:rsidR="00535031">
              <w:t xml:space="preserve"> </w:t>
            </w:r>
            <w:r w:rsidRPr="009B1361">
              <w:t>welke</w:t>
            </w:r>
            <w:r w:rsidR="00535031">
              <w:t xml:space="preserve"> </w:t>
            </w:r>
            <w:r w:rsidRPr="009B1361">
              <w:t>hoofde</w:t>
            </w:r>
            <w:r w:rsidR="00535031">
              <w:t xml:space="preserve"> </w:t>
            </w:r>
            <w:r w:rsidRPr="009B1361">
              <w:t>die</w:t>
            </w:r>
            <w:r w:rsidR="00535031">
              <w:t xml:space="preserve"> </w:t>
            </w:r>
            <w:r w:rsidRPr="009B1361">
              <w:t>betreffende</w:t>
            </w:r>
            <w:r w:rsidR="00535031">
              <w:t xml:space="preserve"> </w:t>
            </w:r>
            <w:r w:rsidRPr="009B1361">
              <w:t>persoonsgegevens</w:t>
            </w:r>
            <w:r w:rsidR="00535031">
              <w:t xml:space="preserve"> </w:t>
            </w:r>
            <w:r w:rsidRPr="009B1361">
              <w:t>zijn</w:t>
            </w:r>
            <w:r w:rsidR="00535031">
              <w:t xml:space="preserve"> </w:t>
            </w:r>
            <w:r w:rsidRPr="009B1361">
              <w:t>verzameld.</w:t>
            </w:r>
            <w:r w:rsidR="00535031">
              <w:t xml:space="preserve"> </w:t>
            </w:r>
            <w:r w:rsidRPr="009B1361">
              <w:t>Dataminimalisatie</w:t>
            </w:r>
            <w:r w:rsidR="00535031">
              <w:t xml:space="preserve"> </w:t>
            </w:r>
            <w:r w:rsidRPr="009B1361">
              <w:t>is</w:t>
            </w:r>
            <w:r w:rsidR="00535031">
              <w:t xml:space="preserve"> </w:t>
            </w:r>
            <w:r w:rsidRPr="009B1361">
              <w:t>de</w:t>
            </w:r>
            <w:r w:rsidR="00535031">
              <w:t xml:space="preserve"> </w:t>
            </w:r>
            <w:r w:rsidRPr="009B1361">
              <w:t>basis,</w:t>
            </w:r>
            <w:r w:rsidR="00535031">
              <w:t xml:space="preserve"> </w:t>
            </w:r>
            <w:r w:rsidRPr="009B1361">
              <w:t>dus</w:t>
            </w:r>
            <w:r w:rsidR="00535031">
              <w:t xml:space="preserve"> </w:t>
            </w:r>
            <w:r w:rsidRPr="009B1361">
              <w:t>wij</w:t>
            </w:r>
            <w:r w:rsidR="00535031">
              <w:t xml:space="preserve"> </w:t>
            </w:r>
            <w:r w:rsidRPr="009B1361">
              <w:t>bewaren</w:t>
            </w:r>
            <w:r w:rsidR="00535031">
              <w:t xml:space="preserve"> </w:t>
            </w:r>
            <w:r w:rsidRPr="009B1361">
              <w:t>geen</w:t>
            </w:r>
            <w:r w:rsidR="00535031">
              <w:t xml:space="preserve"> </w:t>
            </w:r>
            <w:r w:rsidRPr="009B1361">
              <w:t>volledig</w:t>
            </w:r>
            <w:r w:rsidR="00535031">
              <w:t xml:space="preserve"> </w:t>
            </w:r>
            <w:r w:rsidRPr="009B1361">
              <w:t>dossier</w:t>
            </w:r>
            <w:r w:rsidR="00535031">
              <w:t xml:space="preserve"> </w:t>
            </w:r>
            <w:r w:rsidRPr="009B1361">
              <w:t>en</w:t>
            </w:r>
            <w:r w:rsidR="00535031">
              <w:t xml:space="preserve"> </w:t>
            </w:r>
            <w:r w:rsidRPr="009B1361">
              <w:t>bewaren</w:t>
            </w:r>
            <w:r w:rsidR="00535031">
              <w:t xml:space="preserve"> </w:t>
            </w:r>
            <w:r w:rsidRPr="009B1361">
              <w:t>alleen</w:t>
            </w:r>
            <w:r w:rsidR="00535031">
              <w:t xml:space="preserve"> </w:t>
            </w:r>
            <w:r w:rsidRPr="009B1361">
              <w:t>die</w:t>
            </w:r>
            <w:r w:rsidR="00535031">
              <w:t xml:space="preserve"> </w:t>
            </w:r>
            <w:r w:rsidRPr="009B1361">
              <w:t>gegevens</w:t>
            </w:r>
            <w:r w:rsidR="00535031">
              <w:t xml:space="preserve"> </w:t>
            </w:r>
            <w:r w:rsidRPr="009B1361">
              <w:t>die</w:t>
            </w:r>
            <w:r w:rsidR="00535031">
              <w:t xml:space="preserve"> </w:t>
            </w:r>
            <w:r w:rsidRPr="009B1361">
              <w:t>noodzakelijk</w:t>
            </w:r>
            <w:r w:rsidR="00535031">
              <w:t xml:space="preserve"> </w:t>
            </w:r>
            <w:r w:rsidRPr="009B1361">
              <w:t>zijn</w:t>
            </w:r>
            <w:r w:rsidR="00535031">
              <w:t xml:space="preserve"> </w:t>
            </w:r>
            <w:r w:rsidRPr="009B1361">
              <w:t>voor</w:t>
            </w:r>
            <w:r w:rsidR="00535031">
              <w:t xml:space="preserve"> </w:t>
            </w:r>
            <w:r w:rsidRPr="009B1361">
              <w:t>een</w:t>
            </w:r>
            <w:r w:rsidR="00535031">
              <w:t xml:space="preserve"> </w:t>
            </w:r>
            <w:r w:rsidRPr="009B1361">
              <w:t>check.</w:t>
            </w:r>
          </w:p>
          <w:p w14:paraId="07A73EA9" w14:textId="77777777" w:rsidR="00BE6A7C" w:rsidRDefault="00BE6A7C" w:rsidP="006C619E">
            <w:pPr>
              <w:spacing w:line="276" w:lineRule="auto"/>
            </w:pPr>
          </w:p>
        </w:tc>
      </w:tr>
    </w:tbl>
    <w:p w14:paraId="3F13FAD5" w14:textId="77777777" w:rsidR="00BE6A7C" w:rsidRPr="00BE6A7C" w:rsidRDefault="00BE6A7C" w:rsidP="006C619E"/>
    <w:bookmarkEnd w:id="100"/>
    <w:p w14:paraId="169DE4D4" w14:textId="77777777" w:rsidR="00EA73D4" w:rsidRPr="00715555" w:rsidRDefault="00100566" w:rsidP="006C619E">
      <w:r w:rsidRPr="00715555">
        <w:br w:type="page"/>
      </w:r>
    </w:p>
    <w:p w14:paraId="49CDDE19" w14:textId="7AB280A1" w:rsidR="001B681E" w:rsidRPr="00461B7F" w:rsidRDefault="003F4629" w:rsidP="006C619E">
      <w:pPr>
        <w:pStyle w:val="Kop1"/>
        <w:rPr>
          <w:sz w:val="20"/>
          <w:szCs w:val="20"/>
        </w:rPr>
      </w:pPr>
      <w:bookmarkStart w:id="102" w:name="_Toc36648867"/>
      <w:r>
        <w:lastRenderedPageBreak/>
        <w:t>N</w:t>
      </w:r>
      <w:r w:rsidR="001B681E">
        <w:t>ummerherkenning</w:t>
      </w:r>
      <w:bookmarkEnd w:id="102"/>
    </w:p>
    <w:p w14:paraId="79CE51E0" w14:textId="4C685CE3" w:rsidR="001B681E" w:rsidRDefault="001B681E" w:rsidP="006C619E">
      <w:pPr>
        <w:pStyle w:val="Ondertitel"/>
      </w:pPr>
      <w:r w:rsidRPr="00715555">
        <w:t>Kantoorhandboek</w:t>
      </w:r>
      <w:r w:rsidR="00535031">
        <w:t xml:space="preserve"> </w:t>
      </w:r>
      <w:r w:rsidRPr="00715555">
        <w:t>»</w:t>
      </w:r>
      <w:r w:rsidR="00535031">
        <w:t xml:space="preserve"> </w:t>
      </w:r>
      <w:r>
        <w:t>Nummerherkenning</w:t>
      </w:r>
    </w:p>
    <w:p w14:paraId="5B8C26C8" w14:textId="77777777" w:rsidR="00F806E0" w:rsidRPr="003F4629" w:rsidRDefault="00F806E0" w:rsidP="006C619E"/>
    <w:p w14:paraId="0345B26A" w14:textId="384E1227" w:rsidR="003F4629" w:rsidRDefault="003F4629" w:rsidP="006C619E">
      <w:pPr>
        <w:pStyle w:val="Kop2"/>
      </w:pPr>
      <w:bookmarkStart w:id="103" w:name="_Toc36648868"/>
      <w:r>
        <w:t>Inleiding</w:t>
      </w:r>
      <w:bookmarkEnd w:id="103"/>
    </w:p>
    <w:p w14:paraId="69BA8B2C" w14:textId="1CC2483E" w:rsidR="00FB3095" w:rsidRPr="003F4629" w:rsidRDefault="00FB3095" w:rsidP="006C619E">
      <w:pPr>
        <w:pStyle w:val="inleiding"/>
        <w:spacing w:after="0" w:line="276" w:lineRule="auto"/>
        <w:rPr>
          <w:rFonts w:ascii="Arial" w:hAnsi="Arial" w:cs="Arial"/>
          <w:sz w:val="20"/>
          <w:szCs w:val="20"/>
        </w:rPr>
      </w:pPr>
      <w:r w:rsidRPr="003F4629">
        <w:rPr>
          <w:rFonts w:ascii="Arial" w:hAnsi="Arial" w:cs="Arial"/>
          <w:sz w:val="20"/>
          <w:szCs w:val="20"/>
        </w:rPr>
        <w:t>Cliënten</w:t>
      </w:r>
      <w:r w:rsidR="00535031">
        <w:rPr>
          <w:rFonts w:ascii="Arial" w:hAnsi="Arial" w:cs="Arial"/>
          <w:sz w:val="20"/>
          <w:szCs w:val="20"/>
        </w:rPr>
        <w:t xml:space="preserve"> </w:t>
      </w:r>
      <w:r w:rsidRPr="003F4629">
        <w:rPr>
          <w:rFonts w:ascii="Arial" w:hAnsi="Arial" w:cs="Arial"/>
          <w:sz w:val="20"/>
          <w:szCs w:val="20"/>
        </w:rPr>
        <w:t>moeten</w:t>
      </w:r>
      <w:r w:rsidR="00535031">
        <w:rPr>
          <w:rFonts w:ascii="Arial" w:hAnsi="Arial" w:cs="Arial"/>
          <w:sz w:val="20"/>
          <w:szCs w:val="20"/>
        </w:rPr>
        <w:t xml:space="preserve"> </w:t>
      </w:r>
      <w:r w:rsidRPr="003F4629">
        <w:rPr>
          <w:rFonts w:ascii="Arial" w:hAnsi="Arial" w:cs="Arial"/>
          <w:sz w:val="20"/>
          <w:szCs w:val="20"/>
        </w:rPr>
        <w:t>te</w:t>
      </w:r>
      <w:r w:rsidR="00535031">
        <w:rPr>
          <w:rFonts w:ascii="Arial" w:hAnsi="Arial" w:cs="Arial"/>
          <w:sz w:val="20"/>
          <w:szCs w:val="20"/>
        </w:rPr>
        <w:t xml:space="preserve"> </w:t>
      </w:r>
      <w:r w:rsidRPr="003F4629">
        <w:rPr>
          <w:rFonts w:ascii="Arial" w:hAnsi="Arial" w:cs="Arial"/>
          <w:sz w:val="20"/>
          <w:szCs w:val="20"/>
        </w:rPr>
        <w:t>allen</w:t>
      </w:r>
      <w:r w:rsidR="00535031">
        <w:rPr>
          <w:rFonts w:ascii="Arial" w:hAnsi="Arial" w:cs="Arial"/>
          <w:sz w:val="20"/>
          <w:szCs w:val="20"/>
        </w:rPr>
        <w:t xml:space="preserve"> </w:t>
      </w:r>
      <w:r w:rsidRPr="003F4629">
        <w:rPr>
          <w:rFonts w:ascii="Arial" w:hAnsi="Arial" w:cs="Arial"/>
          <w:sz w:val="20"/>
          <w:szCs w:val="20"/>
        </w:rPr>
        <w:t>tijde</w:t>
      </w:r>
      <w:r w:rsidR="00535031">
        <w:rPr>
          <w:rFonts w:ascii="Arial" w:hAnsi="Arial" w:cs="Arial"/>
          <w:sz w:val="20"/>
          <w:szCs w:val="20"/>
        </w:rPr>
        <w:t xml:space="preserve"> </w:t>
      </w:r>
      <w:r w:rsidRPr="003F4629">
        <w:rPr>
          <w:rFonts w:ascii="Arial" w:hAnsi="Arial" w:cs="Arial"/>
          <w:sz w:val="20"/>
          <w:szCs w:val="20"/>
        </w:rPr>
        <w:t>vrijuit</w:t>
      </w:r>
      <w:r w:rsidR="00535031">
        <w:rPr>
          <w:rFonts w:ascii="Arial" w:hAnsi="Arial" w:cs="Arial"/>
          <w:sz w:val="20"/>
          <w:szCs w:val="20"/>
        </w:rPr>
        <w:t xml:space="preserve"> </w:t>
      </w:r>
      <w:r w:rsidRPr="003F4629">
        <w:rPr>
          <w:rFonts w:ascii="Arial" w:hAnsi="Arial" w:cs="Arial"/>
          <w:sz w:val="20"/>
          <w:szCs w:val="20"/>
        </w:rPr>
        <w:t>en</w:t>
      </w:r>
      <w:r w:rsidR="00535031">
        <w:rPr>
          <w:rFonts w:ascii="Arial" w:hAnsi="Arial" w:cs="Arial"/>
          <w:sz w:val="20"/>
          <w:szCs w:val="20"/>
        </w:rPr>
        <w:t xml:space="preserve"> </w:t>
      </w:r>
      <w:r w:rsidRPr="003F4629">
        <w:rPr>
          <w:rFonts w:ascii="Arial" w:hAnsi="Arial" w:cs="Arial"/>
          <w:sz w:val="20"/>
          <w:szCs w:val="20"/>
        </w:rPr>
        <w:t>vertrouwelijk</w:t>
      </w:r>
      <w:r w:rsidR="00535031">
        <w:rPr>
          <w:rFonts w:ascii="Arial" w:hAnsi="Arial" w:cs="Arial"/>
          <w:sz w:val="20"/>
          <w:szCs w:val="20"/>
        </w:rPr>
        <w:t xml:space="preserve"> </w:t>
      </w:r>
      <w:r w:rsidRPr="003F4629">
        <w:rPr>
          <w:rFonts w:ascii="Arial" w:hAnsi="Arial" w:cs="Arial"/>
          <w:sz w:val="20"/>
          <w:szCs w:val="20"/>
        </w:rPr>
        <w:t>kunnen</w:t>
      </w:r>
      <w:r w:rsidR="00535031">
        <w:rPr>
          <w:rFonts w:ascii="Arial" w:hAnsi="Arial" w:cs="Arial"/>
          <w:sz w:val="20"/>
          <w:szCs w:val="20"/>
        </w:rPr>
        <w:t xml:space="preserve"> </w:t>
      </w:r>
      <w:r w:rsidRPr="003F4629">
        <w:rPr>
          <w:rFonts w:ascii="Arial" w:hAnsi="Arial" w:cs="Arial"/>
          <w:sz w:val="20"/>
          <w:szCs w:val="20"/>
        </w:rPr>
        <w:t>spreken</w:t>
      </w:r>
      <w:r w:rsidR="00535031">
        <w:rPr>
          <w:rFonts w:ascii="Arial" w:hAnsi="Arial" w:cs="Arial"/>
          <w:sz w:val="20"/>
          <w:szCs w:val="20"/>
        </w:rPr>
        <w:t xml:space="preserve"> </w:t>
      </w:r>
      <w:r w:rsidRPr="003F4629">
        <w:rPr>
          <w:rFonts w:ascii="Arial" w:hAnsi="Arial" w:cs="Arial"/>
          <w:sz w:val="20"/>
          <w:szCs w:val="20"/>
        </w:rPr>
        <w:t>met</w:t>
      </w:r>
      <w:r w:rsidR="00535031">
        <w:rPr>
          <w:rFonts w:ascii="Arial" w:hAnsi="Arial" w:cs="Arial"/>
          <w:sz w:val="20"/>
          <w:szCs w:val="20"/>
        </w:rPr>
        <w:t xml:space="preserve"> </w:t>
      </w:r>
      <w:r w:rsidRPr="003F4629">
        <w:rPr>
          <w:rFonts w:ascii="Arial" w:hAnsi="Arial" w:cs="Arial"/>
          <w:sz w:val="20"/>
          <w:szCs w:val="20"/>
        </w:rPr>
        <w:t>hun</w:t>
      </w:r>
      <w:r w:rsidR="00535031">
        <w:rPr>
          <w:rFonts w:ascii="Arial" w:hAnsi="Arial" w:cs="Arial"/>
          <w:sz w:val="20"/>
          <w:szCs w:val="20"/>
        </w:rPr>
        <w:t xml:space="preserve"> </w:t>
      </w:r>
      <w:r w:rsidRPr="003F4629">
        <w:rPr>
          <w:rFonts w:ascii="Arial" w:hAnsi="Arial" w:cs="Arial"/>
          <w:sz w:val="20"/>
          <w:szCs w:val="20"/>
        </w:rPr>
        <w:t>advocaat,</w:t>
      </w:r>
      <w:r w:rsidR="00535031">
        <w:rPr>
          <w:rFonts w:ascii="Arial" w:hAnsi="Arial" w:cs="Arial"/>
          <w:sz w:val="20"/>
          <w:szCs w:val="20"/>
        </w:rPr>
        <w:t xml:space="preserve"> </w:t>
      </w:r>
      <w:r w:rsidRPr="003F4629">
        <w:rPr>
          <w:rFonts w:ascii="Arial" w:hAnsi="Arial" w:cs="Arial"/>
          <w:sz w:val="20"/>
          <w:szCs w:val="20"/>
        </w:rPr>
        <w:t>ook</w:t>
      </w:r>
      <w:r w:rsidR="00535031">
        <w:rPr>
          <w:rFonts w:ascii="Arial" w:hAnsi="Arial" w:cs="Arial"/>
          <w:sz w:val="20"/>
          <w:szCs w:val="20"/>
        </w:rPr>
        <w:t xml:space="preserve"> </w:t>
      </w:r>
      <w:r w:rsidRPr="003F4629">
        <w:rPr>
          <w:rFonts w:ascii="Arial" w:hAnsi="Arial" w:cs="Arial"/>
          <w:sz w:val="20"/>
          <w:szCs w:val="20"/>
        </w:rPr>
        <w:t>over</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telefoon</w:t>
      </w:r>
      <w:r w:rsidR="00535031">
        <w:rPr>
          <w:rFonts w:ascii="Arial" w:hAnsi="Arial" w:cs="Arial"/>
          <w:sz w:val="20"/>
          <w:szCs w:val="20"/>
        </w:rPr>
        <w:t xml:space="preserve"> </w:t>
      </w:r>
      <w:r w:rsidRPr="003F4629">
        <w:rPr>
          <w:rFonts w:ascii="Arial" w:hAnsi="Arial" w:cs="Arial"/>
          <w:sz w:val="20"/>
          <w:szCs w:val="20"/>
        </w:rPr>
        <w:t>en</w:t>
      </w:r>
      <w:r w:rsidR="00535031">
        <w:rPr>
          <w:rFonts w:ascii="Arial" w:hAnsi="Arial" w:cs="Arial"/>
          <w:sz w:val="20"/>
          <w:szCs w:val="20"/>
        </w:rPr>
        <w:t xml:space="preserve"> </w:t>
      </w:r>
      <w:r w:rsidRPr="003F4629">
        <w:rPr>
          <w:rFonts w:ascii="Arial" w:hAnsi="Arial" w:cs="Arial"/>
          <w:sz w:val="20"/>
          <w:szCs w:val="20"/>
        </w:rPr>
        <w:t>per</w:t>
      </w:r>
      <w:r w:rsidR="00535031">
        <w:rPr>
          <w:rFonts w:ascii="Arial" w:hAnsi="Arial" w:cs="Arial"/>
          <w:sz w:val="20"/>
          <w:szCs w:val="20"/>
        </w:rPr>
        <w:t xml:space="preserve"> </w:t>
      </w:r>
      <w:r w:rsidRPr="003F4629">
        <w:rPr>
          <w:rFonts w:ascii="Arial" w:hAnsi="Arial" w:cs="Arial"/>
          <w:sz w:val="20"/>
          <w:szCs w:val="20"/>
        </w:rPr>
        <w:t>fax.</w:t>
      </w:r>
      <w:r w:rsidR="00535031">
        <w:rPr>
          <w:rFonts w:ascii="Arial" w:hAnsi="Arial" w:cs="Arial"/>
          <w:sz w:val="20"/>
          <w:szCs w:val="20"/>
        </w:rPr>
        <w:t xml:space="preserve"> </w:t>
      </w:r>
      <w:r w:rsidRPr="003F4629">
        <w:rPr>
          <w:rFonts w:ascii="Arial" w:hAnsi="Arial" w:cs="Arial"/>
          <w:sz w:val="20"/>
          <w:szCs w:val="20"/>
        </w:rPr>
        <w:t>Om</w:t>
      </w:r>
      <w:r w:rsidR="00535031">
        <w:rPr>
          <w:rFonts w:ascii="Arial" w:hAnsi="Arial" w:cs="Arial"/>
          <w:sz w:val="20"/>
          <w:szCs w:val="20"/>
        </w:rPr>
        <w:t xml:space="preserve"> </w:t>
      </w:r>
      <w:r w:rsidRPr="003F4629">
        <w:rPr>
          <w:rFonts w:ascii="Arial" w:hAnsi="Arial" w:cs="Arial"/>
          <w:sz w:val="20"/>
          <w:szCs w:val="20"/>
        </w:rPr>
        <w:t>ervoor</w:t>
      </w:r>
      <w:r w:rsidR="00535031">
        <w:rPr>
          <w:rFonts w:ascii="Arial" w:hAnsi="Arial" w:cs="Arial"/>
          <w:sz w:val="20"/>
          <w:szCs w:val="20"/>
        </w:rPr>
        <w:t xml:space="preserve"> </w:t>
      </w:r>
      <w:r w:rsidRPr="003F4629">
        <w:rPr>
          <w:rFonts w:ascii="Arial" w:hAnsi="Arial" w:cs="Arial"/>
          <w:sz w:val="20"/>
          <w:szCs w:val="20"/>
        </w:rPr>
        <w:t>te</w:t>
      </w:r>
      <w:r w:rsidR="00535031">
        <w:rPr>
          <w:rFonts w:ascii="Arial" w:hAnsi="Arial" w:cs="Arial"/>
          <w:sz w:val="20"/>
          <w:szCs w:val="20"/>
        </w:rPr>
        <w:t xml:space="preserve"> </w:t>
      </w:r>
      <w:r w:rsidRPr="003F4629">
        <w:rPr>
          <w:rFonts w:ascii="Arial" w:hAnsi="Arial" w:cs="Arial"/>
          <w:sz w:val="20"/>
          <w:szCs w:val="20"/>
        </w:rPr>
        <w:t>zorgen</w:t>
      </w:r>
      <w:r w:rsidR="00535031">
        <w:rPr>
          <w:rFonts w:ascii="Arial" w:hAnsi="Arial" w:cs="Arial"/>
          <w:sz w:val="20"/>
          <w:szCs w:val="20"/>
        </w:rPr>
        <w:t xml:space="preserve"> </w:t>
      </w:r>
      <w:r w:rsidRPr="003F4629">
        <w:rPr>
          <w:rFonts w:ascii="Arial" w:hAnsi="Arial" w:cs="Arial"/>
          <w:sz w:val="20"/>
          <w:szCs w:val="20"/>
        </w:rPr>
        <w:t>dat</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politie</w:t>
      </w:r>
      <w:r w:rsidR="00535031">
        <w:rPr>
          <w:rFonts w:ascii="Arial" w:hAnsi="Arial" w:cs="Arial"/>
          <w:sz w:val="20"/>
          <w:szCs w:val="20"/>
        </w:rPr>
        <w:t xml:space="preserve"> </w:t>
      </w:r>
      <w:r w:rsidRPr="003F4629">
        <w:rPr>
          <w:rFonts w:ascii="Arial" w:hAnsi="Arial" w:cs="Arial"/>
          <w:sz w:val="20"/>
          <w:szCs w:val="20"/>
        </w:rPr>
        <w:t>telefoongesprekken</w:t>
      </w:r>
      <w:r w:rsidR="00535031">
        <w:rPr>
          <w:rFonts w:ascii="Arial" w:hAnsi="Arial" w:cs="Arial"/>
          <w:sz w:val="20"/>
          <w:szCs w:val="20"/>
        </w:rPr>
        <w:t xml:space="preserve"> </w:t>
      </w:r>
      <w:r w:rsidRPr="003F4629">
        <w:rPr>
          <w:rFonts w:ascii="Arial" w:hAnsi="Arial" w:cs="Arial"/>
          <w:sz w:val="20"/>
          <w:szCs w:val="20"/>
        </w:rPr>
        <w:t>tussen</w:t>
      </w:r>
      <w:r w:rsidR="00535031">
        <w:rPr>
          <w:rFonts w:ascii="Arial" w:hAnsi="Arial" w:cs="Arial"/>
          <w:sz w:val="20"/>
          <w:szCs w:val="20"/>
        </w:rPr>
        <w:t xml:space="preserve"> </w:t>
      </w:r>
      <w:r w:rsidRPr="003F4629">
        <w:rPr>
          <w:rFonts w:ascii="Arial" w:hAnsi="Arial" w:cs="Arial"/>
          <w:sz w:val="20"/>
          <w:szCs w:val="20"/>
        </w:rPr>
        <w:t>cliënten</w:t>
      </w:r>
      <w:r w:rsidR="00535031">
        <w:rPr>
          <w:rFonts w:ascii="Arial" w:hAnsi="Arial" w:cs="Arial"/>
          <w:sz w:val="20"/>
          <w:szCs w:val="20"/>
        </w:rPr>
        <w:t xml:space="preserve"> </w:t>
      </w:r>
      <w:r w:rsidRPr="003F4629">
        <w:rPr>
          <w:rFonts w:ascii="Arial" w:hAnsi="Arial" w:cs="Arial"/>
          <w:sz w:val="20"/>
          <w:szCs w:val="20"/>
        </w:rPr>
        <w:t>en</w:t>
      </w:r>
      <w:r w:rsidR="00535031">
        <w:rPr>
          <w:rFonts w:ascii="Arial" w:hAnsi="Arial" w:cs="Arial"/>
          <w:sz w:val="20"/>
          <w:szCs w:val="20"/>
        </w:rPr>
        <w:t xml:space="preserve"> </w:t>
      </w:r>
      <w:r w:rsidRPr="003F4629">
        <w:rPr>
          <w:rFonts w:ascii="Arial" w:hAnsi="Arial" w:cs="Arial"/>
          <w:sz w:val="20"/>
          <w:szCs w:val="20"/>
        </w:rPr>
        <w:t>advocaten</w:t>
      </w:r>
      <w:r w:rsidR="00535031">
        <w:rPr>
          <w:rFonts w:ascii="Arial" w:hAnsi="Arial" w:cs="Arial"/>
          <w:sz w:val="20"/>
          <w:szCs w:val="20"/>
        </w:rPr>
        <w:t xml:space="preserve"> </w:t>
      </w:r>
      <w:r w:rsidRPr="003F4629">
        <w:rPr>
          <w:rFonts w:ascii="Arial" w:hAnsi="Arial" w:cs="Arial"/>
          <w:sz w:val="20"/>
          <w:szCs w:val="20"/>
        </w:rPr>
        <w:t>niet</w:t>
      </w:r>
      <w:r w:rsidR="00535031">
        <w:rPr>
          <w:rFonts w:ascii="Arial" w:hAnsi="Arial" w:cs="Arial"/>
          <w:sz w:val="20"/>
          <w:szCs w:val="20"/>
        </w:rPr>
        <w:t xml:space="preserve"> </w:t>
      </w:r>
      <w:r w:rsidRPr="003F4629">
        <w:rPr>
          <w:rFonts w:ascii="Arial" w:hAnsi="Arial" w:cs="Arial"/>
          <w:sz w:val="20"/>
          <w:szCs w:val="20"/>
        </w:rPr>
        <w:t>afluistert,</w:t>
      </w:r>
      <w:r w:rsidR="00535031">
        <w:rPr>
          <w:rFonts w:ascii="Arial" w:hAnsi="Arial" w:cs="Arial"/>
          <w:sz w:val="20"/>
          <w:szCs w:val="20"/>
        </w:rPr>
        <w:t xml:space="preserve"> </w:t>
      </w:r>
      <w:r w:rsidR="00257269" w:rsidRPr="003F4629">
        <w:rPr>
          <w:rFonts w:ascii="Arial" w:hAnsi="Arial" w:cs="Arial"/>
          <w:sz w:val="20"/>
          <w:szCs w:val="20"/>
        </w:rPr>
        <w:t>is</w:t>
      </w:r>
      <w:r w:rsidR="00535031">
        <w:rPr>
          <w:rFonts w:ascii="Arial" w:hAnsi="Arial" w:cs="Arial"/>
          <w:sz w:val="20"/>
          <w:szCs w:val="20"/>
        </w:rPr>
        <w:t xml:space="preserve"> </w:t>
      </w:r>
      <w:r w:rsidRPr="003F4629">
        <w:rPr>
          <w:rFonts w:ascii="Arial" w:hAnsi="Arial" w:cs="Arial"/>
          <w:sz w:val="20"/>
          <w:szCs w:val="20"/>
        </w:rPr>
        <w:t>in</w:t>
      </w:r>
      <w:r w:rsidR="00535031">
        <w:rPr>
          <w:rFonts w:ascii="Arial" w:hAnsi="Arial" w:cs="Arial"/>
          <w:sz w:val="20"/>
          <w:szCs w:val="20"/>
        </w:rPr>
        <w:t xml:space="preserve"> </w:t>
      </w:r>
      <w:r w:rsidRPr="003F4629">
        <w:rPr>
          <w:rFonts w:ascii="Arial" w:hAnsi="Arial" w:cs="Arial"/>
          <w:sz w:val="20"/>
          <w:szCs w:val="20"/>
        </w:rPr>
        <w:t>2011</w:t>
      </w:r>
      <w:r w:rsidR="00535031">
        <w:rPr>
          <w:rFonts w:ascii="Arial" w:hAnsi="Arial" w:cs="Arial"/>
          <w:sz w:val="20"/>
          <w:szCs w:val="20"/>
        </w:rPr>
        <w:t xml:space="preserve"> </w:t>
      </w:r>
      <w:r w:rsidRPr="003F4629">
        <w:rPr>
          <w:rFonts w:ascii="Arial" w:hAnsi="Arial" w:cs="Arial"/>
          <w:sz w:val="20"/>
          <w:szCs w:val="20"/>
        </w:rPr>
        <w:t>het</w:t>
      </w:r>
      <w:r w:rsidR="00535031">
        <w:rPr>
          <w:rFonts w:ascii="Arial" w:hAnsi="Arial" w:cs="Arial"/>
          <w:sz w:val="20"/>
          <w:szCs w:val="20"/>
        </w:rPr>
        <w:t xml:space="preserve"> </w:t>
      </w:r>
      <w:r w:rsidRPr="003F4629">
        <w:rPr>
          <w:rFonts w:ascii="Arial" w:hAnsi="Arial" w:cs="Arial"/>
          <w:sz w:val="20"/>
          <w:szCs w:val="20"/>
        </w:rPr>
        <w:t>systeem</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‘nummerherkenning’</w:t>
      </w:r>
      <w:r w:rsidR="00535031">
        <w:rPr>
          <w:rFonts w:ascii="Arial" w:hAnsi="Arial" w:cs="Arial"/>
          <w:sz w:val="20"/>
          <w:szCs w:val="20"/>
        </w:rPr>
        <w:t xml:space="preserve"> </w:t>
      </w:r>
      <w:r w:rsidRPr="003F4629">
        <w:rPr>
          <w:rFonts w:ascii="Arial" w:hAnsi="Arial" w:cs="Arial"/>
          <w:sz w:val="20"/>
          <w:szCs w:val="20"/>
        </w:rPr>
        <w:t>ingevoerd.</w:t>
      </w:r>
    </w:p>
    <w:p w14:paraId="347A1072" w14:textId="499E4174" w:rsidR="00FB3095" w:rsidRPr="003F4629" w:rsidRDefault="00FB3095" w:rsidP="006C619E">
      <w:pPr>
        <w:pStyle w:val="Normaalweb"/>
        <w:spacing w:after="0" w:line="276" w:lineRule="auto"/>
        <w:rPr>
          <w:rFonts w:ascii="Arial" w:hAnsi="Arial" w:cs="Arial"/>
          <w:sz w:val="20"/>
          <w:szCs w:val="20"/>
        </w:rPr>
      </w:pPr>
      <w:r w:rsidRPr="003F4629">
        <w:rPr>
          <w:rFonts w:ascii="Arial" w:hAnsi="Arial" w:cs="Arial"/>
          <w:sz w:val="20"/>
          <w:szCs w:val="20"/>
        </w:rPr>
        <w:t>Dit</w:t>
      </w:r>
      <w:r w:rsidR="00535031">
        <w:rPr>
          <w:rFonts w:ascii="Arial" w:hAnsi="Arial" w:cs="Arial"/>
          <w:sz w:val="20"/>
          <w:szCs w:val="20"/>
        </w:rPr>
        <w:t xml:space="preserve"> </w:t>
      </w:r>
      <w:r w:rsidRPr="003F4629">
        <w:rPr>
          <w:rFonts w:ascii="Arial" w:hAnsi="Arial" w:cs="Arial"/>
          <w:sz w:val="20"/>
          <w:szCs w:val="20"/>
        </w:rPr>
        <w:t>systeem</w:t>
      </w:r>
      <w:r w:rsidR="00535031">
        <w:rPr>
          <w:rFonts w:ascii="Arial" w:hAnsi="Arial" w:cs="Arial"/>
          <w:sz w:val="20"/>
          <w:szCs w:val="20"/>
        </w:rPr>
        <w:t xml:space="preserve"> </w:t>
      </w:r>
      <w:r w:rsidRPr="003F4629">
        <w:rPr>
          <w:rFonts w:ascii="Arial" w:hAnsi="Arial" w:cs="Arial"/>
          <w:sz w:val="20"/>
          <w:szCs w:val="20"/>
        </w:rPr>
        <w:t>zorgt</w:t>
      </w:r>
      <w:r w:rsidR="00535031">
        <w:rPr>
          <w:rFonts w:ascii="Arial" w:hAnsi="Arial" w:cs="Arial"/>
          <w:sz w:val="20"/>
          <w:szCs w:val="20"/>
        </w:rPr>
        <w:t xml:space="preserve"> </w:t>
      </w:r>
      <w:r w:rsidRPr="003F4629">
        <w:rPr>
          <w:rFonts w:ascii="Arial" w:hAnsi="Arial" w:cs="Arial"/>
          <w:sz w:val="20"/>
          <w:szCs w:val="20"/>
        </w:rPr>
        <w:t>ervoor</w:t>
      </w:r>
      <w:r w:rsidR="00535031">
        <w:rPr>
          <w:rFonts w:ascii="Arial" w:hAnsi="Arial" w:cs="Arial"/>
          <w:sz w:val="20"/>
          <w:szCs w:val="20"/>
        </w:rPr>
        <w:t xml:space="preserve"> </w:t>
      </w:r>
      <w:r w:rsidRPr="003F4629">
        <w:rPr>
          <w:rFonts w:ascii="Arial" w:hAnsi="Arial" w:cs="Arial"/>
          <w:sz w:val="20"/>
          <w:szCs w:val="20"/>
        </w:rPr>
        <w:t>dat</w:t>
      </w:r>
      <w:r w:rsidR="00535031">
        <w:rPr>
          <w:rFonts w:ascii="Arial" w:hAnsi="Arial" w:cs="Arial"/>
          <w:sz w:val="20"/>
          <w:szCs w:val="20"/>
        </w:rPr>
        <w:t xml:space="preserve"> </w:t>
      </w:r>
      <w:r w:rsidRPr="003F4629">
        <w:rPr>
          <w:rFonts w:ascii="Arial" w:hAnsi="Arial" w:cs="Arial"/>
          <w:sz w:val="20"/>
          <w:szCs w:val="20"/>
        </w:rPr>
        <w:t>telefoonnummers</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advocaten</w:t>
      </w:r>
      <w:r w:rsidR="00535031">
        <w:rPr>
          <w:rFonts w:ascii="Arial" w:hAnsi="Arial" w:cs="Arial"/>
          <w:sz w:val="20"/>
          <w:szCs w:val="20"/>
        </w:rPr>
        <w:t xml:space="preserve"> </w:t>
      </w:r>
      <w:r w:rsidRPr="003F4629">
        <w:rPr>
          <w:rFonts w:ascii="Arial" w:hAnsi="Arial" w:cs="Arial"/>
          <w:sz w:val="20"/>
          <w:szCs w:val="20"/>
        </w:rPr>
        <w:t>automatisch</w:t>
      </w:r>
      <w:r w:rsidR="00535031">
        <w:rPr>
          <w:rFonts w:ascii="Arial" w:hAnsi="Arial" w:cs="Arial"/>
          <w:sz w:val="20"/>
          <w:szCs w:val="20"/>
        </w:rPr>
        <w:t xml:space="preserve"> </w:t>
      </w:r>
      <w:r w:rsidRPr="003F4629">
        <w:rPr>
          <w:rFonts w:ascii="Arial" w:hAnsi="Arial" w:cs="Arial"/>
          <w:sz w:val="20"/>
          <w:szCs w:val="20"/>
        </w:rPr>
        <w:t>worden</w:t>
      </w:r>
      <w:r w:rsidR="00535031">
        <w:rPr>
          <w:rFonts w:ascii="Arial" w:hAnsi="Arial" w:cs="Arial"/>
          <w:sz w:val="20"/>
          <w:szCs w:val="20"/>
        </w:rPr>
        <w:t xml:space="preserve"> </w:t>
      </w:r>
      <w:r w:rsidRPr="003F4629">
        <w:rPr>
          <w:rFonts w:ascii="Arial" w:hAnsi="Arial" w:cs="Arial"/>
          <w:sz w:val="20"/>
          <w:szCs w:val="20"/>
        </w:rPr>
        <w:t>herkend</w:t>
      </w:r>
      <w:r w:rsidR="00535031">
        <w:rPr>
          <w:rFonts w:ascii="Arial" w:hAnsi="Arial" w:cs="Arial"/>
          <w:sz w:val="20"/>
          <w:szCs w:val="20"/>
        </w:rPr>
        <w:t xml:space="preserve"> </w:t>
      </w:r>
      <w:r w:rsidRPr="003F4629">
        <w:rPr>
          <w:rFonts w:ascii="Arial" w:hAnsi="Arial" w:cs="Arial"/>
          <w:sz w:val="20"/>
          <w:szCs w:val="20"/>
        </w:rPr>
        <w:t>en</w:t>
      </w:r>
      <w:r w:rsidR="00535031">
        <w:rPr>
          <w:rFonts w:ascii="Arial" w:hAnsi="Arial" w:cs="Arial"/>
          <w:sz w:val="20"/>
          <w:szCs w:val="20"/>
        </w:rPr>
        <w:t xml:space="preserve"> </w:t>
      </w:r>
      <w:r w:rsidRPr="003F4629">
        <w:rPr>
          <w:rFonts w:ascii="Arial" w:hAnsi="Arial" w:cs="Arial"/>
          <w:sz w:val="20"/>
          <w:szCs w:val="20"/>
        </w:rPr>
        <w:t>niet</w:t>
      </w:r>
      <w:r w:rsidR="00535031">
        <w:rPr>
          <w:rFonts w:ascii="Arial" w:hAnsi="Arial" w:cs="Arial"/>
          <w:sz w:val="20"/>
          <w:szCs w:val="20"/>
        </w:rPr>
        <w:t xml:space="preserve"> </w:t>
      </w:r>
      <w:r w:rsidRPr="003F4629">
        <w:rPr>
          <w:rFonts w:ascii="Arial" w:hAnsi="Arial" w:cs="Arial"/>
          <w:sz w:val="20"/>
          <w:szCs w:val="20"/>
        </w:rPr>
        <w:t>worden</w:t>
      </w:r>
      <w:r w:rsidR="00535031">
        <w:rPr>
          <w:rFonts w:ascii="Arial" w:hAnsi="Arial" w:cs="Arial"/>
          <w:sz w:val="20"/>
          <w:szCs w:val="20"/>
        </w:rPr>
        <w:t xml:space="preserve"> </w:t>
      </w:r>
      <w:r w:rsidRPr="003F4629">
        <w:rPr>
          <w:rFonts w:ascii="Arial" w:hAnsi="Arial" w:cs="Arial"/>
          <w:sz w:val="20"/>
          <w:szCs w:val="20"/>
        </w:rPr>
        <w:t>afgeluisterd.</w:t>
      </w:r>
      <w:r w:rsidR="00535031">
        <w:rPr>
          <w:rFonts w:ascii="Arial" w:hAnsi="Arial" w:cs="Arial"/>
          <w:sz w:val="20"/>
          <w:szCs w:val="20"/>
        </w:rPr>
        <w:t xml:space="preserve"> </w:t>
      </w:r>
    </w:p>
    <w:p w14:paraId="0EC89983" w14:textId="77777777" w:rsidR="0017372B" w:rsidRPr="003F4629" w:rsidRDefault="0017372B" w:rsidP="006C619E">
      <w:pPr>
        <w:pStyle w:val="Normaalweb"/>
        <w:spacing w:after="0" w:line="276" w:lineRule="auto"/>
        <w:rPr>
          <w:rFonts w:ascii="Arial" w:hAnsi="Arial" w:cs="Arial"/>
          <w:sz w:val="20"/>
          <w:szCs w:val="20"/>
        </w:rPr>
      </w:pPr>
    </w:p>
    <w:p w14:paraId="5BCD50AB" w14:textId="3DCBBAED" w:rsidR="00994198" w:rsidRPr="003F4629" w:rsidRDefault="00994198" w:rsidP="006C619E">
      <w:pPr>
        <w:pStyle w:val="Normaalweb"/>
        <w:spacing w:after="0" w:line="276" w:lineRule="auto"/>
        <w:rPr>
          <w:rFonts w:ascii="Arial" w:hAnsi="Arial" w:cs="Arial"/>
          <w:sz w:val="20"/>
          <w:szCs w:val="20"/>
        </w:rPr>
      </w:pPr>
      <w:r w:rsidRPr="003F4629">
        <w:rPr>
          <w:rFonts w:ascii="Arial" w:hAnsi="Arial" w:cs="Arial"/>
          <w:sz w:val="20"/>
          <w:szCs w:val="20"/>
        </w:rPr>
        <w:t>Op</w:t>
      </w:r>
      <w:r w:rsidR="00535031">
        <w:rPr>
          <w:rFonts w:ascii="Arial" w:hAnsi="Arial" w:cs="Arial"/>
          <w:sz w:val="20"/>
          <w:szCs w:val="20"/>
        </w:rPr>
        <w:t xml:space="preserve"> </w:t>
      </w:r>
      <w:r w:rsidRPr="003F4629">
        <w:rPr>
          <w:rFonts w:ascii="Arial" w:hAnsi="Arial" w:cs="Arial"/>
          <w:sz w:val="20"/>
          <w:szCs w:val="20"/>
        </w:rPr>
        <w:t>dit</w:t>
      </w:r>
      <w:r w:rsidR="00535031">
        <w:rPr>
          <w:rFonts w:ascii="Arial" w:hAnsi="Arial" w:cs="Arial"/>
          <w:sz w:val="20"/>
          <w:szCs w:val="20"/>
        </w:rPr>
        <w:t xml:space="preserve"> </w:t>
      </w:r>
      <w:r w:rsidRPr="003F4629">
        <w:rPr>
          <w:rFonts w:ascii="Arial" w:hAnsi="Arial" w:cs="Arial"/>
          <w:sz w:val="20"/>
          <w:szCs w:val="20"/>
        </w:rPr>
        <w:t>moment</w:t>
      </w:r>
      <w:r w:rsidR="00535031">
        <w:rPr>
          <w:rFonts w:ascii="Arial" w:hAnsi="Arial" w:cs="Arial"/>
          <w:sz w:val="20"/>
          <w:szCs w:val="20"/>
        </w:rPr>
        <w:t xml:space="preserve"> </w:t>
      </w:r>
      <w:r w:rsidRPr="003F4629">
        <w:rPr>
          <w:rFonts w:ascii="Arial" w:hAnsi="Arial" w:cs="Arial"/>
          <w:sz w:val="20"/>
          <w:szCs w:val="20"/>
        </w:rPr>
        <w:t>zijn</w:t>
      </w:r>
      <w:r w:rsidR="00535031">
        <w:rPr>
          <w:rFonts w:ascii="Arial" w:hAnsi="Arial" w:cs="Arial"/>
          <w:sz w:val="20"/>
          <w:szCs w:val="20"/>
        </w:rPr>
        <w:t xml:space="preserve"> </w:t>
      </w:r>
      <w:r w:rsidRPr="003F4629">
        <w:rPr>
          <w:rFonts w:ascii="Arial" w:hAnsi="Arial" w:cs="Arial"/>
          <w:sz w:val="20"/>
          <w:szCs w:val="20"/>
        </w:rPr>
        <w:t>twee</w:t>
      </w:r>
      <w:r w:rsidR="00535031">
        <w:rPr>
          <w:rFonts w:ascii="Arial" w:hAnsi="Arial" w:cs="Arial"/>
          <w:sz w:val="20"/>
          <w:szCs w:val="20"/>
        </w:rPr>
        <w:t xml:space="preserve"> </w:t>
      </w:r>
      <w:r w:rsidRPr="003F4629">
        <w:rPr>
          <w:rFonts w:ascii="Arial" w:hAnsi="Arial" w:cs="Arial"/>
          <w:sz w:val="20"/>
          <w:szCs w:val="20"/>
        </w:rPr>
        <w:t>verschillende</w:t>
      </w:r>
      <w:r w:rsidR="00535031">
        <w:rPr>
          <w:rFonts w:ascii="Arial" w:hAnsi="Arial" w:cs="Arial"/>
          <w:sz w:val="20"/>
          <w:szCs w:val="20"/>
        </w:rPr>
        <w:t xml:space="preserve"> </w:t>
      </w:r>
      <w:r w:rsidRPr="003F4629">
        <w:rPr>
          <w:rFonts w:ascii="Arial" w:hAnsi="Arial" w:cs="Arial"/>
          <w:sz w:val="20"/>
          <w:szCs w:val="20"/>
        </w:rPr>
        <w:t>systemen,</w:t>
      </w:r>
      <w:r w:rsidR="00535031">
        <w:rPr>
          <w:rFonts w:ascii="Arial" w:hAnsi="Arial" w:cs="Arial"/>
          <w:sz w:val="20"/>
          <w:szCs w:val="20"/>
        </w:rPr>
        <w:t xml:space="preserve"> </w:t>
      </w:r>
      <w:r w:rsidRPr="003F4629">
        <w:rPr>
          <w:rFonts w:ascii="Arial" w:hAnsi="Arial" w:cs="Arial"/>
          <w:sz w:val="20"/>
          <w:szCs w:val="20"/>
        </w:rPr>
        <w:t>één</w:t>
      </w:r>
      <w:r w:rsidR="00535031">
        <w:rPr>
          <w:rFonts w:ascii="Arial" w:hAnsi="Arial" w:cs="Arial"/>
          <w:sz w:val="20"/>
          <w:szCs w:val="20"/>
        </w:rPr>
        <w:t xml:space="preserve"> </w:t>
      </w:r>
      <w:r w:rsidRPr="003F4629">
        <w:rPr>
          <w:rFonts w:ascii="Arial" w:hAnsi="Arial" w:cs="Arial"/>
          <w:sz w:val="20"/>
          <w:szCs w:val="20"/>
        </w:rPr>
        <w:t>voor</w:t>
      </w:r>
      <w:r w:rsidR="00535031">
        <w:rPr>
          <w:rFonts w:ascii="Arial" w:hAnsi="Arial" w:cs="Arial"/>
          <w:sz w:val="20"/>
          <w:szCs w:val="20"/>
        </w:rPr>
        <w:t xml:space="preserve"> </w:t>
      </w:r>
      <w:hyperlink r:id="rId63" w:history="1">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politie</w:t>
        </w:r>
      </w:hyperlink>
      <w:r w:rsidR="00535031">
        <w:rPr>
          <w:rFonts w:ascii="Arial" w:hAnsi="Arial" w:cs="Arial"/>
          <w:sz w:val="20"/>
          <w:szCs w:val="20"/>
        </w:rPr>
        <w:t xml:space="preserve"> </w:t>
      </w:r>
      <w:r w:rsidRPr="003F4629">
        <w:rPr>
          <w:rFonts w:ascii="Arial" w:hAnsi="Arial" w:cs="Arial"/>
          <w:sz w:val="20"/>
          <w:szCs w:val="20"/>
        </w:rPr>
        <w:t>en</w:t>
      </w:r>
      <w:r w:rsidR="00535031">
        <w:rPr>
          <w:rFonts w:ascii="Arial" w:hAnsi="Arial" w:cs="Arial"/>
          <w:sz w:val="20"/>
          <w:szCs w:val="20"/>
        </w:rPr>
        <w:t xml:space="preserve"> </w:t>
      </w:r>
      <w:r w:rsidRPr="003F4629">
        <w:rPr>
          <w:rFonts w:ascii="Arial" w:hAnsi="Arial" w:cs="Arial"/>
          <w:sz w:val="20"/>
          <w:szCs w:val="20"/>
        </w:rPr>
        <w:t>één</w:t>
      </w:r>
      <w:r w:rsidR="00535031">
        <w:rPr>
          <w:rFonts w:ascii="Arial" w:hAnsi="Arial" w:cs="Arial"/>
          <w:sz w:val="20"/>
          <w:szCs w:val="20"/>
        </w:rPr>
        <w:t xml:space="preserve"> </w:t>
      </w:r>
      <w:r w:rsidR="000B4E16" w:rsidRPr="003F4629">
        <w:rPr>
          <w:rFonts w:ascii="Arial" w:hAnsi="Arial" w:cs="Arial"/>
          <w:sz w:val="20"/>
          <w:szCs w:val="20"/>
        </w:rPr>
        <w:t>voor</w:t>
      </w:r>
      <w:r w:rsidR="00535031">
        <w:rPr>
          <w:rFonts w:ascii="Arial" w:hAnsi="Arial" w:cs="Arial"/>
          <w:sz w:val="20"/>
          <w:szCs w:val="20"/>
        </w:rPr>
        <w:t xml:space="preserve"> </w:t>
      </w:r>
      <w:hyperlink r:id="rId64" w:history="1">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Dienst</w:t>
        </w:r>
        <w:r w:rsidR="00535031">
          <w:rPr>
            <w:rFonts w:ascii="Arial" w:hAnsi="Arial" w:cs="Arial"/>
            <w:sz w:val="20"/>
            <w:szCs w:val="20"/>
          </w:rPr>
          <w:t xml:space="preserve"> </w:t>
        </w:r>
        <w:r w:rsidRPr="003F4629">
          <w:rPr>
            <w:rFonts w:ascii="Arial" w:hAnsi="Arial" w:cs="Arial"/>
            <w:sz w:val="20"/>
            <w:szCs w:val="20"/>
          </w:rPr>
          <w:t>Justitiële</w:t>
        </w:r>
        <w:r w:rsidR="00535031">
          <w:rPr>
            <w:rFonts w:ascii="Arial" w:hAnsi="Arial" w:cs="Arial"/>
            <w:sz w:val="20"/>
            <w:szCs w:val="20"/>
          </w:rPr>
          <w:t xml:space="preserve"> </w:t>
        </w:r>
        <w:r w:rsidRPr="003F4629">
          <w:rPr>
            <w:rFonts w:ascii="Arial" w:hAnsi="Arial" w:cs="Arial"/>
            <w:sz w:val="20"/>
            <w:szCs w:val="20"/>
          </w:rPr>
          <w:t>Inrichtingen</w:t>
        </w:r>
        <w:r w:rsidR="00535031">
          <w:rPr>
            <w:rFonts w:ascii="Arial" w:hAnsi="Arial" w:cs="Arial"/>
            <w:sz w:val="20"/>
            <w:szCs w:val="20"/>
          </w:rPr>
          <w:t xml:space="preserve"> </w:t>
        </w:r>
        <w:r w:rsidRPr="003F4629">
          <w:rPr>
            <w:rFonts w:ascii="Arial" w:hAnsi="Arial" w:cs="Arial"/>
            <w:sz w:val="20"/>
            <w:szCs w:val="20"/>
          </w:rPr>
          <w:t>(DJI)</w:t>
        </w:r>
      </w:hyperlink>
      <w:r w:rsidRPr="003F4629">
        <w:rPr>
          <w:rFonts w:ascii="Arial" w:hAnsi="Arial" w:cs="Arial"/>
          <w:sz w:val="20"/>
          <w:szCs w:val="20"/>
        </w:rPr>
        <w:t>.</w:t>
      </w:r>
      <w:r w:rsidR="00535031">
        <w:rPr>
          <w:rFonts w:ascii="Arial" w:hAnsi="Arial" w:cs="Arial"/>
          <w:sz w:val="20"/>
          <w:szCs w:val="20"/>
        </w:rPr>
        <w:t xml:space="preserve"> </w:t>
      </w:r>
      <w:r w:rsidRPr="003F4629">
        <w:rPr>
          <w:rFonts w:ascii="Arial" w:hAnsi="Arial" w:cs="Arial"/>
          <w:sz w:val="20"/>
          <w:szCs w:val="20"/>
        </w:rPr>
        <w:t>Een</w:t>
      </w:r>
      <w:r w:rsidR="00535031">
        <w:rPr>
          <w:rFonts w:ascii="Arial" w:hAnsi="Arial" w:cs="Arial"/>
          <w:sz w:val="20"/>
          <w:szCs w:val="20"/>
        </w:rPr>
        <w:t xml:space="preserve"> </w:t>
      </w:r>
      <w:r w:rsidRPr="003F4629">
        <w:rPr>
          <w:rFonts w:ascii="Arial" w:hAnsi="Arial" w:cs="Arial"/>
          <w:sz w:val="20"/>
          <w:szCs w:val="20"/>
        </w:rPr>
        <w:t>derde</w:t>
      </w:r>
      <w:r w:rsidR="00535031">
        <w:rPr>
          <w:rFonts w:ascii="Arial" w:hAnsi="Arial" w:cs="Arial"/>
          <w:sz w:val="20"/>
          <w:szCs w:val="20"/>
        </w:rPr>
        <w:t xml:space="preserve"> </w:t>
      </w:r>
      <w:r w:rsidRPr="003F4629">
        <w:rPr>
          <w:rFonts w:ascii="Arial" w:hAnsi="Arial" w:cs="Arial"/>
          <w:sz w:val="20"/>
          <w:szCs w:val="20"/>
        </w:rPr>
        <w:t>systeem,</w:t>
      </w:r>
      <w:r w:rsidR="00535031">
        <w:rPr>
          <w:rFonts w:ascii="Arial" w:hAnsi="Arial" w:cs="Arial"/>
          <w:sz w:val="20"/>
          <w:szCs w:val="20"/>
        </w:rPr>
        <w:t xml:space="preserve"> </w:t>
      </w:r>
      <w:r w:rsidRPr="003F4629">
        <w:rPr>
          <w:rFonts w:ascii="Arial" w:hAnsi="Arial" w:cs="Arial"/>
          <w:sz w:val="20"/>
          <w:szCs w:val="20"/>
        </w:rPr>
        <w:t>voor</w:t>
      </w:r>
      <w:r w:rsidR="00535031">
        <w:rPr>
          <w:rFonts w:ascii="Arial" w:hAnsi="Arial" w:cs="Arial"/>
          <w:sz w:val="20"/>
          <w:szCs w:val="20"/>
        </w:rPr>
        <w:t xml:space="preserve"> </w:t>
      </w:r>
      <w:hyperlink r:id="rId65" w:history="1">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AIVD/MIVD</w:t>
        </w:r>
      </w:hyperlink>
      <w:r w:rsidRPr="003F4629">
        <w:rPr>
          <w:rFonts w:ascii="Arial" w:hAnsi="Arial" w:cs="Arial"/>
          <w:sz w:val="20"/>
          <w:szCs w:val="20"/>
        </w:rPr>
        <w:t>,</w:t>
      </w:r>
      <w:r w:rsidR="00535031">
        <w:rPr>
          <w:rFonts w:ascii="Arial" w:hAnsi="Arial" w:cs="Arial"/>
          <w:sz w:val="20"/>
          <w:szCs w:val="20"/>
        </w:rPr>
        <w:t xml:space="preserve"> </w:t>
      </w:r>
      <w:r w:rsidRPr="003F4629">
        <w:rPr>
          <w:rFonts w:ascii="Arial" w:hAnsi="Arial" w:cs="Arial"/>
          <w:sz w:val="20"/>
          <w:szCs w:val="20"/>
        </w:rPr>
        <w:t>is</w:t>
      </w:r>
      <w:r w:rsidR="00535031">
        <w:rPr>
          <w:rFonts w:ascii="Arial" w:hAnsi="Arial" w:cs="Arial"/>
          <w:sz w:val="20"/>
          <w:szCs w:val="20"/>
        </w:rPr>
        <w:t xml:space="preserve"> </w:t>
      </w:r>
      <w:r w:rsidRPr="003F4629">
        <w:rPr>
          <w:rFonts w:ascii="Arial" w:hAnsi="Arial" w:cs="Arial"/>
          <w:sz w:val="20"/>
          <w:szCs w:val="20"/>
        </w:rPr>
        <w:t>in</w:t>
      </w:r>
      <w:r w:rsidR="00535031">
        <w:rPr>
          <w:rFonts w:ascii="Arial" w:hAnsi="Arial" w:cs="Arial"/>
          <w:sz w:val="20"/>
          <w:szCs w:val="20"/>
        </w:rPr>
        <w:t xml:space="preserve"> </w:t>
      </w:r>
      <w:r w:rsidRPr="003F4629">
        <w:rPr>
          <w:rFonts w:ascii="Arial" w:hAnsi="Arial" w:cs="Arial"/>
          <w:sz w:val="20"/>
          <w:szCs w:val="20"/>
        </w:rPr>
        <w:t>ontwikkeling.</w:t>
      </w:r>
      <w:r w:rsidR="00535031">
        <w:rPr>
          <w:rFonts w:ascii="Arial" w:hAnsi="Arial" w:cs="Arial"/>
          <w:sz w:val="20"/>
          <w:szCs w:val="20"/>
        </w:rPr>
        <w:t xml:space="preserve"> </w:t>
      </w:r>
    </w:p>
    <w:p w14:paraId="0A70457C" w14:textId="77777777" w:rsidR="00994198" w:rsidRPr="003F4629" w:rsidRDefault="00994198" w:rsidP="006C619E">
      <w:pPr>
        <w:pStyle w:val="Normaalweb"/>
        <w:spacing w:after="0" w:line="276" w:lineRule="auto"/>
        <w:rPr>
          <w:rFonts w:ascii="Arial" w:hAnsi="Arial" w:cs="Arial"/>
          <w:sz w:val="20"/>
          <w:szCs w:val="20"/>
        </w:rPr>
      </w:pPr>
    </w:p>
    <w:p w14:paraId="62411485" w14:textId="4E675E27" w:rsidR="00994198" w:rsidRPr="003F4629" w:rsidRDefault="00994198" w:rsidP="006C619E">
      <w:pPr>
        <w:pStyle w:val="Normaalweb"/>
        <w:spacing w:after="0" w:line="276" w:lineRule="auto"/>
        <w:rPr>
          <w:rFonts w:ascii="Arial" w:hAnsi="Arial" w:cs="Arial"/>
          <w:sz w:val="20"/>
          <w:szCs w:val="20"/>
        </w:rPr>
      </w:pPr>
      <w:r w:rsidRPr="003F4629">
        <w:rPr>
          <w:rFonts w:ascii="Arial" w:hAnsi="Arial" w:cs="Arial"/>
          <w:color w:val="000000" w:themeColor="text1"/>
          <w:sz w:val="20"/>
          <w:szCs w:val="20"/>
        </w:rPr>
        <w:t>In</w:t>
      </w:r>
      <w:r w:rsidR="00535031">
        <w:rPr>
          <w:rFonts w:ascii="Arial" w:hAnsi="Arial" w:cs="Arial"/>
          <w:color w:val="000000" w:themeColor="text1"/>
          <w:sz w:val="20"/>
          <w:szCs w:val="20"/>
        </w:rPr>
        <w:t xml:space="preserve"> </w:t>
      </w:r>
      <w:r w:rsidRPr="003F4629">
        <w:rPr>
          <w:rFonts w:ascii="Arial" w:hAnsi="Arial" w:cs="Arial"/>
          <w:color w:val="000000" w:themeColor="text1"/>
          <w:sz w:val="20"/>
          <w:szCs w:val="20"/>
        </w:rPr>
        <w:t>de</w:t>
      </w:r>
      <w:r w:rsidR="00535031">
        <w:rPr>
          <w:rFonts w:ascii="Arial" w:hAnsi="Arial" w:cs="Arial"/>
          <w:color w:val="000000" w:themeColor="text1"/>
          <w:sz w:val="20"/>
          <w:szCs w:val="20"/>
        </w:rPr>
        <w:t xml:space="preserve"> </w:t>
      </w:r>
      <w:hyperlink r:id="rId66" w:tgtFrame="_blank" w:history="1">
        <w:r w:rsidRPr="003F4629">
          <w:rPr>
            <w:rStyle w:val="Hyperlink"/>
            <w:rFonts w:ascii="Arial" w:eastAsiaTheme="majorEastAsia" w:hAnsi="Arial" w:cs="Arial"/>
            <w:color w:val="000000" w:themeColor="text1"/>
            <w:sz w:val="20"/>
            <w:szCs w:val="20"/>
            <w:u w:val="none"/>
          </w:rPr>
          <w:t>Voda</w:t>
        </w:r>
      </w:hyperlink>
      <w:r w:rsidR="00535031">
        <w:rPr>
          <w:rFonts w:ascii="Arial" w:hAnsi="Arial" w:cs="Arial"/>
          <w:color w:val="000000" w:themeColor="text1"/>
          <w:sz w:val="20"/>
          <w:szCs w:val="20"/>
        </w:rPr>
        <w:t xml:space="preserve"> </w:t>
      </w:r>
      <w:r w:rsidRPr="003F4629">
        <w:rPr>
          <w:rFonts w:ascii="Arial" w:hAnsi="Arial" w:cs="Arial"/>
          <w:color w:val="000000" w:themeColor="text1"/>
          <w:sz w:val="20"/>
          <w:szCs w:val="20"/>
        </w:rPr>
        <w:t>staat</w:t>
      </w:r>
      <w:r w:rsidR="00535031">
        <w:rPr>
          <w:rFonts w:ascii="Arial" w:hAnsi="Arial" w:cs="Arial"/>
          <w:color w:val="000000" w:themeColor="text1"/>
          <w:sz w:val="20"/>
          <w:szCs w:val="20"/>
        </w:rPr>
        <w:t xml:space="preserve"> </w:t>
      </w:r>
      <w:r w:rsidRPr="003F4629">
        <w:rPr>
          <w:rFonts w:ascii="Arial" w:hAnsi="Arial" w:cs="Arial"/>
          <w:color w:val="000000" w:themeColor="text1"/>
          <w:sz w:val="20"/>
          <w:szCs w:val="20"/>
        </w:rPr>
        <w:t>welke</w:t>
      </w:r>
      <w:r w:rsidR="00535031">
        <w:rPr>
          <w:rFonts w:ascii="Arial" w:hAnsi="Arial" w:cs="Arial"/>
          <w:color w:val="000000" w:themeColor="text1"/>
          <w:sz w:val="20"/>
          <w:szCs w:val="20"/>
        </w:rPr>
        <w:t xml:space="preserve"> </w:t>
      </w:r>
      <w:r w:rsidRPr="003F4629">
        <w:rPr>
          <w:rFonts w:ascii="Arial" w:hAnsi="Arial" w:cs="Arial"/>
          <w:color w:val="000000" w:themeColor="text1"/>
          <w:sz w:val="20"/>
          <w:szCs w:val="20"/>
        </w:rPr>
        <w:t>telefoonnummers</w:t>
      </w:r>
      <w:r w:rsidR="00535031">
        <w:rPr>
          <w:rFonts w:ascii="Arial" w:hAnsi="Arial" w:cs="Arial"/>
          <w:color w:val="000000" w:themeColor="text1"/>
          <w:sz w:val="20"/>
          <w:szCs w:val="20"/>
        </w:rPr>
        <w:t xml:space="preserve"> </w:t>
      </w:r>
      <w:r w:rsidRPr="003F4629">
        <w:rPr>
          <w:rFonts w:ascii="Arial" w:hAnsi="Arial" w:cs="Arial"/>
          <w:color w:val="000000" w:themeColor="text1"/>
          <w:sz w:val="20"/>
          <w:szCs w:val="20"/>
        </w:rPr>
        <w:t>en</w:t>
      </w:r>
      <w:r w:rsidR="00535031">
        <w:rPr>
          <w:rFonts w:ascii="Arial" w:hAnsi="Arial" w:cs="Arial"/>
          <w:color w:val="000000" w:themeColor="text1"/>
          <w:sz w:val="20"/>
          <w:szCs w:val="20"/>
        </w:rPr>
        <w:t xml:space="preserve"> </w:t>
      </w:r>
      <w:r w:rsidRPr="003F4629">
        <w:rPr>
          <w:rFonts w:ascii="Arial" w:hAnsi="Arial" w:cs="Arial"/>
          <w:color w:val="000000" w:themeColor="text1"/>
          <w:sz w:val="20"/>
          <w:szCs w:val="20"/>
        </w:rPr>
        <w:t>faxnummers</w:t>
      </w:r>
      <w:r w:rsidR="00535031">
        <w:rPr>
          <w:rFonts w:ascii="Arial" w:hAnsi="Arial" w:cs="Arial"/>
          <w:color w:val="000000" w:themeColor="text1"/>
          <w:sz w:val="20"/>
          <w:szCs w:val="20"/>
        </w:rPr>
        <w:t xml:space="preserve"> </w:t>
      </w:r>
      <w:r w:rsidRPr="003F4629">
        <w:rPr>
          <w:rFonts w:ascii="Arial" w:hAnsi="Arial" w:cs="Arial"/>
          <w:color w:val="000000" w:themeColor="text1"/>
          <w:sz w:val="20"/>
          <w:szCs w:val="20"/>
        </w:rPr>
        <w:t>advocaten</w:t>
      </w:r>
      <w:r w:rsidR="00535031">
        <w:rPr>
          <w:rFonts w:ascii="Arial" w:hAnsi="Arial" w:cs="Arial"/>
          <w:color w:val="000000" w:themeColor="text1"/>
          <w:sz w:val="20"/>
          <w:szCs w:val="20"/>
        </w:rPr>
        <w:t xml:space="preserve"> </w:t>
      </w:r>
      <w:r w:rsidRPr="003F4629">
        <w:rPr>
          <w:rFonts w:ascii="Arial" w:hAnsi="Arial" w:cs="Arial"/>
          <w:color w:val="000000" w:themeColor="text1"/>
          <w:sz w:val="20"/>
          <w:szCs w:val="20"/>
        </w:rPr>
        <w:t>moeten</w:t>
      </w:r>
      <w:r w:rsidR="00535031">
        <w:rPr>
          <w:rFonts w:ascii="Arial" w:hAnsi="Arial" w:cs="Arial"/>
          <w:color w:val="000000" w:themeColor="text1"/>
          <w:sz w:val="20"/>
          <w:szCs w:val="20"/>
        </w:rPr>
        <w:t xml:space="preserve"> </w:t>
      </w:r>
      <w:r w:rsidRPr="003F4629">
        <w:rPr>
          <w:rFonts w:ascii="Arial" w:hAnsi="Arial" w:cs="Arial"/>
          <w:color w:val="000000" w:themeColor="text1"/>
          <w:sz w:val="20"/>
          <w:szCs w:val="20"/>
        </w:rPr>
        <w:t>aanleveren.</w:t>
      </w:r>
      <w:r w:rsidR="00535031">
        <w:rPr>
          <w:rFonts w:ascii="Arial" w:hAnsi="Arial" w:cs="Arial"/>
          <w:color w:val="4B4B4D"/>
          <w:sz w:val="20"/>
          <w:szCs w:val="20"/>
        </w:rPr>
        <w:t xml:space="preserve"> </w:t>
      </w:r>
      <w:r w:rsidRPr="003F4629">
        <w:rPr>
          <w:rFonts w:ascii="Arial" w:hAnsi="Arial" w:cs="Arial"/>
          <w:sz w:val="20"/>
          <w:szCs w:val="20"/>
        </w:rPr>
        <w:t>Op</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hyperlink r:id="rId67" w:tgtFrame="_blank" w:history="1">
        <w:r w:rsidRPr="003F4629">
          <w:rPr>
            <w:rFonts w:ascii="Arial" w:hAnsi="Arial" w:cs="Arial"/>
            <w:sz w:val="20"/>
            <w:szCs w:val="20"/>
          </w:rPr>
          <w:t>website</w:t>
        </w:r>
        <w:r w:rsidR="00535031">
          <w:rPr>
            <w:rFonts w:ascii="Arial" w:hAnsi="Arial" w:cs="Arial"/>
            <w:sz w:val="20"/>
            <w:szCs w:val="20"/>
          </w:rPr>
          <w:t xml:space="preserve"> </w:t>
        </w:r>
        <w:r w:rsidRPr="003F4629">
          <w:rPr>
            <w:rFonts w:ascii="Arial" w:hAnsi="Arial" w:cs="Arial"/>
            <w:sz w:val="20"/>
            <w:szCs w:val="20"/>
          </w:rPr>
          <w:t>voor</w:t>
        </w:r>
        <w:r w:rsidR="00535031">
          <w:rPr>
            <w:rFonts w:ascii="Arial" w:hAnsi="Arial" w:cs="Arial"/>
            <w:sz w:val="20"/>
            <w:szCs w:val="20"/>
          </w:rPr>
          <w:t xml:space="preserve"> </w:t>
        </w:r>
        <w:r w:rsidRPr="003F4629">
          <w:rPr>
            <w:rFonts w:ascii="Arial" w:hAnsi="Arial" w:cs="Arial"/>
            <w:sz w:val="20"/>
            <w:szCs w:val="20"/>
          </w:rPr>
          <w:t>nummerherkenning</w:t>
        </w:r>
      </w:hyperlink>
      <w:r w:rsidR="00535031">
        <w:rPr>
          <w:rFonts w:ascii="Arial" w:hAnsi="Arial" w:cs="Arial"/>
          <w:sz w:val="20"/>
          <w:szCs w:val="20"/>
        </w:rPr>
        <w:t xml:space="preserve"> </w:t>
      </w:r>
      <w:r w:rsidRPr="003F4629">
        <w:rPr>
          <w:rFonts w:ascii="Arial" w:hAnsi="Arial" w:cs="Arial"/>
          <w:sz w:val="20"/>
          <w:szCs w:val="20"/>
        </w:rPr>
        <w:t>(zie:</w:t>
      </w:r>
      <w:r w:rsidR="00535031">
        <w:rPr>
          <w:rFonts w:ascii="Arial" w:hAnsi="Arial" w:cs="Arial"/>
          <w:sz w:val="20"/>
          <w:szCs w:val="20"/>
        </w:rPr>
        <w:t xml:space="preserve"> </w:t>
      </w:r>
      <w:hyperlink r:id="rId68" w:history="1">
        <w:r w:rsidRPr="003F4629">
          <w:rPr>
            <w:rStyle w:val="Hyperlink"/>
            <w:rFonts w:ascii="Arial" w:eastAsiaTheme="majorEastAsia" w:hAnsi="Arial" w:cs="Arial"/>
            <w:sz w:val="20"/>
            <w:szCs w:val="20"/>
          </w:rPr>
          <w:t>https://nummerherkenning.advocatenorde.nl/</w:t>
        </w:r>
      </w:hyperlink>
      <w:r w:rsidRPr="003F4629">
        <w:rPr>
          <w:rFonts w:ascii="Arial" w:hAnsi="Arial" w:cs="Arial"/>
          <w:sz w:val="20"/>
          <w:szCs w:val="20"/>
        </w:rPr>
        <w:t>)</w:t>
      </w:r>
      <w:r w:rsidR="00535031">
        <w:rPr>
          <w:rFonts w:ascii="Arial" w:hAnsi="Arial" w:cs="Arial"/>
          <w:color w:val="92D050"/>
          <w:sz w:val="20"/>
          <w:szCs w:val="20"/>
        </w:rPr>
        <w:t xml:space="preserve"> </w:t>
      </w:r>
      <w:r w:rsidRPr="003F4629">
        <w:rPr>
          <w:rFonts w:ascii="Arial" w:hAnsi="Arial" w:cs="Arial"/>
          <w:sz w:val="20"/>
          <w:szCs w:val="20"/>
        </w:rPr>
        <w:t>kunnen</w:t>
      </w:r>
      <w:r w:rsidR="00535031">
        <w:rPr>
          <w:rFonts w:ascii="Arial" w:hAnsi="Arial" w:cs="Arial"/>
          <w:sz w:val="20"/>
          <w:szCs w:val="20"/>
        </w:rPr>
        <w:t xml:space="preserve"> </w:t>
      </w:r>
      <w:r w:rsidRPr="003F4629">
        <w:rPr>
          <w:rFonts w:ascii="Arial" w:hAnsi="Arial" w:cs="Arial"/>
          <w:sz w:val="20"/>
          <w:szCs w:val="20"/>
        </w:rPr>
        <w:t>advocaten</w:t>
      </w:r>
      <w:r w:rsidR="00535031">
        <w:rPr>
          <w:rFonts w:ascii="Arial" w:hAnsi="Arial" w:cs="Arial"/>
          <w:sz w:val="20"/>
          <w:szCs w:val="20"/>
        </w:rPr>
        <w:t xml:space="preserve"> </w:t>
      </w:r>
      <w:r w:rsidRPr="003F4629">
        <w:rPr>
          <w:rFonts w:ascii="Arial" w:hAnsi="Arial" w:cs="Arial"/>
          <w:sz w:val="20"/>
          <w:szCs w:val="20"/>
        </w:rPr>
        <w:t>deze</w:t>
      </w:r>
      <w:r w:rsidR="00535031">
        <w:rPr>
          <w:rFonts w:ascii="Arial" w:hAnsi="Arial" w:cs="Arial"/>
          <w:sz w:val="20"/>
          <w:szCs w:val="20"/>
        </w:rPr>
        <w:t xml:space="preserve"> </w:t>
      </w:r>
      <w:r w:rsidRPr="003F4629">
        <w:rPr>
          <w:rFonts w:ascii="Arial" w:hAnsi="Arial" w:cs="Arial"/>
          <w:sz w:val="20"/>
          <w:szCs w:val="20"/>
        </w:rPr>
        <w:t>nummers</w:t>
      </w:r>
      <w:r w:rsidR="00535031">
        <w:rPr>
          <w:rFonts w:ascii="Arial" w:hAnsi="Arial" w:cs="Arial"/>
          <w:sz w:val="20"/>
          <w:szCs w:val="20"/>
        </w:rPr>
        <w:t xml:space="preserve"> </w:t>
      </w:r>
      <w:r w:rsidRPr="003F4629">
        <w:rPr>
          <w:rFonts w:ascii="Arial" w:hAnsi="Arial" w:cs="Arial"/>
          <w:sz w:val="20"/>
          <w:szCs w:val="20"/>
        </w:rPr>
        <w:t>opgeven.</w:t>
      </w:r>
    </w:p>
    <w:p w14:paraId="3B9B630B" w14:textId="77777777" w:rsidR="000B4E16" w:rsidRPr="003F4629" w:rsidRDefault="000B4E16" w:rsidP="006C619E">
      <w:pPr>
        <w:pStyle w:val="inleiding"/>
        <w:spacing w:after="0" w:line="276" w:lineRule="auto"/>
        <w:rPr>
          <w:rFonts w:ascii="Arial" w:hAnsi="Arial" w:cs="Arial"/>
          <w:sz w:val="20"/>
          <w:szCs w:val="20"/>
        </w:rPr>
      </w:pPr>
    </w:p>
    <w:p w14:paraId="6B216CD8" w14:textId="1B593C50" w:rsidR="00994198" w:rsidRPr="003F4629" w:rsidRDefault="00994198" w:rsidP="006C619E">
      <w:pPr>
        <w:pStyle w:val="inleiding"/>
        <w:spacing w:after="0" w:line="276" w:lineRule="auto"/>
        <w:rPr>
          <w:rFonts w:ascii="Arial" w:hAnsi="Arial" w:cs="Arial"/>
          <w:sz w:val="20"/>
          <w:szCs w:val="20"/>
        </w:rPr>
      </w:pP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NOvA</w:t>
      </w:r>
      <w:r w:rsidR="00535031">
        <w:rPr>
          <w:rFonts w:ascii="Arial" w:hAnsi="Arial" w:cs="Arial"/>
          <w:sz w:val="20"/>
          <w:szCs w:val="20"/>
        </w:rPr>
        <w:t xml:space="preserve"> </w:t>
      </w:r>
      <w:r w:rsidRPr="003F4629">
        <w:rPr>
          <w:rFonts w:ascii="Arial" w:hAnsi="Arial" w:cs="Arial"/>
          <w:sz w:val="20"/>
          <w:szCs w:val="20"/>
        </w:rPr>
        <w:t>geeft</w:t>
      </w:r>
      <w:r w:rsidR="00535031">
        <w:rPr>
          <w:rFonts w:ascii="Arial" w:hAnsi="Arial" w:cs="Arial"/>
          <w:sz w:val="20"/>
          <w:szCs w:val="20"/>
        </w:rPr>
        <w:t xml:space="preserve"> </w:t>
      </w:r>
      <w:r w:rsidR="000B4E16" w:rsidRPr="003F4629">
        <w:rPr>
          <w:rFonts w:ascii="Arial" w:hAnsi="Arial" w:cs="Arial"/>
          <w:sz w:val="20"/>
          <w:szCs w:val="20"/>
        </w:rPr>
        <w:t>voor</w:t>
      </w:r>
      <w:r w:rsidR="00535031">
        <w:rPr>
          <w:rFonts w:ascii="Arial" w:hAnsi="Arial" w:cs="Arial"/>
          <w:sz w:val="20"/>
          <w:szCs w:val="20"/>
        </w:rPr>
        <w:t xml:space="preserve"> </w:t>
      </w:r>
      <w:r w:rsidR="000B4E16" w:rsidRPr="003F4629">
        <w:rPr>
          <w:rFonts w:ascii="Arial" w:hAnsi="Arial" w:cs="Arial"/>
          <w:sz w:val="20"/>
          <w:szCs w:val="20"/>
        </w:rPr>
        <w:t>het</w:t>
      </w:r>
      <w:r w:rsidR="00535031">
        <w:rPr>
          <w:rFonts w:ascii="Arial" w:hAnsi="Arial" w:cs="Arial"/>
          <w:sz w:val="20"/>
          <w:szCs w:val="20"/>
        </w:rPr>
        <w:t xml:space="preserve"> </w:t>
      </w:r>
      <w:r w:rsidR="000B4E16" w:rsidRPr="003F4629">
        <w:rPr>
          <w:rFonts w:ascii="Arial" w:hAnsi="Arial" w:cs="Arial"/>
          <w:sz w:val="20"/>
          <w:szCs w:val="20"/>
        </w:rPr>
        <w:t>systeem</w:t>
      </w:r>
      <w:r w:rsidR="00535031">
        <w:rPr>
          <w:rFonts w:ascii="Arial" w:hAnsi="Arial" w:cs="Arial"/>
          <w:sz w:val="20"/>
          <w:szCs w:val="20"/>
        </w:rPr>
        <w:t xml:space="preserve"> </w:t>
      </w:r>
      <w:r w:rsidR="000B4E16" w:rsidRPr="003F4629">
        <w:rPr>
          <w:rFonts w:ascii="Arial" w:hAnsi="Arial" w:cs="Arial"/>
          <w:sz w:val="20"/>
          <w:szCs w:val="20"/>
        </w:rPr>
        <w:t>van</w:t>
      </w:r>
      <w:r w:rsidR="00535031">
        <w:rPr>
          <w:rFonts w:ascii="Arial" w:hAnsi="Arial" w:cs="Arial"/>
          <w:sz w:val="20"/>
          <w:szCs w:val="20"/>
        </w:rPr>
        <w:t xml:space="preserve"> </w:t>
      </w:r>
      <w:r w:rsidR="000B4E16" w:rsidRPr="003F4629">
        <w:rPr>
          <w:rFonts w:ascii="Arial" w:hAnsi="Arial" w:cs="Arial"/>
          <w:sz w:val="20"/>
          <w:szCs w:val="20"/>
        </w:rPr>
        <w:t>nummerherkenning</w:t>
      </w:r>
      <w:r w:rsidR="00535031">
        <w:rPr>
          <w:rFonts w:ascii="Arial" w:hAnsi="Arial" w:cs="Arial"/>
          <w:sz w:val="20"/>
          <w:szCs w:val="20"/>
        </w:rPr>
        <w:t xml:space="preserve"> </w:t>
      </w:r>
      <w:r w:rsidR="000B4E16" w:rsidRPr="003F4629">
        <w:rPr>
          <w:rFonts w:ascii="Arial" w:hAnsi="Arial" w:cs="Arial"/>
          <w:sz w:val="20"/>
          <w:szCs w:val="20"/>
        </w:rPr>
        <w:t>bij</w:t>
      </w:r>
      <w:r w:rsidR="00535031">
        <w:rPr>
          <w:rFonts w:ascii="Arial" w:hAnsi="Arial" w:cs="Arial"/>
          <w:sz w:val="20"/>
          <w:szCs w:val="20"/>
        </w:rPr>
        <w:t xml:space="preserve"> </w:t>
      </w:r>
      <w:r w:rsidR="000B4E16" w:rsidRPr="003F4629">
        <w:rPr>
          <w:rFonts w:ascii="Arial" w:hAnsi="Arial" w:cs="Arial"/>
          <w:sz w:val="20"/>
          <w:szCs w:val="20"/>
        </w:rPr>
        <w:t>de</w:t>
      </w:r>
      <w:r w:rsidR="00535031">
        <w:rPr>
          <w:rFonts w:ascii="Arial" w:hAnsi="Arial" w:cs="Arial"/>
          <w:sz w:val="20"/>
          <w:szCs w:val="20"/>
        </w:rPr>
        <w:t xml:space="preserve"> </w:t>
      </w:r>
      <w:r w:rsidR="000B4E16" w:rsidRPr="003F4629">
        <w:rPr>
          <w:rFonts w:ascii="Arial" w:hAnsi="Arial" w:cs="Arial"/>
          <w:sz w:val="20"/>
          <w:szCs w:val="20"/>
        </w:rPr>
        <w:t>politie</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aangemelde</w:t>
      </w:r>
      <w:r w:rsidR="00535031">
        <w:rPr>
          <w:rFonts w:ascii="Arial" w:hAnsi="Arial" w:cs="Arial"/>
          <w:sz w:val="20"/>
          <w:szCs w:val="20"/>
        </w:rPr>
        <w:t xml:space="preserve"> </w:t>
      </w:r>
      <w:r w:rsidRPr="003F4629">
        <w:rPr>
          <w:rFonts w:ascii="Arial" w:hAnsi="Arial" w:cs="Arial"/>
          <w:sz w:val="20"/>
          <w:szCs w:val="20"/>
        </w:rPr>
        <w:t>nummers</w:t>
      </w:r>
      <w:r w:rsidR="00535031">
        <w:rPr>
          <w:rFonts w:ascii="Arial" w:hAnsi="Arial" w:cs="Arial"/>
          <w:sz w:val="20"/>
          <w:szCs w:val="20"/>
        </w:rPr>
        <w:t xml:space="preserve"> </w:t>
      </w:r>
      <w:r w:rsidRPr="003F4629">
        <w:rPr>
          <w:rFonts w:ascii="Arial" w:hAnsi="Arial" w:cs="Arial"/>
          <w:sz w:val="20"/>
          <w:szCs w:val="20"/>
        </w:rPr>
        <w:t>-</w:t>
      </w:r>
      <w:r w:rsidR="00535031">
        <w:rPr>
          <w:rFonts w:ascii="Arial" w:hAnsi="Arial" w:cs="Arial"/>
          <w:sz w:val="20"/>
          <w:szCs w:val="20"/>
        </w:rPr>
        <w:t xml:space="preserve"> </w:t>
      </w:r>
      <w:r w:rsidRPr="003F4629">
        <w:rPr>
          <w:rFonts w:ascii="Arial" w:hAnsi="Arial" w:cs="Arial"/>
          <w:sz w:val="20"/>
          <w:szCs w:val="20"/>
        </w:rPr>
        <w:t>zonder</w:t>
      </w:r>
      <w:r w:rsidR="00535031">
        <w:rPr>
          <w:rFonts w:ascii="Arial" w:hAnsi="Arial" w:cs="Arial"/>
          <w:sz w:val="20"/>
          <w:szCs w:val="20"/>
        </w:rPr>
        <w:t xml:space="preserve"> </w:t>
      </w:r>
      <w:r w:rsidRPr="003F4629">
        <w:rPr>
          <w:rFonts w:ascii="Arial" w:hAnsi="Arial" w:cs="Arial"/>
          <w:sz w:val="20"/>
          <w:szCs w:val="20"/>
        </w:rPr>
        <w:t>andere</w:t>
      </w:r>
      <w:r w:rsidR="00535031">
        <w:rPr>
          <w:rFonts w:ascii="Arial" w:hAnsi="Arial" w:cs="Arial"/>
          <w:sz w:val="20"/>
          <w:szCs w:val="20"/>
        </w:rPr>
        <w:t xml:space="preserve"> </w:t>
      </w:r>
      <w:r w:rsidRPr="003F4629">
        <w:rPr>
          <w:rFonts w:ascii="Arial" w:hAnsi="Arial" w:cs="Arial"/>
          <w:sz w:val="20"/>
          <w:szCs w:val="20"/>
        </w:rPr>
        <w:t>gegevens</w:t>
      </w:r>
      <w:r w:rsidR="00535031">
        <w:rPr>
          <w:rFonts w:ascii="Arial" w:hAnsi="Arial" w:cs="Arial"/>
          <w:sz w:val="20"/>
          <w:szCs w:val="20"/>
        </w:rPr>
        <w:t xml:space="preserve"> </w:t>
      </w:r>
      <w:r w:rsidRPr="003F4629">
        <w:rPr>
          <w:rFonts w:ascii="Arial" w:hAnsi="Arial" w:cs="Arial"/>
          <w:sz w:val="20"/>
          <w:szCs w:val="20"/>
        </w:rPr>
        <w:t>-</w:t>
      </w:r>
      <w:r w:rsidR="00535031">
        <w:rPr>
          <w:rFonts w:ascii="Arial" w:hAnsi="Arial" w:cs="Arial"/>
          <w:sz w:val="20"/>
          <w:szCs w:val="20"/>
        </w:rPr>
        <w:t xml:space="preserve"> </w:t>
      </w:r>
      <w:r w:rsidRPr="003F4629">
        <w:rPr>
          <w:rFonts w:ascii="Arial" w:hAnsi="Arial" w:cs="Arial"/>
          <w:sz w:val="20"/>
          <w:szCs w:val="20"/>
        </w:rPr>
        <w:t>door</w:t>
      </w:r>
      <w:r w:rsidR="00535031">
        <w:rPr>
          <w:rFonts w:ascii="Arial" w:hAnsi="Arial" w:cs="Arial"/>
          <w:sz w:val="20"/>
          <w:szCs w:val="20"/>
        </w:rPr>
        <w:t xml:space="preserve"> </w:t>
      </w:r>
      <w:r w:rsidRPr="003F4629">
        <w:rPr>
          <w:rFonts w:ascii="Arial" w:hAnsi="Arial" w:cs="Arial"/>
          <w:sz w:val="20"/>
          <w:szCs w:val="20"/>
        </w:rPr>
        <w:t>aan</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nationale</w:t>
      </w:r>
      <w:r w:rsidR="00535031">
        <w:rPr>
          <w:rFonts w:ascii="Arial" w:hAnsi="Arial" w:cs="Arial"/>
          <w:sz w:val="20"/>
          <w:szCs w:val="20"/>
        </w:rPr>
        <w:t xml:space="preserve"> </w:t>
      </w:r>
      <w:r w:rsidRPr="003F4629">
        <w:rPr>
          <w:rFonts w:ascii="Arial" w:hAnsi="Arial" w:cs="Arial"/>
          <w:sz w:val="20"/>
          <w:szCs w:val="20"/>
        </w:rPr>
        <w:t>politie.</w:t>
      </w:r>
      <w:r w:rsidR="00535031">
        <w:rPr>
          <w:rFonts w:ascii="Arial" w:hAnsi="Arial" w:cs="Arial"/>
          <w:sz w:val="20"/>
          <w:szCs w:val="20"/>
        </w:rPr>
        <w:t xml:space="preserve"> </w:t>
      </w:r>
      <w:r w:rsidRPr="003F4629">
        <w:rPr>
          <w:rFonts w:ascii="Arial" w:hAnsi="Arial" w:cs="Arial"/>
          <w:sz w:val="20"/>
          <w:szCs w:val="20"/>
        </w:rPr>
        <w:t>Deze</w:t>
      </w:r>
      <w:r w:rsidR="00535031">
        <w:rPr>
          <w:rFonts w:ascii="Arial" w:hAnsi="Arial" w:cs="Arial"/>
          <w:sz w:val="20"/>
          <w:szCs w:val="20"/>
        </w:rPr>
        <w:t xml:space="preserve"> </w:t>
      </w:r>
      <w:r w:rsidRPr="003F4629">
        <w:rPr>
          <w:rFonts w:ascii="Arial" w:hAnsi="Arial" w:cs="Arial"/>
          <w:sz w:val="20"/>
          <w:szCs w:val="20"/>
        </w:rPr>
        <w:t>verwerkt</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nummers</w:t>
      </w:r>
      <w:r w:rsidR="00535031">
        <w:rPr>
          <w:rFonts w:ascii="Arial" w:hAnsi="Arial" w:cs="Arial"/>
          <w:sz w:val="20"/>
          <w:szCs w:val="20"/>
        </w:rPr>
        <w:t xml:space="preserve"> </w:t>
      </w:r>
      <w:r w:rsidRPr="003F4629">
        <w:rPr>
          <w:rFonts w:ascii="Arial" w:hAnsi="Arial" w:cs="Arial"/>
          <w:sz w:val="20"/>
          <w:szCs w:val="20"/>
        </w:rPr>
        <w:t>in</w:t>
      </w:r>
      <w:r w:rsidR="00535031">
        <w:rPr>
          <w:rFonts w:ascii="Arial" w:hAnsi="Arial" w:cs="Arial"/>
          <w:sz w:val="20"/>
          <w:szCs w:val="20"/>
        </w:rPr>
        <w:t xml:space="preserve"> </w:t>
      </w:r>
      <w:r w:rsidRPr="003F4629">
        <w:rPr>
          <w:rFonts w:ascii="Arial" w:hAnsi="Arial" w:cs="Arial"/>
          <w:sz w:val="20"/>
          <w:szCs w:val="20"/>
        </w:rPr>
        <w:t>zijn</w:t>
      </w:r>
      <w:r w:rsidR="00535031">
        <w:rPr>
          <w:rFonts w:ascii="Arial" w:hAnsi="Arial" w:cs="Arial"/>
          <w:sz w:val="20"/>
          <w:szCs w:val="20"/>
        </w:rPr>
        <w:t xml:space="preserve"> </w:t>
      </w:r>
      <w:r w:rsidRPr="003F4629">
        <w:rPr>
          <w:rFonts w:ascii="Arial" w:hAnsi="Arial" w:cs="Arial"/>
          <w:sz w:val="20"/>
          <w:szCs w:val="20"/>
        </w:rPr>
        <w:t>database</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‘geheimhoudernummers’.</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voor</w:t>
      </w:r>
      <w:r w:rsidR="00535031">
        <w:rPr>
          <w:rFonts w:ascii="Arial" w:hAnsi="Arial" w:cs="Arial"/>
          <w:sz w:val="20"/>
          <w:szCs w:val="20"/>
        </w:rPr>
        <w:t xml:space="preserve"> </w:t>
      </w:r>
      <w:r w:rsidRPr="003F4629">
        <w:rPr>
          <w:rFonts w:ascii="Arial" w:hAnsi="Arial" w:cs="Arial"/>
          <w:sz w:val="20"/>
          <w:szCs w:val="20"/>
        </w:rPr>
        <w:t>het</w:t>
      </w:r>
      <w:r w:rsidR="00535031">
        <w:rPr>
          <w:rFonts w:ascii="Arial" w:hAnsi="Arial" w:cs="Arial"/>
          <w:sz w:val="20"/>
          <w:szCs w:val="20"/>
        </w:rPr>
        <w:t xml:space="preserve"> </w:t>
      </w:r>
      <w:r w:rsidRPr="003F4629">
        <w:rPr>
          <w:rFonts w:ascii="Arial" w:hAnsi="Arial" w:cs="Arial"/>
          <w:sz w:val="20"/>
          <w:szCs w:val="20"/>
        </w:rPr>
        <w:t>aftappen</w:t>
      </w:r>
      <w:r w:rsidR="00535031">
        <w:rPr>
          <w:rFonts w:ascii="Arial" w:hAnsi="Arial" w:cs="Arial"/>
          <w:sz w:val="20"/>
          <w:szCs w:val="20"/>
        </w:rPr>
        <w:t xml:space="preserve"> </w:t>
      </w:r>
      <w:r w:rsidRPr="003F4629">
        <w:rPr>
          <w:rFonts w:ascii="Arial" w:hAnsi="Arial" w:cs="Arial"/>
          <w:sz w:val="20"/>
          <w:szCs w:val="20"/>
        </w:rPr>
        <w:t>gebruikte</w:t>
      </w:r>
      <w:r w:rsidR="00535031">
        <w:rPr>
          <w:rFonts w:ascii="Arial" w:hAnsi="Arial" w:cs="Arial"/>
          <w:sz w:val="20"/>
          <w:szCs w:val="20"/>
        </w:rPr>
        <w:t xml:space="preserve"> </w:t>
      </w:r>
      <w:r w:rsidRPr="003F4629">
        <w:rPr>
          <w:rFonts w:ascii="Arial" w:hAnsi="Arial" w:cs="Arial"/>
          <w:sz w:val="20"/>
          <w:szCs w:val="20"/>
        </w:rPr>
        <w:t>technologie</w:t>
      </w:r>
      <w:r w:rsidR="00535031">
        <w:rPr>
          <w:rFonts w:ascii="Arial" w:hAnsi="Arial" w:cs="Arial"/>
          <w:sz w:val="20"/>
          <w:szCs w:val="20"/>
        </w:rPr>
        <w:t xml:space="preserve"> </w:t>
      </w:r>
      <w:r w:rsidRPr="003F4629">
        <w:rPr>
          <w:rFonts w:ascii="Arial" w:hAnsi="Arial" w:cs="Arial"/>
          <w:sz w:val="20"/>
          <w:szCs w:val="20"/>
        </w:rPr>
        <w:t>herkent</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nummers</w:t>
      </w:r>
      <w:r w:rsidR="00535031">
        <w:rPr>
          <w:rFonts w:ascii="Arial" w:hAnsi="Arial" w:cs="Arial"/>
          <w:sz w:val="20"/>
          <w:szCs w:val="20"/>
        </w:rPr>
        <w:t xml:space="preserve"> </w:t>
      </w:r>
      <w:r w:rsidRPr="003F4629">
        <w:rPr>
          <w:rFonts w:ascii="Arial" w:hAnsi="Arial" w:cs="Arial"/>
          <w:sz w:val="20"/>
          <w:szCs w:val="20"/>
        </w:rPr>
        <w:t>in</w:t>
      </w:r>
      <w:r w:rsidR="00535031">
        <w:rPr>
          <w:rFonts w:ascii="Arial" w:hAnsi="Arial" w:cs="Arial"/>
          <w:sz w:val="20"/>
          <w:szCs w:val="20"/>
        </w:rPr>
        <w:t xml:space="preserve"> </w:t>
      </w:r>
      <w:r w:rsidRPr="003F4629">
        <w:rPr>
          <w:rFonts w:ascii="Arial" w:hAnsi="Arial" w:cs="Arial"/>
          <w:sz w:val="20"/>
          <w:szCs w:val="20"/>
        </w:rPr>
        <w:t>deze</w:t>
      </w:r>
      <w:r w:rsidR="00535031">
        <w:rPr>
          <w:rFonts w:ascii="Arial" w:hAnsi="Arial" w:cs="Arial"/>
          <w:sz w:val="20"/>
          <w:szCs w:val="20"/>
        </w:rPr>
        <w:t xml:space="preserve"> </w:t>
      </w:r>
      <w:r w:rsidRPr="003F4629">
        <w:rPr>
          <w:rFonts w:ascii="Arial" w:hAnsi="Arial" w:cs="Arial"/>
          <w:sz w:val="20"/>
          <w:szCs w:val="20"/>
        </w:rPr>
        <w:t>database</w:t>
      </w:r>
      <w:r w:rsidR="00535031">
        <w:rPr>
          <w:rFonts w:ascii="Arial" w:hAnsi="Arial" w:cs="Arial"/>
          <w:sz w:val="20"/>
          <w:szCs w:val="20"/>
        </w:rPr>
        <w:t xml:space="preserve"> </w:t>
      </w:r>
      <w:r w:rsidRPr="003F4629">
        <w:rPr>
          <w:rFonts w:ascii="Arial" w:hAnsi="Arial" w:cs="Arial"/>
          <w:sz w:val="20"/>
          <w:szCs w:val="20"/>
        </w:rPr>
        <w:t>en</w:t>
      </w:r>
      <w:r w:rsidR="00535031">
        <w:rPr>
          <w:rFonts w:ascii="Arial" w:hAnsi="Arial" w:cs="Arial"/>
          <w:sz w:val="20"/>
          <w:szCs w:val="20"/>
        </w:rPr>
        <w:t xml:space="preserve"> </w:t>
      </w:r>
      <w:r w:rsidRPr="003F4629">
        <w:rPr>
          <w:rFonts w:ascii="Arial" w:hAnsi="Arial" w:cs="Arial"/>
          <w:sz w:val="20"/>
          <w:szCs w:val="20"/>
        </w:rPr>
        <w:t>verhindert</w:t>
      </w:r>
      <w:r w:rsidR="00535031">
        <w:rPr>
          <w:rFonts w:ascii="Arial" w:hAnsi="Arial" w:cs="Arial"/>
          <w:sz w:val="20"/>
          <w:szCs w:val="20"/>
        </w:rPr>
        <w:t xml:space="preserve"> </w:t>
      </w:r>
      <w:r w:rsidRPr="003F4629">
        <w:rPr>
          <w:rFonts w:ascii="Arial" w:hAnsi="Arial" w:cs="Arial"/>
          <w:sz w:val="20"/>
          <w:szCs w:val="20"/>
        </w:rPr>
        <w:t>dat</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politie</w:t>
      </w:r>
      <w:r w:rsidR="00535031">
        <w:rPr>
          <w:rFonts w:ascii="Arial" w:hAnsi="Arial" w:cs="Arial"/>
          <w:sz w:val="20"/>
          <w:szCs w:val="20"/>
        </w:rPr>
        <w:t xml:space="preserve"> </w:t>
      </w:r>
      <w:r w:rsidRPr="003F4629">
        <w:rPr>
          <w:rFonts w:ascii="Arial" w:hAnsi="Arial" w:cs="Arial"/>
          <w:sz w:val="20"/>
          <w:szCs w:val="20"/>
        </w:rPr>
        <w:t>gesprekken</w:t>
      </w:r>
      <w:r w:rsidR="00535031">
        <w:rPr>
          <w:rFonts w:ascii="Arial" w:hAnsi="Arial" w:cs="Arial"/>
          <w:sz w:val="20"/>
          <w:szCs w:val="20"/>
        </w:rPr>
        <w:t xml:space="preserve"> </w:t>
      </w:r>
      <w:r w:rsidRPr="003F4629">
        <w:rPr>
          <w:rFonts w:ascii="Arial" w:hAnsi="Arial" w:cs="Arial"/>
          <w:sz w:val="20"/>
          <w:szCs w:val="20"/>
        </w:rPr>
        <w:t>met</w:t>
      </w:r>
      <w:r w:rsidR="00535031">
        <w:rPr>
          <w:rFonts w:ascii="Arial" w:hAnsi="Arial" w:cs="Arial"/>
          <w:sz w:val="20"/>
          <w:szCs w:val="20"/>
        </w:rPr>
        <w:t xml:space="preserve"> </w:t>
      </w:r>
      <w:r w:rsidRPr="003F4629">
        <w:rPr>
          <w:rFonts w:ascii="Arial" w:hAnsi="Arial" w:cs="Arial"/>
          <w:sz w:val="20"/>
          <w:szCs w:val="20"/>
        </w:rPr>
        <w:t>deze</w:t>
      </w:r>
      <w:r w:rsidR="00535031">
        <w:rPr>
          <w:rFonts w:ascii="Arial" w:hAnsi="Arial" w:cs="Arial"/>
          <w:sz w:val="20"/>
          <w:szCs w:val="20"/>
        </w:rPr>
        <w:t xml:space="preserve"> </w:t>
      </w:r>
      <w:r w:rsidRPr="003F4629">
        <w:rPr>
          <w:rFonts w:ascii="Arial" w:hAnsi="Arial" w:cs="Arial"/>
          <w:sz w:val="20"/>
          <w:szCs w:val="20"/>
        </w:rPr>
        <w:t>nummers</w:t>
      </w:r>
      <w:r w:rsidR="00535031">
        <w:rPr>
          <w:rFonts w:ascii="Arial" w:hAnsi="Arial" w:cs="Arial"/>
          <w:sz w:val="20"/>
          <w:szCs w:val="20"/>
        </w:rPr>
        <w:t xml:space="preserve"> </w:t>
      </w:r>
      <w:r w:rsidRPr="003F4629">
        <w:rPr>
          <w:rFonts w:ascii="Arial" w:hAnsi="Arial" w:cs="Arial"/>
          <w:sz w:val="20"/>
          <w:szCs w:val="20"/>
        </w:rPr>
        <w:t>in</w:t>
      </w:r>
      <w:r w:rsidR="00535031">
        <w:rPr>
          <w:rFonts w:ascii="Arial" w:hAnsi="Arial" w:cs="Arial"/>
          <w:sz w:val="20"/>
          <w:szCs w:val="20"/>
        </w:rPr>
        <w:t xml:space="preserve"> </w:t>
      </w:r>
      <w:r w:rsidRPr="003F4629">
        <w:rPr>
          <w:rFonts w:ascii="Arial" w:hAnsi="Arial" w:cs="Arial"/>
          <w:sz w:val="20"/>
          <w:szCs w:val="20"/>
        </w:rPr>
        <w:t>real</w:t>
      </w:r>
      <w:r w:rsidR="00535031">
        <w:rPr>
          <w:rFonts w:ascii="Arial" w:hAnsi="Arial" w:cs="Arial"/>
          <w:sz w:val="20"/>
          <w:szCs w:val="20"/>
        </w:rPr>
        <w:t xml:space="preserve"> </w:t>
      </w:r>
      <w:r w:rsidRPr="003F4629">
        <w:rPr>
          <w:rFonts w:ascii="Arial" w:hAnsi="Arial" w:cs="Arial"/>
          <w:sz w:val="20"/>
          <w:szCs w:val="20"/>
        </w:rPr>
        <w:t>time</w:t>
      </w:r>
      <w:r w:rsidR="00535031">
        <w:rPr>
          <w:rFonts w:ascii="Arial" w:hAnsi="Arial" w:cs="Arial"/>
          <w:sz w:val="20"/>
          <w:szCs w:val="20"/>
        </w:rPr>
        <w:t xml:space="preserve"> </w:t>
      </w:r>
      <w:r w:rsidRPr="003F4629">
        <w:rPr>
          <w:rFonts w:ascii="Arial" w:hAnsi="Arial" w:cs="Arial"/>
          <w:sz w:val="20"/>
          <w:szCs w:val="20"/>
        </w:rPr>
        <w:t>of</w:t>
      </w:r>
      <w:r w:rsidR="00535031">
        <w:rPr>
          <w:rFonts w:ascii="Arial" w:hAnsi="Arial" w:cs="Arial"/>
          <w:sz w:val="20"/>
          <w:szCs w:val="20"/>
        </w:rPr>
        <w:t xml:space="preserve"> </w:t>
      </w:r>
      <w:r w:rsidRPr="003F4629">
        <w:rPr>
          <w:rFonts w:ascii="Arial" w:hAnsi="Arial" w:cs="Arial"/>
          <w:sz w:val="20"/>
          <w:szCs w:val="20"/>
        </w:rPr>
        <w:t>naderhand</w:t>
      </w:r>
      <w:r w:rsidR="00535031">
        <w:rPr>
          <w:rFonts w:ascii="Arial" w:hAnsi="Arial" w:cs="Arial"/>
          <w:sz w:val="20"/>
          <w:szCs w:val="20"/>
        </w:rPr>
        <w:t xml:space="preserve"> </w:t>
      </w:r>
      <w:r w:rsidRPr="003F4629">
        <w:rPr>
          <w:rFonts w:ascii="Arial" w:hAnsi="Arial" w:cs="Arial"/>
          <w:sz w:val="20"/>
          <w:szCs w:val="20"/>
        </w:rPr>
        <w:t>kan</w:t>
      </w:r>
      <w:r w:rsidR="00535031">
        <w:rPr>
          <w:rFonts w:ascii="Arial" w:hAnsi="Arial" w:cs="Arial"/>
          <w:sz w:val="20"/>
          <w:szCs w:val="20"/>
        </w:rPr>
        <w:t xml:space="preserve"> </w:t>
      </w:r>
      <w:r w:rsidRPr="003F4629">
        <w:rPr>
          <w:rFonts w:ascii="Arial" w:hAnsi="Arial" w:cs="Arial"/>
          <w:sz w:val="20"/>
          <w:szCs w:val="20"/>
        </w:rPr>
        <w:t>afluisteren.</w:t>
      </w:r>
      <w:r w:rsidR="00535031">
        <w:rPr>
          <w:rFonts w:ascii="Arial" w:hAnsi="Arial" w:cs="Arial"/>
          <w:sz w:val="20"/>
          <w:szCs w:val="20"/>
        </w:rPr>
        <w:t xml:space="preserve"> </w:t>
      </w:r>
    </w:p>
    <w:p w14:paraId="32ED4BA0" w14:textId="77777777" w:rsidR="00994198" w:rsidRPr="003F4629" w:rsidRDefault="00994198" w:rsidP="006C619E">
      <w:pPr>
        <w:pStyle w:val="inleiding"/>
        <w:spacing w:after="0" w:line="276" w:lineRule="auto"/>
        <w:rPr>
          <w:rFonts w:ascii="Arial" w:hAnsi="Arial" w:cs="Arial"/>
          <w:sz w:val="20"/>
          <w:szCs w:val="20"/>
        </w:rPr>
      </w:pPr>
    </w:p>
    <w:p w14:paraId="2FC25B5A" w14:textId="2212AB44" w:rsidR="00994198" w:rsidRPr="003F4629" w:rsidRDefault="00994198" w:rsidP="006C619E">
      <w:pPr>
        <w:pStyle w:val="inleiding"/>
        <w:spacing w:after="0" w:line="276" w:lineRule="auto"/>
        <w:rPr>
          <w:rFonts w:ascii="Arial" w:hAnsi="Arial" w:cs="Arial"/>
          <w:sz w:val="20"/>
          <w:szCs w:val="20"/>
        </w:rPr>
      </w:pPr>
      <w:r w:rsidRPr="003F4629">
        <w:rPr>
          <w:rFonts w:ascii="Arial" w:hAnsi="Arial" w:cs="Arial"/>
          <w:sz w:val="20"/>
          <w:szCs w:val="20"/>
        </w:rPr>
        <w:t>Via</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hyperlink r:id="rId69" w:tgtFrame="_blank" w:history="1">
        <w:r w:rsidRPr="003F4629">
          <w:rPr>
            <w:rFonts w:ascii="Arial" w:hAnsi="Arial" w:cs="Arial"/>
            <w:sz w:val="20"/>
            <w:szCs w:val="20"/>
          </w:rPr>
          <w:t>website</w:t>
        </w:r>
        <w:r w:rsidR="00535031">
          <w:rPr>
            <w:rFonts w:ascii="Arial" w:hAnsi="Arial" w:cs="Arial"/>
            <w:sz w:val="20"/>
            <w:szCs w:val="20"/>
          </w:rPr>
          <w:t xml:space="preserve"> </w:t>
        </w:r>
        <w:r w:rsidRPr="003F4629">
          <w:rPr>
            <w:rFonts w:ascii="Arial" w:hAnsi="Arial" w:cs="Arial"/>
            <w:sz w:val="20"/>
            <w:szCs w:val="20"/>
          </w:rPr>
          <w:t>voor</w:t>
        </w:r>
        <w:r w:rsidR="00535031">
          <w:rPr>
            <w:rFonts w:ascii="Arial" w:hAnsi="Arial" w:cs="Arial"/>
            <w:sz w:val="20"/>
            <w:szCs w:val="20"/>
          </w:rPr>
          <w:t xml:space="preserve"> </w:t>
        </w:r>
        <w:r w:rsidRPr="003F4629">
          <w:rPr>
            <w:rFonts w:ascii="Arial" w:hAnsi="Arial" w:cs="Arial"/>
            <w:sz w:val="20"/>
            <w:szCs w:val="20"/>
          </w:rPr>
          <w:t>nummerherkenning</w:t>
        </w:r>
      </w:hyperlink>
      <w:r w:rsidR="00535031">
        <w:rPr>
          <w:rFonts w:ascii="Arial" w:hAnsi="Arial" w:cs="Arial"/>
          <w:sz w:val="20"/>
          <w:szCs w:val="20"/>
        </w:rPr>
        <w:t xml:space="preserve"> </w:t>
      </w:r>
      <w:r w:rsidRPr="003F4629">
        <w:rPr>
          <w:rFonts w:ascii="Arial" w:hAnsi="Arial" w:cs="Arial"/>
          <w:sz w:val="20"/>
          <w:szCs w:val="20"/>
        </w:rPr>
        <w:t>kunnen</w:t>
      </w:r>
      <w:r w:rsidR="00535031">
        <w:rPr>
          <w:rFonts w:ascii="Arial" w:hAnsi="Arial" w:cs="Arial"/>
          <w:sz w:val="20"/>
          <w:szCs w:val="20"/>
        </w:rPr>
        <w:t xml:space="preserve"> </w:t>
      </w:r>
      <w:r w:rsidRPr="003F4629">
        <w:rPr>
          <w:rFonts w:ascii="Arial" w:hAnsi="Arial" w:cs="Arial"/>
          <w:sz w:val="20"/>
          <w:szCs w:val="20"/>
        </w:rPr>
        <w:t>advocaten</w:t>
      </w:r>
      <w:r w:rsidR="00535031">
        <w:rPr>
          <w:rFonts w:ascii="Arial" w:hAnsi="Arial" w:cs="Arial"/>
          <w:sz w:val="20"/>
          <w:szCs w:val="20"/>
        </w:rPr>
        <w:t xml:space="preserve"> </w:t>
      </w:r>
      <w:r w:rsidRPr="003F4629">
        <w:rPr>
          <w:rFonts w:ascii="Arial" w:hAnsi="Arial" w:cs="Arial"/>
          <w:sz w:val="20"/>
          <w:szCs w:val="20"/>
        </w:rPr>
        <w:t>ook</w:t>
      </w:r>
      <w:r w:rsidR="00535031">
        <w:rPr>
          <w:rFonts w:ascii="Arial" w:hAnsi="Arial" w:cs="Arial"/>
          <w:sz w:val="20"/>
          <w:szCs w:val="20"/>
        </w:rPr>
        <w:t xml:space="preserve"> </w:t>
      </w:r>
      <w:r w:rsidRPr="003F4629">
        <w:rPr>
          <w:rFonts w:ascii="Arial" w:hAnsi="Arial" w:cs="Arial"/>
          <w:sz w:val="20"/>
          <w:szCs w:val="20"/>
        </w:rPr>
        <w:t>nummers</w:t>
      </w:r>
      <w:r w:rsidR="00535031">
        <w:rPr>
          <w:rFonts w:ascii="Arial" w:hAnsi="Arial" w:cs="Arial"/>
          <w:sz w:val="20"/>
          <w:szCs w:val="20"/>
        </w:rPr>
        <w:t xml:space="preserve"> </w:t>
      </w:r>
      <w:r w:rsidRPr="003F4629">
        <w:rPr>
          <w:rFonts w:ascii="Arial" w:hAnsi="Arial" w:cs="Arial"/>
          <w:sz w:val="20"/>
          <w:szCs w:val="20"/>
        </w:rPr>
        <w:t>aanmelden</w:t>
      </w:r>
      <w:r w:rsidR="00535031">
        <w:rPr>
          <w:rFonts w:ascii="Arial" w:hAnsi="Arial" w:cs="Arial"/>
          <w:sz w:val="20"/>
          <w:szCs w:val="20"/>
        </w:rPr>
        <w:t xml:space="preserve"> </w:t>
      </w:r>
      <w:r w:rsidR="000B4E16" w:rsidRPr="003F4629">
        <w:rPr>
          <w:rFonts w:ascii="Arial" w:hAnsi="Arial" w:cs="Arial"/>
          <w:sz w:val="20"/>
          <w:szCs w:val="20"/>
        </w:rPr>
        <w:t>voor</w:t>
      </w:r>
      <w:r w:rsidR="00535031">
        <w:rPr>
          <w:rFonts w:ascii="Arial" w:hAnsi="Arial" w:cs="Arial"/>
          <w:sz w:val="20"/>
          <w:szCs w:val="20"/>
        </w:rPr>
        <w:t xml:space="preserve"> </w:t>
      </w:r>
      <w:r w:rsidRPr="003F4629">
        <w:rPr>
          <w:rFonts w:ascii="Arial" w:hAnsi="Arial" w:cs="Arial"/>
          <w:sz w:val="20"/>
          <w:szCs w:val="20"/>
        </w:rPr>
        <w:t>het</w:t>
      </w:r>
      <w:r w:rsidR="00535031">
        <w:rPr>
          <w:rFonts w:ascii="Arial" w:hAnsi="Arial" w:cs="Arial"/>
          <w:sz w:val="20"/>
          <w:szCs w:val="20"/>
        </w:rPr>
        <w:t xml:space="preserve"> </w:t>
      </w:r>
      <w:r w:rsidRPr="003F4629">
        <w:rPr>
          <w:rFonts w:ascii="Arial" w:hAnsi="Arial" w:cs="Arial"/>
          <w:sz w:val="20"/>
          <w:szCs w:val="20"/>
        </w:rPr>
        <w:t>systeem</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nummerherkenning</w:t>
      </w:r>
      <w:r w:rsidR="00535031">
        <w:rPr>
          <w:rFonts w:ascii="Arial" w:hAnsi="Arial" w:cs="Arial"/>
          <w:sz w:val="20"/>
          <w:szCs w:val="20"/>
        </w:rPr>
        <w:t xml:space="preserve"> </w:t>
      </w:r>
      <w:r w:rsidR="000B4E16" w:rsidRPr="003F4629">
        <w:rPr>
          <w:rFonts w:ascii="Arial" w:hAnsi="Arial" w:cs="Arial"/>
          <w:sz w:val="20"/>
          <w:szCs w:val="20"/>
        </w:rPr>
        <w:t>bij</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DJI.</w:t>
      </w:r>
      <w:r w:rsidR="00535031">
        <w:rPr>
          <w:rFonts w:ascii="Arial" w:hAnsi="Arial" w:cs="Arial"/>
          <w:sz w:val="20"/>
          <w:szCs w:val="20"/>
        </w:rPr>
        <w:t xml:space="preserve"> </w:t>
      </w:r>
      <w:r w:rsidRPr="003F4629">
        <w:rPr>
          <w:rFonts w:ascii="Arial" w:hAnsi="Arial" w:cs="Arial"/>
          <w:sz w:val="20"/>
          <w:szCs w:val="20"/>
        </w:rPr>
        <w:t>Alle</w:t>
      </w:r>
      <w:r w:rsidR="00535031">
        <w:rPr>
          <w:rFonts w:ascii="Arial" w:hAnsi="Arial" w:cs="Arial"/>
          <w:sz w:val="20"/>
          <w:szCs w:val="20"/>
        </w:rPr>
        <w:t xml:space="preserve"> </w:t>
      </w:r>
      <w:r w:rsidRPr="003F4629">
        <w:rPr>
          <w:rFonts w:ascii="Arial" w:hAnsi="Arial" w:cs="Arial"/>
          <w:sz w:val="20"/>
          <w:szCs w:val="20"/>
        </w:rPr>
        <w:t>gesprekken</w:t>
      </w:r>
      <w:r w:rsidR="00535031">
        <w:rPr>
          <w:rFonts w:ascii="Arial" w:hAnsi="Arial" w:cs="Arial"/>
          <w:sz w:val="20"/>
          <w:szCs w:val="20"/>
        </w:rPr>
        <w:t xml:space="preserve"> </w:t>
      </w:r>
      <w:r w:rsidRPr="003F4629">
        <w:rPr>
          <w:rFonts w:ascii="Arial" w:hAnsi="Arial" w:cs="Arial"/>
          <w:sz w:val="20"/>
          <w:szCs w:val="20"/>
        </w:rPr>
        <w:t>die</w:t>
      </w:r>
      <w:r w:rsidR="00535031">
        <w:rPr>
          <w:rFonts w:ascii="Arial" w:hAnsi="Arial" w:cs="Arial"/>
          <w:sz w:val="20"/>
          <w:szCs w:val="20"/>
        </w:rPr>
        <w:t xml:space="preserve"> </w:t>
      </w:r>
      <w:r w:rsidRPr="003F4629">
        <w:rPr>
          <w:rFonts w:ascii="Arial" w:hAnsi="Arial" w:cs="Arial"/>
          <w:sz w:val="20"/>
          <w:szCs w:val="20"/>
        </w:rPr>
        <w:t>een</w:t>
      </w:r>
      <w:r w:rsidR="00535031">
        <w:rPr>
          <w:rFonts w:ascii="Arial" w:hAnsi="Arial" w:cs="Arial"/>
          <w:sz w:val="20"/>
          <w:szCs w:val="20"/>
        </w:rPr>
        <w:t xml:space="preserve"> </w:t>
      </w:r>
      <w:r w:rsidRPr="003F4629">
        <w:rPr>
          <w:rFonts w:ascii="Arial" w:hAnsi="Arial" w:cs="Arial"/>
          <w:sz w:val="20"/>
          <w:szCs w:val="20"/>
        </w:rPr>
        <w:t>gedetineerde</w:t>
      </w:r>
      <w:r w:rsidR="00535031">
        <w:rPr>
          <w:rFonts w:ascii="Arial" w:hAnsi="Arial" w:cs="Arial"/>
          <w:sz w:val="20"/>
          <w:szCs w:val="20"/>
        </w:rPr>
        <w:t xml:space="preserve"> </w:t>
      </w:r>
      <w:r w:rsidRPr="003F4629">
        <w:rPr>
          <w:rFonts w:ascii="Arial" w:hAnsi="Arial" w:cs="Arial"/>
          <w:sz w:val="20"/>
          <w:szCs w:val="20"/>
        </w:rPr>
        <w:t>voert</w:t>
      </w:r>
      <w:r w:rsidR="00535031">
        <w:rPr>
          <w:rFonts w:ascii="Arial" w:hAnsi="Arial" w:cs="Arial"/>
          <w:sz w:val="20"/>
          <w:szCs w:val="20"/>
        </w:rPr>
        <w:t xml:space="preserve"> </w:t>
      </w:r>
      <w:r w:rsidRPr="003F4629">
        <w:rPr>
          <w:rFonts w:ascii="Arial" w:hAnsi="Arial" w:cs="Arial"/>
          <w:sz w:val="20"/>
          <w:szCs w:val="20"/>
        </w:rPr>
        <w:t>vanuit</w:t>
      </w:r>
      <w:r w:rsidR="00535031">
        <w:rPr>
          <w:rFonts w:ascii="Arial" w:hAnsi="Arial" w:cs="Arial"/>
          <w:sz w:val="20"/>
          <w:szCs w:val="20"/>
        </w:rPr>
        <w:t xml:space="preserve"> </w:t>
      </w:r>
      <w:r w:rsidRPr="003F4629">
        <w:rPr>
          <w:rFonts w:ascii="Arial" w:hAnsi="Arial" w:cs="Arial"/>
          <w:sz w:val="20"/>
          <w:szCs w:val="20"/>
        </w:rPr>
        <w:t>een</w:t>
      </w:r>
      <w:r w:rsidR="00535031">
        <w:rPr>
          <w:rFonts w:ascii="Arial" w:hAnsi="Arial" w:cs="Arial"/>
          <w:sz w:val="20"/>
          <w:szCs w:val="20"/>
        </w:rPr>
        <w:t xml:space="preserve"> </w:t>
      </w:r>
      <w:r w:rsidRPr="003F4629">
        <w:rPr>
          <w:rFonts w:ascii="Arial" w:hAnsi="Arial" w:cs="Arial"/>
          <w:sz w:val="20"/>
          <w:szCs w:val="20"/>
        </w:rPr>
        <w:t>inrichting</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DJI</w:t>
      </w:r>
      <w:r w:rsidR="00535031">
        <w:rPr>
          <w:rFonts w:ascii="Arial" w:hAnsi="Arial" w:cs="Arial"/>
          <w:sz w:val="20"/>
          <w:szCs w:val="20"/>
        </w:rPr>
        <w:t xml:space="preserve"> </w:t>
      </w:r>
      <w:r w:rsidRPr="003F4629">
        <w:rPr>
          <w:rFonts w:ascii="Arial" w:hAnsi="Arial" w:cs="Arial"/>
          <w:sz w:val="20"/>
          <w:szCs w:val="20"/>
        </w:rPr>
        <w:t>worden</w:t>
      </w:r>
      <w:r w:rsidR="00535031">
        <w:rPr>
          <w:rFonts w:ascii="Arial" w:hAnsi="Arial" w:cs="Arial"/>
          <w:sz w:val="20"/>
          <w:szCs w:val="20"/>
        </w:rPr>
        <w:t xml:space="preserve"> </w:t>
      </w:r>
      <w:r w:rsidRPr="003F4629">
        <w:rPr>
          <w:rFonts w:ascii="Arial" w:hAnsi="Arial" w:cs="Arial"/>
          <w:sz w:val="20"/>
          <w:szCs w:val="20"/>
        </w:rPr>
        <w:t>opgenomen.</w:t>
      </w:r>
      <w:r w:rsidR="00535031">
        <w:rPr>
          <w:rFonts w:ascii="Arial" w:hAnsi="Arial" w:cs="Arial"/>
          <w:sz w:val="20"/>
          <w:szCs w:val="20"/>
        </w:rPr>
        <w:t xml:space="preserve"> </w:t>
      </w:r>
      <w:r w:rsidRPr="003F4629">
        <w:rPr>
          <w:rFonts w:ascii="Arial" w:hAnsi="Arial" w:cs="Arial"/>
          <w:sz w:val="20"/>
          <w:szCs w:val="20"/>
        </w:rPr>
        <w:t>Bij</w:t>
      </w:r>
      <w:r w:rsidR="00535031">
        <w:rPr>
          <w:rFonts w:ascii="Arial" w:hAnsi="Arial" w:cs="Arial"/>
          <w:sz w:val="20"/>
          <w:szCs w:val="20"/>
        </w:rPr>
        <w:t xml:space="preserve"> </w:t>
      </w:r>
      <w:r w:rsidRPr="003F4629">
        <w:rPr>
          <w:rFonts w:ascii="Arial" w:hAnsi="Arial" w:cs="Arial"/>
          <w:sz w:val="20"/>
          <w:szCs w:val="20"/>
        </w:rPr>
        <w:t>gesprekken</w:t>
      </w:r>
      <w:r w:rsidR="00535031">
        <w:rPr>
          <w:rFonts w:ascii="Arial" w:hAnsi="Arial" w:cs="Arial"/>
          <w:sz w:val="20"/>
          <w:szCs w:val="20"/>
        </w:rPr>
        <w:t xml:space="preserve"> </w:t>
      </w:r>
      <w:r w:rsidRPr="003F4629">
        <w:rPr>
          <w:rFonts w:ascii="Arial" w:hAnsi="Arial" w:cs="Arial"/>
          <w:sz w:val="20"/>
          <w:szCs w:val="20"/>
        </w:rPr>
        <w:t>naar</w:t>
      </w:r>
      <w:r w:rsidR="00535031">
        <w:rPr>
          <w:rFonts w:ascii="Arial" w:hAnsi="Arial" w:cs="Arial"/>
          <w:sz w:val="20"/>
          <w:szCs w:val="20"/>
        </w:rPr>
        <w:t xml:space="preserve"> </w:t>
      </w:r>
      <w:r w:rsidRPr="003F4629">
        <w:rPr>
          <w:rFonts w:ascii="Arial" w:hAnsi="Arial" w:cs="Arial"/>
          <w:sz w:val="20"/>
          <w:szCs w:val="20"/>
        </w:rPr>
        <w:t>een</w:t>
      </w:r>
      <w:r w:rsidR="00535031">
        <w:rPr>
          <w:rFonts w:ascii="Arial" w:hAnsi="Arial" w:cs="Arial"/>
          <w:sz w:val="20"/>
          <w:szCs w:val="20"/>
        </w:rPr>
        <w:t xml:space="preserve"> </w:t>
      </w:r>
      <w:r w:rsidRPr="003F4629">
        <w:rPr>
          <w:rFonts w:ascii="Arial" w:hAnsi="Arial" w:cs="Arial"/>
          <w:sz w:val="20"/>
          <w:szCs w:val="20"/>
        </w:rPr>
        <w:t>geheimhoudernummer</w:t>
      </w:r>
      <w:r w:rsidR="00535031">
        <w:rPr>
          <w:rFonts w:ascii="Arial" w:hAnsi="Arial" w:cs="Arial"/>
          <w:sz w:val="20"/>
          <w:szCs w:val="20"/>
        </w:rPr>
        <w:t xml:space="preserve"> </w:t>
      </w:r>
      <w:r w:rsidR="000B4E16" w:rsidRPr="003F4629">
        <w:rPr>
          <w:rFonts w:ascii="Arial" w:hAnsi="Arial" w:cs="Arial"/>
          <w:sz w:val="20"/>
          <w:szCs w:val="20"/>
        </w:rPr>
        <w:t>dat</w:t>
      </w:r>
      <w:r w:rsidR="00535031">
        <w:rPr>
          <w:rFonts w:ascii="Arial" w:hAnsi="Arial" w:cs="Arial"/>
          <w:sz w:val="20"/>
          <w:szCs w:val="20"/>
        </w:rPr>
        <w:t xml:space="preserve"> </w:t>
      </w:r>
      <w:r w:rsidR="000B4E16" w:rsidRPr="003F4629">
        <w:rPr>
          <w:rFonts w:ascii="Arial" w:hAnsi="Arial" w:cs="Arial"/>
          <w:sz w:val="20"/>
          <w:szCs w:val="20"/>
        </w:rPr>
        <w:t>is</w:t>
      </w:r>
      <w:r w:rsidR="00535031">
        <w:rPr>
          <w:rFonts w:ascii="Arial" w:hAnsi="Arial" w:cs="Arial"/>
          <w:sz w:val="20"/>
          <w:szCs w:val="20"/>
        </w:rPr>
        <w:t xml:space="preserve"> </w:t>
      </w:r>
      <w:r w:rsidR="000B4E16" w:rsidRPr="003F4629">
        <w:rPr>
          <w:rFonts w:ascii="Arial" w:hAnsi="Arial" w:cs="Arial"/>
          <w:sz w:val="20"/>
          <w:szCs w:val="20"/>
        </w:rPr>
        <w:t>aangemeld</w:t>
      </w:r>
      <w:r w:rsidR="00535031">
        <w:rPr>
          <w:rFonts w:ascii="Arial" w:hAnsi="Arial" w:cs="Arial"/>
          <w:sz w:val="20"/>
          <w:szCs w:val="20"/>
        </w:rPr>
        <w:t xml:space="preserve"> </w:t>
      </w:r>
      <w:r w:rsidRPr="003F4629">
        <w:rPr>
          <w:rFonts w:ascii="Arial" w:hAnsi="Arial" w:cs="Arial"/>
          <w:sz w:val="20"/>
          <w:szCs w:val="20"/>
        </w:rPr>
        <w:t>wordt</w:t>
      </w:r>
      <w:r w:rsidR="00535031">
        <w:rPr>
          <w:rFonts w:ascii="Arial" w:hAnsi="Arial" w:cs="Arial"/>
          <w:sz w:val="20"/>
          <w:szCs w:val="20"/>
        </w:rPr>
        <w:t xml:space="preserve"> </w:t>
      </w:r>
      <w:r w:rsidRPr="003F4629">
        <w:rPr>
          <w:rFonts w:ascii="Arial" w:hAnsi="Arial" w:cs="Arial"/>
          <w:sz w:val="20"/>
          <w:szCs w:val="20"/>
        </w:rPr>
        <w:t>opname</w:t>
      </w:r>
      <w:r w:rsidR="00535031">
        <w:rPr>
          <w:rFonts w:ascii="Arial" w:hAnsi="Arial" w:cs="Arial"/>
          <w:sz w:val="20"/>
          <w:szCs w:val="20"/>
        </w:rPr>
        <w:t xml:space="preserve"> </w:t>
      </w:r>
      <w:r w:rsidRPr="003F4629">
        <w:rPr>
          <w:rFonts w:ascii="Arial" w:hAnsi="Arial" w:cs="Arial"/>
          <w:sz w:val="20"/>
          <w:szCs w:val="20"/>
        </w:rPr>
        <w:t>vóór</w:t>
      </w:r>
      <w:r w:rsidR="00535031">
        <w:rPr>
          <w:rFonts w:ascii="Arial" w:hAnsi="Arial" w:cs="Arial"/>
          <w:sz w:val="20"/>
          <w:szCs w:val="20"/>
        </w:rPr>
        <w:t xml:space="preserve"> </w:t>
      </w:r>
      <w:r w:rsidRPr="003F4629">
        <w:rPr>
          <w:rFonts w:ascii="Arial" w:hAnsi="Arial" w:cs="Arial"/>
          <w:sz w:val="20"/>
          <w:szCs w:val="20"/>
        </w:rPr>
        <w:t>totstandkoming</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het</w:t>
      </w:r>
      <w:r w:rsidR="00535031">
        <w:rPr>
          <w:rFonts w:ascii="Arial" w:hAnsi="Arial" w:cs="Arial"/>
          <w:sz w:val="20"/>
          <w:szCs w:val="20"/>
        </w:rPr>
        <w:t xml:space="preserve"> </w:t>
      </w:r>
      <w:r w:rsidRPr="003F4629">
        <w:rPr>
          <w:rFonts w:ascii="Arial" w:hAnsi="Arial" w:cs="Arial"/>
          <w:sz w:val="20"/>
          <w:szCs w:val="20"/>
        </w:rPr>
        <w:t>gesprek</w:t>
      </w:r>
      <w:r w:rsidR="00535031">
        <w:rPr>
          <w:rFonts w:ascii="Arial" w:hAnsi="Arial" w:cs="Arial"/>
          <w:sz w:val="20"/>
          <w:szCs w:val="20"/>
        </w:rPr>
        <w:t xml:space="preserve"> </w:t>
      </w:r>
      <w:r w:rsidRPr="003F4629">
        <w:rPr>
          <w:rFonts w:ascii="Arial" w:hAnsi="Arial" w:cs="Arial"/>
          <w:sz w:val="20"/>
          <w:szCs w:val="20"/>
        </w:rPr>
        <w:t>verhinderd;</w:t>
      </w:r>
      <w:r w:rsidR="00535031">
        <w:rPr>
          <w:rFonts w:ascii="Arial" w:hAnsi="Arial" w:cs="Arial"/>
          <w:sz w:val="20"/>
          <w:szCs w:val="20"/>
        </w:rPr>
        <w:t xml:space="preserve"> </w:t>
      </w:r>
      <w:r w:rsidRPr="003F4629">
        <w:rPr>
          <w:rFonts w:ascii="Arial" w:hAnsi="Arial" w:cs="Arial"/>
          <w:sz w:val="20"/>
          <w:szCs w:val="20"/>
        </w:rPr>
        <w:t>er</w:t>
      </w:r>
      <w:r w:rsidR="00535031">
        <w:rPr>
          <w:rFonts w:ascii="Arial" w:hAnsi="Arial" w:cs="Arial"/>
          <w:sz w:val="20"/>
          <w:szCs w:val="20"/>
        </w:rPr>
        <w:t xml:space="preserve"> </w:t>
      </w:r>
      <w:r w:rsidRPr="003F4629">
        <w:rPr>
          <w:rFonts w:ascii="Arial" w:hAnsi="Arial" w:cs="Arial"/>
          <w:sz w:val="20"/>
          <w:szCs w:val="20"/>
        </w:rPr>
        <w:t>kan</w:t>
      </w:r>
      <w:r w:rsidR="00535031">
        <w:rPr>
          <w:rFonts w:ascii="Arial" w:hAnsi="Arial" w:cs="Arial"/>
          <w:sz w:val="20"/>
          <w:szCs w:val="20"/>
        </w:rPr>
        <w:t xml:space="preserve"> </w:t>
      </w:r>
      <w:r w:rsidRPr="003F4629">
        <w:rPr>
          <w:rFonts w:ascii="Arial" w:hAnsi="Arial" w:cs="Arial"/>
          <w:sz w:val="20"/>
          <w:szCs w:val="20"/>
        </w:rPr>
        <w:t>ook</w:t>
      </w:r>
      <w:r w:rsidR="00535031">
        <w:rPr>
          <w:rFonts w:ascii="Arial" w:hAnsi="Arial" w:cs="Arial"/>
          <w:sz w:val="20"/>
          <w:szCs w:val="20"/>
        </w:rPr>
        <w:t xml:space="preserve"> </w:t>
      </w:r>
      <w:r w:rsidRPr="003F4629">
        <w:rPr>
          <w:rFonts w:ascii="Arial" w:hAnsi="Arial" w:cs="Arial"/>
          <w:sz w:val="20"/>
          <w:szCs w:val="20"/>
        </w:rPr>
        <w:t>niet</w:t>
      </w:r>
      <w:r w:rsidR="00535031">
        <w:rPr>
          <w:rFonts w:ascii="Arial" w:hAnsi="Arial" w:cs="Arial"/>
          <w:sz w:val="20"/>
          <w:szCs w:val="20"/>
        </w:rPr>
        <w:t xml:space="preserve"> </w:t>
      </w:r>
      <w:r w:rsidRPr="003F4629">
        <w:rPr>
          <w:rFonts w:ascii="Arial" w:hAnsi="Arial" w:cs="Arial"/>
          <w:sz w:val="20"/>
          <w:szCs w:val="20"/>
        </w:rPr>
        <w:t>real-time</w:t>
      </w:r>
      <w:r w:rsidR="00535031">
        <w:rPr>
          <w:rFonts w:ascii="Arial" w:hAnsi="Arial" w:cs="Arial"/>
          <w:sz w:val="20"/>
          <w:szCs w:val="20"/>
        </w:rPr>
        <w:t xml:space="preserve"> </w:t>
      </w:r>
      <w:r w:rsidRPr="003F4629">
        <w:rPr>
          <w:rFonts w:ascii="Arial" w:hAnsi="Arial" w:cs="Arial"/>
          <w:sz w:val="20"/>
          <w:szCs w:val="20"/>
        </w:rPr>
        <w:t>meegeluisterd</w:t>
      </w:r>
      <w:r w:rsidR="00535031">
        <w:rPr>
          <w:rFonts w:ascii="Arial" w:hAnsi="Arial" w:cs="Arial"/>
          <w:sz w:val="20"/>
          <w:szCs w:val="20"/>
        </w:rPr>
        <w:t xml:space="preserve"> </w:t>
      </w:r>
      <w:r w:rsidRPr="003F4629">
        <w:rPr>
          <w:rFonts w:ascii="Arial" w:hAnsi="Arial" w:cs="Arial"/>
          <w:sz w:val="20"/>
          <w:szCs w:val="20"/>
        </w:rPr>
        <w:t>worden</w:t>
      </w:r>
      <w:r w:rsidR="00C52219" w:rsidRPr="003F4629">
        <w:rPr>
          <w:rFonts w:ascii="Arial" w:hAnsi="Arial" w:cs="Arial"/>
          <w:sz w:val="20"/>
          <w:szCs w:val="20"/>
        </w:rPr>
        <w:t>.</w:t>
      </w:r>
    </w:p>
    <w:p w14:paraId="15AA8121" w14:textId="63070D3A" w:rsidR="00994198" w:rsidRDefault="00994198" w:rsidP="006C619E">
      <w:pPr>
        <w:pStyle w:val="Normaalweb"/>
        <w:spacing w:after="0" w:line="276" w:lineRule="auto"/>
        <w:rPr>
          <w:rFonts w:ascii="Arial" w:hAnsi="Arial" w:cs="Arial"/>
          <w:sz w:val="20"/>
          <w:szCs w:val="20"/>
        </w:rPr>
      </w:pPr>
    </w:p>
    <w:p w14:paraId="20934303" w14:textId="77777777" w:rsidR="00167DA2" w:rsidRPr="003F4629" w:rsidRDefault="00167DA2" w:rsidP="006C619E">
      <w:pPr>
        <w:pStyle w:val="Normaalweb"/>
        <w:spacing w:after="0" w:line="276" w:lineRule="auto"/>
        <w:rPr>
          <w:rFonts w:ascii="Arial" w:hAnsi="Arial" w:cs="Arial"/>
          <w:sz w:val="20"/>
          <w:szCs w:val="20"/>
        </w:rPr>
      </w:pPr>
    </w:p>
    <w:p w14:paraId="6B7AD1A4" w14:textId="78DE4DF4" w:rsidR="00424118" w:rsidRPr="003F4629" w:rsidRDefault="00674787" w:rsidP="006C619E">
      <w:pPr>
        <w:pStyle w:val="Kop2"/>
      </w:pPr>
      <w:bookmarkStart w:id="104" w:name="_Toc36648869"/>
      <w:r w:rsidRPr="003F4629">
        <w:t>Nummerherkenning</w:t>
      </w:r>
      <w:r w:rsidR="00535031">
        <w:t xml:space="preserve"> </w:t>
      </w:r>
      <w:r w:rsidRPr="003F4629">
        <w:t>politie</w:t>
      </w:r>
      <w:bookmarkEnd w:id="104"/>
    </w:p>
    <w:p w14:paraId="06875CB9" w14:textId="6714167A" w:rsidR="00674787" w:rsidRPr="003F4629" w:rsidRDefault="00674787" w:rsidP="006C619E">
      <w:pPr>
        <w:pStyle w:val="inleiding"/>
        <w:spacing w:after="0" w:line="276" w:lineRule="auto"/>
        <w:rPr>
          <w:rFonts w:ascii="Arial" w:hAnsi="Arial" w:cs="Arial"/>
          <w:sz w:val="20"/>
          <w:szCs w:val="20"/>
        </w:rPr>
      </w:pPr>
      <w:r w:rsidRPr="003F4629">
        <w:rPr>
          <w:rFonts w:ascii="Arial" w:hAnsi="Arial" w:cs="Arial"/>
          <w:sz w:val="20"/>
          <w:szCs w:val="20"/>
        </w:rPr>
        <w:t>Het</w:t>
      </w:r>
      <w:r w:rsidR="00535031">
        <w:rPr>
          <w:rFonts w:ascii="Arial" w:hAnsi="Arial" w:cs="Arial"/>
          <w:sz w:val="20"/>
          <w:szCs w:val="20"/>
        </w:rPr>
        <w:t xml:space="preserve"> </w:t>
      </w:r>
      <w:r w:rsidRPr="003F4629">
        <w:rPr>
          <w:rFonts w:ascii="Arial" w:hAnsi="Arial" w:cs="Arial"/>
          <w:sz w:val="20"/>
          <w:szCs w:val="20"/>
        </w:rPr>
        <w:t>systeem</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nummerherkenning</w:t>
      </w:r>
      <w:r w:rsidR="00535031">
        <w:rPr>
          <w:rFonts w:ascii="Arial" w:hAnsi="Arial" w:cs="Arial"/>
          <w:sz w:val="20"/>
          <w:szCs w:val="20"/>
        </w:rPr>
        <w:t xml:space="preserve"> </w:t>
      </w:r>
      <w:r w:rsidR="0092120E" w:rsidRPr="003F4629">
        <w:rPr>
          <w:rFonts w:ascii="Arial" w:hAnsi="Arial" w:cs="Arial"/>
          <w:sz w:val="20"/>
          <w:szCs w:val="20"/>
        </w:rPr>
        <w:t>bij</w:t>
      </w:r>
      <w:r w:rsidR="00535031">
        <w:rPr>
          <w:rFonts w:ascii="Arial" w:hAnsi="Arial" w:cs="Arial"/>
          <w:sz w:val="20"/>
          <w:szCs w:val="20"/>
        </w:rPr>
        <w:t xml:space="preserve"> </w:t>
      </w:r>
      <w:r w:rsidR="0092120E"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politie</w:t>
      </w:r>
      <w:r w:rsidR="00535031">
        <w:rPr>
          <w:rFonts w:ascii="Arial" w:hAnsi="Arial" w:cs="Arial"/>
          <w:sz w:val="20"/>
          <w:szCs w:val="20"/>
        </w:rPr>
        <w:t xml:space="preserve"> </w:t>
      </w:r>
      <w:r w:rsidRPr="003F4629">
        <w:rPr>
          <w:rFonts w:ascii="Arial" w:hAnsi="Arial" w:cs="Arial"/>
          <w:sz w:val="20"/>
          <w:szCs w:val="20"/>
        </w:rPr>
        <w:t>bestaat</w:t>
      </w:r>
      <w:r w:rsidR="00535031">
        <w:rPr>
          <w:rFonts w:ascii="Arial" w:hAnsi="Arial" w:cs="Arial"/>
          <w:sz w:val="20"/>
          <w:szCs w:val="20"/>
        </w:rPr>
        <w:t xml:space="preserve"> </w:t>
      </w:r>
      <w:r w:rsidRPr="003F4629">
        <w:rPr>
          <w:rFonts w:ascii="Arial" w:hAnsi="Arial" w:cs="Arial"/>
          <w:sz w:val="20"/>
          <w:szCs w:val="20"/>
        </w:rPr>
        <w:t>sinds</w:t>
      </w:r>
      <w:r w:rsidR="00535031">
        <w:rPr>
          <w:rFonts w:ascii="Arial" w:hAnsi="Arial" w:cs="Arial"/>
          <w:sz w:val="20"/>
          <w:szCs w:val="20"/>
        </w:rPr>
        <w:t xml:space="preserve"> </w:t>
      </w:r>
      <w:r w:rsidRPr="003F4629">
        <w:rPr>
          <w:rFonts w:ascii="Arial" w:hAnsi="Arial" w:cs="Arial"/>
          <w:sz w:val="20"/>
          <w:szCs w:val="20"/>
        </w:rPr>
        <w:t>2011</w:t>
      </w:r>
      <w:r w:rsidR="00535031">
        <w:rPr>
          <w:rFonts w:ascii="Arial" w:hAnsi="Arial" w:cs="Arial"/>
          <w:sz w:val="20"/>
          <w:szCs w:val="20"/>
        </w:rPr>
        <w:t xml:space="preserve"> </w:t>
      </w:r>
      <w:r w:rsidRPr="003F4629">
        <w:rPr>
          <w:rFonts w:ascii="Arial" w:hAnsi="Arial" w:cs="Arial"/>
          <w:sz w:val="20"/>
          <w:szCs w:val="20"/>
        </w:rPr>
        <w:t>en</w:t>
      </w:r>
      <w:r w:rsidR="00535031">
        <w:rPr>
          <w:rFonts w:ascii="Arial" w:hAnsi="Arial" w:cs="Arial"/>
          <w:sz w:val="20"/>
          <w:szCs w:val="20"/>
        </w:rPr>
        <w:t xml:space="preserve"> </w:t>
      </w:r>
      <w:r w:rsidRPr="003F4629">
        <w:rPr>
          <w:rFonts w:ascii="Arial" w:hAnsi="Arial" w:cs="Arial"/>
          <w:sz w:val="20"/>
          <w:szCs w:val="20"/>
        </w:rPr>
        <w:t>houdt</w:t>
      </w:r>
      <w:r w:rsidR="00535031">
        <w:rPr>
          <w:rFonts w:ascii="Arial" w:hAnsi="Arial" w:cs="Arial"/>
          <w:sz w:val="20"/>
          <w:szCs w:val="20"/>
        </w:rPr>
        <w:t xml:space="preserve"> </w:t>
      </w:r>
      <w:r w:rsidRPr="003F4629">
        <w:rPr>
          <w:rFonts w:ascii="Arial" w:hAnsi="Arial" w:cs="Arial"/>
          <w:sz w:val="20"/>
          <w:szCs w:val="20"/>
        </w:rPr>
        <w:t>in</w:t>
      </w:r>
      <w:r w:rsidR="00535031">
        <w:rPr>
          <w:rFonts w:ascii="Arial" w:hAnsi="Arial" w:cs="Arial"/>
          <w:sz w:val="20"/>
          <w:szCs w:val="20"/>
        </w:rPr>
        <w:t xml:space="preserve"> </w:t>
      </w:r>
      <w:r w:rsidRPr="003F4629">
        <w:rPr>
          <w:rFonts w:ascii="Arial" w:hAnsi="Arial" w:cs="Arial"/>
          <w:sz w:val="20"/>
          <w:szCs w:val="20"/>
        </w:rPr>
        <w:t>dat</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NOvA</w:t>
      </w:r>
      <w:r w:rsidR="00535031">
        <w:rPr>
          <w:rFonts w:ascii="Arial" w:hAnsi="Arial" w:cs="Arial"/>
          <w:sz w:val="20"/>
          <w:szCs w:val="20"/>
        </w:rPr>
        <w:t xml:space="preserve"> </w:t>
      </w:r>
      <w:r w:rsidRPr="003F4629">
        <w:rPr>
          <w:rFonts w:ascii="Arial" w:hAnsi="Arial" w:cs="Arial"/>
          <w:sz w:val="20"/>
          <w:szCs w:val="20"/>
        </w:rPr>
        <w:t>zorgt</w:t>
      </w:r>
      <w:r w:rsidR="00535031">
        <w:rPr>
          <w:rFonts w:ascii="Arial" w:hAnsi="Arial" w:cs="Arial"/>
          <w:sz w:val="20"/>
          <w:szCs w:val="20"/>
        </w:rPr>
        <w:t xml:space="preserve"> </w:t>
      </w:r>
      <w:r w:rsidRPr="003F4629">
        <w:rPr>
          <w:rFonts w:ascii="Arial" w:hAnsi="Arial" w:cs="Arial"/>
          <w:sz w:val="20"/>
          <w:szCs w:val="20"/>
        </w:rPr>
        <w:t>voor</w:t>
      </w:r>
      <w:r w:rsidR="00535031">
        <w:rPr>
          <w:rFonts w:ascii="Arial" w:hAnsi="Arial" w:cs="Arial"/>
          <w:sz w:val="20"/>
          <w:szCs w:val="20"/>
        </w:rPr>
        <w:t xml:space="preserve"> </w:t>
      </w:r>
      <w:r w:rsidRPr="003F4629">
        <w:rPr>
          <w:rFonts w:ascii="Arial" w:hAnsi="Arial" w:cs="Arial"/>
          <w:sz w:val="20"/>
          <w:szCs w:val="20"/>
        </w:rPr>
        <w:t>dagelijkse</w:t>
      </w:r>
      <w:r w:rsidR="00535031">
        <w:rPr>
          <w:rFonts w:ascii="Arial" w:hAnsi="Arial" w:cs="Arial"/>
          <w:sz w:val="20"/>
          <w:szCs w:val="20"/>
        </w:rPr>
        <w:t xml:space="preserve"> </w:t>
      </w:r>
      <w:r w:rsidRPr="003F4629">
        <w:rPr>
          <w:rFonts w:ascii="Arial" w:hAnsi="Arial" w:cs="Arial"/>
          <w:sz w:val="20"/>
          <w:szCs w:val="20"/>
        </w:rPr>
        <w:t>en</w:t>
      </w:r>
      <w:r w:rsidR="00535031">
        <w:rPr>
          <w:rFonts w:ascii="Arial" w:hAnsi="Arial" w:cs="Arial"/>
          <w:sz w:val="20"/>
          <w:szCs w:val="20"/>
        </w:rPr>
        <w:t xml:space="preserve"> </w:t>
      </w:r>
      <w:r w:rsidRPr="003F4629">
        <w:rPr>
          <w:rFonts w:ascii="Arial" w:hAnsi="Arial" w:cs="Arial"/>
          <w:sz w:val="20"/>
          <w:szCs w:val="20"/>
        </w:rPr>
        <w:t>volledige</w:t>
      </w:r>
      <w:r w:rsidR="00535031">
        <w:rPr>
          <w:rFonts w:ascii="Arial" w:hAnsi="Arial" w:cs="Arial"/>
          <w:sz w:val="20"/>
          <w:szCs w:val="20"/>
        </w:rPr>
        <w:t xml:space="preserve"> </w:t>
      </w:r>
      <w:r w:rsidRPr="003F4629">
        <w:rPr>
          <w:rFonts w:ascii="Arial" w:hAnsi="Arial" w:cs="Arial"/>
          <w:sz w:val="20"/>
          <w:szCs w:val="20"/>
        </w:rPr>
        <w:t>aanlevering</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actuele</w:t>
      </w:r>
      <w:r w:rsidR="00535031">
        <w:rPr>
          <w:rFonts w:ascii="Arial" w:hAnsi="Arial" w:cs="Arial"/>
          <w:sz w:val="20"/>
          <w:szCs w:val="20"/>
        </w:rPr>
        <w:t xml:space="preserve"> </w:t>
      </w:r>
      <w:r w:rsidRPr="003F4629">
        <w:rPr>
          <w:rFonts w:ascii="Arial" w:hAnsi="Arial" w:cs="Arial"/>
          <w:sz w:val="20"/>
          <w:szCs w:val="20"/>
        </w:rPr>
        <w:t>telefoonnummers</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advocaten</w:t>
      </w:r>
      <w:r w:rsidR="00535031">
        <w:rPr>
          <w:rFonts w:ascii="Arial" w:hAnsi="Arial" w:cs="Arial"/>
          <w:sz w:val="20"/>
          <w:szCs w:val="20"/>
        </w:rPr>
        <w:t xml:space="preserve"> </w:t>
      </w:r>
      <w:r w:rsidRPr="003F4629">
        <w:rPr>
          <w:rFonts w:ascii="Arial" w:hAnsi="Arial" w:cs="Arial"/>
          <w:sz w:val="20"/>
          <w:szCs w:val="20"/>
        </w:rPr>
        <w:t>aan</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politie.</w:t>
      </w:r>
    </w:p>
    <w:p w14:paraId="0751010E" w14:textId="77777777" w:rsidR="00F806E0" w:rsidRPr="003F4629" w:rsidRDefault="00F806E0" w:rsidP="006C619E">
      <w:pPr>
        <w:pStyle w:val="inleiding"/>
        <w:spacing w:after="0" w:line="276" w:lineRule="auto"/>
        <w:rPr>
          <w:rFonts w:ascii="Arial" w:hAnsi="Arial" w:cs="Arial"/>
          <w:sz w:val="20"/>
          <w:szCs w:val="20"/>
        </w:rPr>
      </w:pPr>
    </w:p>
    <w:p w14:paraId="1BED365A" w14:textId="3784817F" w:rsidR="0017372B" w:rsidRPr="003F4629" w:rsidRDefault="00674787" w:rsidP="006C619E">
      <w:pPr>
        <w:pStyle w:val="Normaalweb"/>
        <w:spacing w:after="0" w:line="276" w:lineRule="auto"/>
        <w:rPr>
          <w:rFonts w:ascii="Arial" w:hAnsi="Arial" w:cs="Arial"/>
          <w:sz w:val="20"/>
          <w:szCs w:val="20"/>
        </w:rPr>
      </w:pP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politie</w:t>
      </w:r>
      <w:r w:rsidR="00535031">
        <w:rPr>
          <w:rFonts w:ascii="Arial" w:hAnsi="Arial" w:cs="Arial"/>
          <w:sz w:val="20"/>
          <w:szCs w:val="20"/>
        </w:rPr>
        <w:t xml:space="preserve"> </w:t>
      </w:r>
      <w:r w:rsidRPr="003F4629">
        <w:rPr>
          <w:rFonts w:ascii="Arial" w:hAnsi="Arial" w:cs="Arial"/>
          <w:sz w:val="20"/>
          <w:szCs w:val="20"/>
        </w:rPr>
        <w:t>voert</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nummers</w:t>
      </w:r>
      <w:r w:rsidR="00535031">
        <w:rPr>
          <w:rFonts w:ascii="Arial" w:hAnsi="Arial" w:cs="Arial"/>
          <w:sz w:val="20"/>
          <w:szCs w:val="20"/>
        </w:rPr>
        <w:t xml:space="preserve"> </w:t>
      </w:r>
      <w:r w:rsidRPr="003F4629">
        <w:rPr>
          <w:rFonts w:ascii="Arial" w:hAnsi="Arial" w:cs="Arial"/>
          <w:sz w:val="20"/>
          <w:szCs w:val="20"/>
        </w:rPr>
        <w:t>in</w:t>
      </w:r>
      <w:r w:rsidR="00535031">
        <w:rPr>
          <w:rFonts w:ascii="Arial" w:hAnsi="Arial" w:cs="Arial"/>
          <w:sz w:val="20"/>
          <w:szCs w:val="20"/>
        </w:rPr>
        <w:t xml:space="preserve"> </w:t>
      </w:r>
      <w:r w:rsidRPr="003F4629">
        <w:rPr>
          <w:rFonts w:ascii="Arial" w:hAnsi="Arial" w:cs="Arial"/>
          <w:sz w:val="20"/>
          <w:szCs w:val="20"/>
        </w:rPr>
        <w:t>een</w:t>
      </w:r>
      <w:r w:rsidR="00535031">
        <w:rPr>
          <w:rFonts w:ascii="Arial" w:hAnsi="Arial" w:cs="Arial"/>
          <w:sz w:val="20"/>
          <w:szCs w:val="20"/>
        </w:rPr>
        <w:t xml:space="preserve"> </w:t>
      </w:r>
      <w:r w:rsidRPr="003F4629">
        <w:rPr>
          <w:rFonts w:ascii="Arial" w:hAnsi="Arial" w:cs="Arial"/>
          <w:sz w:val="20"/>
          <w:szCs w:val="20"/>
        </w:rPr>
        <w:t>filter</w:t>
      </w:r>
      <w:r w:rsidR="00535031">
        <w:rPr>
          <w:rFonts w:ascii="Arial" w:hAnsi="Arial" w:cs="Arial"/>
          <w:sz w:val="20"/>
          <w:szCs w:val="20"/>
        </w:rPr>
        <w:t xml:space="preserve"> </w:t>
      </w:r>
      <w:r w:rsidRPr="003F4629">
        <w:rPr>
          <w:rFonts w:ascii="Arial" w:hAnsi="Arial" w:cs="Arial"/>
          <w:sz w:val="20"/>
          <w:szCs w:val="20"/>
        </w:rPr>
        <w:t>in.</w:t>
      </w:r>
      <w:r w:rsidR="00535031">
        <w:rPr>
          <w:rFonts w:ascii="Arial" w:hAnsi="Arial" w:cs="Arial"/>
          <w:sz w:val="20"/>
          <w:szCs w:val="20"/>
        </w:rPr>
        <w:t xml:space="preserve"> </w:t>
      </w:r>
      <w:r w:rsidRPr="003F4629">
        <w:rPr>
          <w:rFonts w:ascii="Arial" w:hAnsi="Arial" w:cs="Arial"/>
          <w:sz w:val="20"/>
          <w:szCs w:val="20"/>
        </w:rPr>
        <w:t>Het</w:t>
      </w:r>
      <w:r w:rsidR="00535031">
        <w:rPr>
          <w:rFonts w:ascii="Arial" w:hAnsi="Arial" w:cs="Arial"/>
          <w:sz w:val="20"/>
          <w:szCs w:val="20"/>
        </w:rPr>
        <w:t xml:space="preserve"> </w:t>
      </w:r>
      <w:r w:rsidRPr="003F4629">
        <w:rPr>
          <w:rFonts w:ascii="Arial" w:hAnsi="Arial" w:cs="Arial"/>
          <w:sz w:val="20"/>
          <w:szCs w:val="20"/>
        </w:rPr>
        <w:t>filter</w:t>
      </w:r>
      <w:r w:rsidR="00535031">
        <w:rPr>
          <w:rFonts w:ascii="Arial" w:hAnsi="Arial" w:cs="Arial"/>
          <w:sz w:val="20"/>
          <w:szCs w:val="20"/>
        </w:rPr>
        <w:t xml:space="preserve"> </w:t>
      </w:r>
      <w:r w:rsidRPr="003F4629">
        <w:rPr>
          <w:rFonts w:ascii="Arial" w:hAnsi="Arial" w:cs="Arial"/>
          <w:sz w:val="20"/>
          <w:szCs w:val="20"/>
        </w:rPr>
        <w:t>is</w:t>
      </w:r>
      <w:r w:rsidR="00535031">
        <w:rPr>
          <w:rFonts w:ascii="Arial" w:hAnsi="Arial" w:cs="Arial"/>
          <w:sz w:val="20"/>
          <w:szCs w:val="20"/>
        </w:rPr>
        <w:t xml:space="preserve"> </w:t>
      </w:r>
      <w:r w:rsidRPr="003F4629">
        <w:rPr>
          <w:rFonts w:ascii="Arial" w:hAnsi="Arial" w:cs="Arial"/>
          <w:sz w:val="20"/>
          <w:szCs w:val="20"/>
        </w:rPr>
        <w:t>geplaatst</w:t>
      </w:r>
      <w:r w:rsidR="00535031">
        <w:rPr>
          <w:rFonts w:ascii="Arial" w:hAnsi="Arial" w:cs="Arial"/>
          <w:sz w:val="20"/>
          <w:szCs w:val="20"/>
        </w:rPr>
        <w:t xml:space="preserve"> </w:t>
      </w:r>
      <w:r w:rsidRPr="003F4629">
        <w:rPr>
          <w:rFonts w:ascii="Arial" w:hAnsi="Arial" w:cs="Arial"/>
          <w:sz w:val="20"/>
          <w:szCs w:val="20"/>
        </w:rPr>
        <w:t>op</w:t>
      </w:r>
      <w:r w:rsidR="00535031">
        <w:rPr>
          <w:rFonts w:ascii="Arial" w:hAnsi="Arial" w:cs="Arial"/>
          <w:sz w:val="20"/>
          <w:szCs w:val="20"/>
        </w:rPr>
        <w:t xml:space="preserve"> </w:t>
      </w:r>
      <w:r w:rsidRPr="003F4629">
        <w:rPr>
          <w:rFonts w:ascii="Arial" w:hAnsi="Arial" w:cs="Arial"/>
          <w:sz w:val="20"/>
          <w:szCs w:val="20"/>
        </w:rPr>
        <w:t>een</w:t>
      </w:r>
      <w:r w:rsidR="00535031">
        <w:rPr>
          <w:rFonts w:ascii="Arial" w:hAnsi="Arial" w:cs="Arial"/>
          <w:sz w:val="20"/>
          <w:szCs w:val="20"/>
        </w:rPr>
        <w:t xml:space="preserve"> </w:t>
      </w:r>
      <w:r w:rsidRPr="003F4629">
        <w:rPr>
          <w:rFonts w:ascii="Arial" w:hAnsi="Arial" w:cs="Arial"/>
          <w:sz w:val="20"/>
          <w:szCs w:val="20"/>
        </w:rPr>
        <w:t>aparte</w:t>
      </w:r>
      <w:r w:rsidR="00535031">
        <w:rPr>
          <w:rFonts w:ascii="Arial" w:hAnsi="Arial" w:cs="Arial"/>
          <w:sz w:val="20"/>
          <w:szCs w:val="20"/>
        </w:rPr>
        <w:t xml:space="preserve"> </w:t>
      </w:r>
      <w:r w:rsidRPr="003F4629">
        <w:rPr>
          <w:rFonts w:ascii="Arial" w:hAnsi="Arial" w:cs="Arial"/>
          <w:sz w:val="20"/>
          <w:szCs w:val="20"/>
        </w:rPr>
        <w:t>server</w:t>
      </w:r>
      <w:r w:rsidR="00535031">
        <w:rPr>
          <w:rFonts w:ascii="Arial" w:hAnsi="Arial" w:cs="Arial"/>
          <w:sz w:val="20"/>
          <w:szCs w:val="20"/>
        </w:rPr>
        <w:t xml:space="preserve"> </w:t>
      </w:r>
      <w:r w:rsidRPr="003F4629">
        <w:rPr>
          <w:rFonts w:ascii="Arial" w:hAnsi="Arial" w:cs="Arial"/>
          <w:sz w:val="20"/>
          <w:szCs w:val="20"/>
        </w:rPr>
        <w:t>die</w:t>
      </w:r>
      <w:r w:rsidR="00535031">
        <w:rPr>
          <w:rFonts w:ascii="Arial" w:hAnsi="Arial" w:cs="Arial"/>
          <w:sz w:val="20"/>
          <w:szCs w:val="20"/>
        </w:rPr>
        <w:t xml:space="preserve"> </w:t>
      </w:r>
      <w:r w:rsidRPr="003F4629">
        <w:rPr>
          <w:rFonts w:ascii="Arial" w:hAnsi="Arial" w:cs="Arial"/>
          <w:sz w:val="20"/>
          <w:szCs w:val="20"/>
        </w:rPr>
        <w:t>alleen</w:t>
      </w:r>
      <w:r w:rsidR="00535031">
        <w:rPr>
          <w:rFonts w:ascii="Arial" w:hAnsi="Arial" w:cs="Arial"/>
          <w:sz w:val="20"/>
          <w:szCs w:val="20"/>
        </w:rPr>
        <w:t xml:space="preserve"> </w:t>
      </w:r>
      <w:r w:rsidRPr="003F4629">
        <w:rPr>
          <w:rFonts w:ascii="Arial" w:hAnsi="Arial" w:cs="Arial"/>
          <w:sz w:val="20"/>
          <w:szCs w:val="20"/>
        </w:rPr>
        <w:t>voor</w:t>
      </w:r>
      <w:r w:rsidR="00535031">
        <w:rPr>
          <w:rFonts w:ascii="Arial" w:hAnsi="Arial" w:cs="Arial"/>
          <w:sz w:val="20"/>
          <w:szCs w:val="20"/>
        </w:rPr>
        <w:t xml:space="preserve"> </w:t>
      </w:r>
      <w:r w:rsidRPr="003F4629">
        <w:rPr>
          <w:rFonts w:ascii="Arial" w:hAnsi="Arial" w:cs="Arial"/>
          <w:sz w:val="20"/>
          <w:szCs w:val="20"/>
        </w:rPr>
        <w:t>dit</w:t>
      </w:r>
      <w:r w:rsidR="00535031">
        <w:rPr>
          <w:rFonts w:ascii="Arial" w:hAnsi="Arial" w:cs="Arial"/>
          <w:sz w:val="20"/>
          <w:szCs w:val="20"/>
        </w:rPr>
        <w:t xml:space="preserve"> </w:t>
      </w:r>
      <w:r w:rsidRPr="003F4629">
        <w:rPr>
          <w:rFonts w:ascii="Arial" w:hAnsi="Arial" w:cs="Arial"/>
          <w:sz w:val="20"/>
          <w:szCs w:val="20"/>
        </w:rPr>
        <w:t>doel</w:t>
      </w:r>
      <w:r w:rsidR="00535031">
        <w:rPr>
          <w:rFonts w:ascii="Arial" w:hAnsi="Arial" w:cs="Arial"/>
          <w:sz w:val="20"/>
          <w:szCs w:val="20"/>
        </w:rPr>
        <w:t xml:space="preserve"> </w:t>
      </w:r>
      <w:r w:rsidRPr="003F4629">
        <w:rPr>
          <w:rFonts w:ascii="Arial" w:hAnsi="Arial" w:cs="Arial"/>
          <w:sz w:val="20"/>
          <w:szCs w:val="20"/>
        </w:rPr>
        <w:t>wordt</w:t>
      </w:r>
      <w:r w:rsidR="00535031">
        <w:rPr>
          <w:rFonts w:ascii="Arial" w:hAnsi="Arial" w:cs="Arial"/>
          <w:sz w:val="20"/>
          <w:szCs w:val="20"/>
        </w:rPr>
        <w:t xml:space="preserve"> </w:t>
      </w:r>
      <w:r w:rsidRPr="003F4629">
        <w:rPr>
          <w:rFonts w:ascii="Arial" w:hAnsi="Arial" w:cs="Arial"/>
          <w:sz w:val="20"/>
          <w:szCs w:val="20"/>
        </w:rPr>
        <w:t>gebruikt.</w:t>
      </w:r>
      <w:r w:rsidR="00535031">
        <w:rPr>
          <w:rFonts w:ascii="Arial" w:hAnsi="Arial" w:cs="Arial"/>
          <w:sz w:val="20"/>
          <w:szCs w:val="20"/>
        </w:rPr>
        <w:t xml:space="preserve"> </w:t>
      </w:r>
      <w:r w:rsidRPr="003F4629">
        <w:rPr>
          <w:rFonts w:ascii="Arial" w:hAnsi="Arial" w:cs="Arial"/>
          <w:sz w:val="20"/>
          <w:szCs w:val="20"/>
        </w:rPr>
        <w:t>Bij</w:t>
      </w:r>
      <w:r w:rsidR="00535031">
        <w:rPr>
          <w:rFonts w:ascii="Arial" w:hAnsi="Arial" w:cs="Arial"/>
          <w:sz w:val="20"/>
          <w:szCs w:val="20"/>
        </w:rPr>
        <w:t xml:space="preserve"> </w:t>
      </w:r>
      <w:r w:rsidRPr="003F4629">
        <w:rPr>
          <w:rFonts w:ascii="Arial" w:hAnsi="Arial" w:cs="Arial"/>
          <w:sz w:val="20"/>
          <w:szCs w:val="20"/>
        </w:rPr>
        <w:t>een</w:t>
      </w:r>
      <w:r w:rsidR="00535031">
        <w:rPr>
          <w:rFonts w:ascii="Arial" w:hAnsi="Arial" w:cs="Arial"/>
          <w:sz w:val="20"/>
          <w:szCs w:val="20"/>
        </w:rPr>
        <w:t xml:space="preserve"> </w:t>
      </w:r>
      <w:r w:rsidRPr="003F4629">
        <w:rPr>
          <w:rFonts w:ascii="Arial" w:hAnsi="Arial" w:cs="Arial"/>
          <w:sz w:val="20"/>
          <w:szCs w:val="20"/>
        </w:rPr>
        <w:t>tap</w:t>
      </w:r>
      <w:r w:rsidR="00535031">
        <w:rPr>
          <w:rFonts w:ascii="Arial" w:hAnsi="Arial" w:cs="Arial"/>
          <w:sz w:val="20"/>
          <w:szCs w:val="20"/>
        </w:rPr>
        <w:t xml:space="preserve"> </w:t>
      </w:r>
      <w:r w:rsidRPr="003F4629">
        <w:rPr>
          <w:rFonts w:ascii="Arial" w:hAnsi="Arial" w:cs="Arial"/>
          <w:sz w:val="20"/>
          <w:szCs w:val="20"/>
        </w:rPr>
        <w:t>worden</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verkeersgegevens</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een</w:t>
      </w:r>
      <w:r w:rsidR="00535031">
        <w:rPr>
          <w:rFonts w:ascii="Arial" w:hAnsi="Arial" w:cs="Arial"/>
          <w:sz w:val="20"/>
          <w:szCs w:val="20"/>
        </w:rPr>
        <w:t xml:space="preserve"> </w:t>
      </w:r>
      <w:r w:rsidRPr="003F4629">
        <w:rPr>
          <w:rFonts w:ascii="Arial" w:hAnsi="Arial" w:cs="Arial"/>
          <w:sz w:val="20"/>
          <w:szCs w:val="20"/>
        </w:rPr>
        <w:t>gesprek</w:t>
      </w:r>
      <w:r w:rsidR="00535031">
        <w:rPr>
          <w:rFonts w:ascii="Arial" w:hAnsi="Arial" w:cs="Arial"/>
          <w:sz w:val="20"/>
          <w:szCs w:val="20"/>
        </w:rPr>
        <w:t xml:space="preserve"> </w:t>
      </w:r>
      <w:r w:rsidRPr="003F4629">
        <w:rPr>
          <w:rFonts w:ascii="Arial" w:hAnsi="Arial" w:cs="Arial"/>
          <w:sz w:val="20"/>
          <w:szCs w:val="20"/>
        </w:rPr>
        <w:t>(nummers,</w:t>
      </w:r>
      <w:r w:rsidR="00535031">
        <w:rPr>
          <w:rFonts w:ascii="Arial" w:hAnsi="Arial" w:cs="Arial"/>
          <w:sz w:val="20"/>
          <w:szCs w:val="20"/>
        </w:rPr>
        <w:t xml:space="preserve"> </w:t>
      </w:r>
      <w:r w:rsidRPr="003F4629">
        <w:rPr>
          <w:rFonts w:ascii="Arial" w:hAnsi="Arial" w:cs="Arial"/>
          <w:sz w:val="20"/>
          <w:szCs w:val="20"/>
        </w:rPr>
        <w:t>tijdstippen,</w:t>
      </w:r>
      <w:r w:rsidR="00535031">
        <w:rPr>
          <w:rFonts w:ascii="Arial" w:hAnsi="Arial" w:cs="Arial"/>
          <w:sz w:val="20"/>
          <w:szCs w:val="20"/>
        </w:rPr>
        <w:t xml:space="preserve"> </w:t>
      </w:r>
      <w:r w:rsidRPr="003F4629">
        <w:rPr>
          <w:rFonts w:ascii="Arial" w:hAnsi="Arial" w:cs="Arial"/>
          <w:sz w:val="20"/>
          <w:szCs w:val="20"/>
        </w:rPr>
        <w:t>etc.)</w:t>
      </w:r>
      <w:r w:rsidR="00535031">
        <w:rPr>
          <w:rFonts w:ascii="Arial" w:hAnsi="Arial" w:cs="Arial"/>
          <w:sz w:val="20"/>
          <w:szCs w:val="20"/>
        </w:rPr>
        <w:t xml:space="preserve"> </w:t>
      </w:r>
      <w:r w:rsidRPr="003F4629">
        <w:rPr>
          <w:rFonts w:ascii="Arial" w:hAnsi="Arial" w:cs="Arial"/>
          <w:sz w:val="20"/>
          <w:szCs w:val="20"/>
        </w:rPr>
        <w:t>en</w:t>
      </w:r>
      <w:r w:rsidR="00535031">
        <w:rPr>
          <w:rFonts w:ascii="Arial" w:hAnsi="Arial" w:cs="Arial"/>
          <w:sz w:val="20"/>
          <w:szCs w:val="20"/>
        </w:rPr>
        <w:t xml:space="preserve"> </w:t>
      </w:r>
      <w:r w:rsidRPr="003F4629">
        <w:rPr>
          <w:rFonts w:ascii="Arial" w:hAnsi="Arial" w:cs="Arial"/>
          <w:sz w:val="20"/>
          <w:szCs w:val="20"/>
        </w:rPr>
        <w:t>het</w:t>
      </w:r>
      <w:r w:rsidR="00535031">
        <w:rPr>
          <w:rFonts w:ascii="Arial" w:hAnsi="Arial" w:cs="Arial"/>
          <w:sz w:val="20"/>
          <w:szCs w:val="20"/>
        </w:rPr>
        <w:t xml:space="preserve"> </w:t>
      </w:r>
      <w:r w:rsidRPr="003F4629">
        <w:rPr>
          <w:rFonts w:ascii="Arial" w:hAnsi="Arial" w:cs="Arial"/>
          <w:sz w:val="20"/>
          <w:szCs w:val="20"/>
        </w:rPr>
        <w:t>gesprek</w:t>
      </w:r>
      <w:r w:rsidR="00535031">
        <w:rPr>
          <w:rFonts w:ascii="Arial" w:hAnsi="Arial" w:cs="Arial"/>
          <w:sz w:val="20"/>
          <w:szCs w:val="20"/>
        </w:rPr>
        <w:t xml:space="preserve"> </w:t>
      </w:r>
      <w:r w:rsidRPr="003F4629">
        <w:rPr>
          <w:rFonts w:ascii="Arial" w:hAnsi="Arial" w:cs="Arial"/>
          <w:sz w:val="20"/>
          <w:szCs w:val="20"/>
        </w:rPr>
        <w:t>zelf</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spraak)</w:t>
      </w:r>
      <w:r w:rsidR="00535031">
        <w:rPr>
          <w:rFonts w:ascii="Arial" w:hAnsi="Arial" w:cs="Arial"/>
          <w:sz w:val="20"/>
          <w:szCs w:val="20"/>
        </w:rPr>
        <w:t xml:space="preserve"> </w:t>
      </w:r>
      <w:r w:rsidRPr="003F4629">
        <w:rPr>
          <w:rFonts w:ascii="Arial" w:hAnsi="Arial" w:cs="Arial"/>
          <w:sz w:val="20"/>
          <w:szCs w:val="20"/>
        </w:rPr>
        <w:t>gescheiden</w:t>
      </w:r>
      <w:r w:rsidR="00535031">
        <w:rPr>
          <w:rFonts w:ascii="Arial" w:hAnsi="Arial" w:cs="Arial"/>
          <w:sz w:val="20"/>
          <w:szCs w:val="20"/>
        </w:rPr>
        <w:t xml:space="preserve"> </w:t>
      </w:r>
      <w:r w:rsidRPr="003F4629">
        <w:rPr>
          <w:rFonts w:ascii="Arial" w:hAnsi="Arial" w:cs="Arial"/>
          <w:sz w:val="20"/>
          <w:szCs w:val="20"/>
        </w:rPr>
        <w:t>ontvangen.</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verkeersgegevens</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alle</w:t>
      </w:r>
      <w:r w:rsidR="00535031">
        <w:rPr>
          <w:rFonts w:ascii="Arial" w:hAnsi="Arial" w:cs="Arial"/>
          <w:sz w:val="20"/>
          <w:szCs w:val="20"/>
        </w:rPr>
        <w:t xml:space="preserve"> </w:t>
      </w:r>
      <w:r w:rsidRPr="003F4629">
        <w:rPr>
          <w:rFonts w:ascii="Arial" w:hAnsi="Arial" w:cs="Arial"/>
          <w:sz w:val="20"/>
          <w:szCs w:val="20"/>
        </w:rPr>
        <w:t>te</w:t>
      </w:r>
      <w:r w:rsidR="00535031">
        <w:rPr>
          <w:rFonts w:ascii="Arial" w:hAnsi="Arial" w:cs="Arial"/>
          <w:sz w:val="20"/>
          <w:szCs w:val="20"/>
        </w:rPr>
        <w:t xml:space="preserve"> </w:t>
      </w:r>
      <w:r w:rsidRPr="003F4629">
        <w:rPr>
          <w:rFonts w:ascii="Arial" w:hAnsi="Arial" w:cs="Arial"/>
          <w:sz w:val="20"/>
          <w:szCs w:val="20"/>
        </w:rPr>
        <w:t>tappen</w:t>
      </w:r>
      <w:r w:rsidR="00535031">
        <w:rPr>
          <w:rFonts w:ascii="Arial" w:hAnsi="Arial" w:cs="Arial"/>
          <w:sz w:val="20"/>
          <w:szCs w:val="20"/>
        </w:rPr>
        <w:t xml:space="preserve"> </w:t>
      </w:r>
      <w:r w:rsidRPr="003F4629">
        <w:rPr>
          <w:rFonts w:ascii="Arial" w:hAnsi="Arial" w:cs="Arial"/>
          <w:sz w:val="20"/>
          <w:szCs w:val="20"/>
        </w:rPr>
        <w:t>gesprekken</w:t>
      </w:r>
      <w:r w:rsidR="00535031">
        <w:rPr>
          <w:rFonts w:ascii="Arial" w:hAnsi="Arial" w:cs="Arial"/>
          <w:sz w:val="20"/>
          <w:szCs w:val="20"/>
        </w:rPr>
        <w:t xml:space="preserve"> </w:t>
      </w:r>
      <w:r w:rsidRPr="003F4629">
        <w:rPr>
          <w:rFonts w:ascii="Arial" w:hAnsi="Arial" w:cs="Arial"/>
          <w:sz w:val="20"/>
          <w:szCs w:val="20"/>
        </w:rPr>
        <w:t>worden</w:t>
      </w:r>
      <w:r w:rsidR="00535031">
        <w:rPr>
          <w:rFonts w:ascii="Arial" w:hAnsi="Arial" w:cs="Arial"/>
          <w:sz w:val="20"/>
          <w:szCs w:val="20"/>
        </w:rPr>
        <w:t xml:space="preserve"> </w:t>
      </w:r>
      <w:r w:rsidRPr="003F4629">
        <w:rPr>
          <w:rFonts w:ascii="Arial" w:hAnsi="Arial" w:cs="Arial"/>
          <w:sz w:val="20"/>
          <w:szCs w:val="20"/>
        </w:rPr>
        <w:t>automatisch</w:t>
      </w:r>
      <w:r w:rsidR="00535031">
        <w:rPr>
          <w:rFonts w:ascii="Arial" w:hAnsi="Arial" w:cs="Arial"/>
          <w:sz w:val="20"/>
          <w:szCs w:val="20"/>
        </w:rPr>
        <w:t xml:space="preserve"> </w:t>
      </w:r>
      <w:r w:rsidRPr="003F4629">
        <w:rPr>
          <w:rFonts w:ascii="Arial" w:hAnsi="Arial" w:cs="Arial"/>
          <w:sz w:val="20"/>
          <w:szCs w:val="20"/>
        </w:rPr>
        <w:t>langs</w:t>
      </w:r>
      <w:r w:rsidR="00535031">
        <w:rPr>
          <w:rFonts w:ascii="Arial" w:hAnsi="Arial" w:cs="Arial"/>
          <w:sz w:val="20"/>
          <w:szCs w:val="20"/>
        </w:rPr>
        <w:t xml:space="preserve"> </w:t>
      </w:r>
      <w:r w:rsidRPr="003F4629">
        <w:rPr>
          <w:rFonts w:ascii="Arial" w:hAnsi="Arial" w:cs="Arial"/>
          <w:sz w:val="20"/>
          <w:szCs w:val="20"/>
        </w:rPr>
        <w:t>het</w:t>
      </w:r>
      <w:r w:rsidR="00535031">
        <w:rPr>
          <w:rFonts w:ascii="Arial" w:hAnsi="Arial" w:cs="Arial"/>
          <w:sz w:val="20"/>
          <w:szCs w:val="20"/>
        </w:rPr>
        <w:t xml:space="preserve"> </w:t>
      </w:r>
      <w:r w:rsidRPr="003F4629">
        <w:rPr>
          <w:rFonts w:ascii="Arial" w:hAnsi="Arial" w:cs="Arial"/>
          <w:sz w:val="20"/>
          <w:szCs w:val="20"/>
        </w:rPr>
        <w:t>filter</w:t>
      </w:r>
      <w:r w:rsidR="00535031">
        <w:rPr>
          <w:rFonts w:ascii="Arial" w:hAnsi="Arial" w:cs="Arial"/>
          <w:sz w:val="20"/>
          <w:szCs w:val="20"/>
        </w:rPr>
        <w:t xml:space="preserve"> </w:t>
      </w:r>
      <w:r w:rsidRPr="003F4629">
        <w:rPr>
          <w:rFonts w:ascii="Arial" w:hAnsi="Arial" w:cs="Arial"/>
          <w:sz w:val="20"/>
          <w:szCs w:val="20"/>
        </w:rPr>
        <w:t>geleid.</w:t>
      </w:r>
      <w:r w:rsidR="00535031">
        <w:rPr>
          <w:rFonts w:ascii="Arial" w:hAnsi="Arial" w:cs="Arial"/>
          <w:sz w:val="20"/>
          <w:szCs w:val="20"/>
        </w:rPr>
        <w:t xml:space="preserve"> </w:t>
      </w:r>
      <w:r w:rsidRPr="003F4629">
        <w:rPr>
          <w:rFonts w:ascii="Arial" w:hAnsi="Arial" w:cs="Arial"/>
          <w:sz w:val="20"/>
          <w:szCs w:val="20"/>
        </w:rPr>
        <w:t>Het</w:t>
      </w:r>
      <w:r w:rsidR="00535031">
        <w:rPr>
          <w:rFonts w:ascii="Arial" w:hAnsi="Arial" w:cs="Arial"/>
          <w:sz w:val="20"/>
          <w:szCs w:val="20"/>
        </w:rPr>
        <w:t xml:space="preserve"> </w:t>
      </w:r>
      <w:r w:rsidRPr="003F4629">
        <w:rPr>
          <w:rFonts w:ascii="Arial" w:hAnsi="Arial" w:cs="Arial"/>
          <w:sz w:val="20"/>
          <w:szCs w:val="20"/>
        </w:rPr>
        <w:t>filter</w:t>
      </w:r>
      <w:r w:rsidR="00535031">
        <w:rPr>
          <w:rFonts w:ascii="Arial" w:hAnsi="Arial" w:cs="Arial"/>
          <w:sz w:val="20"/>
          <w:szCs w:val="20"/>
        </w:rPr>
        <w:t xml:space="preserve"> </w:t>
      </w:r>
      <w:r w:rsidRPr="003F4629">
        <w:rPr>
          <w:rFonts w:ascii="Arial" w:hAnsi="Arial" w:cs="Arial"/>
          <w:sz w:val="20"/>
          <w:szCs w:val="20"/>
        </w:rPr>
        <w:t>toetst</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nummers</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degene</w:t>
      </w:r>
      <w:r w:rsidR="00535031">
        <w:rPr>
          <w:rFonts w:ascii="Arial" w:hAnsi="Arial" w:cs="Arial"/>
          <w:sz w:val="20"/>
          <w:szCs w:val="20"/>
        </w:rPr>
        <w:t xml:space="preserve"> </w:t>
      </w:r>
      <w:r w:rsidRPr="003F4629">
        <w:rPr>
          <w:rFonts w:ascii="Arial" w:hAnsi="Arial" w:cs="Arial"/>
          <w:sz w:val="20"/>
          <w:szCs w:val="20"/>
        </w:rPr>
        <w:t>die</w:t>
      </w:r>
      <w:r w:rsidR="00535031">
        <w:rPr>
          <w:rFonts w:ascii="Arial" w:hAnsi="Arial" w:cs="Arial"/>
          <w:sz w:val="20"/>
          <w:szCs w:val="20"/>
        </w:rPr>
        <w:t xml:space="preserve"> </w:t>
      </w:r>
      <w:r w:rsidRPr="003F4629">
        <w:rPr>
          <w:rFonts w:ascii="Arial" w:hAnsi="Arial" w:cs="Arial"/>
          <w:sz w:val="20"/>
          <w:szCs w:val="20"/>
        </w:rPr>
        <w:t>wordt</w:t>
      </w:r>
      <w:r w:rsidR="00535031">
        <w:rPr>
          <w:rFonts w:ascii="Arial" w:hAnsi="Arial" w:cs="Arial"/>
          <w:sz w:val="20"/>
          <w:szCs w:val="20"/>
        </w:rPr>
        <w:t xml:space="preserve"> </w:t>
      </w:r>
      <w:r w:rsidRPr="003F4629">
        <w:rPr>
          <w:rFonts w:ascii="Arial" w:hAnsi="Arial" w:cs="Arial"/>
          <w:sz w:val="20"/>
          <w:szCs w:val="20"/>
        </w:rPr>
        <w:t>getapt</w:t>
      </w:r>
      <w:r w:rsidR="00535031">
        <w:rPr>
          <w:rFonts w:ascii="Arial" w:hAnsi="Arial" w:cs="Arial"/>
          <w:sz w:val="20"/>
          <w:szCs w:val="20"/>
        </w:rPr>
        <w:t xml:space="preserve"> </w:t>
      </w:r>
      <w:r w:rsidRPr="003F4629">
        <w:rPr>
          <w:rFonts w:ascii="Arial" w:hAnsi="Arial" w:cs="Arial"/>
          <w:sz w:val="20"/>
          <w:szCs w:val="20"/>
        </w:rPr>
        <w:t>aan</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geheimhoudersnummers.</w:t>
      </w:r>
      <w:r w:rsidR="00535031">
        <w:rPr>
          <w:rFonts w:ascii="Arial" w:hAnsi="Arial" w:cs="Arial"/>
          <w:sz w:val="20"/>
          <w:szCs w:val="20"/>
        </w:rPr>
        <w:t xml:space="preserve"> </w:t>
      </w:r>
      <w:r w:rsidRPr="003F4629">
        <w:rPr>
          <w:rFonts w:ascii="Arial" w:hAnsi="Arial" w:cs="Arial"/>
          <w:sz w:val="20"/>
          <w:szCs w:val="20"/>
        </w:rPr>
        <w:t>Als</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communicatie</w:t>
      </w:r>
      <w:r w:rsidR="00535031">
        <w:rPr>
          <w:rFonts w:ascii="Arial" w:hAnsi="Arial" w:cs="Arial"/>
          <w:sz w:val="20"/>
          <w:szCs w:val="20"/>
        </w:rPr>
        <w:t xml:space="preserve"> </w:t>
      </w:r>
      <w:r w:rsidRPr="003F4629">
        <w:rPr>
          <w:rFonts w:ascii="Arial" w:hAnsi="Arial" w:cs="Arial"/>
          <w:sz w:val="20"/>
          <w:szCs w:val="20"/>
        </w:rPr>
        <w:t>met</w:t>
      </w:r>
      <w:r w:rsidR="00535031">
        <w:rPr>
          <w:rFonts w:ascii="Arial" w:hAnsi="Arial" w:cs="Arial"/>
          <w:sz w:val="20"/>
          <w:szCs w:val="20"/>
        </w:rPr>
        <w:t xml:space="preserve"> </w:t>
      </w:r>
      <w:r w:rsidRPr="003F4629">
        <w:rPr>
          <w:rFonts w:ascii="Arial" w:hAnsi="Arial" w:cs="Arial"/>
          <w:sz w:val="20"/>
          <w:szCs w:val="20"/>
        </w:rPr>
        <w:t>een</w:t>
      </w:r>
      <w:r w:rsidR="00535031">
        <w:rPr>
          <w:rFonts w:ascii="Arial" w:hAnsi="Arial" w:cs="Arial"/>
          <w:sz w:val="20"/>
          <w:szCs w:val="20"/>
        </w:rPr>
        <w:t xml:space="preserve"> </w:t>
      </w:r>
      <w:r w:rsidRPr="003F4629">
        <w:rPr>
          <w:rFonts w:ascii="Arial" w:hAnsi="Arial" w:cs="Arial"/>
          <w:sz w:val="20"/>
          <w:szCs w:val="20"/>
        </w:rPr>
        <w:t>geheimhouder</w:t>
      </w:r>
      <w:r w:rsidR="00535031">
        <w:rPr>
          <w:rFonts w:ascii="Arial" w:hAnsi="Arial" w:cs="Arial"/>
          <w:sz w:val="20"/>
          <w:szCs w:val="20"/>
        </w:rPr>
        <w:t xml:space="preserve"> </w:t>
      </w:r>
      <w:r w:rsidRPr="003F4629">
        <w:rPr>
          <w:rFonts w:ascii="Arial" w:hAnsi="Arial" w:cs="Arial"/>
          <w:sz w:val="20"/>
          <w:szCs w:val="20"/>
        </w:rPr>
        <w:t>wordt</w:t>
      </w:r>
      <w:r w:rsidR="00535031">
        <w:rPr>
          <w:rFonts w:ascii="Arial" w:hAnsi="Arial" w:cs="Arial"/>
          <w:sz w:val="20"/>
          <w:szCs w:val="20"/>
        </w:rPr>
        <w:t xml:space="preserve"> </w:t>
      </w:r>
      <w:r w:rsidRPr="003F4629">
        <w:rPr>
          <w:rFonts w:ascii="Arial" w:hAnsi="Arial" w:cs="Arial"/>
          <w:sz w:val="20"/>
          <w:szCs w:val="20"/>
        </w:rPr>
        <w:t>herkend,</w:t>
      </w:r>
      <w:r w:rsidR="00535031">
        <w:rPr>
          <w:rFonts w:ascii="Arial" w:hAnsi="Arial" w:cs="Arial"/>
          <w:sz w:val="20"/>
          <w:szCs w:val="20"/>
        </w:rPr>
        <w:t xml:space="preserve"> </w:t>
      </w:r>
      <w:r w:rsidRPr="003F4629">
        <w:rPr>
          <w:rFonts w:ascii="Arial" w:hAnsi="Arial" w:cs="Arial"/>
          <w:sz w:val="20"/>
          <w:szCs w:val="20"/>
        </w:rPr>
        <w:t>wordt</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opname</w:t>
      </w:r>
      <w:r w:rsidR="00535031">
        <w:rPr>
          <w:rFonts w:ascii="Arial" w:hAnsi="Arial" w:cs="Arial"/>
          <w:sz w:val="20"/>
          <w:szCs w:val="20"/>
        </w:rPr>
        <w:t xml:space="preserve"> </w:t>
      </w:r>
      <w:r w:rsidRPr="003F4629">
        <w:rPr>
          <w:rFonts w:ascii="Arial" w:hAnsi="Arial" w:cs="Arial"/>
          <w:sz w:val="20"/>
          <w:szCs w:val="20"/>
        </w:rPr>
        <w:t>aan</w:t>
      </w:r>
      <w:r w:rsidR="00535031">
        <w:rPr>
          <w:rFonts w:ascii="Arial" w:hAnsi="Arial" w:cs="Arial"/>
          <w:sz w:val="20"/>
          <w:szCs w:val="20"/>
        </w:rPr>
        <w:t xml:space="preserve"> </w:t>
      </w:r>
      <w:r w:rsidRPr="003F4629">
        <w:rPr>
          <w:rFonts w:ascii="Arial" w:hAnsi="Arial" w:cs="Arial"/>
          <w:sz w:val="20"/>
          <w:szCs w:val="20"/>
        </w:rPr>
        <w:t>het</w:t>
      </w:r>
      <w:r w:rsidR="00535031">
        <w:rPr>
          <w:rFonts w:ascii="Arial" w:hAnsi="Arial" w:cs="Arial"/>
          <w:sz w:val="20"/>
          <w:szCs w:val="20"/>
        </w:rPr>
        <w:t xml:space="preserve"> </w:t>
      </w:r>
      <w:r w:rsidRPr="003F4629">
        <w:rPr>
          <w:rFonts w:ascii="Arial" w:hAnsi="Arial" w:cs="Arial"/>
          <w:sz w:val="20"/>
          <w:szCs w:val="20"/>
        </w:rPr>
        <w:t>eind</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het</w:t>
      </w:r>
      <w:r w:rsidR="00535031">
        <w:rPr>
          <w:rFonts w:ascii="Arial" w:hAnsi="Arial" w:cs="Arial"/>
          <w:sz w:val="20"/>
          <w:szCs w:val="20"/>
        </w:rPr>
        <w:t xml:space="preserve"> </w:t>
      </w:r>
      <w:r w:rsidRPr="003F4629">
        <w:rPr>
          <w:rFonts w:ascii="Arial" w:hAnsi="Arial" w:cs="Arial"/>
          <w:sz w:val="20"/>
          <w:szCs w:val="20"/>
        </w:rPr>
        <w:t>gesprek</w:t>
      </w:r>
      <w:r w:rsidR="00535031">
        <w:rPr>
          <w:rFonts w:ascii="Arial" w:hAnsi="Arial" w:cs="Arial"/>
          <w:sz w:val="20"/>
          <w:szCs w:val="20"/>
        </w:rPr>
        <w:t xml:space="preserve"> </w:t>
      </w:r>
      <w:r w:rsidRPr="003F4629">
        <w:rPr>
          <w:rFonts w:ascii="Arial" w:hAnsi="Arial" w:cs="Arial"/>
          <w:sz w:val="20"/>
          <w:szCs w:val="20"/>
        </w:rPr>
        <w:t>vernietigd.</w:t>
      </w:r>
      <w:r w:rsidR="00535031">
        <w:rPr>
          <w:rFonts w:ascii="Arial" w:hAnsi="Arial" w:cs="Arial"/>
          <w:sz w:val="20"/>
          <w:szCs w:val="20"/>
        </w:rPr>
        <w:t xml:space="preserve"> </w:t>
      </w:r>
      <w:r w:rsidRPr="003F4629">
        <w:rPr>
          <w:rFonts w:ascii="Arial" w:hAnsi="Arial" w:cs="Arial"/>
          <w:sz w:val="20"/>
          <w:szCs w:val="20"/>
        </w:rPr>
        <w:t>Dat</w:t>
      </w:r>
      <w:r w:rsidR="00535031">
        <w:rPr>
          <w:rFonts w:ascii="Arial" w:hAnsi="Arial" w:cs="Arial"/>
          <w:sz w:val="20"/>
          <w:szCs w:val="20"/>
        </w:rPr>
        <w:t xml:space="preserve"> </w:t>
      </w:r>
      <w:r w:rsidRPr="003F4629">
        <w:rPr>
          <w:rFonts w:ascii="Arial" w:hAnsi="Arial" w:cs="Arial"/>
          <w:sz w:val="20"/>
          <w:szCs w:val="20"/>
        </w:rPr>
        <w:t>gebeurt</w:t>
      </w:r>
      <w:r w:rsidR="00535031">
        <w:rPr>
          <w:rFonts w:ascii="Arial" w:hAnsi="Arial" w:cs="Arial"/>
          <w:sz w:val="20"/>
          <w:szCs w:val="20"/>
        </w:rPr>
        <w:t xml:space="preserve"> </w:t>
      </w:r>
      <w:r w:rsidRPr="003F4629">
        <w:rPr>
          <w:rFonts w:ascii="Arial" w:hAnsi="Arial" w:cs="Arial"/>
          <w:sz w:val="20"/>
          <w:szCs w:val="20"/>
        </w:rPr>
        <w:t>doordat</w:t>
      </w:r>
      <w:r w:rsidR="00535031">
        <w:rPr>
          <w:rFonts w:ascii="Arial" w:hAnsi="Arial" w:cs="Arial"/>
          <w:sz w:val="20"/>
          <w:szCs w:val="20"/>
        </w:rPr>
        <w:t xml:space="preserve"> </w:t>
      </w:r>
      <w:r w:rsidRPr="003F4629">
        <w:rPr>
          <w:rFonts w:ascii="Arial" w:hAnsi="Arial" w:cs="Arial"/>
          <w:sz w:val="20"/>
          <w:szCs w:val="20"/>
        </w:rPr>
        <w:t>het</w:t>
      </w:r>
      <w:r w:rsidR="00535031">
        <w:rPr>
          <w:rFonts w:ascii="Arial" w:hAnsi="Arial" w:cs="Arial"/>
          <w:sz w:val="20"/>
          <w:szCs w:val="20"/>
        </w:rPr>
        <w:t xml:space="preserve"> </w:t>
      </w:r>
      <w:r w:rsidRPr="003F4629">
        <w:rPr>
          <w:rFonts w:ascii="Arial" w:hAnsi="Arial" w:cs="Arial"/>
          <w:sz w:val="20"/>
          <w:szCs w:val="20"/>
        </w:rPr>
        <w:t>tapsysteem</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opname</w:t>
      </w:r>
      <w:r w:rsidR="00535031">
        <w:rPr>
          <w:rFonts w:ascii="Arial" w:hAnsi="Arial" w:cs="Arial"/>
          <w:sz w:val="20"/>
          <w:szCs w:val="20"/>
        </w:rPr>
        <w:t xml:space="preserve"> </w:t>
      </w:r>
      <w:r w:rsidRPr="003F4629">
        <w:rPr>
          <w:rFonts w:ascii="Arial" w:hAnsi="Arial" w:cs="Arial"/>
          <w:sz w:val="20"/>
          <w:szCs w:val="20"/>
        </w:rPr>
        <w:t>automatisch</w:t>
      </w:r>
      <w:r w:rsidR="00535031">
        <w:rPr>
          <w:rFonts w:ascii="Arial" w:hAnsi="Arial" w:cs="Arial"/>
          <w:sz w:val="20"/>
          <w:szCs w:val="20"/>
        </w:rPr>
        <w:t xml:space="preserve"> </w:t>
      </w:r>
      <w:r w:rsidRPr="003F4629">
        <w:rPr>
          <w:rFonts w:ascii="Arial" w:hAnsi="Arial" w:cs="Arial"/>
          <w:sz w:val="20"/>
          <w:szCs w:val="20"/>
        </w:rPr>
        <w:t>gecodeerd</w:t>
      </w:r>
      <w:r w:rsidR="00535031">
        <w:rPr>
          <w:rFonts w:ascii="Arial" w:hAnsi="Arial" w:cs="Arial"/>
          <w:sz w:val="20"/>
          <w:szCs w:val="20"/>
        </w:rPr>
        <w:t xml:space="preserve"> </w:t>
      </w:r>
      <w:r w:rsidRPr="003F4629">
        <w:rPr>
          <w:rFonts w:ascii="Arial" w:hAnsi="Arial" w:cs="Arial"/>
          <w:sz w:val="20"/>
          <w:szCs w:val="20"/>
        </w:rPr>
        <w:t>en</w:t>
      </w:r>
      <w:r w:rsidR="00535031">
        <w:rPr>
          <w:rFonts w:ascii="Arial" w:hAnsi="Arial" w:cs="Arial"/>
          <w:sz w:val="20"/>
          <w:szCs w:val="20"/>
        </w:rPr>
        <w:t xml:space="preserve"> </w:t>
      </w:r>
      <w:r w:rsidRPr="003F4629">
        <w:rPr>
          <w:rFonts w:ascii="Arial" w:hAnsi="Arial" w:cs="Arial"/>
          <w:sz w:val="20"/>
          <w:szCs w:val="20"/>
        </w:rPr>
        <w:t>opgeknipt</w:t>
      </w:r>
      <w:r w:rsidR="00535031">
        <w:rPr>
          <w:rFonts w:ascii="Arial" w:hAnsi="Arial" w:cs="Arial"/>
          <w:sz w:val="20"/>
          <w:szCs w:val="20"/>
        </w:rPr>
        <w:t xml:space="preserve"> </w:t>
      </w:r>
      <w:r w:rsidRPr="003F4629">
        <w:rPr>
          <w:rFonts w:ascii="Arial" w:hAnsi="Arial" w:cs="Arial"/>
          <w:sz w:val="20"/>
          <w:szCs w:val="20"/>
        </w:rPr>
        <w:t>op</w:t>
      </w:r>
      <w:r w:rsidR="00535031">
        <w:rPr>
          <w:rFonts w:ascii="Arial" w:hAnsi="Arial" w:cs="Arial"/>
          <w:sz w:val="20"/>
          <w:szCs w:val="20"/>
        </w:rPr>
        <w:t xml:space="preserve"> </w:t>
      </w:r>
      <w:r w:rsidRPr="003F4629">
        <w:rPr>
          <w:rFonts w:ascii="Arial" w:hAnsi="Arial" w:cs="Arial"/>
          <w:sz w:val="20"/>
          <w:szCs w:val="20"/>
        </w:rPr>
        <w:t>verschillende</w:t>
      </w:r>
      <w:r w:rsidR="00535031">
        <w:rPr>
          <w:rFonts w:ascii="Arial" w:hAnsi="Arial" w:cs="Arial"/>
          <w:sz w:val="20"/>
          <w:szCs w:val="20"/>
        </w:rPr>
        <w:t xml:space="preserve"> </w:t>
      </w:r>
      <w:r w:rsidRPr="003F4629">
        <w:rPr>
          <w:rFonts w:ascii="Arial" w:hAnsi="Arial" w:cs="Arial"/>
          <w:sz w:val="20"/>
          <w:szCs w:val="20"/>
        </w:rPr>
        <w:t>locaties</w:t>
      </w:r>
      <w:r w:rsidR="00535031">
        <w:rPr>
          <w:rFonts w:ascii="Arial" w:hAnsi="Arial" w:cs="Arial"/>
          <w:sz w:val="20"/>
          <w:szCs w:val="20"/>
        </w:rPr>
        <w:t xml:space="preserve"> </w:t>
      </w:r>
      <w:r w:rsidRPr="003F4629">
        <w:rPr>
          <w:rFonts w:ascii="Arial" w:hAnsi="Arial" w:cs="Arial"/>
          <w:sz w:val="20"/>
          <w:szCs w:val="20"/>
        </w:rPr>
        <w:t>wegschrijft.</w:t>
      </w:r>
      <w:r w:rsidR="00535031">
        <w:rPr>
          <w:rFonts w:ascii="Arial" w:hAnsi="Arial" w:cs="Arial"/>
          <w:sz w:val="20"/>
          <w:szCs w:val="20"/>
        </w:rPr>
        <w:t xml:space="preserve"> </w:t>
      </w:r>
      <w:r w:rsidRPr="003F4629">
        <w:rPr>
          <w:rFonts w:ascii="Arial" w:hAnsi="Arial" w:cs="Arial"/>
          <w:sz w:val="20"/>
          <w:szCs w:val="20"/>
        </w:rPr>
        <w:t>Daarna</w:t>
      </w:r>
      <w:r w:rsidR="00535031">
        <w:rPr>
          <w:rFonts w:ascii="Arial" w:hAnsi="Arial" w:cs="Arial"/>
          <w:sz w:val="20"/>
          <w:szCs w:val="20"/>
        </w:rPr>
        <w:t xml:space="preserve"> </w:t>
      </w:r>
      <w:r w:rsidRPr="003F4629">
        <w:rPr>
          <w:rFonts w:ascii="Arial" w:hAnsi="Arial" w:cs="Arial"/>
          <w:sz w:val="20"/>
          <w:szCs w:val="20"/>
        </w:rPr>
        <w:t>worden</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opgeknipte</w:t>
      </w:r>
      <w:r w:rsidR="00535031">
        <w:rPr>
          <w:rFonts w:ascii="Arial" w:hAnsi="Arial" w:cs="Arial"/>
          <w:sz w:val="20"/>
          <w:szCs w:val="20"/>
        </w:rPr>
        <w:t xml:space="preserve"> </w:t>
      </w:r>
      <w:r w:rsidRPr="003F4629">
        <w:rPr>
          <w:rFonts w:ascii="Arial" w:hAnsi="Arial" w:cs="Arial"/>
          <w:sz w:val="20"/>
          <w:szCs w:val="20"/>
        </w:rPr>
        <w:t>delen</w:t>
      </w:r>
      <w:r w:rsidR="00535031">
        <w:rPr>
          <w:rFonts w:ascii="Arial" w:hAnsi="Arial" w:cs="Arial"/>
          <w:sz w:val="20"/>
          <w:szCs w:val="20"/>
        </w:rPr>
        <w:t xml:space="preserve"> </w:t>
      </w:r>
      <w:r w:rsidRPr="003F4629">
        <w:rPr>
          <w:rFonts w:ascii="Arial" w:hAnsi="Arial" w:cs="Arial"/>
          <w:sz w:val="20"/>
          <w:szCs w:val="20"/>
        </w:rPr>
        <w:t>overschreven</w:t>
      </w:r>
      <w:r w:rsidR="00535031">
        <w:rPr>
          <w:rFonts w:ascii="Arial" w:hAnsi="Arial" w:cs="Arial"/>
          <w:sz w:val="20"/>
          <w:szCs w:val="20"/>
        </w:rPr>
        <w:t xml:space="preserve"> </w:t>
      </w:r>
      <w:r w:rsidRPr="003F4629">
        <w:rPr>
          <w:rFonts w:ascii="Arial" w:hAnsi="Arial" w:cs="Arial"/>
          <w:sz w:val="20"/>
          <w:szCs w:val="20"/>
        </w:rPr>
        <w:t>met</w:t>
      </w:r>
      <w:r w:rsidR="00535031">
        <w:rPr>
          <w:rFonts w:ascii="Arial" w:hAnsi="Arial" w:cs="Arial"/>
          <w:sz w:val="20"/>
          <w:szCs w:val="20"/>
        </w:rPr>
        <w:t xml:space="preserve"> </w:t>
      </w:r>
      <w:r w:rsidRPr="003F4629">
        <w:rPr>
          <w:rFonts w:ascii="Arial" w:hAnsi="Arial" w:cs="Arial"/>
          <w:sz w:val="20"/>
          <w:szCs w:val="20"/>
        </w:rPr>
        <w:t>nieuwe</w:t>
      </w:r>
      <w:r w:rsidR="00535031">
        <w:rPr>
          <w:rFonts w:ascii="Arial" w:hAnsi="Arial" w:cs="Arial"/>
          <w:sz w:val="20"/>
          <w:szCs w:val="20"/>
        </w:rPr>
        <w:t xml:space="preserve"> </w:t>
      </w:r>
      <w:r w:rsidRPr="003F4629">
        <w:rPr>
          <w:rFonts w:ascii="Arial" w:hAnsi="Arial" w:cs="Arial"/>
          <w:sz w:val="20"/>
          <w:szCs w:val="20"/>
        </w:rPr>
        <w:t>gesprekken.</w:t>
      </w:r>
      <w:r w:rsidR="00535031">
        <w:rPr>
          <w:rFonts w:ascii="Arial" w:hAnsi="Arial" w:cs="Arial"/>
          <w:sz w:val="20"/>
          <w:szCs w:val="20"/>
        </w:rPr>
        <w:t xml:space="preserve"> </w:t>
      </w:r>
      <w:r w:rsidRPr="003F4629">
        <w:rPr>
          <w:rFonts w:ascii="Arial" w:hAnsi="Arial" w:cs="Arial"/>
          <w:sz w:val="20"/>
          <w:szCs w:val="20"/>
        </w:rPr>
        <w:t>Een</w:t>
      </w:r>
      <w:r w:rsidR="00535031">
        <w:rPr>
          <w:rFonts w:ascii="Arial" w:hAnsi="Arial" w:cs="Arial"/>
          <w:sz w:val="20"/>
          <w:szCs w:val="20"/>
        </w:rPr>
        <w:t xml:space="preserve"> </w:t>
      </w:r>
      <w:r w:rsidRPr="003F4629">
        <w:rPr>
          <w:rFonts w:ascii="Arial" w:hAnsi="Arial" w:cs="Arial"/>
          <w:sz w:val="20"/>
          <w:szCs w:val="20"/>
        </w:rPr>
        <w:t>gesprek</w:t>
      </w:r>
      <w:r w:rsidR="00535031">
        <w:rPr>
          <w:rFonts w:ascii="Arial" w:hAnsi="Arial" w:cs="Arial"/>
          <w:sz w:val="20"/>
          <w:szCs w:val="20"/>
        </w:rPr>
        <w:t xml:space="preserve"> </w:t>
      </w:r>
      <w:r w:rsidRPr="003F4629">
        <w:rPr>
          <w:rFonts w:ascii="Arial" w:hAnsi="Arial" w:cs="Arial"/>
          <w:sz w:val="20"/>
          <w:szCs w:val="20"/>
        </w:rPr>
        <w:t>is</w:t>
      </w:r>
      <w:r w:rsidR="00535031">
        <w:rPr>
          <w:rFonts w:ascii="Arial" w:hAnsi="Arial" w:cs="Arial"/>
          <w:sz w:val="20"/>
          <w:szCs w:val="20"/>
        </w:rPr>
        <w:t xml:space="preserve"> </w:t>
      </w:r>
      <w:r w:rsidRPr="003F4629">
        <w:rPr>
          <w:rFonts w:ascii="Arial" w:hAnsi="Arial" w:cs="Arial"/>
          <w:sz w:val="20"/>
          <w:szCs w:val="20"/>
        </w:rPr>
        <w:t>noch</w:t>
      </w:r>
      <w:r w:rsidR="00535031">
        <w:rPr>
          <w:rFonts w:ascii="Arial" w:hAnsi="Arial" w:cs="Arial"/>
          <w:sz w:val="20"/>
          <w:szCs w:val="20"/>
        </w:rPr>
        <w:t xml:space="preserve"> </w:t>
      </w:r>
      <w:r w:rsidRPr="003F4629">
        <w:rPr>
          <w:rFonts w:ascii="Arial" w:hAnsi="Arial" w:cs="Arial"/>
          <w:sz w:val="20"/>
          <w:szCs w:val="20"/>
        </w:rPr>
        <w:t>tijdens</w:t>
      </w:r>
      <w:r w:rsidR="00535031">
        <w:rPr>
          <w:rFonts w:ascii="Arial" w:hAnsi="Arial" w:cs="Arial"/>
          <w:sz w:val="20"/>
          <w:szCs w:val="20"/>
        </w:rPr>
        <w:t xml:space="preserve"> </w:t>
      </w:r>
      <w:r w:rsidRPr="003F4629">
        <w:rPr>
          <w:rFonts w:ascii="Arial" w:hAnsi="Arial" w:cs="Arial"/>
          <w:sz w:val="20"/>
          <w:szCs w:val="20"/>
        </w:rPr>
        <w:t>het</w:t>
      </w:r>
      <w:r w:rsidR="00535031">
        <w:rPr>
          <w:rFonts w:ascii="Arial" w:hAnsi="Arial" w:cs="Arial"/>
          <w:sz w:val="20"/>
          <w:szCs w:val="20"/>
        </w:rPr>
        <w:t xml:space="preserve"> </w:t>
      </w:r>
      <w:r w:rsidRPr="003F4629">
        <w:rPr>
          <w:rFonts w:ascii="Arial" w:hAnsi="Arial" w:cs="Arial"/>
          <w:sz w:val="20"/>
          <w:szCs w:val="20"/>
        </w:rPr>
        <w:t>gesprek,</w:t>
      </w:r>
      <w:r w:rsidR="00535031">
        <w:rPr>
          <w:rFonts w:ascii="Arial" w:hAnsi="Arial" w:cs="Arial"/>
          <w:sz w:val="20"/>
          <w:szCs w:val="20"/>
        </w:rPr>
        <w:t xml:space="preserve"> </w:t>
      </w:r>
      <w:r w:rsidRPr="003F4629">
        <w:rPr>
          <w:rFonts w:ascii="Arial" w:hAnsi="Arial" w:cs="Arial"/>
          <w:sz w:val="20"/>
          <w:szCs w:val="20"/>
        </w:rPr>
        <w:t>noch</w:t>
      </w:r>
      <w:r w:rsidR="00535031">
        <w:rPr>
          <w:rFonts w:ascii="Arial" w:hAnsi="Arial" w:cs="Arial"/>
          <w:sz w:val="20"/>
          <w:szCs w:val="20"/>
        </w:rPr>
        <w:t xml:space="preserve"> </w:t>
      </w:r>
      <w:r w:rsidRPr="003F4629">
        <w:rPr>
          <w:rFonts w:ascii="Arial" w:hAnsi="Arial" w:cs="Arial"/>
          <w:sz w:val="20"/>
          <w:szCs w:val="20"/>
        </w:rPr>
        <w:t>tijdens</w:t>
      </w:r>
      <w:r w:rsidR="00535031">
        <w:rPr>
          <w:rFonts w:ascii="Arial" w:hAnsi="Arial" w:cs="Arial"/>
          <w:sz w:val="20"/>
          <w:szCs w:val="20"/>
        </w:rPr>
        <w:t xml:space="preserve"> </w:t>
      </w:r>
      <w:r w:rsidRPr="003F4629">
        <w:rPr>
          <w:rFonts w:ascii="Arial" w:hAnsi="Arial" w:cs="Arial"/>
          <w:sz w:val="20"/>
          <w:szCs w:val="20"/>
        </w:rPr>
        <w:t>het</w:t>
      </w:r>
      <w:r w:rsidR="00535031">
        <w:rPr>
          <w:rFonts w:ascii="Arial" w:hAnsi="Arial" w:cs="Arial"/>
          <w:sz w:val="20"/>
          <w:szCs w:val="20"/>
        </w:rPr>
        <w:t xml:space="preserve"> </w:t>
      </w:r>
      <w:r w:rsidRPr="003F4629">
        <w:rPr>
          <w:rFonts w:ascii="Arial" w:hAnsi="Arial" w:cs="Arial"/>
          <w:sz w:val="20"/>
          <w:szCs w:val="20"/>
        </w:rPr>
        <w:t>wegschrijven</w:t>
      </w:r>
      <w:r w:rsidR="00535031">
        <w:rPr>
          <w:rFonts w:ascii="Arial" w:hAnsi="Arial" w:cs="Arial"/>
          <w:sz w:val="20"/>
          <w:szCs w:val="20"/>
        </w:rPr>
        <w:t xml:space="preserve"> </w:t>
      </w:r>
      <w:r w:rsidRPr="003F4629">
        <w:rPr>
          <w:rFonts w:ascii="Arial" w:hAnsi="Arial" w:cs="Arial"/>
          <w:sz w:val="20"/>
          <w:szCs w:val="20"/>
        </w:rPr>
        <w:t>toegankelijk</w:t>
      </w:r>
      <w:r w:rsidR="00535031">
        <w:rPr>
          <w:rFonts w:ascii="Arial" w:hAnsi="Arial" w:cs="Arial"/>
          <w:sz w:val="20"/>
          <w:szCs w:val="20"/>
        </w:rPr>
        <w:t xml:space="preserve"> </w:t>
      </w:r>
      <w:r w:rsidRPr="003F4629">
        <w:rPr>
          <w:rFonts w:ascii="Arial" w:hAnsi="Arial" w:cs="Arial"/>
          <w:sz w:val="20"/>
          <w:szCs w:val="20"/>
        </w:rPr>
        <w:t>voor</w:t>
      </w:r>
      <w:r w:rsidR="00535031">
        <w:rPr>
          <w:rFonts w:ascii="Arial" w:hAnsi="Arial" w:cs="Arial"/>
          <w:sz w:val="20"/>
          <w:szCs w:val="20"/>
        </w:rPr>
        <w:t xml:space="preserve"> </w:t>
      </w:r>
      <w:r w:rsidRPr="003F4629">
        <w:rPr>
          <w:rFonts w:ascii="Arial" w:hAnsi="Arial" w:cs="Arial"/>
          <w:sz w:val="20"/>
          <w:szCs w:val="20"/>
        </w:rPr>
        <w:t>politie</w:t>
      </w:r>
      <w:r w:rsidR="00535031">
        <w:rPr>
          <w:rFonts w:ascii="Arial" w:hAnsi="Arial" w:cs="Arial"/>
          <w:sz w:val="20"/>
          <w:szCs w:val="20"/>
        </w:rPr>
        <w:t xml:space="preserve"> </w:t>
      </w:r>
      <w:r w:rsidRPr="003F4629">
        <w:rPr>
          <w:rFonts w:ascii="Arial" w:hAnsi="Arial" w:cs="Arial"/>
          <w:sz w:val="20"/>
          <w:szCs w:val="20"/>
        </w:rPr>
        <w:t>en/of</w:t>
      </w:r>
      <w:r w:rsidR="00535031">
        <w:rPr>
          <w:rFonts w:ascii="Arial" w:hAnsi="Arial" w:cs="Arial"/>
          <w:sz w:val="20"/>
          <w:szCs w:val="20"/>
        </w:rPr>
        <w:t xml:space="preserve"> </w:t>
      </w:r>
      <w:r w:rsidRPr="003F4629">
        <w:rPr>
          <w:rFonts w:ascii="Arial" w:hAnsi="Arial" w:cs="Arial"/>
          <w:sz w:val="20"/>
          <w:szCs w:val="20"/>
        </w:rPr>
        <w:t>justitie.</w:t>
      </w:r>
      <w:r w:rsidR="00535031">
        <w:rPr>
          <w:rFonts w:ascii="Arial" w:hAnsi="Arial" w:cs="Arial"/>
          <w:sz w:val="20"/>
          <w:szCs w:val="20"/>
        </w:rPr>
        <w:t xml:space="preserve"> </w:t>
      </w:r>
      <w:r w:rsidRPr="003F4629">
        <w:rPr>
          <w:rFonts w:ascii="Arial" w:hAnsi="Arial" w:cs="Arial"/>
          <w:sz w:val="20"/>
          <w:szCs w:val="20"/>
        </w:rPr>
        <w:t>Er</w:t>
      </w:r>
      <w:r w:rsidR="00535031">
        <w:rPr>
          <w:rFonts w:ascii="Arial" w:hAnsi="Arial" w:cs="Arial"/>
          <w:sz w:val="20"/>
          <w:szCs w:val="20"/>
        </w:rPr>
        <w:t xml:space="preserve"> </w:t>
      </w:r>
      <w:r w:rsidRPr="003F4629">
        <w:rPr>
          <w:rFonts w:ascii="Arial" w:hAnsi="Arial" w:cs="Arial"/>
          <w:sz w:val="20"/>
          <w:szCs w:val="20"/>
        </w:rPr>
        <w:t>vindt</w:t>
      </w:r>
      <w:r w:rsidR="00535031">
        <w:rPr>
          <w:rFonts w:ascii="Arial" w:hAnsi="Arial" w:cs="Arial"/>
          <w:sz w:val="20"/>
          <w:szCs w:val="20"/>
        </w:rPr>
        <w:t xml:space="preserve"> </w:t>
      </w:r>
      <w:r w:rsidRPr="003F4629">
        <w:rPr>
          <w:rFonts w:ascii="Arial" w:hAnsi="Arial" w:cs="Arial"/>
          <w:sz w:val="20"/>
          <w:szCs w:val="20"/>
        </w:rPr>
        <w:t>dus</w:t>
      </w:r>
      <w:r w:rsidR="00535031">
        <w:rPr>
          <w:rFonts w:ascii="Arial" w:hAnsi="Arial" w:cs="Arial"/>
          <w:sz w:val="20"/>
          <w:szCs w:val="20"/>
        </w:rPr>
        <w:t xml:space="preserve"> </w:t>
      </w:r>
      <w:r w:rsidRPr="003F4629">
        <w:rPr>
          <w:rFonts w:ascii="Arial" w:hAnsi="Arial" w:cs="Arial"/>
          <w:sz w:val="20"/>
          <w:szCs w:val="20"/>
        </w:rPr>
        <w:t>geen</w:t>
      </w:r>
      <w:r w:rsidR="00535031">
        <w:rPr>
          <w:rFonts w:ascii="Arial" w:hAnsi="Arial" w:cs="Arial"/>
          <w:sz w:val="20"/>
          <w:szCs w:val="20"/>
        </w:rPr>
        <w:t xml:space="preserve"> </w:t>
      </w:r>
      <w:r w:rsidRPr="003F4629">
        <w:rPr>
          <w:rFonts w:ascii="Arial" w:hAnsi="Arial" w:cs="Arial"/>
          <w:sz w:val="20"/>
          <w:szCs w:val="20"/>
        </w:rPr>
        <w:t>inhoudelijke</w:t>
      </w:r>
      <w:r w:rsidR="00535031">
        <w:rPr>
          <w:rFonts w:ascii="Arial" w:hAnsi="Arial" w:cs="Arial"/>
          <w:sz w:val="20"/>
          <w:szCs w:val="20"/>
        </w:rPr>
        <w:t xml:space="preserve"> </w:t>
      </w:r>
      <w:r w:rsidRPr="003F4629">
        <w:rPr>
          <w:rFonts w:ascii="Arial" w:hAnsi="Arial" w:cs="Arial"/>
          <w:sz w:val="20"/>
          <w:szCs w:val="20"/>
        </w:rPr>
        <w:t>beoordeling</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gegevens</w:t>
      </w:r>
      <w:r w:rsidR="00535031">
        <w:rPr>
          <w:rFonts w:ascii="Arial" w:hAnsi="Arial" w:cs="Arial"/>
          <w:sz w:val="20"/>
          <w:szCs w:val="20"/>
        </w:rPr>
        <w:t xml:space="preserve"> </w:t>
      </w:r>
      <w:r w:rsidRPr="003F4629">
        <w:rPr>
          <w:rFonts w:ascii="Arial" w:hAnsi="Arial" w:cs="Arial"/>
          <w:sz w:val="20"/>
          <w:szCs w:val="20"/>
        </w:rPr>
        <w:t>plaats</w:t>
      </w:r>
      <w:r w:rsidR="00535031">
        <w:rPr>
          <w:rFonts w:ascii="Arial" w:hAnsi="Arial" w:cs="Arial"/>
          <w:sz w:val="20"/>
          <w:szCs w:val="20"/>
        </w:rPr>
        <w:t xml:space="preserve"> </w:t>
      </w:r>
      <w:r w:rsidRPr="003F4629">
        <w:rPr>
          <w:rFonts w:ascii="Arial" w:hAnsi="Arial" w:cs="Arial"/>
          <w:sz w:val="20"/>
          <w:szCs w:val="20"/>
        </w:rPr>
        <w:t>door</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Officier</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Justitie.</w:t>
      </w:r>
    </w:p>
    <w:p w14:paraId="32BC92A7" w14:textId="77777777" w:rsidR="0017372B" w:rsidRPr="003F4629" w:rsidRDefault="0017372B" w:rsidP="006C619E">
      <w:pPr>
        <w:pStyle w:val="Normaalweb"/>
        <w:spacing w:after="0" w:line="276" w:lineRule="auto"/>
        <w:rPr>
          <w:rFonts w:ascii="Arial" w:hAnsi="Arial" w:cs="Arial"/>
          <w:sz w:val="20"/>
          <w:szCs w:val="20"/>
        </w:rPr>
      </w:pPr>
    </w:p>
    <w:p w14:paraId="10BC68C4" w14:textId="7349C4EB" w:rsidR="0017372B" w:rsidRPr="003F4629" w:rsidRDefault="00674787" w:rsidP="006C619E">
      <w:pPr>
        <w:pStyle w:val="Normaalweb"/>
        <w:spacing w:after="0" w:line="276" w:lineRule="auto"/>
        <w:rPr>
          <w:rFonts w:ascii="Arial" w:hAnsi="Arial" w:cs="Arial"/>
          <w:sz w:val="20"/>
          <w:szCs w:val="20"/>
        </w:rPr>
      </w:pPr>
      <w:r w:rsidRPr="003F4629">
        <w:rPr>
          <w:rFonts w:ascii="Arial" w:hAnsi="Arial" w:cs="Arial"/>
          <w:sz w:val="20"/>
          <w:szCs w:val="20"/>
        </w:rPr>
        <w:t>Het</w:t>
      </w:r>
      <w:r w:rsidR="00535031">
        <w:rPr>
          <w:rFonts w:ascii="Arial" w:hAnsi="Arial" w:cs="Arial"/>
          <w:sz w:val="20"/>
          <w:szCs w:val="20"/>
        </w:rPr>
        <w:t xml:space="preserve"> </w:t>
      </w:r>
      <w:r w:rsidRPr="003F4629">
        <w:rPr>
          <w:rFonts w:ascii="Arial" w:hAnsi="Arial" w:cs="Arial"/>
          <w:sz w:val="20"/>
          <w:szCs w:val="20"/>
        </w:rPr>
        <w:t>bestaan</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dit</w:t>
      </w:r>
      <w:r w:rsidR="00535031">
        <w:rPr>
          <w:rFonts w:ascii="Arial" w:hAnsi="Arial" w:cs="Arial"/>
          <w:sz w:val="20"/>
          <w:szCs w:val="20"/>
        </w:rPr>
        <w:t xml:space="preserve"> </w:t>
      </w:r>
      <w:r w:rsidRPr="003F4629">
        <w:rPr>
          <w:rFonts w:ascii="Arial" w:hAnsi="Arial" w:cs="Arial"/>
          <w:sz w:val="20"/>
          <w:szCs w:val="20"/>
        </w:rPr>
        <w:t>systeem</w:t>
      </w:r>
      <w:r w:rsidR="00535031">
        <w:rPr>
          <w:rFonts w:ascii="Arial" w:hAnsi="Arial" w:cs="Arial"/>
          <w:sz w:val="20"/>
          <w:szCs w:val="20"/>
        </w:rPr>
        <w:t xml:space="preserve"> </w:t>
      </w:r>
      <w:r w:rsidRPr="003F4629">
        <w:rPr>
          <w:rFonts w:ascii="Arial" w:hAnsi="Arial" w:cs="Arial"/>
          <w:sz w:val="20"/>
          <w:szCs w:val="20"/>
        </w:rPr>
        <w:t>laat</w:t>
      </w:r>
      <w:r w:rsidR="00535031">
        <w:rPr>
          <w:rFonts w:ascii="Arial" w:hAnsi="Arial" w:cs="Arial"/>
          <w:sz w:val="20"/>
          <w:szCs w:val="20"/>
        </w:rPr>
        <w:t xml:space="preserve"> </w:t>
      </w:r>
      <w:r w:rsidRPr="003F4629">
        <w:rPr>
          <w:rFonts w:ascii="Arial" w:hAnsi="Arial" w:cs="Arial"/>
          <w:sz w:val="20"/>
          <w:szCs w:val="20"/>
        </w:rPr>
        <w:t>onverlet</w:t>
      </w:r>
      <w:r w:rsidR="00535031">
        <w:rPr>
          <w:rFonts w:ascii="Arial" w:hAnsi="Arial" w:cs="Arial"/>
          <w:sz w:val="20"/>
          <w:szCs w:val="20"/>
        </w:rPr>
        <w:t xml:space="preserve"> </w:t>
      </w:r>
      <w:r w:rsidRPr="003F4629">
        <w:rPr>
          <w:rFonts w:ascii="Arial" w:hAnsi="Arial" w:cs="Arial"/>
          <w:sz w:val="20"/>
          <w:szCs w:val="20"/>
        </w:rPr>
        <w:t>dat</w:t>
      </w:r>
      <w:r w:rsidR="00535031">
        <w:rPr>
          <w:rFonts w:ascii="Arial" w:hAnsi="Arial" w:cs="Arial"/>
          <w:sz w:val="20"/>
          <w:szCs w:val="20"/>
        </w:rPr>
        <w:t xml:space="preserve"> </w:t>
      </w:r>
      <w:r w:rsidRPr="003F4629">
        <w:rPr>
          <w:rFonts w:ascii="Arial" w:hAnsi="Arial" w:cs="Arial"/>
          <w:sz w:val="20"/>
          <w:szCs w:val="20"/>
        </w:rPr>
        <w:t>politie</w:t>
      </w:r>
      <w:r w:rsidR="00535031">
        <w:rPr>
          <w:rFonts w:ascii="Arial" w:hAnsi="Arial" w:cs="Arial"/>
          <w:sz w:val="20"/>
          <w:szCs w:val="20"/>
        </w:rPr>
        <w:t xml:space="preserve"> </w:t>
      </w:r>
      <w:r w:rsidRPr="003F4629">
        <w:rPr>
          <w:rFonts w:ascii="Arial" w:hAnsi="Arial" w:cs="Arial"/>
          <w:sz w:val="20"/>
          <w:szCs w:val="20"/>
        </w:rPr>
        <w:t>en</w:t>
      </w:r>
      <w:r w:rsidR="00535031">
        <w:rPr>
          <w:rFonts w:ascii="Arial" w:hAnsi="Arial" w:cs="Arial"/>
          <w:sz w:val="20"/>
          <w:szCs w:val="20"/>
        </w:rPr>
        <w:t xml:space="preserve"> </w:t>
      </w:r>
      <w:r w:rsidRPr="003F4629">
        <w:rPr>
          <w:rFonts w:ascii="Arial" w:hAnsi="Arial" w:cs="Arial"/>
          <w:sz w:val="20"/>
          <w:szCs w:val="20"/>
        </w:rPr>
        <w:t>OM</w:t>
      </w:r>
      <w:r w:rsidR="00535031">
        <w:rPr>
          <w:rFonts w:ascii="Arial" w:hAnsi="Arial" w:cs="Arial"/>
          <w:sz w:val="20"/>
          <w:szCs w:val="20"/>
        </w:rPr>
        <w:t xml:space="preserve"> </w:t>
      </w:r>
      <w:r w:rsidRPr="003F4629">
        <w:rPr>
          <w:rFonts w:ascii="Arial" w:hAnsi="Arial" w:cs="Arial"/>
          <w:sz w:val="20"/>
          <w:szCs w:val="20"/>
        </w:rPr>
        <w:t>een</w:t>
      </w:r>
      <w:r w:rsidR="00535031">
        <w:rPr>
          <w:rFonts w:ascii="Arial" w:hAnsi="Arial" w:cs="Arial"/>
          <w:sz w:val="20"/>
          <w:szCs w:val="20"/>
        </w:rPr>
        <w:t xml:space="preserve"> </w:t>
      </w:r>
      <w:r w:rsidRPr="003F4629">
        <w:rPr>
          <w:rFonts w:ascii="Arial" w:hAnsi="Arial" w:cs="Arial"/>
          <w:sz w:val="20"/>
          <w:szCs w:val="20"/>
        </w:rPr>
        <w:t>wettelijke</w:t>
      </w:r>
      <w:r w:rsidR="00535031">
        <w:rPr>
          <w:rFonts w:ascii="Arial" w:hAnsi="Arial" w:cs="Arial"/>
          <w:sz w:val="20"/>
          <w:szCs w:val="20"/>
        </w:rPr>
        <w:t xml:space="preserve"> </w:t>
      </w:r>
      <w:r w:rsidRPr="003F4629">
        <w:rPr>
          <w:rFonts w:ascii="Arial" w:hAnsi="Arial" w:cs="Arial"/>
          <w:sz w:val="20"/>
          <w:szCs w:val="20"/>
        </w:rPr>
        <w:t>plicht</w:t>
      </w:r>
      <w:r w:rsidR="00535031">
        <w:rPr>
          <w:rFonts w:ascii="Arial" w:hAnsi="Arial" w:cs="Arial"/>
          <w:sz w:val="20"/>
          <w:szCs w:val="20"/>
        </w:rPr>
        <w:t xml:space="preserve"> </w:t>
      </w:r>
      <w:r w:rsidRPr="003F4629">
        <w:rPr>
          <w:rFonts w:ascii="Arial" w:hAnsi="Arial" w:cs="Arial"/>
          <w:sz w:val="20"/>
          <w:szCs w:val="20"/>
        </w:rPr>
        <w:t>tot</w:t>
      </w:r>
      <w:r w:rsidR="00535031">
        <w:rPr>
          <w:rFonts w:ascii="Arial" w:hAnsi="Arial" w:cs="Arial"/>
          <w:sz w:val="20"/>
          <w:szCs w:val="20"/>
        </w:rPr>
        <w:t xml:space="preserve"> </w:t>
      </w:r>
      <w:r w:rsidRPr="003F4629">
        <w:rPr>
          <w:rFonts w:ascii="Arial" w:hAnsi="Arial" w:cs="Arial"/>
          <w:sz w:val="20"/>
          <w:szCs w:val="20"/>
        </w:rPr>
        <w:t>vernietiging</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geheimhoudersgesprekken</w:t>
      </w:r>
      <w:r w:rsidR="00535031">
        <w:rPr>
          <w:rFonts w:ascii="Arial" w:hAnsi="Arial" w:cs="Arial"/>
          <w:sz w:val="20"/>
          <w:szCs w:val="20"/>
        </w:rPr>
        <w:t xml:space="preserve"> </w:t>
      </w:r>
      <w:r w:rsidRPr="003F4629">
        <w:rPr>
          <w:rFonts w:ascii="Arial" w:hAnsi="Arial" w:cs="Arial"/>
          <w:sz w:val="20"/>
          <w:szCs w:val="20"/>
        </w:rPr>
        <w:t>hebben.</w:t>
      </w:r>
      <w:r w:rsidR="00535031">
        <w:rPr>
          <w:rFonts w:ascii="Arial" w:hAnsi="Arial" w:cs="Arial"/>
          <w:sz w:val="20"/>
          <w:szCs w:val="20"/>
        </w:rPr>
        <w:t xml:space="preserve"> </w:t>
      </w:r>
      <w:r w:rsidRPr="003F4629">
        <w:rPr>
          <w:rFonts w:ascii="Arial" w:hAnsi="Arial" w:cs="Arial"/>
          <w:sz w:val="20"/>
          <w:szCs w:val="20"/>
        </w:rPr>
        <w:t>Zij</w:t>
      </w:r>
      <w:r w:rsidR="00535031">
        <w:rPr>
          <w:rFonts w:ascii="Arial" w:hAnsi="Arial" w:cs="Arial"/>
          <w:sz w:val="20"/>
          <w:szCs w:val="20"/>
        </w:rPr>
        <w:t xml:space="preserve"> </w:t>
      </w:r>
      <w:r w:rsidRPr="003F4629">
        <w:rPr>
          <w:rFonts w:ascii="Arial" w:hAnsi="Arial" w:cs="Arial"/>
          <w:sz w:val="20"/>
          <w:szCs w:val="20"/>
        </w:rPr>
        <w:t>dienen</w:t>
      </w:r>
      <w:r w:rsidR="00535031">
        <w:rPr>
          <w:rFonts w:ascii="Arial" w:hAnsi="Arial" w:cs="Arial"/>
          <w:sz w:val="20"/>
          <w:szCs w:val="20"/>
        </w:rPr>
        <w:t xml:space="preserve"> </w:t>
      </w:r>
      <w:r w:rsidRPr="003F4629">
        <w:rPr>
          <w:rFonts w:ascii="Arial" w:hAnsi="Arial" w:cs="Arial"/>
          <w:sz w:val="20"/>
          <w:szCs w:val="20"/>
        </w:rPr>
        <w:t>dus</w:t>
      </w:r>
      <w:r w:rsidR="00535031">
        <w:rPr>
          <w:rFonts w:ascii="Arial" w:hAnsi="Arial" w:cs="Arial"/>
          <w:sz w:val="20"/>
          <w:szCs w:val="20"/>
        </w:rPr>
        <w:t xml:space="preserve"> </w:t>
      </w:r>
      <w:r w:rsidRPr="003F4629">
        <w:rPr>
          <w:rFonts w:ascii="Arial" w:hAnsi="Arial" w:cs="Arial"/>
          <w:sz w:val="20"/>
          <w:szCs w:val="20"/>
        </w:rPr>
        <w:t>te</w:t>
      </w:r>
      <w:r w:rsidR="00535031">
        <w:rPr>
          <w:rFonts w:ascii="Arial" w:hAnsi="Arial" w:cs="Arial"/>
          <w:sz w:val="20"/>
          <w:szCs w:val="20"/>
        </w:rPr>
        <w:t xml:space="preserve"> </w:t>
      </w:r>
      <w:r w:rsidRPr="003F4629">
        <w:rPr>
          <w:rFonts w:ascii="Arial" w:hAnsi="Arial" w:cs="Arial"/>
          <w:sz w:val="20"/>
          <w:szCs w:val="20"/>
        </w:rPr>
        <w:t>allen</w:t>
      </w:r>
      <w:r w:rsidR="00535031">
        <w:rPr>
          <w:rFonts w:ascii="Arial" w:hAnsi="Arial" w:cs="Arial"/>
          <w:sz w:val="20"/>
          <w:szCs w:val="20"/>
        </w:rPr>
        <w:t xml:space="preserve"> </w:t>
      </w:r>
      <w:r w:rsidRPr="003F4629">
        <w:rPr>
          <w:rFonts w:ascii="Arial" w:hAnsi="Arial" w:cs="Arial"/>
          <w:sz w:val="20"/>
          <w:szCs w:val="20"/>
        </w:rPr>
        <w:t>tijde</w:t>
      </w:r>
      <w:r w:rsidR="00535031">
        <w:rPr>
          <w:rFonts w:ascii="Arial" w:hAnsi="Arial" w:cs="Arial"/>
          <w:sz w:val="20"/>
          <w:szCs w:val="20"/>
        </w:rPr>
        <w:t xml:space="preserve"> </w:t>
      </w:r>
      <w:r w:rsidRPr="003F4629">
        <w:rPr>
          <w:rFonts w:ascii="Arial" w:hAnsi="Arial" w:cs="Arial"/>
          <w:sz w:val="20"/>
          <w:szCs w:val="20"/>
        </w:rPr>
        <w:t>alert</w:t>
      </w:r>
      <w:r w:rsidR="00535031">
        <w:rPr>
          <w:rFonts w:ascii="Arial" w:hAnsi="Arial" w:cs="Arial"/>
          <w:sz w:val="20"/>
          <w:szCs w:val="20"/>
        </w:rPr>
        <w:t xml:space="preserve"> </w:t>
      </w:r>
      <w:r w:rsidRPr="003F4629">
        <w:rPr>
          <w:rFonts w:ascii="Arial" w:hAnsi="Arial" w:cs="Arial"/>
          <w:sz w:val="20"/>
          <w:szCs w:val="20"/>
        </w:rPr>
        <w:t>te</w:t>
      </w:r>
      <w:r w:rsidR="00535031">
        <w:rPr>
          <w:rFonts w:ascii="Arial" w:hAnsi="Arial" w:cs="Arial"/>
          <w:sz w:val="20"/>
          <w:szCs w:val="20"/>
        </w:rPr>
        <w:t xml:space="preserve"> </w:t>
      </w:r>
      <w:r w:rsidRPr="003F4629">
        <w:rPr>
          <w:rFonts w:ascii="Arial" w:hAnsi="Arial" w:cs="Arial"/>
          <w:sz w:val="20"/>
          <w:szCs w:val="20"/>
        </w:rPr>
        <w:t>blijven</w:t>
      </w:r>
      <w:r w:rsidR="00535031">
        <w:rPr>
          <w:rFonts w:ascii="Arial" w:hAnsi="Arial" w:cs="Arial"/>
          <w:sz w:val="20"/>
          <w:szCs w:val="20"/>
        </w:rPr>
        <w:t xml:space="preserve"> </w:t>
      </w:r>
      <w:r w:rsidRPr="003F4629">
        <w:rPr>
          <w:rFonts w:ascii="Arial" w:hAnsi="Arial" w:cs="Arial"/>
          <w:sz w:val="20"/>
          <w:szCs w:val="20"/>
        </w:rPr>
        <w:t>op</w:t>
      </w:r>
      <w:r w:rsidR="00535031">
        <w:rPr>
          <w:rFonts w:ascii="Arial" w:hAnsi="Arial" w:cs="Arial"/>
          <w:sz w:val="20"/>
          <w:szCs w:val="20"/>
        </w:rPr>
        <w:t xml:space="preserve"> </w:t>
      </w:r>
      <w:r w:rsidRPr="003F4629">
        <w:rPr>
          <w:rFonts w:ascii="Arial" w:hAnsi="Arial" w:cs="Arial"/>
          <w:sz w:val="20"/>
          <w:szCs w:val="20"/>
        </w:rPr>
        <w:t>gesprekken</w:t>
      </w:r>
      <w:r w:rsidR="00535031">
        <w:rPr>
          <w:rFonts w:ascii="Arial" w:hAnsi="Arial" w:cs="Arial"/>
          <w:sz w:val="20"/>
          <w:szCs w:val="20"/>
        </w:rPr>
        <w:t xml:space="preserve"> </w:t>
      </w:r>
      <w:r w:rsidRPr="003F4629">
        <w:rPr>
          <w:rFonts w:ascii="Arial" w:hAnsi="Arial" w:cs="Arial"/>
          <w:sz w:val="20"/>
          <w:szCs w:val="20"/>
        </w:rPr>
        <w:t>met</w:t>
      </w:r>
      <w:r w:rsidR="00535031">
        <w:rPr>
          <w:rFonts w:ascii="Arial" w:hAnsi="Arial" w:cs="Arial"/>
          <w:sz w:val="20"/>
          <w:szCs w:val="20"/>
        </w:rPr>
        <w:t xml:space="preserve"> </w:t>
      </w:r>
      <w:r w:rsidRPr="003F4629">
        <w:rPr>
          <w:rFonts w:ascii="Arial" w:hAnsi="Arial" w:cs="Arial"/>
          <w:sz w:val="20"/>
          <w:szCs w:val="20"/>
        </w:rPr>
        <w:t>geheimhouders,</w:t>
      </w:r>
      <w:r w:rsidR="00535031">
        <w:rPr>
          <w:rFonts w:ascii="Arial" w:hAnsi="Arial" w:cs="Arial"/>
          <w:sz w:val="20"/>
          <w:szCs w:val="20"/>
        </w:rPr>
        <w:t xml:space="preserve"> </w:t>
      </w:r>
      <w:r w:rsidRPr="003F4629">
        <w:rPr>
          <w:rFonts w:ascii="Arial" w:hAnsi="Arial" w:cs="Arial"/>
          <w:sz w:val="20"/>
          <w:szCs w:val="20"/>
        </w:rPr>
        <w:t>waaronder</w:t>
      </w:r>
      <w:r w:rsidR="00535031">
        <w:rPr>
          <w:rFonts w:ascii="Arial" w:hAnsi="Arial" w:cs="Arial"/>
          <w:sz w:val="20"/>
          <w:szCs w:val="20"/>
        </w:rPr>
        <w:t xml:space="preserve"> </w:t>
      </w:r>
      <w:r w:rsidRPr="003F4629">
        <w:rPr>
          <w:rFonts w:ascii="Arial" w:hAnsi="Arial" w:cs="Arial"/>
          <w:sz w:val="20"/>
          <w:szCs w:val="20"/>
        </w:rPr>
        <w:t>advocaten.</w:t>
      </w:r>
    </w:p>
    <w:p w14:paraId="0F88B797" w14:textId="77777777" w:rsidR="0017372B" w:rsidRPr="003F4629" w:rsidRDefault="0017372B" w:rsidP="006C619E">
      <w:pPr>
        <w:pStyle w:val="Normaalweb"/>
        <w:spacing w:after="0" w:line="276" w:lineRule="auto"/>
        <w:rPr>
          <w:rFonts w:ascii="Arial" w:hAnsi="Arial" w:cs="Arial"/>
          <w:sz w:val="20"/>
          <w:szCs w:val="20"/>
        </w:rPr>
      </w:pPr>
    </w:p>
    <w:p w14:paraId="11FCD158" w14:textId="2A4E7543" w:rsidR="00674787" w:rsidRPr="003F4629" w:rsidRDefault="00674787" w:rsidP="006C619E">
      <w:pPr>
        <w:pStyle w:val="Normaalweb"/>
        <w:spacing w:after="0" w:line="276" w:lineRule="auto"/>
        <w:rPr>
          <w:rFonts w:ascii="Arial" w:hAnsi="Arial" w:cs="Arial"/>
          <w:sz w:val="20"/>
          <w:szCs w:val="20"/>
        </w:rPr>
      </w:pPr>
      <w:r w:rsidRPr="003F4629">
        <w:rPr>
          <w:rFonts w:ascii="Arial" w:hAnsi="Arial" w:cs="Arial"/>
          <w:sz w:val="20"/>
          <w:szCs w:val="20"/>
        </w:rPr>
        <w:lastRenderedPageBreak/>
        <w:t>Ten</w:t>
      </w:r>
      <w:r w:rsidR="00535031">
        <w:rPr>
          <w:rFonts w:ascii="Arial" w:hAnsi="Arial" w:cs="Arial"/>
          <w:sz w:val="20"/>
          <w:szCs w:val="20"/>
        </w:rPr>
        <w:t xml:space="preserve"> </w:t>
      </w:r>
      <w:r w:rsidRPr="003F4629">
        <w:rPr>
          <w:rFonts w:ascii="Arial" w:hAnsi="Arial" w:cs="Arial"/>
          <w:sz w:val="20"/>
          <w:szCs w:val="20"/>
        </w:rPr>
        <w:t>behoeve</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een</w:t>
      </w:r>
      <w:r w:rsidR="00535031">
        <w:rPr>
          <w:rFonts w:ascii="Arial" w:hAnsi="Arial" w:cs="Arial"/>
          <w:sz w:val="20"/>
          <w:szCs w:val="20"/>
        </w:rPr>
        <w:t xml:space="preserve"> </w:t>
      </w:r>
      <w:r w:rsidRPr="003F4629">
        <w:rPr>
          <w:rFonts w:ascii="Arial" w:hAnsi="Arial" w:cs="Arial"/>
          <w:sz w:val="20"/>
          <w:szCs w:val="20"/>
        </w:rPr>
        <w:t>goede</w:t>
      </w:r>
      <w:r w:rsidR="00535031">
        <w:rPr>
          <w:rFonts w:ascii="Arial" w:hAnsi="Arial" w:cs="Arial"/>
          <w:sz w:val="20"/>
          <w:szCs w:val="20"/>
        </w:rPr>
        <w:t xml:space="preserve"> </w:t>
      </w:r>
      <w:r w:rsidRPr="003F4629">
        <w:rPr>
          <w:rFonts w:ascii="Arial" w:hAnsi="Arial" w:cs="Arial"/>
          <w:sz w:val="20"/>
          <w:szCs w:val="20"/>
        </w:rPr>
        <w:t>werking</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dit</w:t>
      </w:r>
      <w:r w:rsidR="00535031">
        <w:rPr>
          <w:rFonts w:ascii="Arial" w:hAnsi="Arial" w:cs="Arial"/>
          <w:sz w:val="20"/>
          <w:szCs w:val="20"/>
        </w:rPr>
        <w:t xml:space="preserve"> </w:t>
      </w:r>
      <w:r w:rsidRPr="003F4629">
        <w:rPr>
          <w:rFonts w:ascii="Arial" w:hAnsi="Arial" w:cs="Arial"/>
          <w:sz w:val="20"/>
          <w:szCs w:val="20"/>
        </w:rPr>
        <w:t>systeem</w:t>
      </w:r>
      <w:r w:rsidR="00535031">
        <w:rPr>
          <w:rFonts w:ascii="Arial" w:hAnsi="Arial" w:cs="Arial"/>
          <w:sz w:val="20"/>
          <w:szCs w:val="20"/>
        </w:rPr>
        <w:t xml:space="preserve"> </w:t>
      </w:r>
      <w:r w:rsidRPr="003F4629">
        <w:rPr>
          <w:rFonts w:ascii="Arial" w:hAnsi="Arial" w:cs="Arial"/>
          <w:sz w:val="20"/>
          <w:szCs w:val="20"/>
        </w:rPr>
        <w:t>zijn</w:t>
      </w:r>
      <w:r w:rsidR="00535031">
        <w:rPr>
          <w:rFonts w:ascii="Arial" w:hAnsi="Arial" w:cs="Arial"/>
          <w:sz w:val="20"/>
          <w:szCs w:val="20"/>
        </w:rPr>
        <w:t xml:space="preserve"> </w:t>
      </w:r>
      <w:r w:rsidRPr="003F4629">
        <w:rPr>
          <w:rFonts w:ascii="Arial" w:hAnsi="Arial" w:cs="Arial"/>
          <w:sz w:val="20"/>
          <w:szCs w:val="20"/>
        </w:rPr>
        <w:t>advocaten</w:t>
      </w:r>
      <w:r w:rsidR="00535031">
        <w:rPr>
          <w:rFonts w:ascii="Arial" w:hAnsi="Arial" w:cs="Arial"/>
          <w:sz w:val="20"/>
          <w:szCs w:val="20"/>
        </w:rPr>
        <w:t xml:space="preserve"> </w:t>
      </w:r>
      <w:r w:rsidRPr="003F4629">
        <w:rPr>
          <w:rFonts w:ascii="Arial" w:hAnsi="Arial" w:cs="Arial"/>
          <w:sz w:val="20"/>
          <w:szCs w:val="20"/>
        </w:rPr>
        <w:t>op</w:t>
      </w:r>
      <w:r w:rsidR="00535031">
        <w:rPr>
          <w:rFonts w:ascii="Arial" w:hAnsi="Arial" w:cs="Arial"/>
          <w:sz w:val="20"/>
          <w:szCs w:val="20"/>
        </w:rPr>
        <w:t xml:space="preserve"> </w:t>
      </w:r>
      <w:r w:rsidRPr="003F4629">
        <w:rPr>
          <w:rFonts w:ascii="Arial" w:hAnsi="Arial" w:cs="Arial"/>
          <w:sz w:val="20"/>
          <w:szCs w:val="20"/>
        </w:rPr>
        <w:t>grond</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artikel</w:t>
      </w:r>
      <w:r w:rsidR="00535031">
        <w:rPr>
          <w:rFonts w:ascii="Arial" w:hAnsi="Arial" w:cs="Arial"/>
          <w:sz w:val="20"/>
          <w:szCs w:val="20"/>
        </w:rPr>
        <w:t xml:space="preserve"> </w:t>
      </w:r>
      <w:r w:rsidRPr="003F4629">
        <w:rPr>
          <w:rFonts w:ascii="Arial" w:hAnsi="Arial" w:cs="Arial"/>
          <w:sz w:val="20"/>
          <w:szCs w:val="20"/>
        </w:rPr>
        <w:t>6.10</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Voda</w:t>
      </w:r>
      <w:r w:rsidR="00535031">
        <w:rPr>
          <w:rFonts w:ascii="Arial" w:hAnsi="Arial" w:cs="Arial"/>
          <w:sz w:val="20"/>
          <w:szCs w:val="20"/>
        </w:rPr>
        <w:t xml:space="preserve"> </w:t>
      </w:r>
      <w:r w:rsidRPr="003F4629">
        <w:rPr>
          <w:rFonts w:ascii="Arial" w:hAnsi="Arial" w:cs="Arial"/>
          <w:sz w:val="20"/>
          <w:szCs w:val="20"/>
        </w:rPr>
        <w:t>verplicht</w:t>
      </w:r>
      <w:r w:rsidR="00535031">
        <w:rPr>
          <w:rFonts w:ascii="Arial" w:hAnsi="Arial" w:cs="Arial"/>
          <w:sz w:val="20"/>
          <w:szCs w:val="20"/>
        </w:rPr>
        <w:t xml:space="preserve"> </w:t>
      </w:r>
      <w:r w:rsidRPr="003F4629">
        <w:rPr>
          <w:rFonts w:ascii="Arial" w:hAnsi="Arial" w:cs="Arial"/>
          <w:sz w:val="20"/>
          <w:szCs w:val="20"/>
        </w:rPr>
        <w:t>hun</w:t>
      </w:r>
      <w:r w:rsidR="00535031">
        <w:rPr>
          <w:rFonts w:ascii="Arial" w:hAnsi="Arial" w:cs="Arial"/>
          <w:sz w:val="20"/>
          <w:szCs w:val="20"/>
        </w:rPr>
        <w:t xml:space="preserve"> </w:t>
      </w:r>
      <w:r w:rsidRPr="003F4629">
        <w:rPr>
          <w:rFonts w:ascii="Arial" w:hAnsi="Arial" w:cs="Arial"/>
          <w:sz w:val="20"/>
          <w:szCs w:val="20"/>
        </w:rPr>
        <w:t>nummers</w:t>
      </w:r>
      <w:r w:rsidR="00535031">
        <w:rPr>
          <w:rFonts w:ascii="Arial" w:hAnsi="Arial" w:cs="Arial"/>
          <w:sz w:val="20"/>
          <w:szCs w:val="20"/>
        </w:rPr>
        <w:t xml:space="preserve"> </w:t>
      </w:r>
      <w:r w:rsidRPr="003F4629">
        <w:rPr>
          <w:rFonts w:ascii="Arial" w:hAnsi="Arial" w:cs="Arial"/>
          <w:sz w:val="20"/>
          <w:szCs w:val="20"/>
        </w:rPr>
        <w:t>aan</w:t>
      </w:r>
      <w:r w:rsidR="00535031">
        <w:rPr>
          <w:rFonts w:ascii="Arial" w:hAnsi="Arial" w:cs="Arial"/>
          <w:sz w:val="20"/>
          <w:szCs w:val="20"/>
        </w:rPr>
        <w:t xml:space="preserve"> </w:t>
      </w:r>
      <w:r w:rsidRPr="003F4629">
        <w:rPr>
          <w:rFonts w:ascii="Arial" w:hAnsi="Arial" w:cs="Arial"/>
          <w:sz w:val="20"/>
          <w:szCs w:val="20"/>
        </w:rPr>
        <w:t>te</w:t>
      </w:r>
      <w:r w:rsidR="00535031">
        <w:rPr>
          <w:rFonts w:ascii="Arial" w:hAnsi="Arial" w:cs="Arial"/>
          <w:sz w:val="20"/>
          <w:szCs w:val="20"/>
        </w:rPr>
        <w:t xml:space="preserve"> </w:t>
      </w:r>
      <w:r w:rsidRPr="003F4629">
        <w:rPr>
          <w:rFonts w:ascii="Arial" w:hAnsi="Arial" w:cs="Arial"/>
          <w:sz w:val="20"/>
          <w:szCs w:val="20"/>
        </w:rPr>
        <w:t>leveren</w:t>
      </w:r>
      <w:r w:rsidR="00535031">
        <w:rPr>
          <w:rFonts w:ascii="Arial" w:hAnsi="Arial" w:cs="Arial"/>
          <w:sz w:val="20"/>
          <w:szCs w:val="20"/>
        </w:rPr>
        <w:t xml:space="preserve"> </w:t>
      </w:r>
      <w:r w:rsidRPr="003F4629">
        <w:rPr>
          <w:rFonts w:ascii="Arial" w:hAnsi="Arial" w:cs="Arial"/>
          <w:sz w:val="20"/>
          <w:szCs w:val="20"/>
        </w:rPr>
        <w:t>aan</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secretaris</w:t>
      </w:r>
      <w:r w:rsidR="00535031">
        <w:rPr>
          <w:rFonts w:ascii="Arial" w:hAnsi="Arial" w:cs="Arial"/>
          <w:sz w:val="20"/>
          <w:szCs w:val="20"/>
        </w:rPr>
        <w:t xml:space="preserve"> </w:t>
      </w:r>
      <w:r w:rsidRPr="003F4629">
        <w:rPr>
          <w:rFonts w:ascii="Arial" w:hAnsi="Arial" w:cs="Arial"/>
          <w:sz w:val="20"/>
          <w:szCs w:val="20"/>
        </w:rPr>
        <w:t>van</w:t>
      </w:r>
      <w:r w:rsidR="00535031">
        <w:rPr>
          <w:rFonts w:ascii="Arial" w:hAnsi="Arial" w:cs="Arial"/>
          <w:sz w:val="20"/>
          <w:szCs w:val="20"/>
        </w:rPr>
        <w:t xml:space="preserve"> </w:t>
      </w:r>
      <w:r w:rsidRPr="003F4629">
        <w:rPr>
          <w:rFonts w:ascii="Arial" w:hAnsi="Arial" w:cs="Arial"/>
          <w:sz w:val="20"/>
          <w:szCs w:val="20"/>
        </w:rPr>
        <w:t>de</w:t>
      </w:r>
      <w:r w:rsidR="00535031">
        <w:rPr>
          <w:rFonts w:ascii="Arial" w:hAnsi="Arial" w:cs="Arial"/>
          <w:sz w:val="20"/>
          <w:szCs w:val="20"/>
        </w:rPr>
        <w:t xml:space="preserve"> </w:t>
      </w:r>
      <w:r w:rsidRPr="003F4629">
        <w:rPr>
          <w:rFonts w:ascii="Arial" w:hAnsi="Arial" w:cs="Arial"/>
          <w:sz w:val="20"/>
          <w:szCs w:val="20"/>
        </w:rPr>
        <w:t>algemene</w:t>
      </w:r>
      <w:r w:rsidR="00535031">
        <w:rPr>
          <w:rFonts w:ascii="Arial" w:hAnsi="Arial" w:cs="Arial"/>
          <w:sz w:val="20"/>
          <w:szCs w:val="20"/>
        </w:rPr>
        <w:t xml:space="preserve"> </w:t>
      </w:r>
      <w:r w:rsidRPr="003F4629">
        <w:rPr>
          <w:rFonts w:ascii="Arial" w:hAnsi="Arial" w:cs="Arial"/>
          <w:sz w:val="20"/>
          <w:szCs w:val="20"/>
        </w:rPr>
        <w:t>raad.</w:t>
      </w:r>
    </w:p>
    <w:p w14:paraId="6D270AB9" w14:textId="4C7E94DE" w:rsidR="00F806E0" w:rsidRDefault="00F806E0" w:rsidP="006C619E">
      <w:pPr>
        <w:pStyle w:val="Normaalweb"/>
        <w:spacing w:after="0" w:line="276" w:lineRule="auto"/>
        <w:rPr>
          <w:rFonts w:ascii="Arial" w:hAnsi="Arial" w:cs="Arial"/>
          <w:sz w:val="20"/>
          <w:szCs w:val="20"/>
        </w:rPr>
      </w:pPr>
    </w:p>
    <w:p w14:paraId="2F21ED21" w14:textId="77777777" w:rsidR="00167DA2" w:rsidRPr="003F4629" w:rsidRDefault="00167DA2" w:rsidP="006C619E">
      <w:pPr>
        <w:pStyle w:val="Normaalweb"/>
        <w:spacing w:after="0" w:line="276" w:lineRule="auto"/>
        <w:rPr>
          <w:rFonts w:ascii="Arial" w:hAnsi="Arial" w:cs="Arial"/>
          <w:sz w:val="20"/>
          <w:szCs w:val="20"/>
        </w:rPr>
      </w:pPr>
    </w:p>
    <w:p w14:paraId="6BEA8E65" w14:textId="44408986" w:rsidR="00674787" w:rsidRPr="003F4629" w:rsidRDefault="00674787" w:rsidP="006C619E">
      <w:pPr>
        <w:pStyle w:val="Kop2"/>
      </w:pPr>
      <w:bookmarkStart w:id="105" w:name="_Toc36648870"/>
      <w:r w:rsidRPr="003F4629">
        <w:t>Nummerherkenning</w:t>
      </w:r>
      <w:r w:rsidR="00535031">
        <w:t xml:space="preserve"> </w:t>
      </w:r>
      <w:r w:rsidRPr="003F4629">
        <w:t>DJI</w:t>
      </w:r>
      <w:bookmarkEnd w:id="105"/>
    </w:p>
    <w:p w14:paraId="47870324" w14:textId="77A6979A" w:rsidR="00674787" w:rsidRPr="003F4629" w:rsidRDefault="00674787" w:rsidP="006C619E">
      <w:pPr>
        <w:rPr>
          <w:rFonts w:eastAsia="Times New Roman"/>
        </w:rPr>
      </w:pPr>
      <w:r w:rsidRPr="003F4629">
        <w:rPr>
          <w:rFonts w:eastAsia="Times New Roman"/>
        </w:rPr>
        <w:t>Het</w:t>
      </w:r>
      <w:r w:rsidR="00535031">
        <w:rPr>
          <w:rFonts w:eastAsia="Times New Roman"/>
        </w:rPr>
        <w:t xml:space="preserve"> </w:t>
      </w:r>
      <w:r w:rsidRPr="003F4629">
        <w:rPr>
          <w:rFonts w:eastAsia="Times New Roman"/>
        </w:rPr>
        <w:t>systeem</w:t>
      </w:r>
      <w:r w:rsidR="00535031">
        <w:rPr>
          <w:rFonts w:eastAsia="Times New Roman"/>
        </w:rPr>
        <w:t xml:space="preserve"> </w:t>
      </w:r>
      <w:r w:rsidR="0092120E" w:rsidRPr="003F4629">
        <w:rPr>
          <w:rFonts w:eastAsia="Times New Roman"/>
        </w:rPr>
        <w:t>van</w:t>
      </w:r>
      <w:r w:rsidR="00535031">
        <w:rPr>
          <w:rFonts w:eastAsia="Times New Roman"/>
        </w:rPr>
        <w:t xml:space="preserve"> </w:t>
      </w:r>
      <w:r w:rsidRPr="003F4629">
        <w:rPr>
          <w:rFonts w:eastAsia="Times New Roman"/>
        </w:rPr>
        <w:t>nummerherkenning</w:t>
      </w:r>
      <w:r w:rsidR="00535031">
        <w:rPr>
          <w:rFonts w:eastAsia="Times New Roman"/>
        </w:rPr>
        <w:t xml:space="preserve"> </w:t>
      </w:r>
      <w:r w:rsidR="0092120E" w:rsidRPr="003F4629">
        <w:rPr>
          <w:rFonts w:eastAsia="Times New Roman"/>
        </w:rPr>
        <w:t>bij</w:t>
      </w:r>
      <w:r w:rsidR="00535031">
        <w:rPr>
          <w:rFonts w:eastAsia="Times New Roman"/>
        </w:rPr>
        <w:t xml:space="preserve"> </w:t>
      </w:r>
      <w:r w:rsidR="0092120E" w:rsidRPr="003F4629">
        <w:rPr>
          <w:rFonts w:eastAsia="Times New Roman"/>
        </w:rPr>
        <w:t>de</w:t>
      </w:r>
      <w:r w:rsidR="00535031">
        <w:rPr>
          <w:rFonts w:eastAsia="Times New Roman"/>
        </w:rPr>
        <w:t xml:space="preserve"> </w:t>
      </w:r>
      <w:r w:rsidRPr="003F4629">
        <w:rPr>
          <w:rFonts w:eastAsia="Times New Roman"/>
        </w:rPr>
        <w:t>DJI</w:t>
      </w:r>
      <w:r w:rsidR="00535031">
        <w:rPr>
          <w:rFonts w:eastAsia="Times New Roman"/>
        </w:rPr>
        <w:t xml:space="preserve"> </w:t>
      </w:r>
      <w:r w:rsidRPr="003F4629">
        <w:rPr>
          <w:rFonts w:eastAsia="Times New Roman"/>
        </w:rPr>
        <w:t>(sinds</w:t>
      </w:r>
      <w:r w:rsidR="00535031">
        <w:rPr>
          <w:rFonts w:eastAsia="Times New Roman"/>
        </w:rPr>
        <w:t xml:space="preserve"> </w:t>
      </w:r>
      <w:r w:rsidRPr="003F4629">
        <w:rPr>
          <w:rFonts w:eastAsia="Times New Roman"/>
        </w:rPr>
        <w:t>2013)</w:t>
      </w:r>
      <w:r w:rsidR="00535031">
        <w:rPr>
          <w:rFonts w:eastAsia="Times New Roman"/>
        </w:rPr>
        <w:t xml:space="preserve"> </w:t>
      </w:r>
      <w:r w:rsidRPr="003F4629">
        <w:rPr>
          <w:rFonts w:eastAsia="Times New Roman"/>
        </w:rPr>
        <w:t>is,</w:t>
      </w:r>
      <w:r w:rsidR="00535031">
        <w:rPr>
          <w:rFonts w:eastAsia="Times New Roman"/>
        </w:rPr>
        <w:t xml:space="preserve"> </w:t>
      </w:r>
      <w:r w:rsidRPr="003F4629">
        <w:rPr>
          <w:rFonts w:eastAsia="Times New Roman"/>
        </w:rPr>
        <w:t>in</w:t>
      </w:r>
      <w:r w:rsidR="00535031">
        <w:rPr>
          <w:rFonts w:eastAsia="Times New Roman"/>
        </w:rPr>
        <w:t xml:space="preserve"> </w:t>
      </w:r>
      <w:r w:rsidRPr="003F4629">
        <w:rPr>
          <w:rFonts w:eastAsia="Times New Roman"/>
        </w:rPr>
        <w:t>tegenstelling</w:t>
      </w:r>
      <w:r w:rsidR="00535031">
        <w:rPr>
          <w:rFonts w:eastAsia="Times New Roman"/>
        </w:rPr>
        <w:t xml:space="preserve"> </w:t>
      </w:r>
      <w:r w:rsidRPr="003F4629">
        <w:rPr>
          <w:rFonts w:eastAsia="Times New Roman"/>
        </w:rPr>
        <w:t>tot</w:t>
      </w:r>
      <w:r w:rsidR="00535031">
        <w:rPr>
          <w:rFonts w:eastAsia="Times New Roman"/>
        </w:rPr>
        <w:t xml:space="preserve"> </w:t>
      </w:r>
      <w:r w:rsidRPr="003F4629">
        <w:rPr>
          <w:rFonts w:eastAsia="Times New Roman"/>
        </w:rPr>
        <w:t>het</w:t>
      </w:r>
      <w:r w:rsidR="00535031">
        <w:rPr>
          <w:rFonts w:eastAsia="Times New Roman"/>
        </w:rPr>
        <w:t xml:space="preserve"> </w:t>
      </w:r>
      <w:r w:rsidRPr="003F4629">
        <w:rPr>
          <w:rFonts w:eastAsia="Times New Roman"/>
        </w:rPr>
        <w:t>systeem</w:t>
      </w:r>
      <w:r w:rsidR="00535031">
        <w:rPr>
          <w:rFonts w:eastAsia="Times New Roman"/>
        </w:rPr>
        <w:t xml:space="preserve"> </w:t>
      </w:r>
      <w:r w:rsidRPr="003F4629">
        <w:rPr>
          <w:rFonts w:eastAsia="Times New Roman"/>
        </w:rPr>
        <w:t>bij</w:t>
      </w:r>
      <w:r w:rsidR="00535031">
        <w:rPr>
          <w:rFonts w:eastAsia="Times New Roman"/>
        </w:rPr>
        <w:t xml:space="preserve"> </w:t>
      </w:r>
      <w:r w:rsidRPr="003F4629">
        <w:rPr>
          <w:rFonts w:eastAsia="Times New Roman"/>
        </w:rPr>
        <w:t>de</w:t>
      </w:r>
      <w:r w:rsidR="00535031">
        <w:rPr>
          <w:rFonts w:eastAsia="Times New Roman"/>
        </w:rPr>
        <w:t xml:space="preserve"> </w:t>
      </w:r>
      <w:r w:rsidRPr="003F4629">
        <w:rPr>
          <w:rFonts w:eastAsia="Times New Roman"/>
        </w:rPr>
        <w:t>politie,</w:t>
      </w:r>
      <w:r w:rsidR="00535031">
        <w:rPr>
          <w:rFonts w:eastAsia="Times New Roman"/>
        </w:rPr>
        <w:t xml:space="preserve"> </w:t>
      </w:r>
      <w:r w:rsidRPr="003F4629">
        <w:rPr>
          <w:rFonts w:eastAsia="Times New Roman"/>
        </w:rPr>
        <w:t>op</w:t>
      </w:r>
      <w:r w:rsidR="00535031">
        <w:rPr>
          <w:rFonts w:eastAsia="Times New Roman"/>
        </w:rPr>
        <w:t xml:space="preserve"> </w:t>
      </w:r>
      <w:r w:rsidRPr="003F4629">
        <w:rPr>
          <w:rFonts w:eastAsia="Times New Roman"/>
        </w:rPr>
        <w:t>dit</w:t>
      </w:r>
      <w:r w:rsidR="00535031">
        <w:rPr>
          <w:rFonts w:eastAsia="Times New Roman"/>
        </w:rPr>
        <w:t xml:space="preserve"> </w:t>
      </w:r>
      <w:r w:rsidRPr="003F4629">
        <w:rPr>
          <w:rFonts w:eastAsia="Times New Roman"/>
        </w:rPr>
        <w:t>moment</w:t>
      </w:r>
      <w:r w:rsidR="00535031">
        <w:rPr>
          <w:rFonts w:eastAsia="Times New Roman"/>
        </w:rPr>
        <w:t xml:space="preserve"> </w:t>
      </w:r>
      <w:r w:rsidRPr="003F4629">
        <w:rPr>
          <w:rFonts w:eastAsia="Times New Roman"/>
        </w:rPr>
        <w:t>vrijwillig.</w:t>
      </w:r>
      <w:r w:rsidR="00535031">
        <w:rPr>
          <w:rFonts w:eastAsia="Times New Roman"/>
        </w:rPr>
        <w:t xml:space="preserve"> </w:t>
      </w:r>
      <w:r w:rsidRPr="003F4629">
        <w:rPr>
          <w:rFonts w:eastAsia="Times New Roman"/>
        </w:rPr>
        <w:t>Door</w:t>
      </w:r>
      <w:r w:rsidR="00535031">
        <w:rPr>
          <w:rFonts w:eastAsia="Times New Roman"/>
        </w:rPr>
        <w:t xml:space="preserve"> </w:t>
      </w:r>
      <w:r w:rsidRPr="003F4629">
        <w:rPr>
          <w:rFonts w:eastAsia="Times New Roman"/>
        </w:rPr>
        <w:t>middel</w:t>
      </w:r>
      <w:r w:rsidR="00535031">
        <w:rPr>
          <w:rFonts w:eastAsia="Times New Roman"/>
        </w:rPr>
        <w:t xml:space="preserve"> </w:t>
      </w:r>
      <w:r w:rsidRPr="003F4629">
        <w:rPr>
          <w:rFonts w:eastAsia="Times New Roman"/>
        </w:rPr>
        <w:t>van</w:t>
      </w:r>
      <w:r w:rsidR="00535031">
        <w:rPr>
          <w:rFonts w:eastAsia="Times New Roman"/>
        </w:rPr>
        <w:t xml:space="preserve"> </w:t>
      </w:r>
      <w:r w:rsidRPr="003F4629">
        <w:rPr>
          <w:rFonts w:eastAsia="Times New Roman"/>
        </w:rPr>
        <w:t>het</w:t>
      </w:r>
      <w:r w:rsidR="00535031">
        <w:rPr>
          <w:rFonts w:eastAsia="Times New Roman"/>
        </w:rPr>
        <w:t xml:space="preserve"> </w:t>
      </w:r>
      <w:r w:rsidRPr="003F4629">
        <w:rPr>
          <w:rFonts w:eastAsia="Times New Roman"/>
        </w:rPr>
        <w:t>zetten</w:t>
      </w:r>
      <w:r w:rsidR="00535031">
        <w:rPr>
          <w:rFonts w:eastAsia="Times New Roman"/>
        </w:rPr>
        <w:t xml:space="preserve"> </w:t>
      </w:r>
      <w:r w:rsidRPr="003F4629">
        <w:rPr>
          <w:rFonts w:eastAsia="Times New Roman"/>
        </w:rPr>
        <w:t>van</w:t>
      </w:r>
      <w:r w:rsidR="00535031">
        <w:rPr>
          <w:rFonts w:eastAsia="Times New Roman"/>
        </w:rPr>
        <w:t xml:space="preserve"> </w:t>
      </w:r>
      <w:r w:rsidRPr="003F4629">
        <w:rPr>
          <w:rFonts w:eastAsia="Times New Roman"/>
        </w:rPr>
        <w:t>een</w:t>
      </w:r>
      <w:r w:rsidR="00535031">
        <w:rPr>
          <w:rFonts w:eastAsia="Times New Roman"/>
        </w:rPr>
        <w:t xml:space="preserve"> </w:t>
      </w:r>
      <w:r w:rsidRPr="003F4629">
        <w:rPr>
          <w:rFonts w:eastAsia="Times New Roman"/>
        </w:rPr>
        <w:t>vinkje</w:t>
      </w:r>
      <w:r w:rsidR="00535031">
        <w:rPr>
          <w:rFonts w:eastAsia="Times New Roman"/>
        </w:rPr>
        <w:t xml:space="preserve"> </w:t>
      </w:r>
      <w:r w:rsidRPr="003F4629">
        <w:rPr>
          <w:rFonts w:eastAsia="Times New Roman"/>
        </w:rPr>
        <w:t>op</w:t>
      </w:r>
      <w:r w:rsidR="00535031">
        <w:rPr>
          <w:rFonts w:eastAsia="Times New Roman"/>
        </w:rPr>
        <w:t xml:space="preserve"> </w:t>
      </w:r>
      <w:r w:rsidRPr="003F4629">
        <w:rPr>
          <w:rFonts w:eastAsia="Times New Roman"/>
        </w:rPr>
        <w:t>de</w:t>
      </w:r>
      <w:r w:rsidR="00535031">
        <w:rPr>
          <w:rFonts w:eastAsia="Times New Roman"/>
        </w:rPr>
        <w:t xml:space="preserve"> </w:t>
      </w:r>
      <w:r w:rsidRPr="003F4629">
        <w:rPr>
          <w:rFonts w:eastAsia="Times New Roman"/>
        </w:rPr>
        <w:t>site</w:t>
      </w:r>
      <w:r w:rsidR="00535031">
        <w:rPr>
          <w:rFonts w:eastAsia="Times New Roman"/>
        </w:rPr>
        <w:t xml:space="preserve"> </w:t>
      </w:r>
      <w:r w:rsidRPr="003F4629">
        <w:rPr>
          <w:rFonts w:eastAsia="Times New Roman"/>
        </w:rPr>
        <w:t>van</w:t>
      </w:r>
      <w:r w:rsidR="00535031">
        <w:rPr>
          <w:rFonts w:eastAsia="Times New Roman"/>
        </w:rPr>
        <w:t xml:space="preserve"> </w:t>
      </w:r>
      <w:r w:rsidRPr="003F4629">
        <w:rPr>
          <w:rFonts w:eastAsia="Times New Roman"/>
        </w:rPr>
        <w:t>nummerherkenning</w:t>
      </w:r>
      <w:r w:rsidR="00535031">
        <w:rPr>
          <w:rFonts w:eastAsia="Times New Roman"/>
        </w:rPr>
        <w:t xml:space="preserve"> </w:t>
      </w:r>
      <w:r w:rsidRPr="003F4629">
        <w:rPr>
          <w:rFonts w:eastAsia="Times New Roman"/>
        </w:rPr>
        <w:t>kan</w:t>
      </w:r>
      <w:r w:rsidR="00535031">
        <w:rPr>
          <w:rFonts w:eastAsia="Times New Roman"/>
        </w:rPr>
        <w:t xml:space="preserve"> </w:t>
      </w:r>
      <w:r w:rsidRPr="003F4629">
        <w:rPr>
          <w:rFonts w:eastAsia="Times New Roman"/>
        </w:rPr>
        <w:t>worden</w:t>
      </w:r>
      <w:r w:rsidR="00535031">
        <w:rPr>
          <w:rFonts w:eastAsia="Times New Roman"/>
        </w:rPr>
        <w:t xml:space="preserve"> </w:t>
      </w:r>
      <w:r w:rsidRPr="003F4629">
        <w:rPr>
          <w:rFonts w:eastAsia="Times New Roman"/>
        </w:rPr>
        <w:t>aangegeven</w:t>
      </w:r>
      <w:r w:rsidR="00535031">
        <w:rPr>
          <w:rFonts w:eastAsia="Times New Roman"/>
        </w:rPr>
        <w:t xml:space="preserve"> </w:t>
      </w:r>
      <w:r w:rsidRPr="003F4629">
        <w:rPr>
          <w:rFonts w:eastAsia="Times New Roman"/>
        </w:rPr>
        <w:t>of</w:t>
      </w:r>
      <w:r w:rsidR="00535031">
        <w:rPr>
          <w:rFonts w:eastAsia="Times New Roman"/>
        </w:rPr>
        <w:t xml:space="preserve"> </w:t>
      </w:r>
      <w:r w:rsidRPr="003F4629">
        <w:rPr>
          <w:rFonts w:eastAsia="Times New Roman"/>
        </w:rPr>
        <w:t>één</w:t>
      </w:r>
      <w:r w:rsidR="00535031">
        <w:rPr>
          <w:rFonts w:eastAsia="Times New Roman"/>
        </w:rPr>
        <w:t xml:space="preserve"> </w:t>
      </w:r>
      <w:r w:rsidRPr="003F4629">
        <w:rPr>
          <w:rFonts w:eastAsia="Times New Roman"/>
        </w:rPr>
        <w:t>of</w:t>
      </w:r>
      <w:r w:rsidR="00535031">
        <w:rPr>
          <w:rFonts w:eastAsia="Times New Roman"/>
        </w:rPr>
        <w:t xml:space="preserve"> </w:t>
      </w:r>
      <w:r w:rsidRPr="003F4629">
        <w:rPr>
          <w:rFonts w:eastAsia="Times New Roman"/>
        </w:rPr>
        <w:t>meer</w:t>
      </w:r>
      <w:r w:rsidR="00535031">
        <w:rPr>
          <w:rFonts w:eastAsia="Times New Roman"/>
        </w:rPr>
        <w:t xml:space="preserve"> </w:t>
      </w:r>
      <w:r w:rsidRPr="003F4629">
        <w:rPr>
          <w:rFonts w:eastAsia="Times New Roman"/>
        </w:rPr>
        <w:t>specifieke</w:t>
      </w:r>
      <w:r w:rsidR="00535031">
        <w:rPr>
          <w:rFonts w:eastAsia="Times New Roman"/>
        </w:rPr>
        <w:t xml:space="preserve"> </w:t>
      </w:r>
      <w:r w:rsidRPr="003F4629">
        <w:rPr>
          <w:rFonts w:eastAsia="Times New Roman"/>
        </w:rPr>
        <w:t>telefoonnummers</w:t>
      </w:r>
      <w:r w:rsidR="00535031">
        <w:rPr>
          <w:rFonts w:eastAsia="Times New Roman"/>
        </w:rPr>
        <w:t xml:space="preserve"> </w:t>
      </w:r>
      <w:r w:rsidRPr="003F4629">
        <w:rPr>
          <w:rFonts w:eastAsia="Times New Roman"/>
        </w:rPr>
        <w:t>ook</w:t>
      </w:r>
      <w:r w:rsidR="00535031">
        <w:rPr>
          <w:rFonts w:eastAsia="Times New Roman"/>
        </w:rPr>
        <w:t xml:space="preserve"> </w:t>
      </w:r>
      <w:r w:rsidRPr="003F4629">
        <w:rPr>
          <w:rFonts w:eastAsia="Times New Roman"/>
        </w:rPr>
        <w:t>bij</w:t>
      </w:r>
      <w:r w:rsidR="00535031">
        <w:rPr>
          <w:rFonts w:eastAsia="Times New Roman"/>
        </w:rPr>
        <w:t xml:space="preserve"> </w:t>
      </w:r>
      <w:r w:rsidRPr="003F4629">
        <w:rPr>
          <w:rFonts w:eastAsia="Times New Roman"/>
        </w:rPr>
        <w:t>DJI</w:t>
      </w:r>
      <w:r w:rsidR="00535031">
        <w:rPr>
          <w:rFonts w:eastAsia="Times New Roman"/>
        </w:rPr>
        <w:t xml:space="preserve"> </w:t>
      </w:r>
      <w:r w:rsidRPr="003F4629">
        <w:rPr>
          <w:rFonts w:eastAsia="Times New Roman"/>
        </w:rPr>
        <w:t>als</w:t>
      </w:r>
      <w:r w:rsidR="00535031">
        <w:rPr>
          <w:rFonts w:eastAsia="Times New Roman"/>
        </w:rPr>
        <w:t xml:space="preserve"> </w:t>
      </w:r>
      <w:r w:rsidRPr="003F4629">
        <w:rPr>
          <w:rFonts w:eastAsia="Times New Roman"/>
        </w:rPr>
        <w:t>geheimhouder</w:t>
      </w:r>
      <w:r w:rsidR="00535031">
        <w:rPr>
          <w:rFonts w:eastAsia="Times New Roman"/>
        </w:rPr>
        <w:t xml:space="preserve"> </w:t>
      </w:r>
      <w:r w:rsidRPr="003F4629">
        <w:rPr>
          <w:rFonts w:eastAsia="Times New Roman"/>
        </w:rPr>
        <w:t>geregistreerd</w:t>
      </w:r>
      <w:r w:rsidR="00535031">
        <w:rPr>
          <w:rFonts w:eastAsia="Times New Roman"/>
        </w:rPr>
        <w:t xml:space="preserve"> </w:t>
      </w:r>
      <w:r w:rsidRPr="003F4629">
        <w:rPr>
          <w:rFonts w:eastAsia="Times New Roman"/>
        </w:rPr>
        <w:t>moeten</w:t>
      </w:r>
      <w:r w:rsidR="00535031">
        <w:rPr>
          <w:rFonts w:eastAsia="Times New Roman"/>
        </w:rPr>
        <w:t xml:space="preserve"> </w:t>
      </w:r>
      <w:r w:rsidRPr="003F4629">
        <w:rPr>
          <w:rFonts w:eastAsia="Times New Roman"/>
        </w:rPr>
        <w:t>worden.</w:t>
      </w:r>
    </w:p>
    <w:p w14:paraId="7F192BE4" w14:textId="77777777" w:rsidR="00F806E0" w:rsidRPr="003F4629" w:rsidRDefault="00F806E0" w:rsidP="006C619E">
      <w:pPr>
        <w:rPr>
          <w:rFonts w:eastAsia="Times New Roman"/>
        </w:rPr>
      </w:pPr>
    </w:p>
    <w:p w14:paraId="219052EC" w14:textId="72647F74" w:rsidR="00674787" w:rsidRPr="003F4629" w:rsidRDefault="00674787" w:rsidP="006C619E">
      <w:pPr>
        <w:rPr>
          <w:rFonts w:eastAsia="Times New Roman"/>
        </w:rPr>
      </w:pPr>
      <w:r w:rsidRPr="003F4629">
        <w:rPr>
          <w:rFonts w:eastAsia="Times New Roman"/>
        </w:rPr>
        <w:t>DJI</w:t>
      </w:r>
      <w:r w:rsidR="00535031">
        <w:rPr>
          <w:rFonts w:eastAsia="Times New Roman"/>
        </w:rPr>
        <w:t xml:space="preserve"> </w:t>
      </w:r>
      <w:r w:rsidRPr="003F4629">
        <w:rPr>
          <w:rFonts w:eastAsia="Times New Roman"/>
        </w:rPr>
        <w:t>heeft</w:t>
      </w:r>
      <w:r w:rsidR="00535031">
        <w:rPr>
          <w:rFonts w:eastAsia="Times New Roman"/>
        </w:rPr>
        <w:t xml:space="preserve"> </w:t>
      </w:r>
      <w:r w:rsidRPr="003F4629">
        <w:rPr>
          <w:rFonts w:eastAsia="Times New Roman"/>
        </w:rPr>
        <w:t>een</w:t>
      </w:r>
      <w:r w:rsidR="00535031">
        <w:rPr>
          <w:rFonts w:eastAsia="Times New Roman"/>
        </w:rPr>
        <w:t xml:space="preserve"> </w:t>
      </w:r>
      <w:r w:rsidRPr="003F4629">
        <w:rPr>
          <w:rFonts w:eastAsia="Times New Roman"/>
        </w:rPr>
        <w:t>centraal</w:t>
      </w:r>
      <w:r w:rsidR="00535031">
        <w:rPr>
          <w:rFonts w:eastAsia="Times New Roman"/>
        </w:rPr>
        <w:t xml:space="preserve"> </w:t>
      </w:r>
      <w:r w:rsidRPr="003F4629">
        <w:rPr>
          <w:rFonts w:eastAsia="Times New Roman"/>
        </w:rPr>
        <w:t>telefoonsysteem</w:t>
      </w:r>
      <w:r w:rsidR="00535031">
        <w:rPr>
          <w:rFonts w:eastAsia="Times New Roman"/>
        </w:rPr>
        <w:t xml:space="preserve"> </w:t>
      </w:r>
      <w:r w:rsidRPr="003F4629">
        <w:rPr>
          <w:rFonts w:eastAsia="Times New Roman"/>
        </w:rPr>
        <w:t>voor</w:t>
      </w:r>
      <w:r w:rsidR="00535031">
        <w:rPr>
          <w:rFonts w:eastAsia="Times New Roman"/>
        </w:rPr>
        <w:t xml:space="preserve"> </w:t>
      </w:r>
      <w:r w:rsidRPr="003F4629">
        <w:rPr>
          <w:rFonts w:eastAsia="Times New Roman"/>
        </w:rPr>
        <w:t>gedetineerden</w:t>
      </w:r>
      <w:r w:rsidR="00535031">
        <w:rPr>
          <w:rFonts w:eastAsia="Times New Roman"/>
        </w:rPr>
        <w:t xml:space="preserve"> </w:t>
      </w:r>
      <w:r w:rsidRPr="003F4629">
        <w:rPr>
          <w:rFonts w:eastAsia="Times New Roman"/>
        </w:rPr>
        <w:t>in</w:t>
      </w:r>
      <w:r w:rsidR="00535031">
        <w:rPr>
          <w:rFonts w:eastAsia="Times New Roman"/>
        </w:rPr>
        <w:t xml:space="preserve"> </w:t>
      </w:r>
      <w:r w:rsidRPr="003F4629">
        <w:rPr>
          <w:rFonts w:eastAsia="Times New Roman"/>
        </w:rPr>
        <w:t>vrijwel</w:t>
      </w:r>
      <w:r w:rsidR="00535031">
        <w:rPr>
          <w:rFonts w:eastAsia="Times New Roman"/>
        </w:rPr>
        <w:t xml:space="preserve"> </w:t>
      </w:r>
      <w:r w:rsidRPr="003F4629">
        <w:rPr>
          <w:rFonts w:eastAsia="Times New Roman"/>
        </w:rPr>
        <w:t>alle</w:t>
      </w:r>
      <w:r w:rsidR="00535031">
        <w:rPr>
          <w:rFonts w:eastAsia="Times New Roman"/>
        </w:rPr>
        <w:t xml:space="preserve"> </w:t>
      </w:r>
      <w:r w:rsidRPr="003F4629">
        <w:rPr>
          <w:rFonts w:eastAsia="Times New Roman"/>
        </w:rPr>
        <w:t>inrichtingen.</w:t>
      </w:r>
      <w:r w:rsidR="00535031">
        <w:rPr>
          <w:rFonts w:eastAsia="Times New Roman"/>
        </w:rPr>
        <w:t xml:space="preserve"> </w:t>
      </w:r>
      <w:r w:rsidRPr="003F4629">
        <w:rPr>
          <w:rFonts w:eastAsia="Times New Roman"/>
        </w:rPr>
        <w:t>Telefoongesprekken</w:t>
      </w:r>
      <w:r w:rsidR="00535031">
        <w:rPr>
          <w:rFonts w:eastAsia="Times New Roman"/>
        </w:rPr>
        <w:t xml:space="preserve"> </w:t>
      </w:r>
      <w:r w:rsidRPr="003F4629">
        <w:rPr>
          <w:rFonts w:eastAsia="Times New Roman"/>
        </w:rPr>
        <w:t>van</w:t>
      </w:r>
      <w:r w:rsidR="00535031">
        <w:rPr>
          <w:rFonts w:eastAsia="Times New Roman"/>
        </w:rPr>
        <w:t xml:space="preserve"> </w:t>
      </w:r>
      <w:r w:rsidRPr="003F4629">
        <w:rPr>
          <w:rFonts w:eastAsia="Times New Roman"/>
        </w:rPr>
        <w:t>gedetineerden</w:t>
      </w:r>
      <w:r w:rsidR="00535031">
        <w:rPr>
          <w:rFonts w:eastAsia="Times New Roman"/>
        </w:rPr>
        <w:t xml:space="preserve"> </w:t>
      </w:r>
      <w:r w:rsidRPr="003F4629">
        <w:rPr>
          <w:rFonts w:eastAsia="Times New Roman"/>
        </w:rPr>
        <w:t>worden</w:t>
      </w:r>
      <w:r w:rsidR="00535031">
        <w:rPr>
          <w:rFonts w:eastAsia="Times New Roman"/>
        </w:rPr>
        <w:t xml:space="preserve"> </w:t>
      </w:r>
      <w:r w:rsidRPr="003F4629">
        <w:rPr>
          <w:rFonts w:eastAsia="Times New Roman"/>
        </w:rPr>
        <w:t>via</w:t>
      </w:r>
      <w:r w:rsidR="00535031">
        <w:rPr>
          <w:rFonts w:eastAsia="Times New Roman"/>
        </w:rPr>
        <w:t xml:space="preserve"> </w:t>
      </w:r>
      <w:r w:rsidRPr="003F4629">
        <w:rPr>
          <w:rFonts w:eastAsia="Times New Roman"/>
        </w:rPr>
        <w:t>deze</w:t>
      </w:r>
      <w:r w:rsidR="00535031">
        <w:rPr>
          <w:rFonts w:eastAsia="Times New Roman"/>
        </w:rPr>
        <w:t xml:space="preserve"> </w:t>
      </w:r>
      <w:r w:rsidRPr="003F4629">
        <w:rPr>
          <w:rFonts w:eastAsia="Times New Roman"/>
        </w:rPr>
        <w:t>voorziening</w:t>
      </w:r>
      <w:r w:rsidR="00535031">
        <w:rPr>
          <w:rFonts w:eastAsia="Times New Roman"/>
        </w:rPr>
        <w:t xml:space="preserve"> </w:t>
      </w:r>
      <w:r w:rsidRPr="003F4629">
        <w:rPr>
          <w:rFonts w:eastAsia="Times New Roman"/>
        </w:rPr>
        <w:t>gevoerd,</w:t>
      </w:r>
      <w:r w:rsidR="00535031">
        <w:rPr>
          <w:rFonts w:eastAsia="Times New Roman"/>
        </w:rPr>
        <w:t xml:space="preserve"> </w:t>
      </w:r>
      <w:r w:rsidRPr="003F4629">
        <w:rPr>
          <w:rFonts w:eastAsia="Times New Roman"/>
        </w:rPr>
        <w:t>centraal</w:t>
      </w:r>
      <w:r w:rsidR="00535031">
        <w:rPr>
          <w:rFonts w:eastAsia="Times New Roman"/>
        </w:rPr>
        <w:t xml:space="preserve"> </w:t>
      </w:r>
      <w:r w:rsidRPr="003F4629">
        <w:rPr>
          <w:rFonts w:eastAsia="Times New Roman"/>
        </w:rPr>
        <w:t>opgenomen</w:t>
      </w:r>
      <w:r w:rsidR="00535031">
        <w:rPr>
          <w:rFonts w:eastAsia="Times New Roman"/>
        </w:rPr>
        <w:t xml:space="preserve"> </w:t>
      </w:r>
      <w:r w:rsidRPr="003F4629">
        <w:rPr>
          <w:rFonts w:eastAsia="Times New Roman"/>
        </w:rPr>
        <w:t>en</w:t>
      </w:r>
      <w:r w:rsidR="00535031">
        <w:rPr>
          <w:rFonts w:eastAsia="Times New Roman"/>
        </w:rPr>
        <w:t xml:space="preserve"> </w:t>
      </w:r>
      <w:r w:rsidRPr="003F4629">
        <w:rPr>
          <w:rFonts w:eastAsia="Times New Roman"/>
        </w:rPr>
        <w:t>maximaal</w:t>
      </w:r>
      <w:r w:rsidR="00535031">
        <w:rPr>
          <w:rFonts w:eastAsia="Times New Roman"/>
        </w:rPr>
        <w:t xml:space="preserve"> </w:t>
      </w:r>
      <w:r w:rsidRPr="003F4629">
        <w:rPr>
          <w:rFonts w:eastAsia="Times New Roman"/>
        </w:rPr>
        <w:t>acht</w:t>
      </w:r>
      <w:r w:rsidR="00535031">
        <w:rPr>
          <w:rFonts w:eastAsia="Times New Roman"/>
        </w:rPr>
        <w:t xml:space="preserve"> </w:t>
      </w:r>
      <w:r w:rsidRPr="003F4629">
        <w:rPr>
          <w:rFonts w:eastAsia="Times New Roman"/>
        </w:rPr>
        <w:t>maanden</w:t>
      </w:r>
      <w:r w:rsidR="00535031">
        <w:rPr>
          <w:rFonts w:eastAsia="Times New Roman"/>
        </w:rPr>
        <w:t xml:space="preserve"> </w:t>
      </w:r>
      <w:r w:rsidRPr="003F4629">
        <w:rPr>
          <w:rFonts w:eastAsia="Times New Roman"/>
        </w:rPr>
        <w:t>bewaard.</w:t>
      </w:r>
      <w:r w:rsidR="00535031">
        <w:rPr>
          <w:rFonts w:eastAsia="Times New Roman"/>
        </w:rPr>
        <w:t xml:space="preserve"> </w:t>
      </w:r>
      <w:r w:rsidRPr="003F4629">
        <w:rPr>
          <w:rFonts w:eastAsia="Times New Roman"/>
        </w:rPr>
        <w:t>In</w:t>
      </w:r>
      <w:r w:rsidR="00535031">
        <w:rPr>
          <w:rFonts w:eastAsia="Times New Roman"/>
        </w:rPr>
        <w:t xml:space="preserve"> </w:t>
      </w:r>
      <w:r w:rsidRPr="003F4629">
        <w:rPr>
          <w:rFonts w:eastAsia="Times New Roman"/>
        </w:rPr>
        <w:t>de</w:t>
      </w:r>
      <w:r w:rsidR="00535031">
        <w:rPr>
          <w:rFonts w:eastAsia="Times New Roman"/>
        </w:rPr>
        <w:t xml:space="preserve"> </w:t>
      </w:r>
      <w:r w:rsidRPr="003F4629">
        <w:rPr>
          <w:rFonts w:eastAsia="Times New Roman"/>
        </w:rPr>
        <w:t>inrichting</w:t>
      </w:r>
      <w:r w:rsidR="00535031">
        <w:rPr>
          <w:rFonts w:eastAsia="Times New Roman"/>
        </w:rPr>
        <w:t xml:space="preserve"> </w:t>
      </w:r>
      <w:r w:rsidRPr="003F4629">
        <w:rPr>
          <w:rFonts w:eastAsia="Times New Roman"/>
        </w:rPr>
        <w:t>waar</w:t>
      </w:r>
      <w:r w:rsidR="00535031">
        <w:rPr>
          <w:rFonts w:eastAsia="Times New Roman"/>
        </w:rPr>
        <w:t xml:space="preserve"> </w:t>
      </w:r>
      <w:r w:rsidRPr="003F4629">
        <w:rPr>
          <w:rFonts w:eastAsia="Times New Roman"/>
        </w:rPr>
        <w:t>de</w:t>
      </w:r>
      <w:r w:rsidR="00535031">
        <w:rPr>
          <w:rFonts w:eastAsia="Times New Roman"/>
        </w:rPr>
        <w:t xml:space="preserve"> </w:t>
      </w:r>
      <w:r w:rsidRPr="003F4629">
        <w:rPr>
          <w:rFonts w:eastAsia="Times New Roman"/>
        </w:rPr>
        <w:t>gedetineerde</w:t>
      </w:r>
      <w:r w:rsidR="00535031">
        <w:rPr>
          <w:rFonts w:eastAsia="Times New Roman"/>
        </w:rPr>
        <w:t xml:space="preserve"> </w:t>
      </w:r>
      <w:r w:rsidRPr="003F4629">
        <w:rPr>
          <w:rFonts w:eastAsia="Times New Roman"/>
        </w:rPr>
        <w:t>verblijft</w:t>
      </w:r>
      <w:r w:rsidR="00535031">
        <w:rPr>
          <w:rFonts w:eastAsia="Times New Roman"/>
        </w:rPr>
        <w:t xml:space="preserve"> </w:t>
      </w:r>
      <w:r w:rsidRPr="003F4629">
        <w:rPr>
          <w:rFonts w:eastAsia="Times New Roman"/>
        </w:rPr>
        <w:t>kunnen</w:t>
      </w:r>
      <w:r w:rsidR="00535031">
        <w:rPr>
          <w:rFonts w:eastAsia="Times New Roman"/>
        </w:rPr>
        <w:t xml:space="preserve"> </w:t>
      </w:r>
      <w:r w:rsidRPr="003F4629">
        <w:rPr>
          <w:rFonts w:eastAsia="Times New Roman"/>
        </w:rPr>
        <w:t>gesprekken</w:t>
      </w:r>
      <w:r w:rsidR="00535031">
        <w:rPr>
          <w:rFonts w:eastAsia="Times New Roman"/>
        </w:rPr>
        <w:t xml:space="preserve"> </w:t>
      </w:r>
      <w:r w:rsidRPr="003F4629">
        <w:rPr>
          <w:rFonts w:eastAsia="Times New Roman"/>
        </w:rPr>
        <w:t>realtime</w:t>
      </w:r>
      <w:r w:rsidR="00535031">
        <w:rPr>
          <w:rFonts w:eastAsia="Times New Roman"/>
        </w:rPr>
        <w:t xml:space="preserve"> </w:t>
      </w:r>
      <w:r w:rsidRPr="003F4629">
        <w:rPr>
          <w:rFonts w:eastAsia="Times New Roman"/>
        </w:rPr>
        <w:t>of</w:t>
      </w:r>
      <w:r w:rsidR="00535031">
        <w:rPr>
          <w:rFonts w:eastAsia="Times New Roman"/>
        </w:rPr>
        <w:t xml:space="preserve"> </w:t>
      </w:r>
      <w:r w:rsidRPr="003F4629">
        <w:rPr>
          <w:rFonts w:eastAsia="Times New Roman"/>
        </w:rPr>
        <w:t>achteraf</w:t>
      </w:r>
      <w:r w:rsidR="00535031">
        <w:rPr>
          <w:rFonts w:eastAsia="Times New Roman"/>
        </w:rPr>
        <w:t xml:space="preserve"> </w:t>
      </w:r>
      <w:r w:rsidRPr="003F4629">
        <w:rPr>
          <w:rFonts w:eastAsia="Times New Roman"/>
        </w:rPr>
        <w:t>worden</w:t>
      </w:r>
      <w:r w:rsidR="00535031">
        <w:rPr>
          <w:rFonts w:eastAsia="Times New Roman"/>
        </w:rPr>
        <w:t xml:space="preserve"> </w:t>
      </w:r>
      <w:r w:rsidRPr="003F4629">
        <w:rPr>
          <w:rFonts w:eastAsia="Times New Roman"/>
        </w:rPr>
        <w:t>beluisterd.</w:t>
      </w:r>
      <w:r w:rsidR="00535031">
        <w:rPr>
          <w:rFonts w:eastAsia="Times New Roman"/>
        </w:rPr>
        <w:t xml:space="preserve"> </w:t>
      </w:r>
      <w:r w:rsidRPr="003F4629">
        <w:rPr>
          <w:rFonts w:eastAsia="Times New Roman"/>
        </w:rPr>
        <w:t>Het</w:t>
      </w:r>
      <w:r w:rsidR="00535031">
        <w:rPr>
          <w:rFonts w:eastAsia="Times New Roman"/>
        </w:rPr>
        <w:t xml:space="preserve"> </w:t>
      </w:r>
      <w:r w:rsidRPr="003F4629">
        <w:rPr>
          <w:rFonts w:eastAsia="Times New Roman"/>
        </w:rPr>
        <w:t>systeem</w:t>
      </w:r>
      <w:r w:rsidR="00535031">
        <w:rPr>
          <w:rFonts w:eastAsia="Times New Roman"/>
        </w:rPr>
        <w:t xml:space="preserve"> </w:t>
      </w:r>
      <w:r w:rsidRPr="003F4629">
        <w:rPr>
          <w:rFonts w:eastAsia="Times New Roman"/>
        </w:rPr>
        <w:t>van</w:t>
      </w:r>
      <w:r w:rsidR="00535031">
        <w:rPr>
          <w:rFonts w:eastAsia="Times New Roman"/>
        </w:rPr>
        <w:t xml:space="preserve"> </w:t>
      </w:r>
      <w:r w:rsidRPr="003F4629">
        <w:rPr>
          <w:rFonts w:eastAsia="Times New Roman"/>
        </w:rPr>
        <w:t>nummerherkenning</w:t>
      </w:r>
      <w:r w:rsidR="00535031">
        <w:rPr>
          <w:rFonts w:eastAsia="Times New Roman"/>
        </w:rPr>
        <w:t xml:space="preserve"> </w:t>
      </w:r>
      <w:r w:rsidRPr="003F4629">
        <w:rPr>
          <w:rFonts w:eastAsia="Times New Roman"/>
        </w:rPr>
        <w:t>is</w:t>
      </w:r>
      <w:r w:rsidR="00535031">
        <w:rPr>
          <w:rFonts w:eastAsia="Times New Roman"/>
        </w:rPr>
        <w:t xml:space="preserve"> </w:t>
      </w:r>
      <w:r w:rsidRPr="003F4629">
        <w:rPr>
          <w:rFonts w:eastAsia="Times New Roman"/>
        </w:rPr>
        <w:t>geïnstalleerd</w:t>
      </w:r>
      <w:r w:rsidR="00535031">
        <w:rPr>
          <w:rFonts w:eastAsia="Times New Roman"/>
        </w:rPr>
        <w:t xml:space="preserve"> </w:t>
      </w:r>
      <w:r w:rsidRPr="003F4629">
        <w:rPr>
          <w:rFonts w:eastAsia="Times New Roman"/>
        </w:rPr>
        <w:t>in</w:t>
      </w:r>
      <w:r w:rsidR="00535031">
        <w:rPr>
          <w:rFonts w:eastAsia="Times New Roman"/>
        </w:rPr>
        <w:t xml:space="preserve"> </w:t>
      </w:r>
      <w:r w:rsidRPr="003F4629">
        <w:rPr>
          <w:rFonts w:eastAsia="Times New Roman"/>
        </w:rPr>
        <w:t>deze</w:t>
      </w:r>
      <w:r w:rsidR="00535031">
        <w:rPr>
          <w:rFonts w:eastAsia="Times New Roman"/>
        </w:rPr>
        <w:t xml:space="preserve"> </w:t>
      </w:r>
      <w:r w:rsidRPr="003F4629">
        <w:rPr>
          <w:rFonts w:eastAsia="Times New Roman"/>
        </w:rPr>
        <w:t>centrale</w:t>
      </w:r>
      <w:r w:rsidR="00535031">
        <w:rPr>
          <w:rFonts w:eastAsia="Times New Roman"/>
        </w:rPr>
        <w:t xml:space="preserve"> </w:t>
      </w:r>
      <w:r w:rsidRPr="003F4629">
        <w:rPr>
          <w:rFonts w:eastAsia="Times New Roman"/>
        </w:rPr>
        <w:t>voorziening.</w:t>
      </w:r>
      <w:r w:rsidR="00535031">
        <w:rPr>
          <w:rFonts w:eastAsia="Times New Roman"/>
        </w:rPr>
        <w:t xml:space="preserve"> </w:t>
      </w:r>
      <w:r w:rsidRPr="003F4629">
        <w:rPr>
          <w:rFonts w:eastAsia="Times New Roman"/>
        </w:rPr>
        <w:t>Als</w:t>
      </w:r>
      <w:r w:rsidR="00535031">
        <w:rPr>
          <w:rFonts w:eastAsia="Times New Roman"/>
        </w:rPr>
        <w:t xml:space="preserve"> </w:t>
      </w:r>
      <w:r w:rsidRPr="003F4629">
        <w:rPr>
          <w:rFonts w:eastAsia="Times New Roman"/>
        </w:rPr>
        <w:t>een</w:t>
      </w:r>
      <w:r w:rsidR="00535031">
        <w:rPr>
          <w:rFonts w:eastAsia="Times New Roman"/>
        </w:rPr>
        <w:t xml:space="preserve"> </w:t>
      </w:r>
      <w:r w:rsidRPr="003F4629">
        <w:rPr>
          <w:rFonts w:eastAsia="Times New Roman"/>
        </w:rPr>
        <w:t>gedetineerde</w:t>
      </w:r>
      <w:r w:rsidR="00535031">
        <w:rPr>
          <w:rFonts w:eastAsia="Times New Roman"/>
        </w:rPr>
        <w:t xml:space="preserve"> </w:t>
      </w:r>
      <w:r w:rsidRPr="003F4629">
        <w:rPr>
          <w:rFonts w:eastAsia="Times New Roman"/>
        </w:rPr>
        <w:t>belt</w:t>
      </w:r>
      <w:r w:rsidR="00535031">
        <w:rPr>
          <w:rFonts w:eastAsia="Times New Roman"/>
        </w:rPr>
        <w:t xml:space="preserve"> </w:t>
      </w:r>
      <w:r w:rsidRPr="003F4629">
        <w:rPr>
          <w:rFonts w:eastAsia="Times New Roman"/>
        </w:rPr>
        <w:t>wordt</w:t>
      </w:r>
      <w:r w:rsidR="00535031">
        <w:rPr>
          <w:rFonts w:eastAsia="Times New Roman"/>
        </w:rPr>
        <w:t xml:space="preserve"> </w:t>
      </w:r>
      <w:r w:rsidRPr="003F4629">
        <w:rPr>
          <w:rFonts w:eastAsia="Times New Roman"/>
        </w:rPr>
        <w:t>de</w:t>
      </w:r>
      <w:r w:rsidR="00535031">
        <w:rPr>
          <w:rFonts w:eastAsia="Times New Roman"/>
        </w:rPr>
        <w:t xml:space="preserve"> </w:t>
      </w:r>
      <w:r w:rsidRPr="003F4629">
        <w:rPr>
          <w:rFonts w:eastAsia="Times New Roman"/>
        </w:rPr>
        <w:t>opname</w:t>
      </w:r>
      <w:r w:rsidR="00535031">
        <w:rPr>
          <w:rFonts w:eastAsia="Times New Roman"/>
        </w:rPr>
        <w:t xml:space="preserve"> </w:t>
      </w:r>
      <w:r w:rsidRPr="003F4629">
        <w:rPr>
          <w:rFonts w:eastAsia="Times New Roman"/>
        </w:rPr>
        <w:t>van</w:t>
      </w:r>
      <w:r w:rsidR="00535031">
        <w:rPr>
          <w:rFonts w:eastAsia="Times New Roman"/>
        </w:rPr>
        <w:t xml:space="preserve"> </w:t>
      </w:r>
      <w:r w:rsidRPr="003F4629">
        <w:rPr>
          <w:rFonts w:eastAsia="Times New Roman"/>
        </w:rPr>
        <w:t>het</w:t>
      </w:r>
      <w:r w:rsidR="00535031">
        <w:rPr>
          <w:rFonts w:eastAsia="Times New Roman"/>
        </w:rPr>
        <w:t xml:space="preserve"> </w:t>
      </w:r>
      <w:r w:rsidRPr="003F4629">
        <w:rPr>
          <w:rFonts w:eastAsia="Times New Roman"/>
        </w:rPr>
        <w:t>gesprek</w:t>
      </w:r>
      <w:r w:rsidR="00535031">
        <w:rPr>
          <w:rFonts w:eastAsia="Times New Roman"/>
        </w:rPr>
        <w:t xml:space="preserve"> </w:t>
      </w:r>
      <w:r w:rsidRPr="003F4629">
        <w:rPr>
          <w:rFonts w:eastAsia="Times New Roman"/>
        </w:rPr>
        <w:t>automatisch</w:t>
      </w:r>
      <w:r w:rsidR="00535031">
        <w:rPr>
          <w:rFonts w:eastAsia="Times New Roman"/>
        </w:rPr>
        <w:t xml:space="preserve"> </w:t>
      </w:r>
      <w:r w:rsidRPr="003F4629">
        <w:rPr>
          <w:rFonts w:eastAsia="Times New Roman"/>
        </w:rPr>
        <w:t>geblokkeerd</w:t>
      </w:r>
      <w:r w:rsidR="00535031">
        <w:rPr>
          <w:rFonts w:eastAsia="Times New Roman"/>
        </w:rPr>
        <w:t xml:space="preserve"> </w:t>
      </w:r>
      <w:r w:rsidRPr="003F4629">
        <w:rPr>
          <w:rFonts w:eastAsia="Times New Roman"/>
        </w:rPr>
        <w:t>als</w:t>
      </w:r>
      <w:r w:rsidR="00535031">
        <w:rPr>
          <w:rFonts w:eastAsia="Times New Roman"/>
        </w:rPr>
        <w:t xml:space="preserve"> </w:t>
      </w:r>
      <w:r w:rsidRPr="003F4629">
        <w:rPr>
          <w:rFonts w:eastAsia="Times New Roman"/>
        </w:rPr>
        <w:t>hij</w:t>
      </w:r>
      <w:r w:rsidR="00535031">
        <w:rPr>
          <w:rFonts w:eastAsia="Times New Roman"/>
        </w:rPr>
        <w:t xml:space="preserve"> </w:t>
      </w:r>
      <w:r w:rsidRPr="003F4629">
        <w:rPr>
          <w:rFonts w:eastAsia="Times New Roman"/>
        </w:rPr>
        <w:t>belt</w:t>
      </w:r>
      <w:r w:rsidR="00535031">
        <w:rPr>
          <w:rFonts w:eastAsia="Times New Roman"/>
        </w:rPr>
        <w:t xml:space="preserve"> </w:t>
      </w:r>
      <w:r w:rsidRPr="003F4629">
        <w:rPr>
          <w:rFonts w:eastAsia="Times New Roman"/>
        </w:rPr>
        <w:t>met</w:t>
      </w:r>
      <w:r w:rsidR="00535031">
        <w:rPr>
          <w:rFonts w:eastAsia="Times New Roman"/>
        </w:rPr>
        <w:t xml:space="preserve"> </w:t>
      </w:r>
      <w:r w:rsidRPr="003F4629">
        <w:rPr>
          <w:rFonts w:eastAsia="Times New Roman"/>
        </w:rPr>
        <w:t>een</w:t>
      </w:r>
      <w:r w:rsidR="00535031">
        <w:rPr>
          <w:rFonts w:eastAsia="Times New Roman"/>
        </w:rPr>
        <w:t xml:space="preserve"> </w:t>
      </w:r>
      <w:r w:rsidRPr="003F4629">
        <w:rPr>
          <w:rFonts w:eastAsia="Times New Roman"/>
        </w:rPr>
        <w:t>aan</w:t>
      </w:r>
      <w:r w:rsidR="00535031">
        <w:rPr>
          <w:rFonts w:eastAsia="Times New Roman"/>
        </w:rPr>
        <w:t xml:space="preserve"> </w:t>
      </w:r>
      <w:r w:rsidRPr="003F4629">
        <w:rPr>
          <w:rFonts w:eastAsia="Times New Roman"/>
        </w:rPr>
        <w:t>DJI</w:t>
      </w:r>
      <w:r w:rsidR="00535031">
        <w:rPr>
          <w:rFonts w:eastAsia="Times New Roman"/>
        </w:rPr>
        <w:t xml:space="preserve"> </w:t>
      </w:r>
      <w:r w:rsidRPr="003F4629">
        <w:rPr>
          <w:rFonts w:eastAsia="Times New Roman"/>
        </w:rPr>
        <w:t>doorgegeven</w:t>
      </w:r>
      <w:r w:rsidR="00535031">
        <w:rPr>
          <w:rFonts w:eastAsia="Times New Roman"/>
        </w:rPr>
        <w:t xml:space="preserve"> </w:t>
      </w:r>
      <w:r w:rsidRPr="003F4629">
        <w:rPr>
          <w:rFonts w:eastAsia="Times New Roman"/>
        </w:rPr>
        <w:t>geheimhoudersnummer.</w:t>
      </w:r>
      <w:r w:rsidR="00535031">
        <w:rPr>
          <w:rFonts w:eastAsia="Times New Roman"/>
        </w:rPr>
        <w:t xml:space="preserve"> </w:t>
      </w:r>
      <w:r w:rsidRPr="003F4629">
        <w:rPr>
          <w:rFonts w:eastAsia="Times New Roman"/>
        </w:rPr>
        <w:t>Dit</w:t>
      </w:r>
      <w:r w:rsidR="00535031">
        <w:rPr>
          <w:rFonts w:eastAsia="Times New Roman"/>
        </w:rPr>
        <w:t xml:space="preserve"> </w:t>
      </w:r>
      <w:r w:rsidRPr="003F4629">
        <w:rPr>
          <w:rFonts w:eastAsia="Times New Roman"/>
        </w:rPr>
        <w:t>gebeurt</w:t>
      </w:r>
      <w:r w:rsidR="00535031">
        <w:rPr>
          <w:rFonts w:eastAsia="Times New Roman"/>
        </w:rPr>
        <w:t xml:space="preserve"> </w:t>
      </w:r>
      <w:r w:rsidRPr="003F4629">
        <w:rPr>
          <w:rFonts w:eastAsia="Times New Roman"/>
        </w:rPr>
        <w:t>direct</w:t>
      </w:r>
      <w:r w:rsidR="00535031">
        <w:rPr>
          <w:rFonts w:eastAsia="Times New Roman"/>
        </w:rPr>
        <w:t xml:space="preserve"> </w:t>
      </w:r>
      <w:r w:rsidRPr="003F4629">
        <w:rPr>
          <w:rFonts w:eastAsia="Times New Roman"/>
        </w:rPr>
        <w:t>bij</w:t>
      </w:r>
      <w:r w:rsidR="00535031">
        <w:rPr>
          <w:rFonts w:eastAsia="Times New Roman"/>
        </w:rPr>
        <w:t xml:space="preserve"> </w:t>
      </w:r>
      <w:r w:rsidRPr="003F4629">
        <w:rPr>
          <w:rFonts w:eastAsia="Times New Roman"/>
        </w:rPr>
        <w:t>aanvang</w:t>
      </w:r>
      <w:r w:rsidR="00535031">
        <w:rPr>
          <w:rFonts w:eastAsia="Times New Roman"/>
        </w:rPr>
        <w:t xml:space="preserve"> </w:t>
      </w:r>
      <w:r w:rsidRPr="003F4629">
        <w:rPr>
          <w:rFonts w:eastAsia="Times New Roman"/>
        </w:rPr>
        <w:t>van</w:t>
      </w:r>
      <w:r w:rsidR="00535031">
        <w:rPr>
          <w:rFonts w:eastAsia="Times New Roman"/>
        </w:rPr>
        <w:t xml:space="preserve"> </w:t>
      </w:r>
      <w:r w:rsidRPr="003F4629">
        <w:rPr>
          <w:rFonts w:eastAsia="Times New Roman"/>
        </w:rPr>
        <w:t>het</w:t>
      </w:r>
      <w:r w:rsidR="00535031">
        <w:rPr>
          <w:rFonts w:eastAsia="Times New Roman"/>
        </w:rPr>
        <w:t xml:space="preserve"> </w:t>
      </w:r>
      <w:r w:rsidRPr="003F4629">
        <w:rPr>
          <w:rFonts w:eastAsia="Times New Roman"/>
        </w:rPr>
        <w:t>gesprek.</w:t>
      </w:r>
      <w:r w:rsidR="00535031">
        <w:rPr>
          <w:rFonts w:eastAsia="Times New Roman"/>
        </w:rPr>
        <w:t xml:space="preserve"> </w:t>
      </w:r>
      <w:r w:rsidRPr="003F4629">
        <w:rPr>
          <w:rFonts w:eastAsia="Times New Roman"/>
        </w:rPr>
        <w:t>Medewerkers</w:t>
      </w:r>
      <w:r w:rsidR="00535031">
        <w:rPr>
          <w:rFonts w:eastAsia="Times New Roman"/>
        </w:rPr>
        <w:t xml:space="preserve"> </w:t>
      </w:r>
      <w:r w:rsidRPr="003F4629">
        <w:rPr>
          <w:rFonts w:eastAsia="Times New Roman"/>
        </w:rPr>
        <w:t>van</w:t>
      </w:r>
      <w:r w:rsidR="00535031">
        <w:rPr>
          <w:rFonts w:eastAsia="Times New Roman"/>
        </w:rPr>
        <w:t xml:space="preserve"> </w:t>
      </w:r>
      <w:r w:rsidRPr="003F4629">
        <w:rPr>
          <w:rFonts w:eastAsia="Times New Roman"/>
        </w:rPr>
        <w:t>DJI</w:t>
      </w:r>
      <w:r w:rsidR="00535031">
        <w:rPr>
          <w:rFonts w:eastAsia="Times New Roman"/>
        </w:rPr>
        <w:t xml:space="preserve"> </w:t>
      </w:r>
      <w:r w:rsidRPr="003F4629">
        <w:rPr>
          <w:rFonts w:eastAsia="Times New Roman"/>
        </w:rPr>
        <w:t>kunnen</w:t>
      </w:r>
      <w:r w:rsidR="00535031">
        <w:rPr>
          <w:rFonts w:eastAsia="Times New Roman"/>
        </w:rPr>
        <w:t xml:space="preserve"> </w:t>
      </w:r>
      <w:r w:rsidRPr="003F4629">
        <w:rPr>
          <w:rFonts w:eastAsia="Times New Roman"/>
        </w:rPr>
        <w:t>het</w:t>
      </w:r>
      <w:r w:rsidR="00535031">
        <w:rPr>
          <w:rFonts w:eastAsia="Times New Roman"/>
        </w:rPr>
        <w:t xml:space="preserve"> </w:t>
      </w:r>
      <w:r w:rsidRPr="003F4629">
        <w:rPr>
          <w:rFonts w:eastAsia="Times New Roman"/>
        </w:rPr>
        <w:t>gesprek</w:t>
      </w:r>
      <w:r w:rsidR="00535031">
        <w:rPr>
          <w:rFonts w:eastAsia="Times New Roman"/>
        </w:rPr>
        <w:t xml:space="preserve"> </w:t>
      </w:r>
      <w:r w:rsidRPr="003F4629">
        <w:rPr>
          <w:rFonts w:eastAsia="Times New Roman"/>
        </w:rPr>
        <w:t>dan</w:t>
      </w:r>
      <w:r w:rsidR="00535031">
        <w:rPr>
          <w:rFonts w:eastAsia="Times New Roman"/>
        </w:rPr>
        <w:t xml:space="preserve"> </w:t>
      </w:r>
      <w:r w:rsidRPr="003F4629">
        <w:rPr>
          <w:rFonts w:eastAsia="Times New Roman"/>
        </w:rPr>
        <w:t>niet</w:t>
      </w:r>
      <w:r w:rsidR="00535031">
        <w:rPr>
          <w:rFonts w:eastAsia="Times New Roman"/>
        </w:rPr>
        <w:t xml:space="preserve"> </w:t>
      </w:r>
      <w:r w:rsidRPr="003F4629">
        <w:rPr>
          <w:rFonts w:eastAsia="Times New Roman"/>
        </w:rPr>
        <w:t>meer</w:t>
      </w:r>
      <w:r w:rsidR="00535031">
        <w:rPr>
          <w:rFonts w:eastAsia="Times New Roman"/>
        </w:rPr>
        <w:t xml:space="preserve"> </w:t>
      </w:r>
      <w:r w:rsidRPr="003F4629">
        <w:rPr>
          <w:rFonts w:eastAsia="Times New Roman"/>
        </w:rPr>
        <w:t>(gelijktijdig</w:t>
      </w:r>
      <w:r w:rsidR="00535031">
        <w:rPr>
          <w:rFonts w:eastAsia="Times New Roman"/>
        </w:rPr>
        <w:t xml:space="preserve"> </w:t>
      </w:r>
      <w:r w:rsidRPr="003F4629">
        <w:rPr>
          <w:rFonts w:eastAsia="Times New Roman"/>
        </w:rPr>
        <w:t>of</w:t>
      </w:r>
      <w:r w:rsidR="00535031">
        <w:rPr>
          <w:rFonts w:eastAsia="Times New Roman"/>
        </w:rPr>
        <w:t xml:space="preserve"> </w:t>
      </w:r>
      <w:r w:rsidRPr="003F4629">
        <w:rPr>
          <w:rFonts w:eastAsia="Times New Roman"/>
        </w:rPr>
        <w:t>achteraf)</w:t>
      </w:r>
      <w:r w:rsidR="00535031">
        <w:rPr>
          <w:rFonts w:eastAsia="Times New Roman"/>
        </w:rPr>
        <w:t xml:space="preserve"> </w:t>
      </w:r>
      <w:r w:rsidRPr="003F4629">
        <w:rPr>
          <w:rFonts w:eastAsia="Times New Roman"/>
        </w:rPr>
        <w:t>uitluisteren.</w:t>
      </w:r>
      <w:r w:rsidR="00535031">
        <w:rPr>
          <w:rFonts w:eastAsia="Times New Roman"/>
        </w:rPr>
        <w:t xml:space="preserve"> </w:t>
      </w:r>
      <w:r w:rsidRPr="003F4629">
        <w:rPr>
          <w:rFonts w:eastAsia="Times New Roman"/>
        </w:rPr>
        <w:t>Omdat</w:t>
      </w:r>
      <w:r w:rsidR="00535031">
        <w:rPr>
          <w:rFonts w:eastAsia="Times New Roman"/>
        </w:rPr>
        <w:t xml:space="preserve"> </w:t>
      </w:r>
      <w:r w:rsidRPr="003F4629">
        <w:rPr>
          <w:rFonts w:eastAsia="Times New Roman"/>
        </w:rPr>
        <w:t>er</w:t>
      </w:r>
      <w:r w:rsidR="00535031">
        <w:rPr>
          <w:rFonts w:eastAsia="Times New Roman"/>
        </w:rPr>
        <w:t xml:space="preserve"> </w:t>
      </w:r>
      <w:r w:rsidRPr="003F4629">
        <w:rPr>
          <w:rFonts w:eastAsia="Times New Roman"/>
        </w:rPr>
        <w:t>geen</w:t>
      </w:r>
      <w:r w:rsidR="00535031">
        <w:rPr>
          <w:rFonts w:eastAsia="Times New Roman"/>
        </w:rPr>
        <w:t xml:space="preserve"> </w:t>
      </w:r>
      <w:r w:rsidRPr="003F4629">
        <w:rPr>
          <w:rFonts w:eastAsia="Times New Roman"/>
        </w:rPr>
        <w:t>opnamen</w:t>
      </w:r>
      <w:r w:rsidR="00535031">
        <w:rPr>
          <w:rFonts w:eastAsia="Times New Roman"/>
        </w:rPr>
        <w:t xml:space="preserve"> </w:t>
      </w:r>
      <w:r w:rsidRPr="003F4629">
        <w:rPr>
          <w:rFonts w:eastAsia="Times New Roman"/>
        </w:rPr>
        <w:t>worden</w:t>
      </w:r>
      <w:r w:rsidR="00535031">
        <w:rPr>
          <w:rFonts w:eastAsia="Times New Roman"/>
        </w:rPr>
        <w:t xml:space="preserve"> </w:t>
      </w:r>
      <w:r w:rsidRPr="003F4629">
        <w:rPr>
          <w:rFonts w:eastAsia="Times New Roman"/>
        </w:rPr>
        <w:t>gemaakt,</w:t>
      </w:r>
      <w:r w:rsidR="00535031">
        <w:rPr>
          <w:rFonts w:eastAsia="Times New Roman"/>
        </w:rPr>
        <w:t xml:space="preserve"> </w:t>
      </w:r>
      <w:r w:rsidRPr="003F4629">
        <w:rPr>
          <w:rFonts w:eastAsia="Times New Roman"/>
        </w:rPr>
        <w:t>kunnen</w:t>
      </w:r>
      <w:r w:rsidR="00535031">
        <w:rPr>
          <w:rFonts w:eastAsia="Times New Roman"/>
        </w:rPr>
        <w:t xml:space="preserve"> </w:t>
      </w:r>
      <w:r w:rsidRPr="003F4629">
        <w:rPr>
          <w:rFonts w:eastAsia="Times New Roman"/>
        </w:rPr>
        <w:t>gesprekken</w:t>
      </w:r>
      <w:r w:rsidR="00535031">
        <w:rPr>
          <w:rFonts w:eastAsia="Times New Roman"/>
        </w:rPr>
        <w:t xml:space="preserve"> </w:t>
      </w:r>
      <w:r w:rsidRPr="003F4629">
        <w:rPr>
          <w:rFonts w:eastAsia="Times New Roman"/>
        </w:rPr>
        <w:t>ook</w:t>
      </w:r>
      <w:r w:rsidR="00535031">
        <w:rPr>
          <w:rFonts w:eastAsia="Times New Roman"/>
        </w:rPr>
        <w:t xml:space="preserve"> </w:t>
      </w:r>
      <w:r w:rsidRPr="003F4629">
        <w:rPr>
          <w:rFonts w:eastAsia="Times New Roman"/>
        </w:rPr>
        <w:t>niet</w:t>
      </w:r>
      <w:r w:rsidR="00535031">
        <w:rPr>
          <w:rFonts w:eastAsia="Times New Roman"/>
        </w:rPr>
        <w:t xml:space="preserve"> </w:t>
      </w:r>
      <w:r w:rsidRPr="003F4629">
        <w:rPr>
          <w:rFonts w:eastAsia="Times New Roman"/>
        </w:rPr>
        <w:t>op</w:t>
      </w:r>
      <w:r w:rsidR="00535031">
        <w:rPr>
          <w:rFonts w:eastAsia="Times New Roman"/>
        </w:rPr>
        <w:t xml:space="preserve"> </w:t>
      </w:r>
      <w:r w:rsidRPr="003F4629">
        <w:rPr>
          <w:rFonts w:eastAsia="Times New Roman"/>
        </w:rPr>
        <w:t>vordering</w:t>
      </w:r>
      <w:r w:rsidR="00535031">
        <w:rPr>
          <w:rFonts w:eastAsia="Times New Roman"/>
        </w:rPr>
        <w:t xml:space="preserve"> </w:t>
      </w:r>
      <w:r w:rsidRPr="003F4629">
        <w:rPr>
          <w:rFonts w:eastAsia="Times New Roman"/>
        </w:rPr>
        <w:t>worden</w:t>
      </w:r>
      <w:r w:rsidR="00535031">
        <w:rPr>
          <w:rFonts w:eastAsia="Times New Roman"/>
        </w:rPr>
        <w:t xml:space="preserve"> </w:t>
      </w:r>
      <w:r w:rsidRPr="003F4629">
        <w:rPr>
          <w:rFonts w:eastAsia="Times New Roman"/>
        </w:rPr>
        <w:t>verstrekt</w:t>
      </w:r>
      <w:r w:rsidR="00535031">
        <w:rPr>
          <w:rFonts w:eastAsia="Times New Roman"/>
        </w:rPr>
        <w:t xml:space="preserve"> </w:t>
      </w:r>
      <w:r w:rsidRPr="003F4629">
        <w:rPr>
          <w:rFonts w:eastAsia="Times New Roman"/>
        </w:rPr>
        <w:t>aan</w:t>
      </w:r>
      <w:r w:rsidR="00535031">
        <w:rPr>
          <w:rFonts w:eastAsia="Times New Roman"/>
        </w:rPr>
        <w:t xml:space="preserve"> </w:t>
      </w:r>
      <w:r w:rsidRPr="003F4629">
        <w:rPr>
          <w:rFonts w:eastAsia="Times New Roman"/>
        </w:rPr>
        <w:t>de</w:t>
      </w:r>
      <w:r w:rsidR="00535031">
        <w:rPr>
          <w:rFonts w:eastAsia="Times New Roman"/>
        </w:rPr>
        <w:t xml:space="preserve"> </w:t>
      </w:r>
      <w:r w:rsidRPr="003F4629">
        <w:rPr>
          <w:rFonts w:eastAsia="Times New Roman"/>
        </w:rPr>
        <w:t>opsporing</w:t>
      </w:r>
      <w:r w:rsidR="00535031">
        <w:rPr>
          <w:rFonts w:eastAsia="Times New Roman"/>
        </w:rPr>
        <w:t xml:space="preserve"> </w:t>
      </w:r>
      <w:r w:rsidRPr="003F4629">
        <w:rPr>
          <w:rFonts w:eastAsia="Times New Roman"/>
        </w:rPr>
        <w:t>of</w:t>
      </w:r>
      <w:r w:rsidR="00535031">
        <w:rPr>
          <w:rFonts w:eastAsia="Times New Roman"/>
        </w:rPr>
        <w:t xml:space="preserve"> </w:t>
      </w:r>
      <w:r w:rsidRPr="003F4629">
        <w:rPr>
          <w:rFonts w:eastAsia="Times New Roman"/>
        </w:rPr>
        <w:t>inlichtingendiensten.</w:t>
      </w:r>
      <w:r w:rsidR="00535031">
        <w:rPr>
          <w:rFonts w:eastAsia="Times New Roman"/>
        </w:rPr>
        <w:t xml:space="preserve"> </w:t>
      </w:r>
      <w:r w:rsidRPr="003F4629">
        <w:rPr>
          <w:rFonts w:eastAsia="Times New Roman"/>
        </w:rPr>
        <w:t>Er</w:t>
      </w:r>
      <w:r w:rsidR="00535031">
        <w:rPr>
          <w:rFonts w:eastAsia="Times New Roman"/>
        </w:rPr>
        <w:t xml:space="preserve"> </w:t>
      </w:r>
      <w:r w:rsidRPr="003F4629">
        <w:rPr>
          <w:rFonts w:eastAsia="Times New Roman"/>
        </w:rPr>
        <w:t>worden</w:t>
      </w:r>
      <w:r w:rsidR="00535031">
        <w:rPr>
          <w:rFonts w:eastAsia="Times New Roman"/>
        </w:rPr>
        <w:t xml:space="preserve"> </w:t>
      </w:r>
      <w:r w:rsidRPr="003F4629">
        <w:rPr>
          <w:rFonts w:eastAsia="Times New Roman"/>
        </w:rPr>
        <w:t>ook</w:t>
      </w:r>
      <w:r w:rsidR="00535031">
        <w:rPr>
          <w:rFonts w:eastAsia="Times New Roman"/>
        </w:rPr>
        <w:t xml:space="preserve"> </w:t>
      </w:r>
      <w:r w:rsidRPr="003F4629">
        <w:rPr>
          <w:rFonts w:eastAsia="Times New Roman"/>
        </w:rPr>
        <w:t>geen</w:t>
      </w:r>
      <w:r w:rsidR="00535031">
        <w:rPr>
          <w:rFonts w:eastAsia="Times New Roman"/>
        </w:rPr>
        <w:t xml:space="preserve"> </w:t>
      </w:r>
      <w:r w:rsidRPr="003F4629">
        <w:rPr>
          <w:rFonts w:eastAsia="Times New Roman"/>
        </w:rPr>
        <w:t>verkeersgegevens</w:t>
      </w:r>
      <w:r w:rsidR="00535031">
        <w:rPr>
          <w:rFonts w:eastAsia="Times New Roman"/>
        </w:rPr>
        <w:t xml:space="preserve"> </w:t>
      </w:r>
      <w:r w:rsidRPr="003F4629">
        <w:rPr>
          <w:rFonts w:eastAsia="Times New Roman"/>
        </w:rPr>
        <w:t>verstrekt.</w:t>
      </w:r>
      <w:r w:rsidR="00535031">
        <w:rPr>
          <w:rFonts w:eastAsia="Times New Roman"/>
        </w:rPr>
        <w:t xml:space="preserve"> </w:t>
      </w:r>
      <w:r w:rsidRPr="003F4629">
        <w:rPr>
          <w:rFonts w:eastAsia="Times New Roman"/>
        </w:rPr>
        <w:t>Alleen</w:t>
      </w:r>
      <w:r w:rsidR="00535031">
        <w:rPr>
          <w:rFonts w:eastAsia="Times New Roman"/>
        </w:rPr>
        <w:t xml:space="preserve"> </w:t>
      </w:r>
      <w:r w:rsidRPr="003F4629">
        <w:rPr>
          <w:rFonts w:eastAsia="Times New Roman"/>
        </w:rPr>
        <w:t>in</w:t>
      </w:r>
      <w:r w:rsidR="00535031">
        <w:rPr>
          <w:rFonts w:eastAsia="Times New Roman"/>
        </w:rPr>
        <w:t xml:space="preserve"> </w:t>
      </w:r>
      <w:r w:rsidRPr="003F4629">
        <w:rPr>
          <w:rFonts w:eastAsia="Times New Roman"/>
        </w:rPr>
        <w:t>de</w:t>
      </w:r>
      <w:r w:rsidR="00535031">
        <w:rPr>
          <w:rFonts w:eastAsia="Times New Roman"/>
        </w:rPr>
        <w:t xml:space="preserve"> </w:t>
      </w:r>
      <w:r w:rsidRPr="003F4629">
        <w:rPr>
          <w:rFonts w:eastAsia="Times New Roman"/>
        </w:rPr>
        <w:t>logbestanden</w:t>
      </w:r>
      <w:r w:rsidR="00535031">
        <w:rPr>
          <w:rFonts w:eastAsia="Times New Roman"/>
        </w:rPr>
        <w:t xml:space="preserve"> </w:t>
      </w:r>
      <w:r w:rsidRPr="003F4629">
        <w:rPr>
          <w:rFonts w:eastAsia="Times New Roman"/>
        </w:rPr>
        <w:t>blijven</w:t>
      </w:r>
      <w:r w:rsidR="00535031">
        <w:rPr>
          <w:rFonts w:eastAsia="Times New Roman"/>
        </w:rPr>
        <w:t xml:space="preserve"> </w:t>
      </w:r>
      <w:r w:rsidRPr="003F4629">
        <w:rPr>
          <w:rFonts w:eastAsia="Times New Roman"/>
        </w:rPr>
        <w:t>datum,</w:t>
      </w:r>
      <w:r w:rsidR="00535031">
        <w:rPr>
          <w:rFonts w:eastAsia="Times New Roman"/>
        </w:rPr>
        <w:t xml:space="preserve"> </w:t>
      </w:r>
      <w:r w:rsidRPr="003F4629">
        <w:rPr>
          <w:rFonts w:eastAsia="Times New Roman"/>
        </w:rPr>
        <w:t>tijd</w:t>
      </w:r>
      <w:r w:rsidR="00535031">
        <w:rPr>
          <w:rFonts w:eastAsia="Times New Roman"/>
        </w:rPr>
        <w:t xml:space="preserve"> </w:t>
      </w:r>
      <w:r w:rsidRPr="003F4629">
        <w:rPr>
          <w:rFonts w:eastAsia="Times New Roman"/>
        </w:rPr>
        <w:t>en</w:t>
      </w:r>
      <w:r w:rsidR="00535031">
        <w:rPr>
          <w:rFonts w:eastAsia="Times New Roman"/>
        </w:rPr>
        <w:t xml:space="preserve"> </w:t>
      </w:r>
      <w:r w:rsidRPr="003F4629">
        <w:rPr>
          <w:rFonts w:eastAsia="Times New Roman"/>
        </w:rPr>
        <w:t>duur</w:t>
      </w:r>
      <w:r w:rsidR="00535031">
        <w:rPr>
          <w:rFonts w:eastAsia="Times New Roman"/>
        </w:rPr>
        <w:t xml:space="preserve"> </w:t>
      </w:r>
      <w:r w:rsidRPr="003F4629">
        <w:rPr>
          <w:rFonts w:eastAsia="Times New Roman"/>
        </w:rPr>
        <w:t>van</w:t>
      </w:r>
      <w:r w:rsidR="00535031">
        <w:rPr>
          <w:rFonts w:eastAsia="Times New Roman"/>
        </w:rPr>
        <w:t xml:space="preserve"> </w:t>
      </w:r>
      <w:r w:rsidRPr="003F4629">
        <w:rPr>
          <w:rFonts w:eastAsia="Times New Roman"/>
        </w:rPr>
        <w:t>het</w:t>
      </w:r>
      <w:r w:rsidR="00535031">
        <w:rPr>
          <w:rFonts w:eastAsia="Times New Roman"/>
        </w:rPr>
        <w:t xml:space="preserve"> </w:t>
      </w:r>
      <w:r w:rsidRPr="003F4629">
        <w:rPr>
          <w:rFonts w:eastAsia="Times New Roman"/>
        </w:rPr>
        <w:t>gesprek</w:t>
      </w:r>
      <w:r w:rsidR="00535031">
        <w:rPr>
          <w:rFonts w:eastAsia="Times New Roman"/>
        </w:rPr>
        <w:t xml:space="preserve"> </w:t>
      </w:r>
      <w:r w:rsidRPr="003F4629">
        <w:rPr>
          <w:rFonts w:eastAsia="Times New Roman"/>
        </w:rPr>
        <w:t>beschikbaar,</w:t>
      </w:r>
      <w:r w:rsidR="00535031">
        <w:rPr>
          <w:rFonts w:eastAsia="Times New Roman"/>
        </w:rPr>
        <w:t xml:space="preserve"> </w:t>
      </w:r>
      <w:r w:rsidRPr="003F4629">
        <w:rPr>
          <w:rFonts w:eastAsia="Times New Roman"/>
        </w:rPr>
        <w:t>en</w:t>
      </w:r>
      <w:r w:rsidR="00535031">
        <w:rPr>
          <w:rFonts w:eastAsia="Times New Roman"/>
        </w:rPr>
        <w:t xml:space="preserve"> </w:t>
      </w:r>
      <w:r w:rsidRPr="003F4629">
        <w:rPr>
          <w:rFonts w:eastAsia="Times New Roman"/>
        </w:rPr>
        <w:t>een</w:t>
      </w:r>
      <w:r w:rsidR="00535031">
        <w:rPr>
          <w:rFonts w:eastAsia="Times New Roman"/>
        </w:rPr>
        <w:t xml:space="preserve"> </w:t>
      </w:r>
      <w:r w:rsidRPr="003F4629">
        <w:rPr>
          <w:rFonts w:eastAsia="Times New Roman"/>
        </w:rPr>
        <w:t>weergave</w:t>
      </w:r>
      <w:r w:rsidR="00535031">
        <w:rPr>
          <w:rFonts w:eastAsia="Times New Roman"/>
        </w:rPr>
        <w:t xml:space="preserve"> </w:t>
      </w:r>
      <w:r w:rsidRPr="003F4629">
        <w:rPr>
          <w:rFonts w:eastAsia="Times New Roman"/>
        </w:rPr>
        <w:t>van</w:t>
      </w:r>
      <w:r w:rsidR="00535031">
        <w:rPr>
          <w:rFonts w:eastAsia="Times New Roman"/>
        </w:rPr>
        <w:t xml:space="preserve"> </w:t>
      </w:r>
      <w:r w:rsidRPr="003F4629">
        <w:rPr>
          <w:rFonts w:eastAsia="Times New Roman"/>
        </w:rPr>
        <w:t>het</w:t>
      </w:r>
      <w:r w:rsidR="00535031">
        <w:rPr>
          <w:rFonts w:eastAsia="Times New Roman"/>
        </w:rPr>
        <w:t xml:space="preserve"> </w:t>
      </w:r>
      <w:r w:rsidRPr="003F4629">
        <w:rPr>
          <w:rFonts w:eastAsia="Times New Roman"/>
        </w:rPr>
        <w:t>geheimhoudersnummer</w:t>
      </w:r>
      <w:r w:rsidR="00535031">
        <w:rPr>
          <w:rFonts w:eastAsia="Times New Roman"/>
        </w:rPr>
        <w:t xml:space="preserve"> </w:t>
      </w:r>
      <w:r w:rsidRPr="003F4629">
        <w:rPr>
          <w:rFonts w:eastAsia="Times New Roman"/>
        </w:rPr>
        <w:t>in</w:t>
      </w:r>
      <w:r w:rsidR="00535031">
        <w:rPr>
          <w:rFonts w:eastAsia="Times New Roman"/>
        </w:rPr>
        <w:t xml:space="preserve"> </w:t>
      </w:r>
      <w:r w:rsidRPr="003F4629">
        <w:rPr>
          <w:rFonts w:eastAsia="Times New Roman"/>
        </w:rPr>
        <w:t>geanonimiseerde</w:t>
      </w:r>
      <w:r w:rsidR="00535031">
        <w:rPr>
          <w:rFonts w:eastAsia="Times New Roman"/>
        </w:rPr>
        <w:t xml:space="preserve"> </w:t>
      </w:r>
      <w:r w:rsidRPr="003F4629">
        <w:rPr>
          <w:rFonts w:eastAsia="Times New Roman"/>
        </w:rPr>
        <w:t>vorm</w:t>
      </w:r>
      <w:r w:rsidR="00535031">
        <w:rPr>
          <w:rFonts w:eastAsia="Times New Roman"/>
        </w:rPr>
        <w:t xml:space="preserve"> </w:t>
      </w:r>
      <w:r w:rsidRPr="003F4629">
        <w:rPr>
          <w:rFonts w:eastAsia="Times New Roman"/>
        </w:rPr>
        <w:t>(bijvoorbeeld</w:t>
      </w:r>
      <w:r w:rsidR="00535031">
        <w:rPr>
          <w:rFonts w:eastAsia="Times New Roman"/>
        </w:rPr>
        <w:t xml:space="preserve"> </w:t>
      </w:r>
      <w:r w:rsidRPr="003F4629">
        <w:rPr>
          <w:rFonts w:eastAsia="Times New Roman"/>
        </w:rPr>
        <w:t>06xxxxxxxx).</w:t>
      </w:r>
    </w:p>
    <w:p w14:paraId="6DF51F2B" w14:textId="77777777" w:rsidR="00F806E0" w:rsidRPr="003F4629" w:rsidRDefault="00F806E0" w:rsidP="006C619E">
      <w:pPr>
        <w:rPr>
          <w:rFonts w:eastAsiaTheme="majorEastAsia"/>
        </w:rPr>
      </w:pPr>
    </w:p>
    <w:p w14:paraId="108C86B7" w14:textId="4AD64469" w:rsidR="00424118" w:rsidRPr="003F4629" w:rsidRDefault="00674787" w:rsidP="006C619E">
      <w:pPr>
        <w:pStyle w:val="Normaalweb"/>
        <w:spacing w:after="0" w:line="276" w:lineRule="auto"/>
        <w:rPr>
          <w:rFonts w:ascii="Arial" w:eastAsiaTheme="majorEastAsia" w:hAnsi="Arial" w:cs="Arial"/>
          <w:sz w:val="20"/>
          <w:szCs w:val="20"/>
        </w:rPr>
      </w:pPr>
      <w:r w:rsidRPr="003F4629">
        <w:rPr>
          <w:rFonts w:ascii="Arial" w:eastAsiaTheme="majorEastAsia" w:hAnsi="Arial" w:cs="Arial"/>
          <w:sz w:val="20"/>
          <w:szCs w:val="20"/>
        </w:rPr>
        <w:t>In</w:t>
      </w:r>
      <w:r w:rsidR="00535031">
        <w:rPr>
          <w:rFonts w:ascii="Arial" w:eastAsiaTheme="majorEastAsia" w:hAnsi="Arial" w:cs="Arial"/>
          <w:sz w:val="20"/>
          <w:szCs w:val="20"/>
        </w:rPr>
        <w:t xml:space="preserve"> </w:t>
      </w:r>
      <w:r w:rsidRPr="003F4629">
        <w:rPr>
          <w:rFonts w:ascii="Arial" w:eastAsiaTheme="majorEastAsia" w:hAnsi="Arial" w:cs="Arial"/>
          <w:sz w:val="20"/>
          <w:szCs w:val="20"/>
        </w:rPr>
        <w:t>ontwikkeling:</w:t>
      </w:r>
      <w:r w:rsidR="00535031">
        <w:rPr>
          <w:rFonts w:ascii="Arial" w:eastAsiaTheme="majorEastAsia" w:hAnsi="Arial" w:cs="Arial"/>
          <w:sz w:val="20"/>
          <w:szCs w:val="20"/>
        </w:rPr>
        <w:t xml:space="preserve"> </w:t>
      </w:r>
      <w:r w:rsidRPr="003F4629">
        <w:rPr>
          <w:rFonts w:ascii="Arial" w:eastAsiaTheme="majorEastAsia" w:hAnsi="Arial" w:cs="Arial"/>
          <w:sz w:val="20"/>
          <w:szCs w:val="20"/>
        </w:rPr>
        <w:t>nummerherkenning</w:t>
      </w:r>
      <w:r w:rsidR="00535031">
        <w:rPr>
          <w:rFonts w:ascii="Arial" w:eastAsiaTheme="majorEastAsia" w:hAnsi="Arial" w:cs="Arial"/>
          <w:sz w:val="20"/>
          <w:szCs w:val="20"/>
        </w:rPr>
        <w:t xml:space="preserve"> </w:t>
      </w:r>
      <w:r w:rsidRPr="003F4629">
        <w:rPr>
          <w:rFonts w:ascii="Arial" w:eastAsiaTheme="majorEastAsia" w:hAnsi="Arial" w:cs="Arial"/>
          <w:sz w:val="20"/>
          <w:szCs w:val="20"/>
        </w:rPr>
        <w:t>AIVD</w:t>
      </w:r>
      <w:r w:rsidR="00535031">
        <w:rPr>
          <w:rFonts w:ascii="Arial" w:eastAsiaTheme="majorEastAsia" w:hAnsi="Arial" w:cs="Arial"/>
          <w:sz w:val="20"/>
          <w:szCs w:val="20"/>
        </w:rPr>
        <w:t xml:space="preserve"> </w:t>
      </w:r>
      <w:r w:rsidRPr="003F4629">
        <w:rPr>
          <w:rFonts w:ascii="Arial" w:eastAsiaTheme="majorEastAsia" w:hAnsi="Arial" w:cs="Arial"/>
          <w:sz w:val="20"/>
          <w:szCs w:val="20"/>
        </w:rPr>
        <w:t>en</w:t>
      </w:r>
      <w:r w:rsidR="00535031">
        <w:rPr>
          <w:rFonts w:ascii="Arial" w:eastAsiaTheme="majorEastAsia" w:hAnsi="Arial" w:cs="Arial"/>
          <w:sz w:val="20"/>
          <w:szCs w:val="20"/>
        </w:rPr>
        <w:t xml:space="preserve"> </w:t>
      </w:r>
      <w:r w:rsidRPr="003F4629">
        <w:rPr>
          <w:rFonts w:ascii="Arial" w:eastAsiaTheme="majorEastAsia" w:hAnsi="Arial" w:cs="Arial"/>
          <w:sz w:val="20"/>
          <w:szCs w:val="20"/>
        </w:rPr>
        <w:t>MIVD</w:t>
      </w:r>
      <w:r w:rsidR="003F4629">
        <w:rPr>
          <w:rFonts w:ascii="Arial" w:eastAsiaTheme="majorEastAsia" w:hAnsi="Arial" w:cs="Arial"/>
          <w:sz w:val="20"/>
          <w:szCs w:val="20"/>
        </w:rPr>
        <w:t>.</w:t>
      </w:r>
    </w:p>
    <w:p w14:paraId="28033AC0" w14:textId="77777777" w:rsidR="00424118" w:rsidRPr="003F4629" w:rsidRDefault="00424118" w:rsidP="006C619E">
      <w:pPr>
        <w:pStyle w:val="Normaalweb"/>
        <w:spacing w:after="0" w:line="276" w:lineRule="auto"/>
        <w:rPr>
          <w:rFonts w:ascii="Arial" w:hAnsi="Arial" w:cs="Arial"/>
          <w:sz w:val="20"/>
          <w:szCs w:val="20"/>
        </w:rPr>
      </w:pPr>
    </w:p>
    <w:p w14:paraId="546B6908" w14:textId="78F45932" w:rsidR="00674787" w:rsidRPr="003F4629" w:rsidRDefault="00674787" w:rsidP="006C619E">
      <w:pPr>
        <w:rPr>
          <w:rFonts w:eastAsia="Times New Roman"/>
        </w:rPr>
      </w:pPr>
      <w:r w:rsidRPr="003F4629">
        <w:rPr>
          <w:rFonts w:eastAsia="Times New Roman"/>
        </w:rPr>
        <w:t>De</w:t>
      </w:r>
      <w:r w:rsidR="00535031">
        <w:rPr>
          <w:rFonts w:eastAsia="Times New Roman"/>
        </w:rPr>
        <w:t xml:space="preserve"> </w:t>
      </w:r>
      <w:r w:rsidRPr="003F4629">
        <w:rPr>
          <w:rFonts w:eastAsia="Times New Roman"/>
        </w:rPr>
        <w:t>NOvA</w:t>
      </w:r>
      <w:r w:rsidR="00535031">
        <w:rPr>
          <w:rFonts w:eastAsia="Times New Roman"/>
        </w:rPr>
        <w:t xml:space="preserve"> </w:t>
      </w:r>
      <w:r w:rsidRPr="003F4629">
        <w:rPr>
          <w:rFonts w:eastAsia="Times New Roman"/>
        </w:rPr>
        <w:t>is,</w:t>
      </w:r>
      <w:r w:rsidR="00535031">
        <w:rPr>
          <w:rFonts w:eastAsia="Times New Roman"/>
        </w:rPr>
        <w:t xml:space="preserve"> </w:t>
      </w:r>
      <w:r w:rsidRPr="003F4629">
        <w:rPr>
          <w:rFonts w:eastAsia="Times New Roman"/>
        </w:rPr>
        <w:t>in</w:t>
      </w:r>
      <w:r w:rsidR="00535031">
        <w:rPr>
          <w:rFonts w:eastAsia="Times New Roman"/>
        </w:rPr>
        <w:t xml:space="preserve"> </w:t>
      </w:r>
      <w:r w:rsidRPr="003F4629">
        <w:rPr>
          <w:rFonts w:eastAsia="Times New Roman"/>
        </w:rPr>
        <w:t>het</w:t>
      </w:r>
      <w:r w:rsidR="00535031">
        <w:rPr>
          <w:rFonts w:eastAsia="Times New Roman"/>
        </w:rPr>
        <w:t xml:space="preserve"> </w:t>
      </w:r>
      <w:r w:rsidRPr="003F4629">
        <w:rPr>
          <w:rFonts w:eastAsia="Times New Roman"/>
        </w:rPr>
        <w:t>kader</w:t>
      </w:r>
      <w:r w:rsidR="00535031">
        <w:rPr>
          <w:rFonts w:eastAsia="Times New Roman"/>
        </w:rPr>
        <w:t xml:space="preserve"> </w:t>
      </w:r>
      <w:r w:rsidRPr="003F4629">
        <w:rPr>
          <w:rFonts w:eastAsia="Times New Roman"/>
        </w:rPr>
        <w:t>van</w:t>
      </w:r>
      <w:r w:rsidR="00535031">
        <w:rPr>
          <w:rFonts w:eastAsia="Times New Roman"/>
        </w:rPr>
        <w:t xml:space="preserve"> </w:t>
      </w:r>
      <w:r w:rsidRPr="003F4629">
        <w:rPr>
          <w:rFonts w:eastAsia="Times New Roman"/>
        </w:rPr>
        <w:t>de</w:t>
      </w:r>
      <w:r w:rsidR="00535031">
        <w:rPr>
          <w:rFonts w:eastAsia="Times New Roman"/>
        </w:rPr>
        <w:t xml:space="preserve"> </w:t>
      </w:r>
      <w:r w:rsidRPr="003F4629">
        <w:rPr>
          <w:rFonts w:eastAsia="Times New Roman"/>
        </w:rPr>
        <w:t>nieuwe</w:t>
      </w:r>
      <w:r w:rsidR="00535031">
        <w:rPr>
          <w:rFonts w:eastAsia="Times New Roman"/>
        </w:rPr>
        <w:t xml:space="preserve"> </w:t>
      </w:r>
      <w:r w:rsidRPr="003F4629">
        <w:rPr>
          <w:rFonts w:eastAsia="Times New Roman"/>
        </w:rPr>
        <w:t>Wet</w:t>
      </w:r>
      <w:r w:rsidR="00535031">
        <w:rPr>
          <w:rFonts w:eastAsia="Times New Roman"/>
        </w:rPr>
        <w:t xml:space="preserve"> </w:t>
      </w:r>
      <w:r w:rsidRPr="003F4629">
        <w:rPr>
          <w:rFonts w:eastAsia="Times New Roman"/>
        </w:rPr>
        <w:t>op</w:t>
      </w:r>
      <w:r w:rsidR="00535031">
        <w:rPr>
          <w:rFonts w:eastAsia="Times New Roman"/>
        </w:rPr>
        <w:t xml:space="preserve"> </w:t>
      </w:r>
      <w:r w:rsidRPr="003F4629">
        <w:rPr>
          <w:rFonts w:eastAsia="Times New Roman"/>
        </w:rPr>
        <w:t>de</w:t>
      </w:r>
      <w:r w:rsidR="00535031">
        <w:rPr>
          <w:rFonts w:eastAsia="Times New Roman"/>
        </w:rPr>
        <w:t xml:space="preserve"> </w:t>
      </w:r>
      <w:r w:rsidRPr="003F4629">
        <w:rPr>
          <w:rFonts w:eastAsia="Times New Roman"/>
        </w:rPr>
        <w:t>Inlichtingen-</w:t>
      </w:r>
      <w:r w:rsidR="00535031">
        <w:rPr>
          <w:rFonts w:eastAsia="Times New Roman"/>
        </w:rPr>
        <w:t xml:space="preserve"> </w:t>
      </w:r>
      <w:r w:rsidRPr="003F4629">
        <w:rPr>
          <w:rFonts w:eastAsia="Times New Roman"/>
        </w:rPr>
        <w:t>en</w:t>
      </w:r>
      <w:r w:rsidR="00535031">
        <w:rPr>
          <w:rFonts w:eastAsia="Times New Roman"/>
        </w:rPr>
        <w:t xml:space="preserve"> </w:t>
      </w:r>
      <w:r w:rsidRPr="003F4629">
        <w:rPr>
          <w:rFonts w:eastAsia="Times New Roman"/>
        </w:rPr>
        <w:t>Veiligheidsdiensten</w:t>
      </w:r>
      <w:r w:rsidR="00535031">
        <w:rPr>
          <w:rFonts w:eastAsia="Times New Roman"/>
        </w:rPr>
        <w:t xml:space="preserve"> </w:t>
      </w:r>
      <w:r w:rsidRPr="003F4629">
        <w:rPr>
          <w:rFonts w:eastAsia="Times New Roman"/>
        </w:rPr>
        <w:t>(Wiv),</w:t>
      </w:r>
      <w:r w:rsidR="00535031">
        <w:rPr>
          <w:rFonts w:eastAsia="Times New Roman"/>
        </w:rPr>
        <w:t xml:space="preserve"> </w:t>
      </w:r>
      <w:r w:rsidRPr="003F4629">
        <w:rPr>
          <w:rFonts w:eastAsia="Times New Roman"/>
        </w:rPr>
        <w:t>met</w:t>
      </w:r>
      <w:r w:rsidR="00535031">
        <w:rPr>
          <w:rFonts w:eastAsia="Times New Roman"/>
        </w:rPr>
        <w:t xml:space="preserve"> </w:t>
      </w:r>
      <w:r w:rsidRPr="003F4629">
        <w:rPr>
          <w:rFonts w:eastAsia="Times New Roman"/>
        </w:rPr>
        <w:t>de</w:t>
      </w:r>
      <w:r w:rsidR="00535031">
        <w:rPr>
          <w:rFonts w:eastAsia="Times New Roman"/>
        </w:rPr>
        <w:t xml:space="preserve"> </w:t>
      </w:r>
      <w:r w:rsidRPr="003F4629">
        <w:rPr>
          <w:rFonts w:eastAsia="Times New Roman"/>
        </w:rPr>
        <w:t>AIVD</w:t>
      </w:r>
      <w:r w:rsidR="00535031">
        <w:rPr>
          <w:rFonts w:eastAsia="Times New Roman"/>
        </w:rPr>
        <w:t xml:space="preserve"> </w:t>
      </w:r>
      <w:r w:rsidRPr="003F4629">
        <w:rPr>
          <w:rFonts w:eastAsia="Times New Roman"/>
        </w:rPr>
        <w:t>en</w:t>
      </w:r>
      <w:r w:rsidR="00535031">
        <w:rPr>
          <w:rFonts w:eastAsia="Times New Roman"/>
        </w:rPr>
        <w:t xml:space="preserve"> </w:t>
      </w:r>
      <w:r w:rsidRPr="003F4629">
        <w:rPr>
          <w:rFonts w:eastAsia="Times New Roman"/>
        </w:rPr>
        <w:t>de</w:t>
      </w:r>
      <w:r w:rsidR="00535031">
        <w:rPr>
          <w:rFonts w:eastAsia="Times New Roman"/>
        </w:rPr>
        <w:t xml:space="preserve"> </w:t>
      </w:r>
      <w:r w:rsidRPr="003F4629">
        <w:rPr>
          <w:rFonts w:eastAsia="Times New Roman"/>
        </w:rPr>
        <w:t>MIVD</w:t>
      </w:r>
      <w:r w:rsidR="00535031">
        <w:rPr>
          <w:rFonts w:eastAsia="Times New Roman"/>
        </w:rPr>
        <w:t xml:space="preserve"> </w:t>
      </w:r>
      <w:r w:rsidRPr="003F4629">
        <w:rPr>
          <w:rFonts w:eastAsia="Times New Roman"/>
        </w:rPr>
        <w:t>in</w:t>
      </w:r>
      <w:r w:rsidR="00535031">
        <w:rPr>
          <w:rFonts w:eastAsia="Times New Roman"/>
        </w:rPr>
        <w:t xml:space="preserve"> </w:t>
      </w:r>
      <w:r w:rsidRPr="003F4629">
        <w:rPr>
          <w:rFonts w:eastAsia="Times New Roman"/>
        </w:rPr>
        <w:t>gesprek</w:t>
      </w:r>
      <w:r w:rsidR="00535031">
        <w:rPr>
          <w:rFonts w:eastAsia="Times New Roman"/>
        </w:rPr>
        <w:t xml:space="preserve"> </w:t>
      </w:r>
      <w:r w:rsidRPr="003F4629">
        <w:rPr>
          <w:rFonts w:eastAsia="Times New Roman"/>
        </w:rPr>
        <w:t>om</w:t>
      </w:r>
      <w:r w:rsidR="00535031">
        <w:rPr>
          <w:rFonts w:eastAsia="Times New Roman"/>
        </w:rPr>
        <w:t xml:space="preserve"> </w:t>
      </w:r>
      <w:r w:rsidRPr="003F4629">
        <w:rPr>
          <w:rFonts w:eastAsia="Times New Roman"/>
        </w:rPr>
        <w:t>te</w:t>
      </w:r>
      <w:r w:rsidR="00535031">
        <w:rPr>
          <w:rFonts w:eastAsia="Times New Roman"/>
        </w:rPr>
        <w:t xml:space="preserve"> </w:t>
      </w:r>
      <w:r w:rsidRPr="003F4629">
        <w:rPr>
          <w:rFonts w:eastAsia="Times New Roman"/>
        </w:rPr>
        <w:t>onderzoeken</w:t>
      </w:r>
      <w:r w:rsidR="00535031">
        <w:rPr>
          <w:rFonts w:eastAsia="Times New Roman"/>
        </w:rPr>
        <w:t xml:space="preserve"> </w:t>
      </w:r>
      <w:r w:rsidRPr="003F4629">
        <w:rPr>
          <w:rFonts w:eastAsia="Times New Roman"/>
        </w:rPr>
        <w:t>of</w:t>
      </w:r>
      <w:r w:rsidR="00535031">
        <w:rPr>
          <w:rFonts w:eastAsia="Times New Roman"/>
        </w:rPr>
        <w:t xml:space="preserve"> </w:t>
      </w:r>
      <w:r w:rsidRPr="003F4629">
        <w:rPr>
          <w:rFonts w:eastAsia="Times New Roman"/>
        </w:rPr>
        <w:t>een</w:t>
      </w:r>
      <w:r w:rsidR="00535031">
        <w:rPr>
          <w:rFonts w:eastAsia="Times New Roman"/>
        </w:rPr>
        <w:t xml:space="preserve"> </w:t>
      </w:r>
      <w:r w:rsidRPr="003F4629">
        <w:rPr>
          <w:rFonts w:eastAsia="Times New Roman"/>
        </w:rPr>
        <w:t>aangepast</w:t>
      </w:r>
      <w:r w:rsidR="00535031">
        <w:rPr>
          <w:rFonts w:eastAsia="Times New Roman"/>
        </w:rPr>
        <w:t xml:space="preserve"> </w:t>
      </w:r>
      <w:r w:rsidRPr="003F4629">
        <w:rPr>
          <w:rFonts w:eastAsia="Times New Roman"/>
        </w:rPr>
        <w:t>systeem</w:t>
      </w:r>
      <w:r w:rsidR="00535031">
        <w:rPr>
          <w:rFonts w:eastAsia="Times New Roman"/>
        </w:rPr>
        <w:t xml:space="preserve"> </w:t>
      </w:r>
      <w:r w:rsidRPr="003F4629">
        <w:rPr>
          <w:rFonts w:eastAsia="Times New Roman"/>
        </w:rPr>
        <w:t>van</w:t>
      </w:r>
      <w:r w:rsidR="00535031">
        <w:rPr>
          <w:rFonts w:eastAsia="Times New Roman"/>
        </w:rPr>
        <w:t xml:space="preserve"> </w:t>
      </w:r>
      <w:r w:rsidRPr="003F4629">
        <w:rPr>
          <w:rFonts w:eastAsia="Times New Roman"/>
        </w:rPr>
        <w:t>nummerherkenningsysteem</w:t>
      </w:r>
      <w:r w:rsidR="00535031">
        <w:rPr>
          <w:rFonts w:eastAsia="Times New Roman"/>
        </w:rPr>
        <w:t xml:space="preserve"> </w:t>
      </w:r>
      <w:r w:rsidRPr="003F4629">
        <w:rPr>
          <w:rFonts w:eastAsia="Times New Roman"/>
        </w:rPr>
        <w:t>kan</w:t>
      </w:r>
      <w:r w:rsidR="00535031">
        <w:rPr>
          <w:rFonts w:eastAsia="Times New Roman"/>
        </w:rPr>
        <w:t xml:space="preserve"> </w:t>
      </w:r>
      <w:r w:rsidRPr="003F4629">
        <w:rPr>
          <w:rFonts w:eastAsia="Times New Roman"/>
        </w:rPr>
        <w:t>worden</w:t>
      </w:r>
      <w:r w:rsidR="00535031">
        <w:rPr>
          <w:rFonts w:eastAsia="Times New Roman"/>
        </w:rPr>
        <w:t xml:space="preserve"> </w:t>
      </w:r>
      <w:r w:rsidRPr="003F4629">
        <w:rPr>
          <w:rFonts w:eastAsia="Times New Roman"/>
        </w:rPr>
        <w:t>ingevoerd</w:t>
      </w:r>
      <w:r w:rsidR="00535031">
        <w:rPr>
          <w:rFonts w:eastAsia="Times New Roman"/>
        </w:rPr>
        <w:t xml:space="preserve"> </w:t>
      </w:r>
      <w:r w:rsidRPr="003F4629">
        <w:rPr>
          <w:rFonts w:eastAsia="Times New Roman"/>
        </w:rPr>
        <w:t>in</w:t>
      </w:r>
      <w:r w:rsidR="00535031">
        <w:rPr>
          <w:rFonts w:eastAsia="Times New Roman"/>
        </w:rPr>
        <w:t xml:space="preserve"> </w:t>
      </w:r>
      <w:r w:rsidRPr="003F4629">
        <w:rPr>
          <w:rFonts w:eastAsia="Times New Roman"/>
        </w:rPr>
        <w:t>geval</w:t>
      </w:r>
      <w:r w:rsidR="00535031">
        <w:rPr>
          <w:rFonts w:eastAsia="Times New Roman"/>
        </w:rPr>
        <w:t xml:space="preserve"> </w:t>
      </w:r>
      <w:r w:rsidRPr="003F4629">
        <w:rPr>
          <w:rFonts w:eastAsia="Times New Roman"/>
        </w:rPr>
        <w:t>bijzondere</w:t>
      </w:r>
      <w:r w:rsidR="00535031">
        <w:rPr>
          <w:rFonts w:eastAsia="Times New Roman"/>
        </w:rPr>
        <w:t xml:space="preserve"> </w:t>
      </w:r>
      <w:r w:rsidRPr="003F4629">
        <w:rPr>
          <w:rFonts w:eastAsia="Times New Roman"/>
        </w:rPr>
        <w:t>bevoegdheden</w:t>
      </w:r>
      <w:r w:rsidR="00535031">
        <w:rPr>
          <w:rFonts w:eastAsia="Times New Roman"/>
        </w:rPr>
        <w:t xml:space="preserve"> </w:t>
      </w:r>
      <w:r w:rsidRPr="003F4629">
        <w:rPr>
          <w:rFonts w:eastAsia="Times New Roman"/>
        </w:rPr>
        <w:t>worden</w:t>
      </w:r>
      <w:r w:rsidR="00535031">
        <w:rPr>
          <w:rFonts w:eastAsia="Times New Roman"/>
        </w:rPr>
        <w:t xml:space="preserve"> </w:t>
      </w:r>
      <w:r w:rsidRPr="003F4629">
        <w:rPr>
          <w:rFonts w:eastAsia="Times New Roman"/>
        </w:rPr>
        <w:t>ingezet</w:t>
      </w:r>
      <w:r w:rsidR="00535031">
        <w:rPr>
          <w:rFonts w:eastAsia="Times New Roman"/>
        </w:rPr>
        <w:t xml:space="preserve"> </w:t>
      </w:r>
      <w:r w:rsidRPr="003F4629">
        <w:rPr>
          <w:rFonts w:eastAsia="Times New Roman"/>
        </w:rPr>
        <w:t>jegens</w:t>
      </w:r>
      <w:r w:rsidR="00535031">
        <w:rPr>
          <w:rFonts w:eastAsia="Times New Roman"/>
        </w:rPr>
        <w:t xml:space="preserve"> </w:t>
      </w:r>
      <w:r w:rsidRPr="003F4629">
        <w:rPr>
          <w:rFonts w:eastAsia="Times New Roman"/>
        </w:rPr>
        <w:t>cliënten</w:t>
      </w:r>
      <w:r w:rsidR="00535031">
        <w:rPr>
          <w:rFonts w:eastAsia="Times New Roman"/>
        </w:rPr>
        <w:t xml:space="preserve"> </w:t>
      </w:r>
      <w:r w:rsidRPr="003F4629">
        <w:rPr>
          <w:rFonts w:eastAsia="Times New Roman"/>
        </w:rPr>
        <w:t>van</w:t>
      </w:r>
      <w:r w:rsidR="00535031">
        <w:rPr>
          <w:rFonts w:eastAsia="Times New Roman"/>
        </w:rPr>
        <w:t xml:space="preserve"> </w:t>
      </w:r>
      <w:r w:rsidRPr="003F4629">
        <w:rPr>
          <w:rFonts w:eastAsia="Times New Roman"/>
        </w:rPr>
        <w:t>advocaten</w:t>
      </w:r>
      <w:r w:rsidR="00535031">
        <w:rPr>
          <w:rFonts w:eastAsia="Times New Roman"/>
        </w:rPr>
        <w:t xml:space="preserve"> </w:t>
      </w:r>
      <w:r w:rsidRPr="003F4629">
        <w:rPr>
          <w:rFonts w:eastAsia="Times New Roman"/>
        </w:rPr>
        <w:t>(indirect</w:t>
      </w:r>
      <w:r w:rsidR="00535031">
        <w:rPr>
          <w:rFonts w:eastAsia="Times New Roman"/>
        </w:rPr>
        <w:t xml:space="preserve"> </w:t>
      </w:r>
      <w:r w:rsidRPr="003F4629">
        <w:rPr>
          <w:rFonts w:eastAsia="Times New Roman"/>
        </w:rPr>
        <w:t>tappen).</w:t>
      </w:r>
    </w:p>
    <w:p w14:paraId="405E0B5D" w14:textId="77777777" w:rsidR="00F806E0" w:rsidRPr="003F4629" w:rsidRDefault="00F806E0" w:rsidP="006C619E">
      <w:pPr>
        <w:rPr>
          <w:rFonts w:eastAsia="Times New Roman"/>
        </w:rPr>
      </w:pPr>
    </w:p>
    <w:p w14:paraId="40C9D5AD" w14:textId="24F3AE61" w:rsidR="00FB3095" w:rsidRPr="003F4629" w:rsidRDefault="006C619E" w:rsidP="006C619E">
      <w:r w:rsidRPr="00535031">
        <w:rPr>
          <w:b/>
          <w:bCs/>
          <w:color w:val="FF0000"/>
        </w:rPr>
        <w:t xml:space="preserve">Hierna volgt een voorbeeldbeschrijving. Deze kunt u kantoorspecifiek maken. </w:t>
      </w:r>
      <w:r w:rsidR="00FB3095" w:rsidRPr="003F4629">
        <w:t>Het</w:t>
      </w:r>
      <w:r w:rsidR="00535031">
        <w:t xml:space="preserve"> </w:t>
      </w:r>
      <w:r w:rsidR="00FB3095" w:rsidRPr="003F4629">
        <w:t>is</w:t>
      </w:r>
      <w:r w:rsidR="00535031">
        <w:t xml:space="preserve"> </w:t>
      </w:r>
      <w:r w:rsidR="00FB3095" w:rsidRPr="003F4629">
        <w:t>geen</w:t>
      </w:r>
      <w:r w:rsidR="00535031">
        <w:t xml:space="preserve"> </w:t>
      </w:r>
      <w:r w:rsidR="00FB3095" w:rsidRPr="003F4629">
        <w:t>verplichting</w:t>
      </w:r>
      <w:r w:rsidR="00535031">
        <w:t xml:space="preserve"> </w:t>
      </w:r>
      <w:r w:rsidR="00FB3095" w:rsidRPr="003F4629">
        <w:t>om</w:t>
      </w:r>
      <w:r w:rsidR="00535031">
        <w:t xml:space="preserve"> </w:t>
      </w:r>
      <w:r w:rsidR="00FB3095" w:rsidRPr="003F4629">
        <w:t>een</w:t>
      </w:r>
      <w:r w:rsidR="00535031">
        <w:t xml:space="preserve"> </w:t>
      </w:r>
      <w:r w:rsidR="00FB3095" w:rsidRPr="003F4629">
        <w:t>beschrijving</w:t>
      </w:r>
      <w:r w:rsidR="00535031">
        <w:t xml:space="preserve"> </w:t>
      </w:r>
      <w:r w:rsidR="00FB3095" w:rsidRPr="003F4629">
        <w:t>te</w:t>
      </w:r>
      <w:r w:rsidR="00535031">
        <w:t xml:space="preserve"> </w:t>
      </w:r>
      <w:r w:rsidR="00FB3095" w:rsidRPr="003F4629">
        <w:t>maken</w:t>
      </w:r>
      <w:r w:rsidR="00535031">
        <w:t xml:space="preserve"> </w:t>
      </w:r>
      <w:r w:rsidR="00FB3095" w:rsidRPr="003F4629">
        <w:t>met</w:t>
      </w:r>
      <w:r w:rsidR="00535031">
        <w:t xml:space="preserve"> </w:t>
      </w:r>
      <w:r w:rsidR="00FB3095" w:rsidRPr="003F4629">
        <w:t>betrekking</w:t>
      </w:r>
      <w:r w:rsidR="00535031">
        <w:t xml:space="preserve"> </w:t>
      </w:r>
      <w:r w:rsidR="00FB3095" w:rsidRPr="003F4629">
        <w:t>tot</w:t>
      </w:r>
      <w:r w:rsidR="00535031">
        <w:t xml:space="preserve"> </w:t>
      </w:r>
      <w:r w:rsidR="00FB3095" w:rsidRPr="003F4629">
        <w:t>nummerherkenning.</w:t>
      </w:r>
    </w:p>
    <w:p w14:paraId="3A3BF618" w14:textId="77777777" w:rsidR="00F806E0" w:rsidRPr="003F4629" w:rsidRDefault="00F806E0" w:rsidP="006C619E"/>
    <w:tbl>
      <w:tblPr>
        <w:tblStyle w:val="Tabelraster"/>
        <w:tblW w:w="0" w:type="auto"/>
        <w:tblLook w:val="04A0" w:firstRow="1" w:lastRow="0" w:firstColumn="1" w:lastColumn="0" w:noHBand="0" w:noVBand="1"/>
      </w:tblPr>
      <w:tblGrid>
        <w:gridCol w:w="9062"/>
      </w:tblGrid>
      <w:tr w:rsidR="00BE6A7C" w:rsidRPr="003F4629" w14:paraId="38C22ACE" w14:textId="77777777" w:rsidTr="00BE6A7C">
        <w:tc>
          <w:tcPr>
            <w:tcW w:w="9062" w:type="dxa"/>
          </w:tcPr>
          <w:p w14:paraId="5FCE4211" w14:textId="0327AEA7" w:rsidR="0017372B" w:rsidRPr="003F4629" w:rsidRDefault="00BE6A7C" w:rsidP="006C619E">
            <w:pPr>
              <w:spacing w:line="276" w:lineRule="auto"/>
            </w:pPr>
            <w:r w:rsidRPr="003F4629">
              <w:t>Ten</w:t>
            </w:r>
            <w:r w:rsidR="00535031">
              <w:t xml:space="preserve"> </w:t>
            </w:r>
            <w:r w:rsidRPr="003F4629">
              <w:t>behoeve</w:t>
            </w:r>
            <w:r w:rsidR="00535031">
              <w:t xml:space="preserve"> </w:t>
            </w:r>
            <w:r w:rsidRPr="003F4629">
              <w:t>van</w:t>
            </w:r>
            <w:r w:rsidR="00535031">
              <w:t xml:space="preserve"> </w:t>
            </w:r>
            <w:r w:rsidRPr="003F4629">
              <w:t>nummerherkenning</w:t>
            </w:r>
            <w:r w:rsidR="00535031">
              <w:t xml:space="preserve"> </w:t>
            </w:r>
            <w:r w:rsidRPr="003F4629">
              <w:t>zijn</w:t>
            </w:r>
            <w:r w:rsidR="00535031">
              <w:t xml:space="preserve"> </w:t>
            </w:r>
            <w:r w:rsidRPr="003F4629">
              <w:t>de</w:t>
            </w:r>
            <w:r w:rsidR="00535031">
              <w:t xml:space="preserve"> </w:t>
            </w:r>
            <w:r w:rsidRPr="003F4629">
              <w:t>geheimhoudernummers</w:t>
            </w:r>
            <w:r w:rsidR="00535031">
              <w:t xml:space="preserve"> </w:t>
            </w:r>
            <w:r w:rsidRPr="003F4629">
              <w:t>opgegeven</w:t>
            </w:r>
            <w:r w:rsidR="00535031">
              <w:t xml:space="preserve"> </w:t>
            </w:r>
            <w:r w:rsidRPr="003F4629">
              <w:t>aan</w:t>
            </w:r>
            <w:r w:rsidR="00535031">
              <w:t xml:space="preserve"> </w:t>
            </w:r>
            <w:r w:rsidRPr="003F4629">
              <w:t>de</w:t>
            </w:r>
            <w:r w:rsidR="00535031">
              <w:t xml:space="preserve"> </w:t>
            </w:r>
            <w:r w:rsidRPr="003F4629">
              <w:t>algemeen</w:t>
            </w:r>
            <w:r w:rsidR="00535031">
              <w:t xml:space="preserve"> </w:t>
            </w:r>
            <w:r w:rsidRPr="00383C66">
              <w:t>secretaris</w:t>
            </w:r>
            <w:r w:rsidR="00535031" w:rsidRPr="00383C66">
              <w:t xml:space="preserve"> </w:t>
            </w:r>
            <w:r w:rsidRPr="00383C66">
              <w:t>van</w:t>
            </w:r>
            <w:r w:rsidR="00535031" w:rsidRPr="00383C66">
              <w:t xml:space="preserve"> </w:t>
            </w:r>
            <w:r w:rsidRPr="00383C66">
              <w:t>de</w:t>
            </w:r>
            <w:r w:rsidR="00535031" w:rsidRPr="00383C66">
              <w:t xml:space="preserve"> </w:t>
            </w:r>
            <w:r w:rsidRPr="00383C66">
              <w:t>Nederlandse</w:t>
            </w:r>
            <w:r w:rsidR="00535031" w:rsidRPr="00383C66">
              <w:t xml:space="preserve"> </w:t>
            </w:r>
            <w:r w:rsidRPr="00383C66">
              <w:t>orde</w:t>
            </w:r>
            <w:r w:rsidR="00535031" w:rsidRPr="00383C66">
              <w:t xml:space="preserve"> </w:t>
            </w:r>
            <w:r w:rsidRPr="00383C66">
              <w:t>van</w:t>
            </w:r>
            <w:r w:rsidR="00535031" w:rsidRPr="00383C66">
              <w:t xml:space="preserve"> </w:t>
            </w:r>
            <w:r w:rsidRPr="00383C66">
              <w:t>advocaten,</w:t>
            </w:r>
            <w:r w:rsidR="00535031" w:rsidRPr="00383C66">
              <w:t xml:space="preserve"> </w:t>
            </w:r>
            <w:r w:rsidRPr="00383C66">
              <w:t>via</w:t>
            </w:r>
            <w:r w:rsidR="00535031" w:rsidRPr="00383C66">
              <w:t xml:space="preserve"> </w:t>
            </w:r>
            <w:r w:rsidRPr="00383C66">
              <w:t>de</w:t>
            </w:r>
            <w:r w:rsidR="00535031" w:rsidRPr="00383C66">
              <w:t xml:space="preserve"> </w:t>
            </w:r>
            <w:r w:rsidRPr="00383C66">
              <w:t>website</w:t>
            </w:r>
            <w:r w:rsidR="00535031" w:rsidRPr="00383C66">
              <w:t xml:space="preserve"> </w:t>
            </w:r>
            <w:r w:rsidRPr="00383C66">
              <w:t>Nummerherkenning</w:t>
            </w:r>
            <w:r w:rsidR="00535031" w:rsidRPr="00383C66">
              <w:t xml:space="preserve"> </w:t>
            </w:r>
            <w:r w:rsidRPr="00383C66">
              <w:t>(</w:t>
            </w:r>
            <w:hyperlink r:id="rId70" w:history="1">
              <w:r w:rsidRPr="00383C66">
                <w:rPr>
                  <w:rStyle w:val="Hyperlink"/>
                </w:rPr>
                <w:t>https://nummerherkenning.advocatenorde.nl</w:t>
              </w:r>
            </w:hyperlink>
            <w:r w:rsidRPr="00383C66">
              <w:t>).</w:t>
            </w:r>
            <w:r w:rsidR="00535031" w:rsidRPr="00383C66">
              <w:t xml:space="preserve"> </w:t>
            </w:r>
            <w:r w:rsidRPr="00383C66">
              <w:t>Ook</w:t>
            </w:r>
            <w:r w:rsidR="00535031" w:rsidRPr="00383C66">
              <w:t xml:space="preserve"> </w:t>
            </w:r>
            <w:r w:rsidRPr="00383C66">
              <w:t>is</w:t>
            </w:r>
            <w:r w:rsidR="00535031" w:rsidRPr="00383C66">
              <w:t xml:space="preserve"> </w:t>
            </w:r>
            <w:r w:rsidRPr="00383C66">
              <w:t>voor</w:t>
            </w:r>
            <w:r w:rsidR="00535031" w:rsidRPr="00383C66">
              <w:t xml:space="preserve"> </w:t>
            </w:r>
            <w:r w:rsidRPr="00383C66">
              <w:t>deze</w:t>
            </w:r>
            <w:r w:rsidR="00535031" w:rsidRPr="00383C66">
              <w:t xml:space="preserve"> </w:t>
            </w:r>
            <w:r w:rsidRPr="00383C66">
              <w:t>nummers</w:t>
            </w:r>
            <w:r w:rsidR="00535031" w:rsidRPr="00383C66">
              <w:t xml:space="preserve"> </w:t>
            </w:r>
            <w:r w:rsidRPr="00383C66">
              <w:t>aangegeven</w:t>
            </w:r>
            <w:r w:rsidR="00535031" w:rsidRPr="00383C66">
              <w:t xml:space="preserve"> </w:t>
            </w:r>
            <w:r w:rsidRPr="00383C66">
              <w:t>of</w:t>
            </w:r>
            <w:r w:rsidR="00535031" w:rsidRPr="00383C66">
              <w:t xml:space="preserve"> </w:t>
            </w:r>
            <w:r w:rsidRPr="00383C66">
              <w:t>deze</w:t>
            </w:r>
            <w:r w:rsidR="00535031" w:rsidRPr="00383C66">
              <w:t xml:space="preserve"> </w:t>
            </w:r>
            <w:r w:rsidRPr="00383C66">
              <w:t>moeten</w:t>
            </w:r>
            <w:r w:rsidR="00535031" w:rsidRPr="00383C66">
              <w:t xml:space="preserve"> </w:t>
            </w:r>
            <w:r w:rsidRPr="00383C66">
              <w:t>worden</w:t>
            </w:r>
            <w:r w:rsidR="00535031" w:rsidRPr="00383C66">
              <w:t xml:space="preserve"> </w:t>
            </w:r>
            <w:r w:rsidRPr="00383C66">
              <w:t>doorgegeven</w:t>
            </w:r>
            <w:r w:rsidR="00535031" w:rsidRPr="00383C66">
              <w:t xml:space="preserve"> </w:t>
            </w:r>
            <w:r w:rsidRPr="00383C66">
              <w:t>aan</w:t>
            </w:r>
            <w:r w:rsidR="00535031" w:rsidRPr="00383C66">
              <w:t xml:space="preserve"> </w:t>
            </w:r>
            <w:r w:rsidRPr="00383C66">
              <w:t>het</w:t>
            </w:r>
            <w:r w:rsidR="00535031" w:rsidRPr="00383C66">
              <w:t xml:space="preserve"> </w:t>
            </w:r>
            <w:r w:rsidRPr="00383C66">
              <w:t>systeem</w:t>
            </w:r>
            <w:r w:rsidR="00535031" w:rsidRPr="00383C66">
              <w:t xml:space="preserve"> </w:t>
            </w:r>
            <w:r w:rsidRPr="00383C66">
              <w:t>van</w:t>
            </w:r>
            <w:r w:rsidR="00535031" w:rsidRPr="00383C66">
              <w:t xml:space="preserve"> </w:t>
            </w:r>
            <w:r w:rsidRPr="00383C66">
              <w:t>nummerherkenning</w:t>
            </w:r>
            <w:r w:rsidR="00535031">
              <w:t xml:space="preserve"> </w:t>
            </w:r>
            <w:r w:rsidRPr="003F4629">
              <w:t>van</w:t>
            </w:r>
            <w:r w:rsidR="00535031">
              <w:t xml:space="preserve"> </w:t>
            </w:r>
            <w:r w:rsidRPr="003F4629">
              <w:t>de</w:t>
            </w:r>
            <w:r w:rsidR="00535031">
              <w:t xml:space="preserve"> </w:t>
            </w:r>
            <w:r w:rsidRPr="003F4629">
              <w:t>Dienst</w:t>
            </w:r>
            <w:r w:rsidR="00535031">
              <w:t xml:space="preserve"> </w:t>
            </w:r>
            <w:r w:rsidRPr="003F4629">
              <w:t>Justitiële</w:t>
            </w:r>
            <w:r w:rsidR="00535031">
              <w:t xml:space="preserve"> </w:t>
            </w:r>
            <w:r w:rsidRPr="003F4629">
              <w:t>Inrichtingen.</w:t>
            </w:r>
            <w:r w:rsidR="00535031">
              <w:t xml:space="preserve"> </w:t>
            </w:r>
          </w:p>
          <w:p w14:paraId="78DC6F72" w14:textId="77777777" w:rsidR="0017372B" w:rsidRPr="003F4629" w:rsidRDefault="0017372B" w:rsidP="006C619E">
            <w:pPr>
              <w:spacing w:line="276" w:lineRule="auto"/>
            </w:pPr>
          </w:p>
          <w:p w14:paraId="47820784" w14:textId="736819E7" w:rsidR="00BE6A7C" w:rsidRPr="003F4629" w:rsidRDefault="00BE6A7C" w:rsidP="006C619E">
            <w:pPr>
              <w:spacing w:line="276" w:lineRule="auto"/>
            </w:pPr>
            <w:r w:rsidRPr="003F4629">
              <w:t>Op</w:t>
            </w:r>
            <w:r w:rsidR="00535031">
              <w:t xml:space="preserve"> </w:t>
            </w:r>
            <w:r w:rsidRPr="003F4629">
              <w:t>kantoor</w:t>
            </w:r>
            <w:r w:rsidR="00535031">
              <w:t xml:space="preserve"> </w:t>
            </w:r>
            <w:r w:rsidRPr="003F4629">
              <w:t>wordt</w:t>
            </w:r>
            <w:r w:rsidR="00535031">
              <w:t xml:space="preserve"> </w:t>
            </w:r>
            <w:r w:rsidRPr="003F4629">
              <w:t>gebruik</w:t>
            </w:r>
            <w:r w:rsidR="00535031">
              <w:t xml:space="preserve"> </w:t>
            </w:r>
            <w:r w:rsidRPr="003F4629">
              <w:t>gemaakt</w:t>
            </w:r>
            <w:r w:rsidR="00535031">
              <w:t xml:space="preserve"> </w:t>
            </w:r>
            <w:r w:rsidRPr="003F4629">
              <w:t>van</w:t>
            </w:r>
            <w:r w:rsidR="00535031">
              <w:t xml:space="preserve"> </w:t>
            </w:r>
            <w:r w:rsidRPr="003F4629">
              <w:t>telefoons</w:t>
            </w:r>
            <w:r w:rsidR="00535031">
              <w:t xml:space="preserve"> </w:t>
            </w:r>
            <w:r w:rsidRPr="003F4629">
              <w:t>en</w:t>
            </w:r>
            <w:r w:rsidR="00535031">
              <w:t xml:space="preserve"> </w:t>
            </w:r>
            <w:r w:rsidRPr="003F4629">
              <w:t>fax</w:t>
            </w:r>
            <w:r w:rsidR="00535031">
              <w:t xml:space="preserve"> </w:t>
            </w:r>
            <w:r w:rsidRPr="003F4629">
              <w:t>met</w:t>
            </w:r>
            <w:r w:rsidR="00535031">
              <w:t xml:space="preserve"> </w:t>
            </w:r>
            <w:r w:rsidRPr="003F4629">
              <w:t>geheimhoudernummer,</w:t>
            </w:r>
            <w:r w:rsidR="00535031">
              <w:t xml:space="preserve"> </w:t>
            </w:r>
            <w:r w:rsidRPr="003F4629">
              <w:t>tenzij</w:t>
            </w:r>
            <w:r w:rsidR="00535031">
              <w:t xml:space="preserve"> </w:t>
            </w:r>
            <w:r w:rsidRPr="003F4629">
              <w:t>zwaarwegende</w:t>
            </w:r>
            <w:r w:rsidR="00535031">
              <w:t xml:space="preserve"> </w:t>
            </w:r>
            <w:r w:rsidRPr="003F4629">
              <w:t>omstandigheden</w:t>
            </w:r>
            <w:r w:rsidR="00535031">
              <w:t xml:space="preserve"> </w:t>
            </w:r>
            <w:r w:rsidR="00424118" w:rsidRPr="003F4629">
              <w:t>zich</w:t>
            </w:r>
            <w:r w:rsidR="00535031">
              <w:t xml:space="preserve"> </w:t>
            </w:r>
            <w:r w:rsidR="00424118" w:rsidRPr="003F4629">
              <w:t>daartegen</w:t>
            </w:r>
            <w:r w:rsidR="00535031">
              <w:t xml:space="preserve"> </w:t>
            </w:r>
            <w:r w:rsidR="00424118" w:rsidRPr="003F4629">
              <w:t>verzetten</w:t>
            </w:r>
            <w:r w:rsidRPr="003F4629">
              <w:t>.</w:t>
            </w:r>
            <w:r w:rsidR="00535031">
              <w:t xml:space="preserve"> </w:t>
            </w:r>
            <w:r w:rsidRPr="003F4629">
              <w:t>De</w:t>
            </w:r>
            <w:r w:rsidR="00535031">
              <w:t xml:space="preserve"> </w:t>
            </w:r>
            <w:r w:rsidRPr="003F4629">
              <w:t>advocaat</w:t>
            </w:r>
            <w:r w:rsidR="00535031">
              <w:t xml:space="preserve"> </w:t>
            </w:r>
            <w:r w:rsidRPr="003F4629">
              <w:t>ziet</w:t>
            </w:r>
            <w:r w:rsidR="00535031">
              <w:t xml:space="preserve"> </w:t>
            </w:r>
            <w:r w:rsidRPr="003F4629">
              <w:t>erop</w:t>
            </w:r>
            <w:r w:rsidR="00535031">
              <w:t xml:space="preserve"> </w:t>
            </w:r>
            <w:r w:rsidRPr="003F4629">
              <w:t>toe</w:t>
            </w:r>
            <w:r w:rsidR="00535031">
              <w:t xml:space="preserve"> </w:t>
            </w:r>
            <w:r w:rsidRPr="003F4629">
              <w:t>dat</w:t>
            </w:r>
            <w:r w:rsidR="00535031">
              <w:t xml:space="preserve"> </w:t>
            </w:r>
            <w:r w:rsidRPr="003F4629">
              <w:t>personen</w:t>
            </w:r>
            <w:r w:rsidR="00535031">
              <w:t xml:space="preserve"> </w:t>
            </w:r>
            <w:r w:rsidRPr="003F4629">
              <w:t>zonder</w:t>
            </w:r>
            <w:r w:rsidR="00535031">
              <w:t xml:space="preserve"> </w:t>
            </w:r>
            <w:r w:rsidRPr="003F4629">
              <w:t>verschoningsrecht</w:t>
            </w:r>
            <w:r w:rsidR="00535031">
              <w:t xml:space="preserve"> </w:t>
            </w:r>
            <w:r w:rsidRPr="003F4629">
              <w:t>of</w:t>
            </w:r>
            <w:r w:rsidR="00535031">
              <w:t xml:space="preserve"> </w:t>
            </w:r>
            <w:r w:rsidRPr="003F4629">
              <w:t>een</w:t>
            </w:r>
            <w:r w:rsidR="00535031">
              <w:t xml:space="preserve"> </w:t>
            </w:r>
            <w:r w:rsidRPr="003F4629">
              <w:t>van</w:t>
            </w:r>
            <w:r w:rsidR="00535031">
              <w:t xml:space="preserve"> </w:t>
            </w:r>
            <w:r w:rsidRPr="003F4629">
              <w:t>dat</w:t>
            </w:r>
            <w:r w:rsidR="00535031">
              <w:t xml:space="preserve"> </w:t>
            </w:r>
            <w:r w:rsidRPr="003F4629">
              <w:t>van</w:t>
            </w:r>
            <w:r w:rsidR="00535031">
              <w:t xml:space="preserve"> </w:t>
            </w:r>
            <w:r w:rsidRPr="003F4629">
              <w:t>de</w:t>
            </w:r>
            <w:r w:rsidR="00535031">
              <w:t xml:space="preserve"> </w:t>
            </w:r>
            <w:r w:rsidRPr="003F4629">
              <w:t>advocaat</w:t>
            </w:r>
            <w:r w:rsidR="00535031">
              <w:t xml:space="preserve"> </w:t>
            </w:r>
            <w:r w:rsidRPr="003F4629">
              <w:t>afgeleid</w:t>
            </w:r>
            <w:r w:rsidR="00535031">
              <w:t xml:space="preserve"> </w:t>
            </w:r>
            <w:r w:rsidRPr="003F4629">
              <w:t>verschoningsrecht</w:t>
            </w:r>
            <w:r w:rsidR="00535031">
              <w:t xml:space="preserve"> </w:t>
            </w:r>
            <w:r w:rsidRPr="003F4629">
              <w:t>geen</w:t>
            </w:r>
            <w:r w:rsidR="00535031">
              <w:t xml:space="preserve"> </w:t>
            </w:r>
            <w:r w:rsidRPr="003F4629">
              <w:t>gebruik</w:t>
            </w:r>
            <w:r w:rsidR="00535031">
              <w:t xml:space="preserve"> </w:t>
            </w:r>
            <w:r w:rsidRPr="003F4629">
              <w:t>maken</w:t>
            </w:r>
            <w:r w:rsidR="00535031">
              <w:t xml:space="preserve"> </w:t>
            </w:r>
            <w:r w:rsidRPr="003F4629">
              <w:t>van</w:t>
            </w:r>
            <w:r w:rsidR="00535031">
              <w:t xml:space="preserve"> </w:t>
            </w:r>
            <w:r w:rsidRPr="003F4629">
              <w:t>de</w:t>
            </w:r>
            <w:r w:rsidR="00535031">
              <w:t xml:space="preserve"> </w:t>
            </w:r>
            <w:r w:rsidRPr="003F4629">
              <w:t>geheimhoudernummers.</w:t>
            </w:r>
            <w:r w:rsidR="00535031">
              <w:t xml:space="preserve"> </w:t>
            </w:r>
            <w:r w:rsidRPr="003F4629">
              <w:t>Mocht</w:t>
            </w:r>
            <w:r w:rsidR="00535031">
              <w:t xml:space="preserve"> </w:t>
            </w:r>
            <w:r w:rsidRPr="003F4629">
              <w:t>een</w:t>
            </w:r>
            <w:r w:rsidR="00535031">
              <w:t xml:space="preserve"> </w:t>
            </w:r>
            <w:r w:rsidRPr="003F4629">
              <w:t>van</w:t>
            </w:r>
            <w:r w:rsidR="00535031">
              <w:t xml:space="preserve"> </w:t>
            </w:r>
            <w:r w:rsidRPr="003F4629">
              <w:t>de</w:t>
            </w:r>
            <w:r w:rsidR="00535031">
              <w:t xml:space="preserve"> </w:t>
            </w:r>
            <w:r w:rsidRPr="003F4629">
              <w:t>nummers</w:t>
            </w:r>
            <w:r w:rsidR="00535031">
              <w:t xml:space="preserve"> </w:t>
            </w:r>
            <w:r w:rsidRPr="003F4629">
              <w:t>oneigenlijk</w:t>
            </w:r>
            <w:r w:rsidR="00535031">
              <w:t xml:space="preserve"> </w:t>
            </w:r>
            <w:r w:rsidRPr="003F4629">
              <w:t>worden</w:t>
            </w:r>
            <w:r w:rsidR="00535031">
              <w:t xml:space="preserve"> </w:t>
            </w:r>
            <w:r w:rsidRPr="003F4629">
              <w:t>gebruikt,</w:t>
            </w:r>
            <w:r w:rsidR="00535031">
              <w:t xml:space="preserve"> </w:t>
            </w:r>
            <w:r w:rsidRPr="003F4629">
              <w:t>dan</w:t>
            </w:r>
            <w:r w:rsidR="00535031">
              <w:t xml:space="preserve"> </w:t>
            </w:r>
            <w:r w:rsidRPr="003F4629">
              <w:t>meldt</w:t>
            </w:r>
            <w:r w:rsidR="00535031">
              <w:t xml:space="preserve"> </w:t>
            </w:r>
            <w:r w:rsidRPr="003F4629">
              <w:t>de</w:t>
            </w:r>
            <w:r w:rsidR="00535031">
              <w:t xml:space="preserve"> </w:t>
            </w:r>
            <w:r w:rsidRPr="003F4629">
              <w:t>advocaat</w:t>
            </w:r>
            <w:r w:rsidR="00535031">
              <w:t xml:space="preserve"> </w:t>
            </w:r>
            <w:r w:rsidRPr="003F4629">
              <w:t>dit</w:t>
            </w:r>
            <w:r w:rsidR="00535031">
              <w:t xml:space="preserve"> </w:t>
            </w:r>
            <w:r w:rsidRPr="003F4629">
              <w:t>nummer</w:t>
            </w:r>
            <w:r w:rsidR="00535031">
              <w:t xml:space="preserve"> </w:t>
            </w:r>
            <w:r w:rsidRPr="003F4629">
              <w:t>onverwijld</w:t>
            </w:r>
            <w:r w:rsidR="00535031">
              <w:t xml:space="preserve"> </w:t>
            </w:r>
            <w:r w:rsidRPr="003F4629">
              <w:t>bij</w:t>
            </w:r>
            <w:r w:rsidR="00535031">
              <w:t xml:space="preserve"> </w:t>
            </w:r>
            <w:r w:rsidRPr="003F4629">
              <w:t>de</w:t>
            </w:r>
            <w:r w:rsidR="00535031">
              <w:t xml:space="preserve"> </w:t>
            </w:r>
            <w:r w:rsidRPr="003F4629">
              <w:t>algemeen</w:t>
            </w:r>
            <w:r w:rsidR="00535031">
              <w:t xml:space="preserve"> </w:t>
            </w:r>
            <w:r w:rsidRPr="003F4629">
              <w:t>secretaris.</w:t>
            </w:r>
            <w:r w:rsidR="00535031">
              <w:t xml:space="preserve"> </w:t>
            </w:r>
            <w:r w:rsidRPr="003F4629">
              <w:t>Bij</w:t>
            </w:r>
            <w:r w:rsidR="00535031">
              <w:t xml:space="preserve"> </w:t>
            </w:r>
            <w:r w:rsidRPr="003F4629">
              <w:t>wijziging</w:t>
            </w:r>
            <w:r w:rsidR="00535031">
              <w:t xml:space="preserve"> </w:t>
            </w:r>
            <w:r w:rsidRPr="003F4629">
              <w:t>van</w:t>
            </w:r>
            <w:r w:rsidR="00535031">
              <w:t xml:space="preserve"> </w:t>
            </w:r>
            <w:r w:rsidRPr="003F4629">
              <w:t>een</w:t>
            </w:r>
            <w:r w:rsidR="00535031">
              <w:t xml:space="preserve"> </w:t>
            </w:r>
            <w:r w:rsidRPr="003F4629">
              <w:t>of</w:t>
            </w:r>
            <w:r w:rsidR="00535031">
              <w:t xml:space="preserve"> </w:t>
            </w:r>
            <w:r w:rsidRPr="003F4629">
              <w:t>meer</w:t>
            </w:r>
            <w:r w:rsidR="00535031">
              <w:t xml:space="preserve"> </w:t>
            </w:r>
            <w:r w:rsidRPr="003F4629">
              <w:t>van</w:t>
            </w:r>
            <w:r w:rsidR="00535031">
              <w:t xml:space="preserve"> </w:t>
            </w:r>
            <w:r w:rsidRPr="003F4629">
              <w:t>deze</w:t>
            </w:r>
            <w:r w:rsidR="00535031">
              <w:t xml:space="preserve"> </w:t>
            </w:r>
            <w:r w:rsidRPr="003F4629">
              <w:t>nummers</w:t>
            </w:r>
            <w:r w:rsidR="00535031">
              <w:t xml:space="preserve"> </w:t>
            </w:r>
            <w:r w:rsidRPr="003F4629">
              <w:t>geeft</w:t>
            </w:r>
            <w:r w:rsidR="00535031">
              <w:t xml:space="preserve"> </w:t>
            </w:r>
            <w:r w:rsidRPr="003F4629">
              <w:t>de</w:t>
            </w:r>
            <w:r w:rsidR="00535031">
              <w:t xml:space="preserve"> </w:t>
            </w:r>
            <w:r w:rsidRPr="003F4629">
              <w:t>advocaat</w:t>
            </w:r>
            <w:r w:rsidR="00535031">
              <w:t xml:space="preserve"> </w:t>
            </w:r>
            <w:r w:rsidRPr="003F4629">
              <w:t>hiervan</w:t>
            </w:r>
            <w:r w:rsidR="00535031">
              <w:t xml:space="preserve"> </w:t>
            </w:r>
            <w:r w:rsidRPr="003F4629">
              <w:t>ook</w:t>
            </w:r>
            <w:r w:rsidR="00535031">
              <w:t xml:space="preserve"> </w:t>
            </w:r>
            <w:r w:rsidRPr="003F4629">
              <w:t>zo</w:t>
            </w:r>
            <w:r w:rsidR="00535031">
              <w:t xml:space="preserve"> </w:t>
            </w:r>
            <w:r w:rsidRPr="003F4629">
              <w:t>spoedig</w:t>
            </w:r>
            <w:r w:rsidR="00535031">
              <w:t xml:space="preserve"> </w:t>
            </w:r>
            <w:r w:rsidRPr="003F4629">
              <w:t>mogelijk</w:t>
            </w:r>
            <w:r w:rsidR="00535031">
              <w:t xml:space="preserve"> </w:t>
            </w:r>
            <w:r w:rsidRPr="003F4629">
              <w:t>kennis</w:t>
            </w:r>
            <w:r w:rsidR="00535031">
              <w:t xml:space="preserve"> </w:t>
            </w:r>
            <w:r w:rsidRPr="003F4629">
              <w:t>aan</w:t>
            </w:r>
            <w:r w:rsidR="00535031">
              <w:t xml:space="preserve"> </w:t>
            </w:r>
            <w:r w:rsidRPr="003F4629">
              <w:t>de</w:t>
            </w:r>
            <w:r w:rsidR="00535031">
              <w:t xml:space="preserve"> </w:t>
            </w:r>
            <w:r w:rsidRPr="003F4629">
              <w:t>algemeen</w:t>
            </w:r>
            <w:r w:rsidR="00535031">
              <w:t xml:space="preserve"> </w:t>
            </w:r>
            <w:r w:rsidRPr="003F4629">
              <w:t>secretaris.</w:t>
            </w:r>
            <w:r w:rsidR="00535031">
              <w:t xml:space="preserve"> </w:t>
            </w:r>
            <w:r w:rsidRPr="003F4629">
              <w:t>Bij</w:t>
            </w:r>
            <w:r w:rsidR="00535031">
              <w:t xml:space="preserve"> </w:t>
            </w:r>
            <w:r w:rsidRPr="003F4629">
              <w:t>verlies</w:t>
            </w:r>
            <w:r w:rsidR="00535031">
              <w:t xml:space="preserve"> </w:t>
            </w:r>
            <w:r w:rsidRPr="003F4629">
              <w:t>of</w:t>
            </w:r>
            <w:r w:rsidR="00535031">
              <w:t xml:space="preserve"> </w:t>
            </w:r>
            <w:r w:rsidRPr="003F4629">
              <w:t>diefstal</w:t>
            </w:r>
            <w:r w:rsidR="00535031">
              <w:t xml:space="preserve"> </w:t>
            </w:r>
            <w:r w:rsidRPr="003F4629">
              <w:t>van</w:t>
            </w:r>
            <w:r w:rsidR="00535031">
              <w:t xml:space="preserve"> </w:t>
            </w:r>
            <w:r w:rsidRPr="003F4629">
              <w:t>een</w:t>
            </w:r>
            <w:r w:rsidR="00535031">
              <w:t xml:space="preserve"> </w:t>
            </w:r>
            <w:r w:rsidRPr="003F4629">
              <w:t>mobiele</w:t>
            </w:r>
            <w:r w:rsidR="00535031">
              <w:t xml:space="preserve"> </w:t>
            </w:r>
            <w:r w:rsidRPr="003F4629">
              <w:t>telefoon</w:t>
            </w:r>
            <w:r w:rsidR="00535031">
              <w:t xml:space="preserve"> </w:t>
            </w:r>
            <w:r w:rsidRPr="003F4629">
              <w:t>met</w:t>
            </w:r>
            <w:r w:rsidR="00535031">
              <w:t xml:space="preserve"> </w:t>
            </w:r>
            <w:r w:rsidRPr="003F4629">
              <w:t>geheimhoudernummer</w:t>
            </w:r>
            <w:r w:rsidR="00535031">
              <w:t xml:space="preserve"> </w:t>
            </w:r>
            <w:r w:rsidRPr="003F4629">
              <w:t>laat</w:t>
            </w:r>
            <w:r w:rsidR="00535031">
              <w:t xml:space="preserve"> </w:t>
            </w:r>
            <w:r w:rsidRPr="003F4629">
              <w:t>de</w:t>
            </w:r>
            <w:r w:rsidR="00535031">
              <w:t xml:space="preserve"> </w:t>
            </w:r>
            <w:r w:rsidRPr="003F4629">
              <w:t>advocaat</w:t>
            </w:r>
            <w:r w:rsidR="00535031">
              <w:t xml:space="preserve"> </w:t>
            </w:r>
            <w:r w:rsidRPr="003F4629">
              <w:t>dit</w:t>
            </w:r>
            <w:r w:rsidR="00535031">
              <w:t xml:space="preserve"> </w:t>
            </w:r>
            <w:r w:rsidRPr="003F4629">
              <w:t>nummer</w:t>
            </w:r>
            <w:r w:rsidR="00535031">
              <w:t xml:space="preserve"> </w:t>
            </w:r>
            <w:r w:rsidRPr="003F4629">
              <w:t>blokkeren.</w:t>
            </w:r>
          </w:p>
          <w:p w14:paraId="0F46C8D3" w14:textId="77777777" w:rsidR="00BE6A7C" w:rsidRPr="003F4629" w:rsidRDefault="00BE6A7C" w:rsidP="006C619E">
            <w:pPr>
              <w:spacing w:line="276" w:lineRule="auto"/>
            </w:pPr>
          </w:p>
          <w:p w14:paraId="626734CF" w14:textId="35CF8942" w:rsidR="00BE6A7C" w:rsidRPr="003F4629" w:rsidRDefault="00BE6A7C" w:rsidP="006C619E">
            <w:pPr>
              <w:spacing w:line="276" w:lineRule="auto"/>
            </w:pPr>
            <w:r w:rsidRPr="003F4629">
              <w:t>NB</w:t>
            </w:r>
            <w:r w:rsidR="00535031">
              <w:t xml:space="preserve"> </w:t>
            </w:r>
            <w:r w:rsidR="00757BDD" w:rsidRPr="003F4629">
              <w:t>I</w:t>
            </w:r>
            <w:r w:rsidRPr="003F4629">
              <w:t>ndien</w:t>
            </w:r>
            <w:r w:rsidR="00535031">
              <w:t xml:space="preserve"> </w:t>
            </w:r>
            <w:r w:rsidRPr="003F4629">
              <w:t>van</w:t>
            </w:r>
            <w:r w:rsidR="00535031">
              <w:t xml:space="preserve"> </w:t>
            </w:r>
            <w:r w:rsidRPr="003F4629">
              <w:t>toepassing:</w:t>
            </w:r>
            <w:r w:rsidR="00535031">
              <w:t xml:space="preserve"> </w:t>
            </w:r>
            <w:r w:rsidRPr="003F4629">
              <w:t>voor</w:t>
            </w:r>
            <w:r w:rsidR="00535031">
              <w:t xml:space="preserve"> </w:t>
            </w:r>
            <w:r w:rsidRPr="003F4629">
              <w:t>de</w:t>
            </w:r>
            <w:r w:rsidR="00535031">
              <w:t xml:space="preserve"> </w:t>
            </w:r>
            <w:r w:rsidRPr="003F4629">
              <w:t>algemene</w:t>
            </w:r>
            <w:r w:rsidR="00535031">
              <w:t xml:space="preserve"> </w:t>
            </w:r>
            <w:r w:rsidRPr="003F4629">
              <w:t>nummers</w:t>
            </w:r>
            <w:r w:rsidR="00535031">
              <w:t xml:space="preserve"> </w:t>
            </w:r>
            <w:r w:rsidRPr="003F4629">
              <w:t>van</w:t>
            </w:r>
            <w:r w:rsidR="00535031">
              <w:t xml:space="preserve"> </w:t>
            </w:r>
            <w:r w:rsidRPr="003F4629">
              <w:t>kantoor</w:t>
            </w:r>
            <w:r w:rsidR="00535031">
              <w:t xml:space="preserve"> </w:t>
            </w:r>
            <w:r w:rsidRPr="003F4629">
              <w:t>gelden</w:t>
            </w:r>
            <w:r w:rsidR="00535031">
              <w:t xml:space="preserve"> </w:t>
            </w:r>
            <w:r w:rsidRPr="003F4629">
              <w:t>bijzondere</w:t>
            </w:r>
            <w:r w:rsidR="00535031">
              <w:t xml:space="preserve"> </w:t>
            </w:r>
            <w:r w:rsidRPr="003F4629">
              <w:t>afspraken</w:t>
            </w:r>
            <w:r w:rsidR="00535031">
              <w:t xml:space="preserve"> </w:t>
            </w:r>
            <w:r w:rsidRPr="003F4629">
              <w:t>voor</w:t>
            </w:r>
            <w:r w:rsidR="00535031">
              <w:t xml:space="preserve"> </w:t>
            </w:r>
            <w:r w:rsidRPr="003F4629">
              <w:t>advocaten</w:t>
            </w:r>
            <w:r w:rsidR="00535031">
              <w:t xml:space="preserve"> </w:t>
            </w:r>
            <w:r w:rsidRPr="003F4629">
              <w:t>in</w:t>
            </w:r>
            <w:r w:rsidR="00535031">
              <w:t xml:space="preserve"> </w:t>
            </w:r>
            <w:r w:rsidRPr="003F4629">
              <w:t>dienstverband</w:t>
            </w:r>
            <w:r w:rsidR="00535031">
              <w:t xml:space="preserve"> </w:t>
            </w:r>
            <w:r w:rsidRPr="003F4629">
              <w:t>en</w:t>
            </w:r>
            <w:r w:rsidR="00535031">
              <w:t xml:space="preserve"> </w:t>
            </w:r>
            <w:r w:rsidRPr="003F4629">
              <w:t>advocaten</w:t>
            </w:r>
            <w:r w:rsidR="00535031">
              <w:t xml:space="preserve"> </w:t>
            </w:r>
            <w:r w:rsidRPr="003F4629">
              <w:t>die</w:t>
            </w:r>
            <w:r w:rsidR="00535031">
              <w:t xml:space="preserve"> </w:t>
            </w:r>
            <w:r w:rsidRPr="003F4629">
              <w:t>werkzaam</w:t>
            </w:r>
            <w:r w:rsidR="00535031">
              <w:t xml:space="preserve"> </w:t>
            </w:r>
            <w:r w:rsidRPr="003F4629">
              <w:t>zijn</w:t>
            </w:r>
            <w:r w:rsidR="00535031">
              <w:t xml:space="preserve"> </w:t>
            </w:r>
            <w:r w:rsidRPr="003F4629">
              <w:t>op</w:t>
            </w:r>
            <w:r w:rsidR="00535031">
              <w:t xml:space="preserve"> </w:t>
            </w:r>
            <w:r w:rsidRPr="003F4629">
              <w:t>een</w:t>
            </w:r>
            <w:r w:rsidR="00535031">
              <w:t xml:space="preserve"> </w:t>
            </w:r>
            <w:r w:rsidRPr="003F4629">
              <w:t>kantoor</w:t>
            </w:r>
            <w:r w:rsidR="00535031">
              <w:t xml:space="preserve"> </w:t>
            </w:r>
            <w:r w:rsidRPr="003F4629">
              <w:t>waar</w:t>
            </w:r>
            <w:r w:rsidR="00535031">
              <w:t xml:space="preserve"> </w:t>
            </w:r>
            <w:r w:rsidRPr="003F4629">
              <w:t>ook</w:t>
            </w:r>
            <w:r w:rsidR="00535031">
              <w:t xml:space="preserve"> </w:t>
            </w:r>
            <w:r w:rsidRPr="003F4629">
              <w:t>niet-geheimhouders</w:t>
            </w:r>
            <w:r w:rsidR="00535031">
              <w:t xml:space="preserve"> </w:t>
            </w:r>
            <w:r w:rsidRPr="003F4629">
              <w:t>werken.</w:t>
            </w:r>
            <w:r w:rsidR="00535031">
              <w:t xml:space="preserve"> </w:t>
            </w:r>
            <w:r w:rsidRPr="003F4629">
              <w:t>In</w:t>
            </w:r>
            <w:r w:rsidR="00535031">
              <w:t xml:space="preserve"> </w:t>
            </w:r>
            <w:r w:rsidRPr="003F4629">
              <w:t>deze</w:t>
            </w:r>
            <w:r w:rsidR="00535031">
              <w:t xml:space="preserve"> </w:t>
            </w:r>
            <w:r w:rsidRPr="003F4629">
              <w:t>gevallen</w:t>
            </w:r>
            <w:r w:rsidR="00535031">
              <w:t xml:space="preserve"> </w:t>
            </w:r>
            <w:r w:rsidRPr="003F4629">
              <w:t>mogen</w:t>
            </w:r>
            <w:r w:rsidR="00535031">
              <w:t xml:space="preserve"> </w:t>
            </w:r>
            <w:r w:rsidRPr="003F4629">
              <w:t>algemene</w:t>
            </w:r>
            <w:r w:rsidR="00535031">
              <w:t xml:space="preserve"> </w:t>
            </w:r>
            <w:r w:rsidRPr="003F4629">
              <w:t>nummers</w:t>
            </w:r>
            <w:r w:rsidR="00535031">
              <w:t xml:space="preserve"> </w:t>
            </w:r>
            <w:r w:rsidRPr="003F4629">
              <w:t>niet</w:t>
            </w:r>
            <w:r w:rsidR="00535031">
              <w:t xml:space="preserve"> </w:t>
            </w:r>
            <w:r w:rsidRPr="003F4629">
              <w:t>worden</w:t>
            </w:r>
            <w:r w:rsidR="00535031">
              <w:t xml:space="preserve"> </w:t>
            </w:r>
            <w:r w:rsidRPr="003F4629">
              <w:t>doorgegeven.</w:t>
            </w:r>
          </w:p>
          <w:p w14:paraId="03824C9F" w14:textId="2C61CB95" w:rsidR="00BE6A7C" w:rsidRPr="00383C66" w:rsidRDefault="00BE6A7C" w:rsidP="006C619E">
            <w:pPr>
              <w:spacing w:line="276" w:lineRule="auto"/>
            </w:pPr>
            <w:r w:rsidRPr="003F4629">
              <w:lastRenderedPageBreak/>
              <w:br w:type="page"/>
            </w:r>
          </w:p>
        </w:tc>
      </w:tr>
    </w:tbl>
    <w:p w14:paraId="2087151D" w14:textId="1C035935" w:rsidR="002822CF" w:rsidRPr="001D0048" w:rsidRDefault="002822CF" w:rsidP="006C619E"/>
    <w:p w14:paraId="7DA0EB3D" w14:textId="3ECBD990" w:rsidR="00BE6A7C" w:rsidRDefault="00BE6A7C" w:rsidP="006C619E">
      <w:pPr>
        <w:rPr>
          <w:rFonts w:eastAsiaTheme="majorEastAsia"/>
          <w:color w:val="17365D" w:themeColor="text2" w:themeShade="BF"/>
          <w:spacing w:val="5"/>
          <w:kern w:val="28"/>
        </w:rPr>
      </w:pPr>
      <w:r>
        <w:br w:type="page"/>
      </w:r>
    </w:p>
    <w:p w14:paraId="674E6A13" w14:textId="021897A7" w:rsidR="002822CF" w:rsidRPr="00030DFB" w:rsidRDefault="00030DFB" w:rsidP="006C619E">
      <w:pPr>
        <w:pStyle w:val="Kop1"/>
      </w:pPr>
      <w:bookmarkStart w:id="106" w:name="_Toc36648871"/>
      <w:r>
        <w:lastRenderedPageBreak/>
        <w:t>Voorbeeld</w:t>
      </w:r>
      <w:r w:rsidR="00535031">
        <w:t xml:space="preserve"> </w:t>
      </w:r>
      <w:r>
        <w:t>modellen</w:t>
      </w:r>
      <w:bookmarkEnd w:id="106"/>
    </w:p>
    <w:p w14:paraId="6AD5D874" w14:textId="7AA947E2" w:rsidR="00030DFB" w:rsidRDefault="00030DFB" w:rsidP="006C619E">
      <w:pPr>
        <w:pStyle w:val="Ondertitel"/>
      </w:pPr>
      <w:r w:rsidRPr="00715555">
        <w:t>Kantoorhandboek</w:t>
      </w:r>
      <w:r w:rsidR="00535031">
        <w:t xml:space="preserve"> </w:t>
      </w:r>
      <w:r w:rsidRPr="00715555">
        <w:t>»</w:t>
      </w:r>
      <w:r w:rsidR="00535031">
        <w:t xml:space="preserve"> </w:t>
      </w:r>
      <w:r w:rsidR="00090AAF">
        <w:t>voorbeeld</w:t>
      </w:r>
      <w:r w:rsidR="00535031">
        <w:t xml:space="preserve"> </w:t>
      </w:r>
      <w:r w:rsidR="00090AAF">
        <w:t>modellen</w:t>
      </w:r>
    </w:p>
    <w:p w14:paraId="7C42247D" w14:textId="77777777" w:rsidR="00030DFB" w:rsidRPr="00030DFB" w:rsidRDefault="00030DFB" w:rsidP="006C619E"/>
    <w:p w14:paraId="444E94E1" w14:textId="16886221" w:rsidR="00167DA2" w:rsidRPr="00167DA2" w:rsidRDefault="00B75799" w:rsidP="006C619E">
      <w:pPr>
        <w:pStyle w:val="Kop2"/>
        <w:pBdr>
          <w:bottom w:val="single" w:sz="4" w:space="1" w:color="4F81BD" w:themeColor="accent1"/>
        </w:pBdr>
      </w:pPr>
      <w:bookmarkStart w:id="107" w:name="_Toc36648872"/>
      <w:r w:rsidRPr="00F33ACB">
        <w:t>Model</w:t>
      </w:r>
      <w:r w:rsidR="00535031">
        <w:t xml:space="preserve"> </w:t>
      </w:r>
      <w:r w:rsidRPr="00F33ACB">
        <w:t>registratie</w:t>
      </w:r>
      <w:r w:rsidR="00535031">
        <w:t xml:space="preserve"> </w:t>
      </w:r>
      <w:r w:rsidRPr="00F33ACB">
        <w:t>opleidingspunten</w:t>
      </w:r>
      <w:bookmarkEnd w:id="107"/>
    </w:p>
    <w:p w14:paraId="1976B3EE" w14:textId="77777777" w:rsidR="00A73036" w:rsidRDefault="00A73036" w:rsidP="006C619E"/>
    <w:p w14:paraId="50FB28CA" w14:textId="00BC808A" w:rsidR="00B75799" w:rsidRPr="00CB31C7" w:rsidRDefault="00B75799" w:rsidP="006C619E">
      <w:r w:rsidRPr="00CB31C7">
        <w:t>Naam</w:t>
      </w:r>
      <w:r w:rsidR="00535031">
        <w:t xml:space="preserve"> </w:t>
      </w:r>
      <w:r w:rsidRPr="00CB31C7">
        <w:t>advocaat:</w:t>
      </w:r>
    </w:p>
    <w:p w14:paraId="4E58AC9E" w14:textId="2941EE50" w:rsidR="00B75799" w:rsidRPr="00CB31C7" w:rsidRDefault="00535031" w:rsidP="006C619E">
      <w:r>
        <w:t xml:space="preserve"> </w:t>
      </w:r>
    </w:p>
    <w:tbl>
      <w:tblPr>
        <w:tblStyle w:val="TableGridPHPDOCX"/>
        <w:tblW w:w="5000" w:type="pct"/>
        <w:tblLook w:val="04A0" w:firstRow="1" w:lastRow="0" w:firstColumn="1" w:lastColumn="0" w:noHBand="0" w:noVBand="1"/>
      </w:tblPr>
      <w:tblGrid>
        <w:gridCol w:w="1480"/>
        <w:gridCol w:w="1400"/>
        <w:gridCol w:w="1677"/>
        <w:gridCol w:w="1481"/>
        <w:gridCol w:w="1508"/>
        <w:gridCol w:w="1516"/>
      </w:tblGrid>
      <w:tr w:rsidR="001E222A" w:rsidRPr="00C53C9A" w14:paraId="7CBEDE5C" w14:textId="77777777" w:rsidTr="001F64F4">
        <w:tc>
          <w:tcPr>
            <w:tcW w:w="1000" w:type="pct"/>
          </w:tcPr>
          <w:p w14:paraId="3AE2FE11" w14:textId="77777777" w:rsidR="00B75799" w:rsidRPr="00C53C9A" w:rsidRDefault="00B75799" w:rsidP="006C619E">
            <w:pPr>
              <w:spacing w:line="276" w:lineRule="auto"/>
            </w:pPr>
            <w:r w:rsidRPr="00C53C9A">
              <w:t>Cursusnaam</w:t>
            </w:r>
          </w:p>
        </w:tc>
        <w:tc>
          <w:tcPr>
            <w:tcW w:w="1000" w:type="pct"/>
          </w:tcPr>
          <w:p w14:paraId="3139B5C2" w14:textId="77777777" w:rsidR="00B75799" w:rsidRPr="00C53C9A" w:rsidRDefault="00B75799" w:rsidP="006C619E">
            <w:pPr>
              <w:spacing w:line="276" w:lineRule="auto"/>
            </w:pPr>
            <w:r w:rsidRPr="00C53C9A">
              <w:t>Datum/data</w:t>
            </w:r>
          </w:p>
        </w:tc>
        <w:tc>
          <w:tcPr>
            <w:tcW w:w="1000" w:type="pct"/>
          </w:tcPr>
          <w:p w14:paraId="0DFE9651" w14:textId="4328D17B" w:rsidR="00B75799" w:rsidRPr="00C53C9A" w:rsidRDefault="00B75799" w:rsidP="006C619E">
            <w:pPr>
              <w:spacing w:line="276" w:lineRule="auto"/>
            </w:pPr>
            <w:r w:rsidRPr="00C53C9A">
              <w:t>Erkende</w:t>
            </w:r>
            <w:r w:rsidR="00535031">
              <w:t xml:space="preserve"> </w:t>
            </w:r>
            <w:r w:rsidRPr="00C53C9A">
              <w:t>instelling/overig</w:t>
            </w:r>
          </w:p>
        </w:tc>
        <w:tc>
          <w:tcPr>
            <w:tcW w:w="1000" w:type="pct"/>
          </w:tcPr>
          <w:p w14:paraId="7AD955CC" w14:textId="1820E65A" w:rsidR="00B75799" w:rsidRPr="00C53C9A" w:rsidRDefault="00B75799" w:rsidP="006C619E">
            <w:pPr>
              <w:spacing w:line="276" w:lineRule="auto"/>
            </w:pPr>
            <w:r w:rsidRPr="00C53C9A">
              <w:t>Activiteit</w:t>
            </w:r>
            <w:r w:rsidR="00535031">
              <w:t xml:space="preserve"> </w:t>
            </w:r>
            <w:r w:rsidRPr="00C53C9A">
              <w:t>(onderwijs,</w:t>
            </w:r>
            <w:r w:rsidR="00535031">
              <w:t xml:space="preserve"> </w:t>
            </w:r>
            <w:r w:rsidRPr="00C53C9A">
              <w:t>docentschap</w:t>
            </w:r>
            <w:r w:rsidR="00535031">
              <w:t xml:space="preserve"> </w:t>
            </w:r>
            <w:r w:rsidRPr="00C53C9A">
              <w:t>etc.)</w:t>
            </w:r>
          </w:p>
        </w:tc>
        <w:tc>
          <w:tcPr>
            <w:tcW w:w="1000" w:type="pct"/>
          </w:tcPr>
          <w:p w14:paraId="7EBD7209" w14:textId="2F7E4B72" w:rsidR="00B75799" w:rsidRPr="00C53C9A" w:rsidRDefault="00B75799" w:rsidP="006C619E">
            <w:pPr>
              <w:spacing w:line="276" w:lineRule="auto"/>
            </w:pPr>
            <w:r w:rsidRPr="00C53C9A">
              <w:t>Punten/uren*</w:t>
            </w:r>
            <w:r w:rsidR="00535031">
              <w:t xml:space="preserve"> </w:t>
            </w:r>
          </w:p>
        </w:tc>
        <w:tc>
          <w:tcPr>
            <w:tcW w:w="1000" w:type="pct"/>
          </w:tcPr>
          <w:p w14:paraId="44CCB815" w14:textId="6852D84C" w:rsidR="00B75799" w:rsidRPr="00C53C9A" w:rsidRDefault="00B75799" w:rsidP="006C619E">
            <w:pPr>
              <w:spacing w:line="276" w:lineRule="auto"/>
            </w:pPr>
            <w:r w:rsidRPr="00C53C9A">
              <w:t>Betrekking</w:t>
            </w:r>
            <w:r w:rsidR="00535031">
              <w:t xml:space="preserve"> </w:t>
            </w:r>
            <w:r w:rsidRPr="00C53C9A">
              <w:t>op</w:t>
            </w:r>
            <w:r w:rsidR="00535031">
              <w:t xml:space="preserve"> </w:t>
            </w:r>
            <w:r w:rsidRPr="00C53C9A">
              <w:t>rechtsgebied</w:t>
            </w:r>
            <w:r w:rsidR="00535031">
              <w:t xml:space="preserve"> </w:t>
            </w:r>
            <w:r w:rsidRPr="00C53C9A">
              <w:t>waarop</w:t>
            </w:r>
            <w:r w:rsidR="00535031">
              <w:t xml:space="preserve"> </w:t>
            </w:r>
            <w:r w:rsidRPr="00C53C9A">
              <w:t>ik</w:t>
            </w:r>
            <w:r w:rsidR="00535031">
              <w:t xml:space="preserve"> </w:t>
            </w:r>
            <w:r w:rsidR="001E222A">
              <w:t>geregistreerd</w:t>
            </w:r>
            <w:r w:rsidR="00535031">
              <w:t xml:space="preserve"> </w:t>
            </w:r>
            <w:r w:rsidRPr="00C53C9A">
              <w:t>ben,</w:t>
            </w:r>
            <w:r w:rsidR="00535031">
              <w:t xml:space="preserve"> </w:t>
            </w:r>
            <w:r w:rsidRPr="00C53C9A">
              <w:t>ja/nee?</w:t>
            </w:r>
          </w:p>
        </w:tc>
      </w:tr>
      <w:tr w:rsidR="001E222A" w:rsidRPr="00C53C9A" w14:paraId="78848D0F" w14:textId="77777777" w:rsidTr="001F64F4">
        <w:tc>
          <w:tcPr>
            <w:tcW w:w="1000" w:type="pct"/>
          </w:tcPr>
          <w:p w14:paraId="41655C5E" w14:textId="4BD05126" w:rsidR="00B75799" w:rsidRPr="00C53C9A" w:rsidRDefault="00535031" w:rsidP="006C619E">
            <w:pPr>
              <w:spacing w:line="276" w:lineRule="auto"/>
            </w:pPr>
            <w:r>
              <w:t xml:space="preserve"> </w:t>
            </w:r>
          </w:p>
        </w:tc>
        <w:tc>
          <w:tcPr>
            <w:tcW w:w="1000" w:type="pct"/>
          </w:tcPr>
          <w:p w14:paraId="6895602E" w14:textId="73481EF4" w:rsidR="00B75799" w:rsidRPr="00C53C9A" w:rsidRDefault="00535031" w:rsidP="006C619E">
            <w:pPr>
              <w:spacing w:line="276" w:lineRule="auto"/>
            </w:pPr>
            <w:r>
              <w:t xml:space="preserve"> </w:t>
            </w:r>
          </w:p>
        </w:tc>
        <w:tc>
          <w:tcPr>
            <w:tcW w:w="1000" w:type="pct"/>
          </w:tcPr>
          <w:p w14:paraId="4597C357" w14:textId="7C064632" w:rsidR="00B75799" w:rsidRPr="00C53C9A" w:rsidRDefault="00535031" w:rsidP="006C619E">
            <w:pPr>
              <w:spacing w:line="276" w:lineRule="auto"/>
            </w:pPr>
            <w:r>
              <w:t xml:space="preserve"> </w:t>
            </w:r>
          </w:p>
        </w:tc>
        <w:tc>
          <w:tcPr>
            <w:tcW w:w="1000" w:type="pct"/>
          </w:tcPr>
          <w:p w14:paraId="6A2DB965" w14:textId="360A2448" w:rsidR="00B75799" w:rsidRPr="00C53C9A" w:rsidRDefault="00535031" w:rsidP="006C619E">
            <w:pPr>
              <w:spacing w:line="276" w:lineRule="auto"/>
            </w:pPr>
            <w:r>
              <w:t xml:space="preserve"> </w:t>
            </w:r>
          </w:p>
        </w:tc>
        <w:tc>
          <w:tcPr>
            <w:tcW w:w="1000" w:type="pct"/>
          </w:tcPr>
          <w:p w14:paraId="772E3AE5" w14:textId="3B3DA68B" w:rsidR="00B75799" w:rsidRPr="00C53C9A" w:rsidRDefault="00535031" w:rsidP="006C619E">
            <w:pPr>
              <w:spacing w:line="276" w:lineRule="auto"/>
            </w:pPr>
            <w:r>
              <w:t xml:space="preserve"> </w:t>
            </w:r>
          </w:p>
        </w:tc>
        <w:tc>
          <w:tcPr>
            <w:tcW w:w="1000" w:type="pct"/>
          </w:tcPr>
          <w:p w14:paraId="43964FEA" w14:textId="553F3683" w:rsidR="00B75799" w:rsidRPr="00C53C9A" w:rsidRDefault="00535031" w:rsidP="006C619E">
            <w:pPr>
              <w:spacing w:line="276" w:lineRule="auto"/>
            </w:pPr>
            <w:r>
              <w:t xml:space="preserve"> </w:t>
            </w:r>
          </w:p>
        </w:tc>
      </w:tr>
      <w:tr w:rsidR="001E222A" w:rsidRPr="00C53C9A" w14:paraId="3A1C4E3F" w14:textId="77777777" w:rsidTr="001F64F4">
        <w:tc>
          <w:tcPr>
            <w:tcW w:w="1000" w:type="pct"/>
          </w:tcPr>
          <w:p w14:paraId="10247C7A" w14:textId="2B41076B" w:rsidR="00B75799" w:rsidRPr="00C53C9A" w:rsidRDefault="00535031" w:rsidP="006C619E">
            <w:pPr>
              <w:spacing w:line="276" w:lineRule="auto"/>
            </w:pPr>
            <w:r>
              <w:t xml:space="preserve"> </w:t>
            </w:r>
          </w:p>
        </w:tc>
        <w:tc>
          <w:tcPr>
            <w:tcW w:w="1000" w:type="pct"/>
          </w:tcPr>
          <w:p w14:paraId="62C809E4" w14:textId="6F37F31D" w:rsidR="00B75799" w:rsidRPr="00C53C9A" w:rsidRDefault="00535031" w:rsidP="006C619E">
            <w:pPr>
              <w:spacing w:line="276" w:lineRule="auto"/>
            </w:pPr>
            <w:r>
              <w:t xml:space="preserve"> </w:t>
            </w:r>
          </w:p>
        </w:tc>
        <w:tc>
          <w:tcPr>
            <w:tcW w:w="1000" w:type="pct"/>
          </w:tcPr>
          <w:p w14:paraId="2F306B29" w14:textId="7167EC94" w:rsidR="00B75799" w:rsidRPr="00C53C9A" w:rsidRDefault="00535031" w:rsidP="006C619E">
            <w:pPr>
              <w:spacing w:line="276" w:lineRule="auto"/>
            </w:pPr>
            <w:r>
              <w:t xml:space="preserve"> </w:t>
            </w:r>
          </w:p>
        </w:tc>
        <w:tc>
          <w:tcPr>
            <w:tcW w:w="1000" w:type="pct"/>
          </w:tcPr>
          <w:p w14:paraId="6F8BDCFB" w14:textId="046AE43A" w:rsidR="00B75799" w:rsidRPr="00C53C9A" w:rsidRDefault="00535031" w:rsidP="006C619E">
            <w:pPr>
              <w:spacing w:line="276" w:lineRule="auto"/>
            </w:pPr>
            <w:r>
              <w:t xml:space="preserve"> </w:t>
            </w:r>
          </w:p>
        </w:tc>
        <w:tc>
          <w:tcPr>
            <w:tcW w:w="1000" w:type="pct"/>
          </w:tcPr>
          <w:p w14:paraId="63A98843" w14:textId="1B25D9DF" w:rsidR="00B75799" w:rsidRPr="00C53C9A" w:rsidRDefault="00535031" w:rsidP="006C619E">
            <w:pPr>
              <w:spacing w:line="276" w:lineRule="auto"/>
            </w:pPr>
            <w:r>
              <w:t xml:space="preserve"> </w:t>
            </w:r>
          </w:p>
        </w:tc>
        <w:tc>
          <w:tcPr>
            <w:tcW w:w="1000" w:type="pct"/>
          </w:tcPr>
          <w:p w14:paraId="79DD4E93" w14:textId="005A04E2" w:rsidR="00B75799" w:rsidRPr="00C53C9A" w:rsidRDefault="00535031" w:rsidP="006C619E">
            <w:pPr>
              <w:spacing w:line="276" w:lineRule="auto"/>
            </w:pPr>
            <w:r>
              <w:t xml:space="preserve"> </w:t>
            </w:r>
          </w:p>
        </w:tc>
      </w:tr>
      <w:tr w:rsidR="001E222A" w:rsidRPr="00C53C9A" w14:paraId="6AD0B622" w14:textId="77777777" w:rsidTr="001F64F4">
        <w:tc>
          <w:tcPr>
            <w:tcW w:w="1000" w:type="pct"/>
          </w:tcPr>
          <w:p w14:paraId="6AF28FA4" w14:textId="1AEFFF0E" w:rsidR="00B75799" w:rsidRPr="00C53C9A" w:rsidRDefault="00535031" w:rsidP="006C619E">
            <w:pPr>
              <w:spacing w:line="276" w:lineRule="auto"/>
            </w:pPr>
            <w:r>
              <w:t xml:space="preserve"> </w:t>
            </w:r>
          </w:p>
        </w:tc>
        <w:tc>
          <w:tcPr>
            <w:tcW w:w="1000" w:type="pct"/>
          </w:tcPr>
          <w:p w14:paraId="767D6EBA" w14:textId="3B5EBFCD" w:rsidR="00B75799" w:rsidRPr="00C53C9A" w:rsidRDefault="00535031" w:rsidP="006C619E">
            <w:pPr>
              <w:spacing w:line="276" w:lineRule="auto"/>
            </w:pPr>
            <w:r>
              <w:t xml:space="preserve"> </w:t>
            </w:r>
          </w:p>
        </w:tc>
        <w:tc>
          <w:tcPr>
            <w:tcW w:w="1000" w:type="pct"/>
          </w:tcPr>
          <w:p w14:paraId="450DC1FE" w14:textId="7FDAF3F1" w:rsidR="00B75799" w:rsidRPr="00C53C9A" w:rsidRDefault="00535031" w:rsidP="006C619E">
            <w:pPr>
              <w:spacing w:line="276" w:lineRule="auto"/>
            </w:pPr>
            <w:r>
              <w:t xml:space="preserve"> </w:t>
            </w:r>
          </w:p>
        </w:tc>
        <w:tc>
          <w:tcPr>
            <w:tcW w:w="1000" w:type="pct"/>
          </w:tcPr>
          <w:p w14:paraId="3BD800D2" w14:textId="1C00CD77" w:rsidR="00B75799" w:rsidRPr="00C53C9A" w:rsidRDefault="00535031" w:rsidP="006C619E">
            <w:pPr>
              <w:spacing w:line="276" w:lineRule="auto"/>
            </w:pPr>
            <w:r>
              <w:t xml:space="preserve"> </w:t>
            </w:r>
          </w:p>
        </w:tc>
        <w:tc>
          <w:tcPr>
            <w:tcW w:w="1000" w:type="pct"/>
          </w:tcPr>
          <w:p w14:paraId="68A44011" w14:textId="07630C28" w:rsidR="00B75799" w:rsidRPr="00C53C9A" w:rsidRDefault="00535031" w:rsidP="006C619E">
            <w:pPr>
              <w:spacing w:line="276" w:lineRule="auto"/>
            </w:pPr>
            <w:r>
              <w:t xml:space="preserve"> </w:t>
            </w:r>
          </w:p>
        </w:tc>
        <w:tc>
          <w:tcPr>
            <w:tcW w:w="1000" w:type="pct"/>
          </w:tcPr>
          <w:p w14:paraId="003ACCD5" w14:textId="1AE3B1DF" w:rsidR="00B75799" w:rsidRPr="00C53C9A" w:rsidRDefault="00535031" w:rsidP="006C619E">
            <w:pPr>
              <w:spacing w:line="276" w:lineRule="auto"/>
            </w:pPr>
            <w:r>
              <w:t xml:space="preserve"> </w:t>
            </w:r>
          </w:p>
        </w:tc>
      </w:tr>
      <w:tr w:rsidR="001E222A" w:rsidRPr="00C53C9A" w14:paraId="11BC630D" w14:textId="77777777" w:rsidTr="001F64F4">
        <w:tc>
          <w:tcPr>
            <w:tcW w:w="1000" w:type="pct"/>
          </w:tcPr>
          <w:p w14:paraId="63E81D61" w14:textId="1A8D97A7" w:rsidR="00B75799" w:rsidRPr="00C53C9A" w:rsidRDefault="00535031" w:rsidP="006C619E">
            <w:pPr>
              <w:spacing w:line="276" w:lineRule="auto"/>
            </w:pPr>
            <w:r>
              <w:t xml:space="preserve"> </w:t>
            </w:r>
          </w:p>
        </w:tc>
        <w:tc>
          <w:tcPr>
            <w:tcW w:w="1000" w:type="pct"/>
          </w:tcPr>
          <w:p w14:paraId="5ABBF12C" w14:textId="1C207D15" w:rsidR="00B75799" w:rsidRPr="00C53C9A" w:rsidRDefault="00535031" w:rsidP="006C619E">
            <w:pPr>
              <w:spacing w:line="276" w:lineRule="auto"/>
            </w:pPr>
            <w:r>
              <w:t xml:space="preserve"> </w:t>
            </w:r>
          </w:p>
        </w:tc>
        <w:tc>
          <w:tcPr>
            <w:tcW w:w="1000" w:type="pct"/>
          </w:tcPr>
          <w:p w14:paraId="77200424" w14:textId="1F918EF2" w:rsidR="00B75799" w:rsidRPr="00C53C9A" w:rsidRDefault="00535031" w:rsidP="006C619E">
            <w:pPr>
              <w:spacing w:line="276" w:lineRule="auto"/>
            </w:pPr>
            <w:r>
              <w:t xml:space="preserve"> </w:t>
            </w:r>
          </w:p>
        </w:tc>
        <w:tc>
          <w:tcPr>
            <w:tcW w:w="1000" w:type="pct"/>
          </w:tcPr>
          <w:p w14:paraId="224BCD25" w14:textId="76D84B82" w:rsidR="00B75799" w:rsidRPr="00C53C9A" w:rsidRDefault="00535031" w:rsidP="006C619E">
            <w:pPr>
              <w:spacing w:line="276" w:lineRule="auto"/>
            </w:pPr>
            <w:r>
              <w:t xml:space="preserve"> </w:t>
            </w:r>
          </w:p>
        </w:tc>
        <w:tc>
          <w:tcPr>
            <w:tcW w:w="1000" w:type="pct"/>
          </w:tcPr>
          <w:p w14:paraId="5109C5DA" w14:textId="39EB3BE7" w:rsidR="00B75799" w:rsidRPr="00C53C9A" w:rsidRDefault="00535031" w:rsidP="006C619E">
            <w:pPr>
              <w:spacing w:line="276" w:lineRule="auto"/>
            </w:pPr>
            <w:r>
              <w:t xml:space="preserve"> </w:t>
            </w:r>
          </w:p>
        </w:tc>
        <w:tc>
          <w:tcPr>
            <w:tcW w:w="1000" w:type="pct"/>
          </w:tcPr>
          <w:p w14:paraId="7EF82BFC" w14:textId="2DF3ED70" w:rsidR="00B75799" w:rsidRPr="00C53C9A" w:rsidRDefault="00535031" w:rsidP="006C619E">
            <w:pPr>
              <w:spacing w:line="276" w:lineRule="auto"/>
            </w:pPr>
            <w:r>
              <w:t xml:space="preserve"> </w:t>
            </w:r>
          </w:p>
        </w:tc>
      </w:tr>
      <w:tr w:rsidR="001E222A" w:rsidRPr="00C53C9A" w14:paraId="2CB52941" w14:textId="77777777" w:rsidTr="001F64F4">
        <w:tc>
          <w:tcPr>
            <w:tcW w:w="1000" w:type="pct"/>
          </w:tcPr>
          <w:p w14:paraId="0330B0FC" w14:textId="5672329B" w:rsidR="00B75799" w:rsidRPr="00C53C9A" w:rsidRDefault="00535031" w:rsidP="006C619E">
            <w:pPr>
              <w:spacing w:line="276" w:lineRule="auto"/>
            </w:pPr>
            <w:r>
              <w:t xml:space="preserve"> </w:t>
            </w:r>
          </w:p>
        </w:tc>
        <w:tc>
          <w:tcPr>
            <w:tcW w:w="1000" w:type="pct"/>
          </w:tcPr>
          <w:p w14:paraId="7E025D0E" w14:textId="4EBC005A" w:rsidR="00B75799" w:rsidRPr="00C53C9A" w:rsidRDefault="00535031" w:rsidP="006C619E">
            <w:pPr>
              <w:spacing w:line="276" w:lineRule="auto"/>
            </w:pPr>
            <w:r>
              <w:t xml:space="preserve"> </w:t>
            </w:r>
          </w:p>
        </w:tc>
        <w:tc>
          <w:tcPr>
            <w:tcW w:w="1000" w:type="pct"/>
          </w:tcPr>
          <w:p w14:paraId="3BB8D40E" w14:textId="780D2EB8" w:rsidR="00B75799" w:rsidRPr="00C53C9A" w:rsidRDefault="00535031" w:rsidP="006C619E">
            <w:pPr>
              <w:spacing w:line="276" w:lineRule="auto"/>
            </w:pPr>
            <w:r>
              <w:t xml:space="preserve"> </w:t>
            </w:r>
          </w:p>
        </w:tc>
        <w:tc>
          <w:tcPr>
            <w:tcW w:w="1000" w:type="pct"/>
          </w:tcPr>
          <w:p w14:paraId="3CABF221" w14:textId="4A0A8FDA" w:rsidR="00B75799" w:rsidRPr="00C53C9A" w:rsidRDefault="00535031" w:rsidP="006C619E">
            <w:pPr>
              <w:spacing w:line="276" w:lineRule="auto"/>
            </w:pPr>
            <w:r>
              <w:t xml:space="preserve"> </w:t>
            </w:r>
          </w:p>
        </w:tc>
        <w:tc>
          <w:tcPr>
            <w:tcW w:w="1000" w:type="pct"/>
          </w:tcPr>
          <w:p w14:paraId="2B74BC0C" w14:textId="5D240C91" w:rsidR="00B75799" w:rsidRPr="00C53C9A" w:rsidRDefault="00535031" w:rsidP="006C619E">
            <w:pPr>
              <w:spacing w:line="276" w:lineRule="auto"/>
            </w:pPr>
            <w:r>
              <w:t xml:space="preserve"> </w:t>
            </w:r>
          </w:p>
        </w:tc>
        <w:tc>
          <w:tcPr>
            <w:tcW w:w="1000" w:type="pct"/>
          </w:tcPr>
          <w:p w14:paraId="385EECF4" w14:textId="4D24CEDB" w:rsidR="00B75799" w:rsidRPr="00C53C9A" w:rsidRDefault="00535031" w:rsidP="006C619E">
            <w:pPr>
              <w:spacing w:line="276" w:lineRule="auto"/>
            </w:pPr>
            <w:r>
              <w:t xml:space="preserve"> </w:t>
            </w:r>
          </w:p>
        </w:tc>
      </w:tr>
      <w:tr w:rsidR="001E222A" w:rsidRPr="00C53C9A" w14:paraId="357048A7" w14:textId="77777777" w:rsidTr="001F64F4">
        <w:tc>
          <w:tcPr>
            <w:tcW w:w="1000" w:type="pct"/>
          </w:tcPr>
          <w:p w14:paraId="3CFC6992" w14:textId="30A3E827" w:rsidR="00B75799" w:rsidRPr="00C53C9A" w:rsidRDefault="00535031" w:rsidP="006C619E">
            <w:pPr>
              <w:spacing w:line="276" w:lineRule="auto"/>
            </w:pPr>
            <w:r>
              <w:t xml:space="preserve"> </w:t>
            </w:r>
          </w:p>
        </w:tc>
        <w:tc>
          <w:tcPr>
            <w:tcW w:w="1000" w:type="pct"/>
          </w:tcPr>
          <w:p w14:paraId="3A6AE067" w14:textId="001DA8D8" w:rsidR="00B75799" w:rsidRPr="00C53C9A" w:rsidRDefault="00535031" w:rsidP="006C619E">
            <w:pPr>
              <w:spacing w:line="276" w:lineRule="auto"/>
            </w:pPr>
            <w:r>
              <w:t xml:space="preserve"> </w:t>
            </w:r>
          </w:p>
        </w:tc>
        <w:tc>
          <w:tcPr>
            <w:tcW w:w="1000" w:type="pct"/>
          </w:tcPr>
          <w:p w14:paraId="312FAB82" w14:textId="01137752" w:rsidR="00B75799" w:rsidRPr="00C53C9A" w:rsidRDefault="00535031" w:rsidP="006C619E">
            <w:pPr>
              <w:spacing w:line="276" w:lineRule="auto"/>
            </w:pPr>
            <w:r>
              <w:t xml:space="preserve"> </w:t>
            </w:r>
          </w:p>
        </w:tc>
        <w:tc>
          <w:tcPr>
            <w:tcW w:w="1000" w:type="pct"/>
          </w:tcPr>
          <w:p w14:paraId="0CD356C6" w14:textId="2AEA06BA" w:rsidR="00B75799" w:rsidRPr="00C53C9A" w:rsidRDefault="00535031" w:rsidP="006C619E">
            <w:pPr>
              <w:spacing w:line="276" w:lineRule="auto"/>
            </w:pPr>
            <w:r>
              <w:t xml:space="preserve"> </w:t>
            </w:r>
          </w:p>
        </w:tc>
        <w:tc>
          <w:tcPr>
            <w:tcW w:w="1000" w:type="pct"/>
          </w:tcPr>
          <w:p w14:paraId="22B4946B" w14:textId="75346834" w:rsidR="00B75799" w:rsidRPr="00C53C9A" w:rsidRDefault="00535031" w:rsidP="006C619E">
            <w:pPr>
              <w:spacing w:line="276" w:lineRule="auto"/>
            </w:pPr>
            <w:r>
              <w:t xml:space="preserve"> </w:t>
            </w:r>
          </w:p>
        </w:tc>
        <w:tc>
          <w:tcPr>
            <w:tcW w:w="1000" w:type="pct"/>
          </w:tcPr>
          <w:p w14:paraId="04AE7FFA" w14:textId="55606077" w:rsidR="00B75799" w:rsidRPr="00C53C9A" w:rsidRDefault="00535031" w:rsidP="006C619E">
            <w:pPr>
              <w:spacing w:line="276" w:lineRule="auto"/>
            </w:pPr>
            <w:r>
              <w:t xml:space="preserve"> </w:t>
            </w:r>
          </w:p>
        </w:tc>
      </w:tr>
      <w:tr w:rsidR="001E222A" w:rsidRPr="00C53C9A" w14:paraId="08351769" w14:textId="77777777" w:rsidTr="001F64F4">
        <w:tc>
          <w:tcPr>
            <w:tcW w:w="1000" w:type="pct"/>
          </w:tcPr>
          <w:p w14:paraId="2F9FF64D" w14:textId="565DCD4F" w:rsidR="00B75799" w:rsidRPr="00C53C9A" w:rsidRDefault="00535031" w:rsidP="006C619E">
            <w:pPr>
              <w:spacing w:line="276" w:lineRule="auto"/>
            </w:pPr>
            <w:r>
              <w:t xml:space="preserve"> </w:t>
            </w:r>
          </w:p>
        </w:tc>
        <w:tc>
          <w:tcPr>
            <w:tcW w:w="1000" w:type="pct"/>
          </w:tcPr>
          <w:p w14:paraId="26B8B454" w14:textId="214C5864" w:rsidR="00B75799" w:rsidRPr="00C53C9A" w:rsidRDefault="00535031" w:rsidP="006C619E">
            <w:pPr>
              <w:spacing w:line="276" w:lineRule="auto"/>
            </w:pPr>
            <w:r>
              <w:t xml:space="preserve"> </w:t>
            </w:r>
          </w:p>
        </w:tc>
        <w:tc>
          <w:tcPr>
            <w:tcW w:w="1000" w:type="pct"/>
          </w:tcPr>
          <w:p w14:paraId="16EAB184" w14:textId="3DFFEEC3" w:rsidR="00B75799" w:rsidRPr="00C53C9A" w:rsidRDefault="00535031" w:rsidP="006C619E">
            <w:pPr>
              <w:spacing w:line="276" w:lineRule="auto"/>
            </w:pPr>
            <w:r>
              <w:t xml:space="preserve"> </w:t>
            </w:r>
          </w:p>
        </w:tc>
        <w:tc>
          <w:tcPr>
            <w:tcW w:w="1000" w:type="pct"/>
          </w:tcPr>
          <w:p w14:paraId="44A8D4DE" w14:textId="69BAD8C7" w:rsidR="00B75799" w:rsidRPr="00C53C9A" w:rsidRDefault="00535031" w:rsidP="006C619E">
            <w:pPr>
              <w:spacing w:line="276" w:lineRule="auto"/>
            </w:pPr>
            <w:r>
              <w:t xml:space="preserve"> </w:t>
            </w:r>
          </w:p>
        </w:tc>
        <w:tc>
          <w:tcPr>
            <w:tcW w:w="1000" w:type="pct"/>
          </w:tcPr>
          <w:p w14:paraId="1BFB202B" w14:textId="71480457" w:rsidR="00B75799" w:rsidRPr="00C53C9A" w:rsidRDefault="00535031" w:rsidP="006C619E">
            <w:pPr>
              <w:spacing w:line="276" w:lineRule="auto"/>
            </w:pPr>
            <w:r>
              <w:t xml:space="preserve"> </w:t>
            </w:r>
          </w:p>
        </w:tc>
        <w:tc>
          <w:tcPr>
            <w:tcW w:w="1000" w:type="pct"/>
          </w:tcPr>
          <w:p w14:paraId="0C0DCB18" w14:textId="69E93AC5" w:rsidR="00B75799" w:rsidRPr="00C53C9A" w:rsidRDefault="00535031" w:rsidP="006C619E">
            <w:pPr>
              <w:spacing w:line="276" w:lineRule="auto"/>
            </w:pPr>
            <w:r>
              <w:t xml:space="preserve"> </w:t>
            </w:r>
          </w:p>
        </w:tc>
      </w:tr>
      <w:tr w:rsidR="001E222A" w:rsidRPr="00C53C9A" w14:paraId="4E05F12D" w14:textId="77777777" w:rsidTr="001F64F4">
        <w:tc>
          <w:tcPr>
            <w:tcW w:w="1000" w:type="pct"/>
          </w:tcPr>
          <w:p w14:paraId="77CFD9C1" w14:textId="66933A83" w:rsidR="00B75799" w:rsidRPr="00C53C9A" w:rsidRDefault="00535031" w:rsidP="006C619E">
            <w:pPr>
              <w:spacing w:line="276" w:lineRule="auto"/>
            </w:pPr>
            <w:r>
              <w:t xml:space="preserve"> </w:t>
            </w:r>
          </w:p>
        </w:tc>
        <w:tc>
          <w:tcPr>
            <w:tcW w:w="1000" w:type="pct"/>
          </w:tcPr>
          <w:p w14:paraId="7BE1AD4E" w14:textId="4E8D0D78" w:rsidR="00B75799" w:rsidRPr="00C53C9A" w:rsidRDefault="00535031" w:rsidP="006C619E">
            <w:pPr>
              <w:spacing w:line="276" w:lineRule="auto"/>
            </w:pPr>
            <w:r>
              <w:t xml:space="preserve"> </w:t>
            </w:r>
          </w:p>
        </w:tc>
        <w:tc>
          <w:tcPr>
            <w:tcW w:w="1000" w:type="pct"/>
          </w:tcPr>
          <w:p w14:paraId="1BC294A1" w14:textId="0E326860" w:rsidR="00B75799" w:rsidRPr="00C53C9A" w:rsidRDefault="00535031" w:rsidP="006C619E">
            <w:pPr>
              <w:spacing w:line="276" w:lineRule="auto"/>
            </w:pPr>
            <w:r>
              <w:t xml:space="preserve"> </w:t>
            </w:r>
          </w:p>
        </w:tc>
        <w:tc>
          <w:tcPr>
            <w:tcW w:w="1000" w:type="pct"/>
          </w:tcPr>
          <w:p w14:paraId="12CCB1BE" w14:textId="6DE7307C" w:rsidR="00B75799" w:rsidRPr="00C53C9A" w:rsidRDefault="00535031" w:rsidP="006C619E">
            <w:pPr>
              <w:spacing w:line="276" w:lineRule="auto"/>
            </w:pPr>
            <w:r>
              <w:t xml:space="preserve"> </w:t>
            </w:r>
          </w:p>
        </w:tc>
        <w:tc>
          <w:tcPr>
            <w:tcW w:w="1000" w:type="pct"/>
          </w:tcPr>
          <w:p w14:paraId="51CB83EA" w14:textId="6D494983" w:rsidR="00B75799" w:rsidRPr="00C53C9A" w:rsidRDefault="00535031" w:rsidP="006C619E">
            <w:pPr>
              <w:spacing w:line="276" w:lineRule="auto"/>
            </w:pPr>
            <w:r>
              <w:t xml:space="preserve"> </w:t>
            </w:r>
          </w:p>
        </w:tc>
        <w:tc>
          <w:tcPr>
            <w:tcW w:w="1000" w:type="pct"/>
          </w:tcPr>
          <w:p w14:paraId="07908333" w14:textId="2EB4278F" w:rsidR="00B75799" w:rsidRPr="00C53C9A" w:rsidRDefault="00535031" w:rsidP="006C619E">
            <w:pPr>
              <w:spacing w:line="276" w:lineRule="auto"/>
            </w:pPr>
            <w:r>
              <w:t xml:space="preserve"> </w:t>
            </w:r>
          </w:p>
        </w:tc>
      </w:tr>
      <w:tr w:rsidR="001E222A" w:rsidRPr="00C53C9A" w14:paraId="3F778E21" w14:textId="77777777" w:rsidTr="001F64F4">
        <w:tc>
          <w:tcPr>
            <w:tcW w:w="1000" w:type="pct"/>
          </w:tcPr>
          <w:p w14:paraId="55022749" w14:textId="52861FA2" w:rsidR="00B75799" w:rsidRPr="00C53C9A" w:rsidRDefault="00535031" w:rsidP="006C619E">
            <w:pPr>
              <w:spacing w:line="276" w:lineRule="auto"/>
            </w:pPr>
            <w:r>
              <w:t xml:space="preserve"> </w:t>
            </w:r>
          </w:p>
        </w:tc>
        <w:tc>
          <w:tcPr>
            <w:tcW w:w="1000" w:type="pct"/>
          </w:tcPr>
          <w:p w14:paraId="4EA9F07D" w14:textId="6A78BBC6" w:rsidR="00B75799" w:rsidRPr="00C53C9A" w:rsidRDefault="00535031" w:rsidP="006C619E">
            <w:pPr>
              <w:spacing w:line="276" w:lineRule="auto"/>
            </w:pPr>
            <w:r>
              <w:t xml:space="preserve"> </w:t>
            </w:r>
          </w:p>
        </w:tc>
        <w:tc>
          <w:tcPr>
            <w:tcW w:w="1000" w:type="pct"/>
          </w:tcPr>
          <w:p w14:paraId="687BC47F" w14:textId="0CCC51DB" w:rsidR="00B75799" w:rsidRPr="00C53C9A" w:rsidRDefault="00535031" w:rsidP="006C619E">
            <w:pPr>
              <w:spacing w:line="276" w:lineRule="auto"/>
            </w:pPr>
            <w:r>
              <w:t xml:space="preserve"> </w:t>
            </w:r>
          </w:p>
        </w:tc>
        <w:tc>
          <w:tcPr>
            <w:tcW w:w="1000" w:type="pct"/>
          </w:tcPr>
          <w:p w14:paraId="6F2E3B36" w14:textId="1314AC56" w:rsidR="00B75799" w:rsidRPr="00C53C9A" w:rsidRDefault="00535031" w:rsidP="006C619E">
            <w:pPr>
              <w:spacing w:line="276" w:lineRule="auto"/>
            </w:pPr>
            <w:r>
              <w:t xml:space="preserve"> </w:t>
            </w:r>
          </w:p>
        </w:tc>
        <w:tc>
          <w:tcPr>
            <w:tcW w:w="1000" w:type="pct"/>
          </w:tcPr>
          <w:p w14:paraId="5BA28937" w14:textId="536A5D72" w:rsidR="00B75799" w:rsidRPr="00C53C9A" w:rsidRDefault="00535031" w:rsidP="006C619E">
            <w:pPr>
              <w:spacing w:line="276" w:lineRule="auto"/>
            </w:pPr>
            <w:r>
              <w:t xml:space="preserve"> </w:t>
            </w:r>
          </w:p>
        </w:tc>
        <w:tc>
          <w:tcPr>
            <w:tcW w:w="1000" w:type="pct"/>
          </w:tcPr>
          <w:p w14:paraId="0576F3E7" w14:textId="4D82B3F5" w:rsidR="00B75799" w:rsidRPr="00C53C9A" w:rsidRDefault="00535031" w:rsidP="006C619E">
            <w:pPr>
              <w:spacing w:line="276" w:lineRule="auto"/>
            </w:pPr>
            <w:r>
              <w:t xml:space="preserve"> </w:t>
            </w:r>
          </w:p>
        </w:tc>
      </w:tr>
      <w:tr w:rsidR="001E222A" w:rsidRPr="00C53C9A" w14:paraId="2AE34E3A" w14:textId="77777777" w:rsidTr="001F64F4">
        <w:tc>
          <w:tcPr>
            <w:tcW w:w="1000" w:type="pct"/>
          </w:tcPr>
          <w:p w14:paraId="68945E14" w14:textId="414AE900" w:rsidR="00B75799" w:rsidRPr="00C53C9A" w:rsidRDefault="00535031" w:rsidP="006C619E">
            <w:pPr>
              <w:spacing w:line="276" w:lineRule="auto"/>
            </w:pPr>
            <w:r>
              <w:t xml:space="preserve"> </w:t>
            </w:r>
          </w:p>
        </w:tc>
        <w:tc>
          <w:tcPr>
            <w:tcW w:w="1000" w:type="pct"/>
          </w:tcPr>
          <w:p w14:paraId="1EEA1A28" w14:textId="3DC1A85A" w:rsidR="00B75799" w:rsidRPr="00C53C9A" w:rsidRDefault="00535031" w:rsidP="006C619E">
            <w:pPr>
              <w:spacing w:line="276" w:lineRule="auto"/>
            </w:pPr>
            <w:r>
              <w:t xml:space="preserve"> </w:t>
            </w:r>
          </w:p>
        </w:tc>
        <w:tc>
          <w:tcPr>
            <w:tcW w:w="1000" w:type="pct"/>
          </w:tcPr>
          <w:p w14:paraId="15FA31CC" w14:textId="27162747" w:rsidR="00B75799" w:rsidRPr="00C53C9A" w:rsidRDefault="00535031" w:rsidP="006C619E">
            <w:pPr>
              <w:spacing w:line="276" w:lineRule="auto"/>
            </w:pPr>
            <w:r>
              <w:t xml:space="preserve"> </w:t>
            </w:r>
          </w:p>
        </w:tc>
        <w:tc>
          <w:tcPr>
            <w:tcW w:w="1000" w:type="pct"/>
          </w:tcPr>
          <w:p w14:paraId="3A551A9A" w14:textId="0E189DD4" w:rsidR="00B75799" w:rsidRPr="00C53C9A" w:rsidRDefault="00535031" w:rsidP="006C619E">
            <w:pPr>
              <w:spacing w:line="276" w:lineRule="auto"/>
            </w:pPr>
            <w:r>
              <w:t xml:space="preserve"> </w:t>
            </w:r>
          </w:p>
        </w:tc>
        <w:tc>
          <w:tcPr>
            <w:tcW w:w="1000" w:type="pct"/>
          </w:tcPr>
          <w:p w14:paraId="6DEA6853" w14:textId="73C996A6" w:rsidR="00B75799" w:rsidRPr="00C53C9A" w:rsidRDefault="00535031" w:rsidP="006C619E">
            <w:pPr>
              <w:spacing w:line="276" w:lineRule="auto"/>
            </w:pPr>
            <w:r>
              <w:t xml:space="preserve"> </w:t>
            </w:r>
          </w:p>
        </w:tc>
        <w:tc>
          <w:tcPr>
            <w:tcW w:w="1000" w:type="pct"/>
          </w:tcPr>
          <w:p w14:paraId="54B124F3" w14:textId="3EFC2967" w:rsidR="00B75799" w:rsidRPr="00C53C9A" w:rsidRDefault="00535031" w:rsidP="006C619E">
            <w:pPr>
              <w:spacing w:line="276" w:lineRule="auto"/>
            </w:pPr>
            <w:r>
              <w:t xml:space="preserve"> </w:t>
            </w:r>
          </w:p>
        </w:tc>
      </w:tr>
      <w:tr w:rsidR="001E222A" w:rsidRPr="00C53C9A" w14:paraId="36535763" w14:textId="77777777" w:rsidTr="001F64F4">
        <w:tc>
          <w:tcPr>
            <w:tcW w:w="1000" w:type="pct"/>
          </w:tcPr>
          <w:p w14:paraId="6D3CD9A4" w14:textId="5DB93D08" w:rsidR="00B75799" w:rsidRPr="00C53C9A" w:rsidRDefault="00535031" w:rsidP="006C619E">
            <w:pPr>
              <w:spacing w:line="276" w:lineRule="auto"/>
            </w:pPr>
            <w:r>
              <w:t xml:space="preserve"> </w:t>
            </w:r>
          </w:p>
        </w:tc>
        <w:tc>
          <w:tcPr>
            <w:tcW w:w="1000" w:type="pct"/>
          </w:tcPr>
          <w:p w14:paraId="527648DC" w14:textId="656AF9AC" w:rsidR="00B75799" w:rsidRPr="00C53C9A" w:rsidRDefault="00535031" w:rsidP="006C619E">
            <w:pPr>
              <w:spacing w:line="276" w:lineRule="auto"/>
            </w:pPr>
            <w:r>
              <w:t xml:space="preserve"> </w:t>
            </w:r>
          </w:p>
        </w:tc>
        <w:tc>
          <w:tcPr>
            <w:tcW w:w="1000" w:type="pct"/>
          </w:tcPr>
          <w:p w14:paraId="1ED60980" w14:textId="169418BD" w:rsidR="00B75799" w:rsidRPr="00C53C9A" w:rsidRDefault="00535031" w:rsidP="006C619E">
            <w:pPr>
              <w:spacing w:line="276" w:lineRule="auto"/>
            </w:pPr>
            <w:r>
              <w:t xml:space="preserve"> </w:t>
            </w:r>
          </w:p>
        </w:tc>
        <w:tc>
          <w:tcPr>
            <w:tcW w:w="1000" w:type="pct"/>
          </w:tcPr>
          <w:p w14:paraId="1437245B" w14:textId="0B5CEE0A" w:rsidR="00B75799" w:rsidRPr="00C53C9A" w:rsidRDefault="00535031" w:rsidP="006C619E">
            <w:pPr>
              <w:spacing w:line="276" w:lineRule="auto"/>
            </w:pPr>
            <w:r>
              <w:t xml:space="preserve"> </w:t>
            </w:r>
          </w:p>
        </w:tc>
        <w:tc>
          <w:tcPr>
            <w:tcW w:w="1000" w:type="pct"/>
          </w:tcPr>
          <w:p w14:paraId="227A7B05" w14:textId="2730098C" w:rsidR="00B75799" w:rsidRPr="00C53C9A" w:rsidRDefault="00535031" w:rsidP="006C619E">
            <w:pPr>
              <w:spacing w:line="276" w:lineRule="auto"/>
            </w:pPr>
            <w:r>
              <w:t xml:space="preserve"> </w:t>
            </w:r>
          </w:p>
        </w:tc>
        <w:tc>
          <w:tcPr>
            <w:tcW w:w="1000" w:type="pct"/>
          </w:tcPr>
          <w:p w14:paraId="4FCE3EFD" w14:textId="6E3A3A37" w:rsidR="00B75799" w:rsidRPr="00C53C9A" w:rsidRDefault="00535031" w:rsidP="006C619E">
            <w:pPr>
              <w:spacing w:line="276" w:lineRule="auto"/>
            </w:pPr>
            <w:r>
              <w:t xml:space="preserve"> </w:t>
            </w:r>
          </w:p>
        </w:tc>
      </w:tr>
      <w:tr w:rsidR="001E222A" w:rsidRPr="00C53C9A" w14:paraId="7FAC6A28" w14:textId="77777777" w:rsidTr="001F64F4">
        <w:tc>
          <w:tcPr>
            <w:tcW w:w="1000" w:type="pct"/>
          </w:tcPr>
          <w:p w14:paraId="364C44E3" w14:textId="64361319" w:rsidR="00B75799" w:rsidRPr="00C53C9A" w:rsidRDefault="00535031" w:rsidP="006C619E">
            <w:pPr>
              <w:spacing w:line="276" w:lineRule="auto"/>
            </w:pPr>
            <w:r>
              <w:t xml:space="preserve"> </w:t>
            </w:r>
          </w:p>
        </w:tc>
        <w:tc>
          <w:tcPr>
            <w:tcW w:w="1000" w:type="pct"/>
          </w:tcPr>
          <w:p w14:paraId="26FB7CBA" w14:textId="33D23264" w:rsidR="00B75799" w:rsidRPr="00C53C9A" w:rsidRDefault="00535031" w:rsidP="006C619E">
            <w:pPr>
              <w:spacing w:line="276" w:lineRule="auto"/>
            </w:pPr>
            <w:r>
              <w:t xml:space="preserve"> </w:t>
            </w:r>
          </w:p>
        </w:tc>
        <w:tc>
          <w:tcPr>
            <w:tcW w:w="1000" w:type="pct"/>
          </w:tcPr>
          <w:p w14:paraId="18ECB142" w14:textId="41D62F94" w:rsidR="00B75799" w:rsidRPr="00C53C9A" w:rsidRDefault="00535031" w:rsidP="006C619E">
            <w:pPr>
              <w:spacing w:line="276" w:lineRule="auto"/>
            </w:pPr>
            <w:r>
              <w:t xml:space="preserve"> </w:t>
            </w:r>
          </w:p>
        </w:tc>
        <w:tc>
          <w:tcPr>
            <w:tcW w:w="1000" w:type="pct"/>
          </w:tcPr>
          <w:p w14:paraId="4B58E19B" w14:textId="0DE2112E" w:rsidR="00B75799" w:rsidRPr="00C53C9A" w:rsidRDefault="00535031" w:rsidP="006C619E">
            <w:pPr>
              <w:spacing w:line="276" w:lineRule="auto"/>
            </w:pPr>
            <w:r>
              <w:t xml:space="preserve"> </w:t>
            </w:r>
          </w:p>
        </w:tc>
        <w:tc>
          <w:tcPr>
            <w:tcW w:w="1000" w:type="pct"/>
          </w:tcPr>
          <w:p w14:paraId="2BD3CCBA" w14:textId="57D6DCB3" w:rsidR="00B75799" w:rsidRPr="00C53C9A" w:rsidRDefault="00535031" w:rsidP="006C619E">
            <w:pPr>
              <w:spacing w:line="276" w:lineRule="auto"/>
            </w:pPr>
            <w:r>
              <w:t xml:space="preserve"> </w:t>
            </w:r>
          </w:p>
        </w:tc>
        <w:tc>
          <w:tcPr>
            <w:tcW w:w="1000" w:type="pct"/>
          </w:tcPr>
          <w:p w14:paraId="7761D81B" w14:textId="1B604A3E" w:rsidR="00B75799" w:rsidRPr="00C53C9A" w:rsidRDefault="00535031" w:rsidP="006C619E">
            <w:pPr>
              <w:spacing w:line="276" w:lineRule="auto"/>
            </w:pPr>
            <w:r>
              <w:t xml:space="preserve"> </w:t>
            </w:r>
          </w:p>
        </w:tc>
      </w:tr>
      <w:tr w:rsidR="001E222A" w:rsidRPr="00C53C9A" w14:paraId="110A114A" w14:textId="77777777" w:rsidTr="001F64F4">
        <w:tc>
          <w:tcPr>
            <w:tcW w:w="1000" w:type="pct"/>
          </w:tcPr>
          <w:p w14:paraId="14718588" w14:textId="01141083" w:rsidR="00B75799" w:rsidRPr="00C53C9A" w:rsidRDefault="00535031" w:rsidP="006C619E">
            <w:pPr>
              <w:spacing w:line="276" w:lineRule="auto"/>
            </w:pPr>
            <w:r>
              <w:t xml:space="preserve"> </w:t>
            </w:r>
          </w:p>
        </w:tc>
        <w:tc>
          <w:tcPr>
            <w:tcW w:w="1000" w:type="pct"/>
          </w:tcPr>
          <w:p w14:paraId="621C75C4" w14:textId="5B1C6D6D" w:rsidR="00B75799" w:rsidRPr="00C53C9A" w:rsidRDefault="00535031" w:rsidP="006C619E">
            <w:pPr>
              <w:spacing w:line="276" w:lineRule="auto"/>
            </w:pPr>
            <w:r>
              <w:t xml:space="preserve"> </w:t>
            </w:r>
          </w:p>
        </w:tc>
        <w:tc>
          <w:tcPr>
            <w:tcW w:w="1000" w:type="pct"/>
          </w:tcPr>
          <w:p w14:paraId="78DEC55A" w14:textId="231D3B1F" w:rsidR="00B75799" w:rsidRPr="00C53C9A" w:rsidRDefault="00535031" w:rsidP="006C619E">
            <w:pPr>
              <w:spacing w:line="276" w:lineRule="auto"/>
            </w:pPr>
            <w:r>
              <w:t xml:space="preserve"> </w:t>
            </w:r>
          </w:p>
        </w:tc>
        <w:tc>
          <w:tcPr>
            <w:tcW w:w="1000" w:type="pct"/>
          </w:tcPr>
          <w:p w14:paraId="15461625" w14:textId="2EE5F0E3" w:rsidR="00B75799" w:rsidRPr="00C53C9A" w:rsidRDefault="00535031" w:rsidP="006C619E">
            <w:pPr>
              <w:spacing w:line="276" w:lineRule="auto"/>
            </w:pPr>
            <w:r>
              <w:t xml:space="preserve"> </w:t>
            </w:r>
          </w:p>
        </w:tc>
        <w:tc>
          <w:tcPr>
            <w:tcW w:w="1000" w:type="pct"/>
          </w:tcPr>
          <w:p w14:paraId="3CCC3413" w14:textId="10A507DD" w:rsidR="00B75799" w:rsidRPr="00C53C9A" w:rsidRDefault="00535031" w:rsidP="006C619E">
            <w:pPr>
              <w:spacing w:line="276" w:lineRule="auto"/>
            </w:pPr>
            <w:r>
              <w:t xml:space="preserve"> </w:t>
            </w:r>
          </w:p>
        </w:tc>
        <w:tc>
          <w:tcPr>
            <w:tcW w:w="1000" w:type="pct"/>
          </w:tcPr>
          <w:p w14:paraId="00F6A44F" w14:textId="670B8819" w:rsidR="00B75799" w:rsidRPr="00C53C9A" w:rsidRDefault="00535031" w:rsidP="006C619E">
            <w:pPr>
              <w:spacing w:line="276" w:lineRule="auto"/>
            </w:pPr>
            <w:r>
              <w:t xml:space="preserve"> </w:t>
            </w:r>
          </w:p>
        </w:tc>
      </w:tr>
      <w:tr w:rsidR="001E222A" w:rsidRPr="00C53C9A" w14:paraId="28ADE526" w14:textId="77777777" w:rsidTr="001F64F4">
        <w:tc>
          <w:tcPr>
            <w:tcW w:w="1000" w:type="pct"/>
          </w:tcPr>
          <w:p w14:paraId="4A460C44" w14:textId="4DACC7D5" w:rsidR="00B75799" w:rsidRPr="00C53C9A" w:rsidRDefault="00535031" w:rsidP="006C619E">
            <w:pPr>
              <w:spacing w:line="276" w:lineRule="auto"/>
            </w:pPr>
            <w:r>
              <w:t xml:space="preserve"> </w:t>
            </w:r>
          </w:p>
        </w:tc>
        <w:tc>
          <w:tcPr>
            <w:tcW w:w="1000" w:type="pct"/>
          </w:tcPr>
          <w:p w14:paraId="7C515D83" w14:textId="24D67E42" w:rsidR="00B75799" w:rsidRPr="00C53C9A" w:rsidRDefault="00535031" w:rsidP="006C619E">
            <w:pPr>
              <w:spacing w:line="276" w:lineRule="auto"/>
            </w:pPr>
            <w:r>
              <w:t xml:space="preserve"> </w:t>
            </w:r>
          </w:p>
        </w:tc>
        <w:tc>
          <w:tcPr>
            <w:tcW w:w="1000" w:type="pct"/>
          </w:tcPr>
          <w:p w14:paraId="587D53CA" w14:textId="1950D89B" w:rsidR="00B75799" w:rsidRPr="00C53C9A" w:rsidRDefault="00535031" w:rsidP="006C619E">
            <w:pPr>
              <w:spacing w:line="276" w:lineRule="auto"/>
            </w:pPr>
            <w:r>
              <w:t xml:space="preserve"> </w:t>
            </w:r>
          </w:p>
        </w:tc>
        <w:tc>
          <w:tcPr>
            <w:tcW w:w="1000" w:type="pct"/>
          </w:tcPr>
          <w:p w14:paraId="5B04471F" w14:textId="03D367A5" w:rsidR="00B75799" w:rsidRPr="00C53C9A" w:rsidRDefault="00535031" w:rsidP="006C619E">
            <w:pPr>
              <w:spacing w:line="276" w:lineRule="auto"/>
            </w:pPr>
            <w:r>
              <w:t xml:space="preserve"> </w:t>
            </w:r>
          </w:p>
        </w:tc>
        <w:tc>
          <w:tcPr>
            <w:tcW w:w="1000" w:type="pct"/>
          </w:tcPr>
          <w:p w14:paraId="4E2948D4" w14:textId="7282D732" w:rsidR="00B75799" w:rsidRPr="00C53C9A" w:rsidRDefault="00535031" w:rsidP="006C619E">
            <w:pPr>
              <w:spacing w:line="276" w:lineRule="auto"/>
            </w:pPr>
            <w:r>
              <w:t xml:space="preserve"> </w:t>
            </w:r>
          </w:p>
        </w:tc>
        <w:tc>
          <w:tcPr>
            <w:tcW w:w="1000" w:type="pct"/>
          </w:tcPr>
          <w:p w14:paraId="20DBBB51" w14:textId="65E1C677" w:rsidR="00B75799" w:rsidRPr="00C53C9A" w:rsidRDefault="00535031" w:rsidP="006C619E">
            <w:pPr>
              <w:spacing w:line="276" w:lineRule="auto"/>
            </w:pPr>
            <w:r>
              <w:t xml:space="preserve"> </w:t>
            </w:r>
          </w:p>
        </w:tc>
      </w:tr>
      <w:tr w:rsidR="001E222A" w:rsidRPr="00C53C9A" w14:paraId="074C5F4B" w14:textId="77777777" w:rsidTr="001F64F4">
        <w:tc>
          <w:tcPr>
            <w:tcW w:w="1000" w:type="pct"/>
          </w:tcPr>
          <w:p w14:paraId="323CAAA9" w14:textId="6B50E552" w:rsidR="00B75799" w:rsidRPr="00C53C9A" w:rsidRDefault="00535031" w:rsidP="006C619E">
            <w:pPr>
              <w:spacing w:line="276" w:lineRule="auto"/>
            </w:pPr>
            <w:r>
              <w:t xml:space="preserve"> </w:t>
            </w:r>
          </w:p>
        </w:tc>
        <w:tc>
          <w:tcPr>
            <w:tcW w:w="1000" w:type="pct"/>
          </w:tcPr>
          <w:p w14:paraId="5C6BF6A6" w14:textId="078E7979" w:rsidR="00B75799" w:rsidRPr="00C53C9A" w:rsidRDefault="00535031" w:rsidP="006C619E">
            <w:pPr>
              <w:spacing w:line="276" w:lineRule="auto"/>
            </w:pPr>
            <w:r>
              <w:t xml:space="preserve"> </w:t>
            </w:r>
          </w:p>
        </w:tc>
        <w:tc>
          <w:tcPr>
            <w:tcW w:w="1000" w:type="pct"/>
          </w:tcPr>
          <w:p w14:paraId="34E235AB" w14:textId="70685BBE" w:rsidR="00B75799" w:rsidRPr="00C53C9A" w:rsidRDefault="00535031" w:rsidP="006C619E">
            <w:pPr>
              <w:spacing w:line="276" w:lineRule="auto"/>
            </w:pPr>
            <w:r>
              <w:t xml:space="preserve"> </w:t>
            </w:r>
          </w:p>
        </w:tc>
        <w:tc>
          <w:tcPr>
            <w:tcW w:w="1000" w:type="pct"/>
          </w:tcPr>
          <w:p w14:paraId="6531A228" w14:textId="4E8960E0" w:rsidR="00B75799" w:rsidRPr="00C53C9A" w:rsidRDefault="00535031" w:rsidP="006C619E">
            <w:pPr>
              <w:spacing w:line="276" w:lineRule="auto"/>
            </w:pPr>
            <w:r>
              <w:t xml:space="preserve"> </w:t>
            </w:r>
          </w:p>
        </w:tc>
        <w:tc>
          <w:tcPr>
            <w:tcW w:w="1000" w:type="pct"/>
          </w:tcPr>
          <w:p w14:paraId="3C26CBD9" w14:textId="14FD89BE" w:rsidR="00B75799" w:rsidRPr="00C53C9A" w:rsidRDefault="00535031" w:rsidP="006C619E">
            <w:pPr>
              <w:spacing w:line="276" w:lineRule="auto"/>
            </w:pPr>
            <w:r>
              <w:t xml:space="preserve"> </w:t>
            </w:r>
          </w:p>
        </w:tc>
        <w:tc>
          <w:tcPr>
            <w:tcW w:w="1000" w:type="pct"/>
          </w:tcPr>
          <w:p w14:paraId="37670C37" w14:textId="75489360" w:rsidR="00B75799" w:rsidRPr="00C53C9A" w:rsidRDefault="00535031" w:rsidP="006C619E">
            <w:pPr>
              <w:spacing w:line="276" w:lineRule="auto"/>
            </w:pPr>
            <w:r>
              <w:t xml:space="preserve"> </w:t>
            </w:r>
          </w:p>
        </w:tc>
      </w:tr>
      <w:tr w:rsidR="001E222A" w:rsidRPr="00C53C9A" w14:paraId="340B7100" w14:textId="77777777" w:rsidTr="001F64F4">
        <w:tc>
          <w:tcPr>
            <w:tcW w:w="1000" w:type="pct"/>
          </w:tcPr>
          <w:p w14:paraId="17F07466" w14:textId="5D0BE971" w:rsidR="00B75799" w:rsidRPr="00C53C9A" w:rsidRDefault="00535031" w:rsidP="006C619E">
            <w:pPr>
              <w:spacing w:line="276" w:lineRule="auto"/>
            </w:pPr>
            <w:r>
              <w:t xml:space="preserve"> </w:t>
            </w:r>
          </w:p>
        </w:tc>
        <w:tc>
          <w:tcPr>
            <w:tcW w:w="1000" w:type="pct"/>
          </w:tcPr>
          <w:p w14:paraId="7EAE30B6" w14:textId="125746C3" w:rsidR="00B75799" w:rsidRPr="00C53C9A" w:rsidRDefault="00535031" w:rsidP="006C619E">
            <w:pPr>
              <w:spacing w:line="276" w:lineRule="auto"/>
            </w:pPr>
            <w:r>
              <w:t xml:space="preserve"> </w:t>
            </w:r>
          </w:p>
        </w:tc>
        <w:tc>
          <w:tcPr>
            <w:tcW w:w="1000" w:type="pct"/>
          </w:tcPr>
          <w:p w14:paraId="7B8FB724" w14:textId="4014382B" w:rsidR="00B75799" w:rsidRPr="00C53C9A" w:rsidRDefault="00535031" w:rsidP="006C619E">
            <w:pPr>
              <w:spacing w:line="276" w:lineRule="auto"/>
            </w:pPr>
            <w:r>
              <w:t xml:space="preserve"> </w:t>
            </w:r>
          </w:p>
        </w:tc>
        <w:tc>
          <w:tcPr>
            <w:tcW w:w="1000" w:type="pct"/>
          </w:tcPr>
          <w:p w14:paraId="5371D830" w14:textId="5471EC6B" w:rsidR="00B75799" w:rsidRPr="00C53C9A" w:rsidRDefault="00535031" w:rsidP="006C619E">
            <w:pPr>
              <w:spacing w:line="276" w:lineRule="auto"/>
            </w:pPr>
            <w:r>
              <w:t xml:space="preserve"> </w:t>
            </w:r>
          </w:p>
        </w:tc>
        <w:tc>
          <w:tcPr>
            <w:tcW w:w="1000" w:type="pct"/>
          </w:tcPr>
          <w:p w14:paraId="517F89DF" w14:textId="39708E58" w:rsidR="00B75799" w:rsidRPr="00C53C9A" w:rsidRDefault="00535031" w:rsidP="006C619E">
            <w:pPr>
              <w:spacing w:line="276" w:lineRule="auto"/>
            </w:pPr>
            <w:r>
              <w:t xml:space="preserve"> </w:t>
            </w:r>
          </w:p>
        </w:tc>
        <w:tc>
          <w:tcPr>
            <w:tcW w:w="1000" w:type="pct"/>
          </w:tcPr>
          <w:p w14:paraId="24D90116" w14:textId="73AB6B33" w:rsidR="00B75799" w:rsidRPr="00C53C9A" w:rsidRDefault="00535031" w:rsidP="006C619E">
            <w:pPr>
              <w:spacing w:line="276" w:lineRule="auto"/>
            </w:pPr>
            <w:r>
              <w:t xml:space="preserve"> </w:t>
            </w:r>
          </w:p>
        </w:tc>
      </w:tr>
      <w:tr w:rsidR="001E222A" w:rsidRPr="00C53C9A" w14:paraId="71C78095" w14:textId="77777777" w:rsidTr="001F64F4">
        <w:tc>
          <w:tcPr>
            <w:tcW w:w="1000" w:type="pct"/>
          </w:tcPr>
          <w:p w14:paraId="35FAD5D5" w14:textId="330A178C" w:rsidR="00B75799" w:rsidRPr="00C53C9A" w:rsidRDefault="00535031" w:rsidP="006C619E">
            <w:pPr>
              <w:spacing w:line="276" w:lineRule="auto"/>
            </w:pPr>
            <w:r>
              <w:t xml:space="preserve"> </w:t>
            </w:r>
          </w:p>
        </w:tc>
        <w:tc>
          <w:tcPr>
            <w:tcW w:w="1000" w:type="pct"/>
          </w:tcPr>
          <w:p w14:paraId="72EA1522" w14:textId="2B7A5012" w:rsidR="00B75799" w:rsidRPr="00C53C9A" w:rsidRDefault="00535031" w:rsidP="006C619E">
            <w:pPr>
              <w:spacing w:line="276" w:lineRule="auto"/>
            </w:pPr>
            <w:r>
              <w:t xml:space="preserve"> </w:t>
            </w:r>
          </w:p>
        </w:tc>
        <w:tc>
          <w:tcPr>
            <w:tcW w:w="1000" w:type="pct"/>
          </w:tcPr>
          <w:p w14:paraId="1939A181" w14:textId="5C9F7E0F" w:rsidR="00B75799" w:rsidRPr="00C53C9A" w:rsidRDefault="00535031" w:rsidP="006C619E">
            <w:pPr>
              <w:spacing w:line="276" w:lineRule="auto"/>
            </w:pPr>
            <w:r>
              <w:t xml:space="preserve"> </w:t>
            </w:r>
          </w:p>
        </w:tc>
        <w:tc>
          <w:tcPr>
            <w:tcW w:w="1000" w:type="pct"/>
          </w:tcPr>
          <w:p w14:paraId="52F597EC" w14:textId="29C8FD33" w:rsidR="00B75799" w:rsidRPr="00C53C9A" w:rsidRDefault="00535031" w:rsidP="006C619E">
            <w:pPr>
              <w:spacing w:line="276" w:lineRule="auto"/>
            </w:pPr>
            <w:r>
              <w:t xml:space="preserve"> </w:t>
            </w:r>
          </w:p>
        </w:tc>
        <w:tc>
          <w:tcPr>
            <w:tcW w:w="1000" w:type="pct"/>
          </w:tcPr>
          <w:p w14:paraId="32D20C35" w14:textId="713A0E6C" w:rsidR="00B75799" w:rsidRPr="00C53C9A" w:rsidRDefault="00535031" w:rsidP="006C619E">
            <w:pPr>
              <w:spacing w:line="276" w:lineRule="auto"/>
            </w:pPr>
            <w:r>
              <w:t xml:space="preserve"> </w:t>
            </w:r>
          </w:p>
        </w:tc>
        <w:tc>
          <w:tcPr>
            <w:tcW w:w="1000" w:type="pct"/>
          </w:tcPr>
          <w:p w14:paraId="3F2B0E11" w14:textId="7ACB5767" w:rsidR="00B75799" w:rsidRPr="00C53C9A" w:rsidRDefault="00535031" w:rsidP="006C619E">
            <w:pPr>
              <w:spacing w:line="276" w:lineRule="auto"/>
            </w:pPr>
            <w:r>
              <w:t xml:space="preserve"> </w:t>
            </w:r>
          </w:p>
        </w:tc>
      </w:tr>
      <w:tr w:rsidR="001E222A" w:rsidRPr="00C53C9A" w14:paraId="0FB50CF4" w14:textId="77777777" w:rsidTr="001F64F4">
        <w:tc>
          <w:tcPr>
            <w:tcW w:w="1000" w:type="pct"/>
          </w:tcPr>
          <w:p w14:paraId="0D9CCF3D" w14:textId="1D11FBE4" w:rsidR="00B75799" w:rsidRPr="00C53C9A" w:rsidRDefault="00535031" w:rsidP="006C619E">
            <w:pPr>
              <w:spacing w:line="276" w:lineRule="auto"/>
            </w:pPr>
            <w:r>
              <w:t xml:space="preserve"> </w:t>
            </w:r>
          </w:p>
        </w:tc>
        <w:tc>
          <w:tcPr>
            <w:tcW w:w="1000" w:type="pct"/>
          </w:tcPr>
          <w:p w14:paraId="53C71B6B" w14:textId="4FBF4CA7" w:rsidR="00B75799" w:rsidRPr="00C53C9A" w:rsidRDefault="00535031" w:rsidP="006C619E">
            <w:pPr>
              <w:spacing w:line="276" w:lineRule="auto"/>
            </w:pPr>
            <w:r>
              <w:t xml:space="preserve"> </w:t>
            </w:r>
          </w:p>
        </w:tc>
        <w:tc>
          <w:tcPr>
            <w:tcW w:w="1000" w:type="pct"/>
          </w:tcPr>
          <w:p w14:paraId="1873C3EC" w14:textId="23D034A2" w:rsidR="00B75799" w:rsidRPr="00C53C9A" w:rsidRDefault="00535031" w:rsidP="006C619E">
            <w:pPr>
              <w:spacing w:line="276" w:lineRule="auto"/>
            </w:pPr>
            <w:r>
              <w:t xml:space="preserve"> </w:t>
            </w:r>
          </w:p>
        </w:tc>
        <w:tc>
          <w:tcPr>
            <w:tcW w:w="1000" w:type="pct"/>
          </w:tcPr>
          <w:p w14:paraId="2C2FE55D" w14:textId="181070B4" w:rsidR="00B75799" w:rsidRPr="00C53C9A" w:rsidRDefault="00535031" w:rsidP="006C619E">
            <w:pPr>
              <w:spacing w:line="276" w:lineRule="auto"/>
            </w:pPr>
            <w:r>
              <w:t xml:space="preserve"> </w:t>
            </w:r>
          </w:p>
        </w:tc>
        <w:tc>
          <w:tcPr>
            <w:tcW w:w="1000" w:type="pct"/>
          </w:tcPr>
          <w:p w14:paraId="447EF634" w14:textId="7691A178" w:rsidR="00B75799" w:rsidRPr="00C53C9A" w:rsidRDefault="00535031" w:rsidP="006C619E">
            <w:pPr>
              <w:spacing w:line="276" w:lineRule="auto"/>
            </w:pPr>
            <w:r>
              <w:t xml:space="preserve"> </w:t>
            </w:r>
          </w:p>
        </w:tc>
        <w:tc>
          <w:tcPr>
            <w:tcW w:w="1000" w:type="pct"/>
          </w:tcPr>
          <w:p w14:paraId="55B8056D" w14:textId="482E0F83" w:rsidR="00B75799" w:rsidRPr="00C53C9A" w:rsidRDefault="00535031" w:rsidP="006C619E">
            <w:pPr>
              <w:spacing w:line="276" w:lineRule="auto"/>
            </w:pPr>
            <w:r>
              <w:t xml:space="preserve"> </w:t>
            </w:r>
          </w:p>
        </w:tc>
      </w:tr>
      <w:tr w:rsidR="001E222A" w:rsidRPr="00C53C9A" w14:paraId="1E2594C1" w14:textId="77777777" w:rsidTr="001F64F4">
        <w:tc>
          <w:tcPr>
            <w:tcW w:w="1000" w:type="pct"/>
          </w:tcPr>
          <w:p w14:paraId="2FBEA4C3" w14:textId="2945C2A8" w:rsidR="00B75799" w:rsidRPr="00C53C9A" w:rsidRDefault="00535031" w:rsidP="006C619E">
            <w:pPr>
              <w:spacing w:line="276" w:lineRule="auto"/>
            </w:pPr>
            <w:r>
              <w:t xml:space="preserve"> </w:t>
            </w:r>
          </w:p>
        </w:tc>
        <w:tc>
          <w:tcPr>
            <w:tcW w:w="1000" w:type="pct"/>
          </w:tcPr>
          <w:p w14:paraId="3FC3A88D" w14:textId="408EB774" w:rsidR="00B75799" w:rsidRPr="00C53C9A" w:rsidRDefault="00535031" w:rsidP="006C619E">
            <w:pPr>
              <w:spacing w:line="276" w:lineRule="auto"/>
            </w:pPr>
            <w:r>
              <w:t xml:space="preserve"> </w:t>
            </w:r>
          </w:p>
        </w:tc>
        <w:tc>
          <w:tcPr>
            <w:tcW w:w="1000" w:type="pct"/>
          </w:tcPr>
          <w:p w14:paraId="50260FA6" w14:textId="0965FDDB" w:rsidR="00B75799" w:rsidRPr="00C53C9A" w:rsidRDefault="00535031" w:rsidP="006C619E">
            <w:pPr>
              <w:spacing w:line="276" w:lineRule="auto"/>
            </w:pPr>
            <w:r>
              <w:t xml:space="preserve"> </w:t>
            </w:r>
          </w:p>
        </w:tc>
        <w:tc>
          <w:tcPr>
            <w:tcW w:w="1000" w:type="pct"/>
          </w:tcPr>
          <w:p w14:paraId="5F3338C2" w14:textId="2F3A3E06" w:rsidR="00B75799" w:rsidRPr="00C53C9A" w:rsidRDefault="00535031" w:rsidP="006C619E">
            <w:pPr>
              <w:spacing w:line="276" w:lineRule="auto"/>
            </w:pPr>
            <w:r>
              <w:t xml:space="preserve"> </w:t>
            </w:r>
          </w:p>
        </w:tc>
        <w:tc>
          <w:tcPr>
            <w:tcW w:w="1000" w:type="pct"/>
          </w:tcPr>
          <w:p w14:paraId="4B154211" w14:textId="4FF60086" w:rsidR="00B75799" w:rsidRPr="00C53C9A" w:rsidRDefault="00535031" w:rsidP="006C619E">
            <w:pPr>
              <w:spacing w:line="276" w:lineRule="auto"/>
            </w:pPr>
            <w:r>
              <w:t xml:space="preserve"> </w:t>
            </w:r>
          </w:p>
        </w:tc>
        <w:tc>
          <w:tcPr>
            <w:tcW w:w="1000" w:type="pct"/>
          </w:tcPr>
          <w:p w14:paraId="09946CFB" w14:textId="3EB10013" w:rsidR="00B75799" w:rsidRPr="00C53C9A" w:rsidRDefault="00535031" w:rsidP="006C619E">
            <w:pPr>
              <w:spacing w:line="276" w:lineRule="auto"/>
            </w:pPr>
            <w:r>
              <w:t xml:space="preserve"> </w:t>
            </w:r>
          </w:p>
        </w:tc>
      </w:tr>
      <w:tr w:rsidR="001E222A" w:rsidRPr="00C53C9A" w14:paraId="7CFC4A42" w14:textId="77777777" w:rsidTr="001F64F4">
        <w:tc>
          <w:tcPr>
            <w:tcW w:w="1000" w:type="pct"/>
          </w:tcPr>
          <w:p w14:paraId="22C8731A" w14:textId="2C5E5C62" w:rsidR="00B75799" w:rsidRPr="00C53C9A" w:rsidRDefault="00535031" w:rsidP="006C619E">
            <w:pPr>
              <w:spacing w:line="276" w:lineRule="auto"/>
            </w:pPr>
            <w:r>
              <w:t xml:space="preserve"> </w:t>
            </w:r>
          </w:p>
        </w:tc>
        <w:tc>
          <w:tcPr>
            <w:tcW w:w="1000" w:type="pct"/>
          </w:tcPr>
          <w:p w14:paraId="7EF46EC1" w14:textId="2D460F6F" w:rsidR="00B75799" w:rsidRPr="00C53C9A" w:rsidRDefault="00535031" w:rsidP="006C619E">
            <w:pPr>
              <w:spacing w:line="276" w:lineRule="auto"/>
            </w:pPr>
            <w:r>
              <w:t xml:space="preserve"> </w:t>
            </w:r>
          </w:p>
        </w:tc>
        <w:tc>
          <w:tcPr>
            <w:tcW w:w="1000" w:type="pct"/>
          </w:tcPr>
          <w:p w14:paraId="0249D8CE" w14:textId="47AE1950" w:rsidR="00B75799" w:rsidRPr="00C53C9A" w:rsidRDefault="00535031" w:rsidP="006C619E">
            <w:pPr>
              <w:spacing w:line="276" w:lineRule="auto"/>
            </w:pPr>
            <w:r>
              <w:t xml:space="preserve"> </w:t>
            </w:r>
          </w:p>
        </w:tc>
        <w:tc>
          <w:tcPr>
            <w:tcW w:w="1000" w:type="pct"/>
          </w:tcPr>
          <w:p w14:paraId="660EFF85" w14:textId="1C3C3647" w:rsidR="00B75799" w:rsidRPr="00C53C9A" w:rsidRDefault="00535031" w:rsidP="006C619E">
            <w:pPr>
              <w:spacing w:line="276" w:lineRule="auto"/>
            </w:pPr>
            <w:r>
              <w:t xml:space="preserve"> </w:t>
            </w:r>
          </w:p>
        </w:tc>
        <w:tc>
          <w:tcPr>
            <w:tcW w:w="1000" w:type="pct"/>
          </w:tcPr>
          <w:p w14:paraId="686D835C" w14:textId="5734F4F9" w:rsidR="00B75799" w:rsidRPr="00C53C9A" w:rsidRDefault="00535031" w:rsidP="006C619E">
            <w:pPr>
              <w:spacing w:line="276" w:lineRule="auto"/>
            </w:pPr>
            <w:r>
              <w:t xml:space="preserve"> </w:t>
            </w:r>
          </w:p>
        </w:tc>
        <w:tc>
          <w:tcPr>
            <w:tcW w:w="1000" w:type="pct"/>
          </w:tcPr>
          <w:p w14:paraId="4C553C6F" w14:textId="0C30C0AE" w:rsidR="00B75799" w:rsidRPr="00C53C9A" w:rsidRDefault="00535031" w:rsidP="006C619E">
            <w:pPr>
              <w:spacing w:line="276" w:lineRule="auto"/>
            </w:pPr>
            <w:r>
              <w:t xml:space="preserve"> </w:t>
            </w:r>
          </w:p>
        </w:tc>
      </w:tr>
      <w:tr w:rsidR="001E222A" w:rsidRPr="00C53C9A" w14:paraId="1457A629" w14:textId="77777777" w:rsidTr="001F64F4">
        <w:tc>
          <w:tcPr>
            <w:tcW w:w="1000" w:type="pct"/>
          </w:tcPr>
          <w:p w14:paraId="75B9C14E" w14:textId="0AB053B7" w:rsidR="00B75799" w:rsidRPr="00C53C9A" w:rsidRDefault="00535031" w:rsidP="006C619E">
            <w:pPr>
              <w:spacing w:line="276" w:lineRule="auto"/>
            </w:pPr>
            <w:r>
              <w:t xml:space="preserve"> </w:t>
            </w:r>
          </w:p>
        </w:tc>
        <w:tc>
          <w:tcPr>
            <w:tcW w:w="1000" w:type="pct"/>
          </w:tcPr>
          <w:p w14:paraId="7239CCF0" w14:textId="6CB22FB1" w:rsidR="00B75799" w:rsidRPr="00C53C9A" w:rsidRDefault="00535031" w:rsidP="006C619E">
            <w:pPr>
              <w:spacing w:line="276" w:lineRule="auto"/>
            </w:pPr>
            <w:r>
              <w:t xml:space="preserve"> </w:t>
            </w:r>
          </w:p>
        </w:tc>
        <w:tc>
          <w:tcPr>
            <w:tcW w:w="1000" w:type="pct"/>
          </w:tcPr>
          <w:p w14:paraId="2E77F9EA" w14:textId="474DF169" w:rsidR="00B75799" w:rsidRPr="00C53C9A" w:rsidRDefault="00535031" w:rsidP="006C619E">
            <w:pPr>
              <w:spacing w:line="276" w:lineRule="auto"/>
            </w:pPr>
            <w:r>
              <w:t xml:space="preserve"> </w:t>
            </w:r>
          </w:p>
        </w:tc>
        <w:tc>
          <w:tcPr>
            <w:tcW w:w="1000" w:type="pct"/>
          </w:tcPr>
          <w:p w14:paraId="4BBB610C" w14:textId="080018AA" w:rsidR="00B75799" w:rsidRPr="00C53C9A" w:rsidRDefault="00535031" w:rsidP="006C619E">
            <w:pPr>
              <w:spacing w:line="276" w:lineRule="auto"/>
            </w:pPr>
            <w:r>
              <w:t xml:space="preserve"> </w:t>
            </w:r>
          </w:p>
        </w:tc>
        <w:tc>
          <w:tcPr>
            <w:tcW w:w="1000" w:type="pct"/>
          </w:tcPr>
          <w:p w14:paraId="6E86D76F" w14:textId="6372EBB8" w:rsidR="00B75799" w:rsidRPr="00C53C9A" w:rsidRDefault="00535031" w:rsidP="006C619E">
            <w:pPr>
              <w:spacing w:line="276" w:lineRule="auto"/>
            </w:pPr>
            <w:r>
              <w:t xml:space="preserve"> </w:t>
            </w:r>
          </w:p>
        </w:tc>
        <w:tc>
          <w:tcPr>
            <w:tcW w:w="1000" w:type="pct"/>
          </w:tcPr>
          <w:p w14:paraId="4603A181" w14:textId="3C835422" w:rsidR="00B75799" w:rsidRPr="00C53C9A" w:rsidRDefault="00535031" w:rsidP="006C619E">
            <w:pPr>
              <w:spacing w:line="276" w:lineRule="auto"/>
            </w:pPr>
            <w:r>
              <w:t xml:space="preserve"> </w:t>
            </w:r>
          </w:p>
        </w:tc>
      </w:tr>
      <w:tr w:rsidR="001E222A" w:rsidRPr="00C53C9A" w14:paraId="0731C1E4" w14:textId="77777777" w:rsidTr="001F64F4">
        <w:tc>
          <w:tcPr>
            <w:tcW w:w="1000" w:type="pct"/>
          </w:tcPr>
          <w:p w14:paraId="018E33A3" w14:textId="3C7580B1" w:rsidR="00B75799" w:rsidRPr="00C53C9A" w:rsidRDefault="00535031" w:rsidP="006C619E">
            <w:pPr>
              <w:spacing w:line="276" w:lineRule="auto"/>
            </w:pPr>
            <w:r>
              <w:t xml:space="preserve"> </w:t>
            </w:r>
          </w:p>
        </w:tc>
        <w:tc>
          <w:tcPr>
            <w:tcW w:w="1000" w:type="pct"/>
          </w:tcPr>
          <w:p w14:paraId="475FA54B" w14:textId="0802BB05" w:rsidR="00B75799" w:rsidRPr="00C53C9A" w:rsidRDefault="00535031" w:rsidP="006C619E">
            <w:pPr>
              <w:spacing w:line="276" w:lineRule="auto"/>
            </w:pPr>
            <w:r>
              <w:t xml:space="preserve"> </w:t>
            </w:r>
          </w:p>
        </w:tc>
        <w:tc>
          <w:tcPr>
            <w:tcW w:w="1000" w:type="pct"/>
          </w:tcPr>
          <w:p w14:paraId="3B55071D" w14:textId="44517C9B" w:rsidR="00B75799" w:rsidRPr="00C53C9A" w:rsidRDefault="00535031" w:rsidP="006C619E">
            <w:pPr>
              <w:spacing w:line="276" w:lineRule="auto"/>
            </w:pPr>
            <w:r>
              <w:t xml:space="preserve"> </w:t>
            </w:r>
          </w:p>
        </w:tc>
        <w:tc>
          <w:tcPr>
            <w:tcW w:w="1000" w:type="pct"/>
          </w:tcPr>
          <w:p w14:paraId="47FEB2CF" w14:textId="22DA2169" w:rsidR="00B75799" w:rsidRPr="00C53C9A" w:rsidRDefault="00535031" w:rsidP="006C619E">
            <w:pPr>
              <w:spacing w:line="276" w:lineRule="auto"/>
            </w:pPr>
            <w:r>
              <w:t xml:space="preserve"> </w:t>
            </w:r>
          </w:p>
        </w:tc>
        <w:tc>
          <w:tcPr>
            <w:tcW w:w="1000" w:type="pct"/>
          </w:tcPr>
          <w:p w14:paraId="111E8FC9" w14:textId="35208F96" w:rsidR="00B75799" w:rsidRPr="00C53C9A" w:rsidRDefault="00535031" w:rsidP="006C619E">
            <w:pPr>
              <w:spacing w:line="276" w:lineRule="auto"/>
            </w:pPr>
            <w:r>
              <w:t xml:space="preserve"> </w:t>
            </w:r>
          </w:p>
        </w:tc>
        <w:tc>
          <w:tcPr>
            <w:tcW w:w="1000" w:type="pct"/>
          </w:tcPr>
          <w:p w14:paraId="5C7ECAAA" w14:textId="277BCEB0" w:rsidR="00B75799" w:rsidRPr="00C53C9A" w:rsidRDefault="00535031" w:rsidP="006C619E">
            <w:pPr>
              <w:spacing w:line="276" w:lineRule="auto"/>
            </w:pPr>
            <w:r>
              <w:t xml:space="preserve"> </w:t>
            </w:r>
          </w:p>
        </w:tc>
      </w:tr>
      <w:tr w:rsidR="001E222A" w:rsidRPr="00C53C9A" w14:paraId="2B991159" w14:textId="77777777" w:rsidTr="001F64F4">
        <w:tc>
          <w:tcPr>
            <w:tcW w:w="1000" w:type="pct"/>
          </w:tcPr>
          <w:p w14:paraId="1AE7EB0C" w14:textId="63F7594A" w:rsidR="00B75799" w:rsidRPr="00C53C9A" w:rsidRDefault="00535031" w:rsidP="006C619E">
            <w:pPr>
              <w:spacing w:line="276" w:lineRule="auto"/>
            </w:pPr>
            <w:r>
              <w:t xml:space="preserve"> </w:t>
            </w:r>
          </w:p>
        </w:tc>
        <w:tc>
          <w:tcPr>
            <w:tcW w:w="1000" w:type="pct"/>
          </w:tcPr>
          <w:p w14:paraId="4E30ED12" w14:textId="06B15ED7" w:rsidR="00B75799" w:rsidRPr="00C53C9A" w:rsidRDefault="00535031" w:rsidP="006C619E">
            <w:pPr>
              <w:spacing w:line="276" w:lineRule="auto"/>
            </w:pPr>
            <w:r>
              <w:t xml:space="preserve"> </w:t>
            </w:r>
          </w:p>
        </w:tc>
        <w:tc>
          <w:tcPr>
            <w:tcW w:w="1000" w:type="pct"/>
          </w:tcPr>
          <w:p w14:paraId="4603B0D8" w14:textId="7CA2FFEA" w:rsidR="00B75799" w:rsidRPr="00C53C9A" w:rsidRDefault="00535031" w:rsidP="006C619E">
            <w:pPr>
              <w:spacing w:line="276" w:lineRule="auto"/>
            </w:pPr>
            <w:r>
              <w:t xml:space="preserve"> </w:t>
            </w:r>
          </w:p>
        </w:tc>
        <w:tc>
          <w:tcPr>
            <w:tcW w:w="1000" w:type="pct"/>
          </w:tcPr>
          <w:p w14:paraId="16A41820" w14:textId="130EB931" w:rsidR="00B75799" w:rsidRPr="00C53C9A" w:rsidRDefault="00535031" w:rsidP="006C619E">
            <w:pPr>
              <w:spacing w:line="276" w:lineRule="auto"/>
            </w:pPr>
            <w:r>
              <w:t xml:space="preserve"> </w:t>
            </w:r>
          </w:p>
        </w:tc>
        <w:tc>
          <w:tcPr>
            <w:tcW w:w="1000" w:type="pct"/>
          </w:tcPr>
          <w:p w14:paraId="303E4C4F" w14:textId="49843A2D" w:rsidR="00B75799" w:rsidRPr="00C53C9A" w:rsidRDefault="00535031" w:rsidP="006C619E">
            <w:pPr>
              <w:spacing w:line="276" w:lineRule="auto"/>
            </w:pPr>
            <w:r>
              <w:t xml:space="preserve"> </w:t>
            </w:r>
          </w:p>
        </w:tc>
        <w:tc>
          <w:tcPr>
            <w:tcW w:w="1000" w:type="pct"/>
          </w:tcPr>
          <w:p w14:paraId="61022D84" w14:textId="79400FC4" w:rsidR="00B75799" w:rsidRPr="00C53C9A" w:rsidRDefault="00535031" w:rsidP="006C619E">
            <w:pPr>
              <w:spacing w:line="276" w:lineRule="auto"/>
            </w:pPr>
            <w:r>
              <w:t xml:space="preserve"> </w:t>
            </w:r>
          </w:p>
        </w:tc>
      </w:tr>
      <w:tr w:rsidR="001E222A" w:rsidRPr="00C53C9A" w14:paraId="4CCFB6E9" w14:textId="77777777" w:rsidTr="001F64F4">
        <w:tc>
          <w:tcPr>
            <w:tcW w:w="1000" w:type="pct"/>
          </w:tcPr>
          <w:p w14:paraId="2A3B487E" w14:textId="74809FF0" w:rsidR="00B75799" w:rsidRPr="00C53C9A" w:rsidRDefault="00535031" w:rsidP="006C619E">
            <w:pPr>
              <w:spacing w:line="276" w:lineRule="auto"/>
            </w:pPr>
            <w:r>
              <w:t xml:space="preserve"> </w:t>
            </w:r>
          </w:p>
        </w:tc>
        <w:tc>
          <w:tcPr>
            <w:tcW w:w="1000" w:type="pct"/>
          </w:tcPr>
          <w:p w14:paraId="3F58D65A" w14:textId="4D689D3F" w:rsidR="00B75799" w:rsidRPr="00C53C9A" w:rsidRDefault="00535031" w:rsidP="006C619E">
            <w:pPr>
              <w:spacing w:line="276" w:lineRule="auto"/>
            </w:pPr>
            <w:r>
              <w:t xml:space="preserve"> </w:t>
            </w:r>
          </w:p>
        </w:tc>
        <w:tc>
          <w:tcPr>
            <w:tcW w:w="1000" w:type="pct"/>
          </w:tcPr>
          <w:p w14:paraId="4E240699" w14:textId="6A4955B6" w:rsidR="00B75799" w:rsidRPr="00C53C9A" w:rsidRDefault="00535031" w:rsidP="006C619E">
            <w:pPr>
              <w:spacing w:line="276" w:lineRule="auto"/>
            </w:pPr>
            <w:r>
              <w:t xml:space="preserve"> </w:t>
            </w:r>
          </w:p>
        </w:tc>
        <w:tc>
          <w:tcPr>
            <w:tcW w:w="1000" w:type="pct"/>
          </w:tcPr>
          <w:p w14:paraId="571DF57F" w14:textId="7176D45E" w:rsidR="00B75799" w:rsidRPr="00C53C9A" w:rsidRDefault="00535031" w:rsidP="006C619E">
            <w:pPr>
              <w:spacing w:line="276" w:lineRule="auto"/>
            </w:pPr>
            <w:r>
              <w:t xml:space="preserve"> </w:t>
            </w:r>
          </w:p>
        </w:tc>
        <w:tc>
          <w:tcPr>
            <w:tcW w:w="1000" w:type="pct"/>
          </w:tcPr>
          <w:p w14:paraId="335FE1C7" w14:textId="76BAD85E" w:rsidR="00B75799" w:rsidRPr="00C53C9A" w:rsidRDefault="00535031" w:rsidP="006C619E">
            <w:pPr>
              <w:spacing w:line="276" w:lineRule="auto"/>
            </w:pPr>
            <w:r>
              <w:t xml:space="preserve"> </w:t>
            </w:r>
          </w:p>
        </w:tc>
        <w:tc>
          <w:tcPr>
            <w:tcW w:w="1000" w:type="pct"/>
          </w:tcPr>
          <w:p w14:paraId="00656491" w14:textId="48FF7FDC" w:rsidR="00B75799" w:rsidRPr="00C53C9A" w:rsidRDefault="00535031" w:rsidP="006C619E">
            <w:pPr>
              <w:spacing w:line="276" w:lineRule="auto"/>
            </w:pPr>
            <w:r>
              <w:t xml:space="preserve"> </w:t>
            </w:r>
          </w:p>
        </w:tc>
      </w:tr>
      <w:tr w:rsidR="001E222A" w:rsidRPr="00C53C9A" w14:paraId="67E7FF40" w14:textId="77777777" w:rsidTr="001F64F4">
        <w:tc>
          <w:tcPr>
            <w:tcW w:w="1000" w:type="pct"/>
          </w:tcPr>
          <w:p w14:paraId="57A8F73D" w14:textId="79E23221" w:rsidR="00B75799" w:rsidRPr="00C53C9A" w:rsidRDefault="00535031" w:rsidP="006C619E">
            <w:pPr>
              <w:spacing w:line="276" w:lineRule="auto"/>
            </w:pPr>
            <w:r>
              <w:t xml:space="preserve"> </w:t>
            </w:r>
          </w:p>
        </w:tc>
        <w:tc>
          <w:tcPr>
            <w:tcW w:w="1000" w:type="pct"/>
          </w:tcPr>
          <w:p w14:paraId="0821CB49" w14:textId="1A0295CF" w:rsidR="00B75799" w:rsidRPr="00C53C9A" w:rsidRDefault="00535031" w:rsidP="006C619E">
            <w:pPr>
              <w:spacing w:line="276" w:lineRule="auto"/>
            </w:pPr>
            <w:r>
              <w:t xml:space="preserve"> </w:t>
            </w:r>
          </w:p>
        </w:tc>
        <w:tc>
          <w:tcPr>
            <w:tcW w:w="1000" w:type="pct"/>
          </w:tcPr>
          <w:p w14:paraId="1380671F" w14:textId="7899B9E9" w:rsidR="00B75799" w:rsidRPr="00C53C9A" w:rsidRDefault="00535031" w:rsidP="006C619E">
            <w:pPr>
              <w:spacing w:line="276" w:lineRule="auto"/>
            </w:pPr>
            <w:r>
              <w:t xml:space="preserve"> </w:t>
            </w:r>
          </w:p>
        </w:tc>
        <w:tc>
          <w:tcPr>
            <w:tcW w:w="1000" w:type="pct"/>
          </w:tcPr>
          <w:p w14:paraId="4000BB32" w14:textId="4BFAAC34" w:rsidR="00B75799" w:rsidRPr="00C53C9A" w:rsidRDefault="00535031" w:rsidP="006C619E">
            <w:pPr>
              <w:spacing w:line="276" w:lineRule="auto"/>
            </w:pPr>
            <w:r>
              <w:t xml:space="preserve"> </w:t>
            </w:r>
          </w:p>
        </w:tc>
        <w:tc>
          <w:tcPr>
            <w:tcW w:w="1000" w:type="pct"/>
          </w:tcPr>
          <w:p w14:paraId="771A4A12" w14:textId="0CB9AF89" w:rsidR="00B75799" w:rsidRPr="00C53C9A" w:rsidRDefault="00535031" w:rsidP="006C619E">
            <w:pPr>
              <w:spacing w:line="276" w:lineRule="auto"/>
            </w:pPr>
            <w:r>
              <w:t xml:space="preserve"> </w:t>
            </w:r>
          </w:p>
        </w:tc>
        <w:tc>
          <w:tcPr>
            <w:tcW w:w="1000" w:type="pct"/>
          </w:tcPr>
          <w:p w14:paraId="46989DBC" w14:textId="091C01BF" w:rsidR="00B75799" w:rsidRPr="00C53C9A" w:rsidRDefault="00535031" w:rsidP="006C619E">
            <w:pPr>
              <w:spacing w:line="276" w:lineRule="auto"/>
            </w:pPr>
            <w:r>
              <w:t xml:space="preserve"> </w:t>
            </w:r>
          </w:p>
        </w:tc>
      </w:tr>
      <w:tr w:rsidR="001E222A" w:rsidRPr="00C53C9A" w14:paraId="002A0495" w14:textId="77777777" w:rsidTr="001F64F4">
        <w:tc>
          <w:tcPr>
            <w:tcW w:w="1000" w:type="pct"/>
          </w:tcPr>
          <w:p w14:paraId="4A381ECE" w14:textId="2BE03C70" w:rsidR="00B75799" w:rsidRPr="00C53C9A" w:rsidRDefault="00535031" w:rsidP="006C619E">
            <w:pPr>
              <w:spacing w:line="276" w:lineRule="auto"/>
            </w:pPr>
            <w:r>
              <w:t xml:space="preserve"> </w:t>
            </w:r>
          </w:p>
        </w:tc>
        <w:tc>
          <w:tcPr>
            <w:tcW w:w="1000" w:type="pct"/>
          </w:tcPr>
          <w:p w14:paraId="66029588" w14:textId="19699AF9" w:rsidR="00B75799" w:rsidRPr="00C53C9A" w:rsidRDefault="00535031" w:rsidP="006C619E">
            <w:pPr>
              <w:spacing w:line="276" w:lineRule="auto"/>
            </w:pPr>
            <w:r>
              <w:t xml:space="preserve"> </w:t>
            </w:r>
          </w:p>
        </w:tc>
        <w:tc>
          <w:tcPr>
            <w:tcW w:w="1000" w:type="pct"/>
          </w:tcPr>
          <w:p w14:paraId="0C2F744D" w14:textId="3D889409" w:rsidR="00B75799" w:rsidRPr="00C53C9A" w:rsidRDefault="00535031" w:rsidP="006C619E">
            <w:pPr>
              <w:spacing w:line="276" w:lineRule="auto"/>
            </w:pPr>
            <w:r>
              <w:t xml:space="preserve"> </w:t>
            </w:r>
          </w:p>
        </w:tc>
        <w:tc>
          <w:tcPr>
            <w:tcW w:w="1000" w:type="pct"/>
          </w:tcPr>
          <w:p w14:paraId="138D650C" w14:textId="19CABBB0" w:rsidR="00B75799" w:rsidRPr="00C53C9A" w:rsidRDefault="00535031" w:rsidP="006C619E">
            <w:pPr>
              <w:spacing w:line="276" w:lineRule="auto"/>
            </w:pPr>
            <w:r>
              <w:t xml:space="preserve"> </w:t>
            </w:r>
          </w:p>
        </w:tc>
        <w:tc>
          <w:tcPr>
            <w:tcW w:w="1000" w:type="pct"/>
          </w:tcPr>
          <w:p w14:paraId="326A443E" w14:textId="360911EE" w:rsidR="00B75799" w:rsidRPr="00C53C9A" w:rsidRDefault="00535031" w:rsidP="006C619E">
            <w:pPr>
              <w:spacing w:line="276" w:lineRule="auto"/>
            </w:pPr>
            <w:r>
              <w:t xml:space="preserve"> </w:t>
            </w:r>
          </w:p>
        </w:tc>
        <w:tc>
          <w:tcPr>
            <w:tcW w:w="1000" w:type="pct"/>
          </w:tcPr>
          <w:p w14:paraId="31C8D1EB" w14:textId="7D9401C9" w:rsidR="00B75799" w:rsidRPr="00C53C9A" w:rsidRDefault="00535031" w:rsidP="006C619E">
            <w:pPr>
              <w:spacing w:line="276" w:lineRule="auto"/>
            </w:pPr>
            <w:r>
              <w:t xml:space="preserve"> </w:t>
            </w:r>
          </w:p>
        </w:tc>
      </w:tr>
      <w:tr w:rsidR="001E222A" w:rsidRPr="00C53C9A" w14:paraId="78AAA325" w14:textId="77777777" w:rsidTr="001F64F4">
        <w:tc>
          <w:tcPr>
            <w:tcW w:w="1000" w:type="pct"/>
          </w:tcPr>
          <w:p w14:paraId="66FE844B" w14:textId="7EFD74FF" w:rsidR="00B75799" w:rsidRPr="00C53C9A" w:rsidRDefault="00535031" w:rsidP="006C619E">
            <w:pPr>
              <w:spacing w:line="276" w:lineRule="auto"/>
            </w:pPr>
            <w:r>
              <w:t xml:space="preserve"> </w:t>
            </w:r>
          </w:p>
        </w:tc>
        <w:tc>
          <w:tcPr>
            <w:tcW w:w="1000" w:type="pct"/>
          </w:tcPr>
          <w:p w14:paraId="4D262BFB" w14:textId="77305342" w:rsidR="00B75799" w:rsidRPr="00C53C9A" w:rsidRDefault="00535031" w:rsidP="006C619E">
            <w:pPr>
              <w:spacing w:line="276" w:lineRule="auto"/>
            </w:pPr>
            <w:r>
              <w:t xml:space="preserve"> </w:t>
            </w:r>
          </w:p>
        </w:tc>
        <w:tc>
          <w:tcPr>
            <w:tcW w:w="1000" w:type="pct"/>
          </w:tcPr>
          <w:p w14:paraId="4C721247" w14:textId="0857CB52" w:rsidR="00B75799" w:rsidRPr="00C53C9A" w:rsidRDefault="00535031" w:rsidP="006C619E">
            <w:pPr>
              <w:spacing w:line="276" w:lineRule="auto"/>
            </w:pPr>
            <w:r>
              <w:t xml:space="preserve"> </w:t>
            </w:r>
          </w:p>
        </w:tc>
        <w:tc>
          <w:tcPr>
            <w:tcW w:w="1000" w:type="pct"/>
          </w:tcPr>
          <w:p w14:paraId="4F33FC51" w14:textId="7ABFF74C" w:rsidR="00B75799" w:rsidRPr="00C53C9A" w:rsidRDefault="00535031" w:rsidP="006C619E">
            <w:pPr>
              <w:spacing w:line="276" w:lineRule="auto"/>
            </w:pPr>
            <w:r>
              <w:t xml:space="preserve"> </w:t>
            </w:r>
          </w:p>
        </w:tc>
        <w:tc>
          <w:tcPr>
            <w:tcW w:w="1000" w:type="pct"/>
          </w:tcPr>
          <w:p w14:paraId="1863970E" w14:textId="715B6AEF" w:rsidR="00B75799" w:rsidRPr="00C53C9A" w:rsidRDefault="00535031" w:rsidP="006C619E">
            <w:pPr>
              <w:spacing w:line="276" w:lineRule="auto"/>
            </w:pPr>
            <w:r>
              <w:t xml:space="preserve"> </w:t>
            </w:r>
          </w:p>
        </w:tc>
        <w:tc>
          <w:tcPr>
            <w:tcW w:w="1000" w:type="pct"/>
          </w:tcPr>
          <w:p w14:paraId="3FA6AF94" w14:textId="4EA72790" w:rsidR="00B75799" w:rsidRPr="00C53C9A" w:rsidRDefault="00535031" w:rsidP="006C619E">
            <w:pPr>
              <w:spacing w:line="276" w:lineRule="auto"/>
            </w:pPr>
            <w:r>
              <w:t xml:space="preserve"> </w:t>
            </w:r>
          </w:p>
        </w:tc>
      </w:tr>
    </w:tbl>
    <w:p w14:paraId="4541AF3D" w14:textId="0C474142" w:rsidR="00B75799" w:rsidRPr="00C53C9A" w:rsidRDefault="00B75799" w:rsidP="006C619E">
      <w:r w:rsidRPr="00C53C9A">
        <w:t>*uren:</w:t>
      </w:r>
      <w:r w:rsidR="00535031">
        <w:t xml:space="preserve"> </w:t>
      </w:r>
      <w:r w:rsidRPr="00C53C9A">
        <w:t>alleen</w:t>
      </w:r>
      <w:r w:rsidR="00535031">
        <w:t xml:space="preserve"> </w:t>
      </w:r>
      <w:r w:rsidRPr="00C53C9A">
        <w:t>bij</w:t>
      </w:r>
      <w:r w:rsidR="00535031">
        <w:t xml:space="preserve"> </w:t>
      </w:r>
      <w:r w:rsidRPr="00C53C9A">
        <w:t>niet-erkende</w:t>
      </w:r>
      <w:r w:rsidR="00535031">
        <w:t xml:space="preserve"> </w:t>
      </w:r>
      <w:r w:rsidRPr="00C53C9A">
        <w:t>instellingen.</w:t>
      </w:r>
    </w:p>
    <w:p w14:paraId="1955AA47" w14:textId="77777777" w:rsidR="00090AAF" w:rsidRDefault="00090AAF" w:rsidP="006C619E"/>
    <w:p w14:paraId="03EC871D" w14:textId="6FD0BF64" w:rsidR="00F806E0" w:rsidRDefault="00B75799" w:rsidP="006C619E">
      <w:r w:rsidRPr="00C53C9A">
        <w:t>NB</w:t>
      </w:r>
      <w:r w:rsidR="00535031">
        <w:t xml:space="preserve"> </w:t>
      </w:r>
      <w:r w:rsidR="00757BDD">
        <w:t>D</w:t>
      </w:r>
      <w:r w:rsidRPr="00C53C9A">
        <w:t>e</w:t>
      </w:r>
      <w:r w:rsidR="00535031">
        <w:t xml:space="preserve"> </w:t>
      </w:r>
      <w:r w:rsidRPr="00C53C9A">
        <w:t>advocaat</w:t>
      </w:r>
      <w:r w:rsidR="00535031">
        <w:t xml:space="preserve"> </w:t>
      </w:r>
      <w:r w:rsidRPr="00C53C9A">
        <w:t>dient</w:t>
      </w:r>
      <w:r w:rsidR="00535031">
        <w:t xml:space="preserve"> </w:t>
      </w:r>
      <w:r w:rsidRPr="00C53C9A">
        <w:t>naast</w:t>
      </w:r>
      <w:r w:rsidR="00535031">
        <w:t xml:space="preserve"> </w:t>
      </w:r>
      <w:r w:rsidRPr="00C53C9A">
        <w:t>dit</w:t>
      </w:r>
      <w:r w:rsidR="00535031">
        <w:t xml:space="preserve"> </w:t>
      </w:r>
      <w:r w:rsidRPr="00C53C9A">
        <w:t>overzicht</w:t>
      </w:r>
      <w:r w:rsidR="00535031">
        <w:t xml:space="preserve"> </w:t>
      </w:r>
      <w:r w:rsidRPr="00C53C9A">
        <w:t>altijd</w:t>
      </w:r>
      <w:r w:rsidR="00535031">
        <w:t xml:space="preserve"> </w:t>
      </w:r>
      <w:r w:rsidRPr="00C53C9A">
        <w:t>bewijzen</w:t>
      </w:r>
      <w:r w:rsidR="00535031">
        <w:t xml:space="preserve"> </w:t>
      </w:r>
      <w:r w:rsidRPr="00C53C9A">
        <w:t>van</w:t>
      </w:r>
      <w:r w:rsidR="00535031">
        <w:t xml:space="preserve"> </w:t>
      </w:r>
      <w:r w:rsidRPr="00C53C9A">
        <w:t>deelname/docentschap</w:t>
      </w:r>
      <w:r w:rsidR="00535031">
        <w:t xml:space="preserve"> </w:t>
      </w:r>
      <w:r w:rsidRPr="00C53C9A">
        <w:t>etc.</w:t>
      </w:r>
      <w:r w:rsidR="00535031">
        <w:t xml:space="preserve"> </w:t>
      </w:r>
      <w:r w:rsidRPr="00C53C9A">
        <w:t>te</w:t>
      </w:r>
      <w:r w:rsidR="00535031">
        <w:t xml:space="preserve"> </w:t>
      </w:r>
      <w:r w:rsidRPr="00C53C9A">
        <w:t>kunnen</w:t>
      </w:r>
      <w:r w:rsidR="00535031">
        <w:t xml:space="preserve"> </w:t>
      </w:r>
      <w:r w:rsidRPr="00C53C9A">
        <w:t>overleggen.</w:t>
      </w:r>
    </w:p>
    <w:p w14:paraId="4C398F0E" w14:textId="77777777" w:rsidR="00F806E0" w:rsidRDefault="00F806E0" w:rsidP="006C619E">
      <w:r>
        <w:br w:type="page"/>
      </w:r>
    </w:p>
    <w:p w14:paraId="74DB94C1" w14:textId="05492E66" w:rsidR="002822CF" w:rsidRDefault="00B75799" w:rsidP="006C619E">
      <w:pPr>
        <w:pStyle w:val="Kop2"/>
        <w:pBdr>
          <w:bottom w:val="single" w:sz="4" w:space="1" w:color="4F81BD" w:themeColor="accent1"/>
        </w:pBdr>
      </w:pPr>
      <w:bookmarkStart w:id="108" w:name="_Toc36648873"/>
      <w:r w:rsidRPr="00F33ACB">
        <w:lastRenderedPageBreak/>
        <w:t>Model</w:t>
      </w:r>
      <w:r w:rsidR="00535031">
        <w:t xml:space="preserve"> </w:t>
      </w:r>
      <w:r w:rsidRPr="00F33ACB">
        <w:t>intakechecklist</w:t>
      </w:r>
      <w:bookmarkEnd w:id="108"/>
    </w:p>
    <w:p w14:paraId="0A3A413B" w14:textId="77777777" w:rsidR="00A73036" w:rsidRPr="00A73036" w:rsidRDefault="00A73036" w:rsidP="006C619E"/>
    <w:tbl>
      <w:tblPr>
        <w:tblStyle w:val="TableGridPHPDOCX"/>
        <w:tblW w:w="5000" w:type="pct"/>
        <w:tblLook w:val="04A0" w:firstRow="1" w:lastRow="0" w:firstColumn="1" w:lastColumn="0" w:noHBand="0" w:noVBand="1"/>
      </w:tblPr>
      <w:tblGrid>
        <w:gridCol w:w="1048"/>
        <w:gridCol w:w="1911"/>
        <w:gridCol w:w="3493"/>
        <w:gridCol w:w="1305"/>
        <w:gridCol w:w="1305"/>
      </w:tblGrid>
      <w:tr w:rsidR="00B75799" w:rsidRPr="00383C66" w14:paraId="1E9D8CF1" w14:textId="77777777" w:rsidTr="008329A0">
        <w:tc>
          <w:tcPr>
            <w:tcW w:w="0" w:type="auto"/>
            <w:gridSpan w:val="3"/>
          </w:tcPr>
          <w:p w14:paraId="13DC26E3" w14:textId="318DA61B" w:rsidR="00B75799" w:rsidRPr="00383C66" w:rsidRDefault="00B75799" w:rsidP="00383C66">
            <w:pPr>
              <w:spacing w:line="276" w:lineRule="auto"/>
              <w:rPr>
                <w:b/>
                <w:bCs/>
              </w:rPr>
            </w:pPr>
            <w:r w:rsidRPr="00383C66">
              <w:rPr>
                <w:b/>
                <w:bCs/>
              </w:rPr>
              <w:t>1.</w:t>
            </w:r>
            <w:r w:rsidR="00535031" w:rsidRPr="00383C66">
              <w:rPr>
                <w:b/>
                <w:bCs/>
              </w:rPr>
              <w:t xml:space="preserve"> </w:t>
            </w:r>
            <w:r w:rsidRPr="00383C66">
              <w:rPr>
                <w:b/>
                <w:bCs/>
              </w:rPr>
              <w:t>Intakefase</w:t>
            </w:r>
          </w:p>
        </w:tc>
        <w:tc>
          <w:tcPr>
            <w:tcW w:w="479" w:type="pct"/>
          </w:tcPr>
          <w:p w14:paraId="7FCC906D" w14:textId="77777777" w:rsidR="00B75799" w:rsidRPr="00383C66" w:rsidRDefault="00B75799" w:rsidP="00383C66">
            <w:pPr>
              <w:spacing w:line="276" w:lineRule="auto"/>
              <w:rPr>
                <w:b/>
                <w:bCs/>
              </w:rPr>
            </w:pPr>
            <w:r w:rsidRPr="00383C66">
              <w:rPr>
                <w:b/>
                <w:bCs/>
              </w:rPr>
              <w:t>Paraaf</w:t>
            </w:r>
          </w:p>
        </w:tc>
        <w:tc>
          <w:tcPr>
            <w:tcW w:w="479" w:type="pct"/>
          </w:tcPr>
          <w:p w14:paraId="65CDAE1D" w14:textId="77777777" w:rsidR="00B75799" w:rsidRPr="00383C66" w:rsidRDefault="00B75799" w:rsidP="00383C66">
            <w:pPr>
              <w:spacing w:line="276" w:lineRule="auto"/>
              <w:rPr>
                <w:b/>
                <w:bCs/>
              </w:rPr>
            </w:pPr>
            <w:r w:rsidRPr="00383C66">
              <w:rPr>
                <w:b/>
                <w:bCs/>
              </w:rPr>
              <w:t>Datum</w:t>
            </w:r>
          </w:p>
        </w:tc>
      </w:tr>
      <w:tr w:rsidR="00B75799" w:rsidRPr="00931804" w14:paraId="21EBA03A" w14:textId="77777777" w:rsidTr="008329A0">
        <w:tc>
          <w:tcPr>
            <w:tcW w:w="334" w:type="pct"/>
          </w:tcPr>
          <w:p w14:paraId="1D34BD70" w14:textId="77777777" w:rsidR="00B75799" w:rsidRPr="00931804" w:rsidRDefault="00B75799" w:rsidP="00383C66">
            <w:pPr>
              <w:spacing w:line="276" w:lineRule="auto"/>
            </w:pPr>
            <w:r w:rsidRPr="00931804">
              <w:t>1.1</w:t>
            </w:r>
          </w:p>
        </w:tc>
        <w:tc>
          <w:tcPr>
            <w:tcW w:w="0" w:type="auto"/>
            <w:gridSpan w:val="2"/>
          </w:tcPr>
          <w:p w14:paraId="0B543AE5" w14:textId="7B94DF2A" w:rsidR="00B75799" w:rsidRPr="00931804" w:rsidRDefault="00B75799" w:rsidP="00383C66">
            <w:pPr>
              <w:spacing w:line="276" w:lineRule="auto"/>
            </w:pPr>
            <w:r w:rsidRPr="00931804">
              <w:t>Eerste</w:t>
            </w:r>
            <w:r w:rsidR="00535031">
              <w:t xml:space="preserve"> </w:t>
            </w:r>
            <w:r w:rsidRPr="00931804">
              <w:t>telefoonnotitie</w:t>
            </w:r>
          </w:p>
        </w:tc>
        <w:tc>
          <w:tcPr>
            <w:tcW w:w="0" w:type="auto"/>
          </w:tcPr>
          <w:p w14:paraId="3964286D" w14:textId="1E41E834" w:rsidR="00B75799" w:rsidRPr="00931804" w:rsidRDefault="00535031" w:rsidP="00383C66">
            <w:pPr>
              <w:spacing w:line="276" w:lineRule="auto"/>
            </w:pPr>
            <w:r>
              <w:t xml:space="preserve"> </w:t>
            </w:r>
          </w:p>
        </w:tc>
        <w:tc>
          <w:tcPr>
            <w:tcW w:w="0" w:type="auto"/>
          </w:tcPr>
          <w:p w14:paraId="526FB124" w14:textId="02C2C239" w:rsidR="00B75799" w:rsidRPr="00931804" w:rsidRDefault="00535031" w:rsidP="00383C66">
            <w:pPr>
              <w:spacing w:line="276" w:lineRule="auto"/>
            </w:pPr>
            <w:r>
              <w:t xml:space="preserve"> </w:t>
            </w:r>
          </w:p>
        </w:tc>
      </w:tr>
      <w:tr w:rsidR="00B75799" w:rsidRPr="00931804" w14:paraId="2827E536" w14:textId="77777777" w:rsidTr="001F64F4">
        <w:tc>
          <w:tcPr>
            <w:tcW w:w="0" w:type="auto"/>
          </w:tcPr>
          <w:p w14:paraId="676E84FE" w14:textId="77777777" w:rsidR="00B75799" w:rsidRPr="00931804" w:rsidRDefault="00B75799" w:rsidP="00383C66">
            <w:pPr>
              <w:spacing w:line="276" w:lineRule="auto"/>
            </w:pPr>
            <w:r w:rsidRPr="00931804">
              <w:t>1.2</w:t>
            </w:r>
          </w:p>
        </w:tc>
        <w:tc>
          <w:tcPr>
            <w:tcW w:w="0" w:type="auto"/>
            <w:gridSpan w:val="2"/>
          </w:tcPr>
          <w:p w14:paraId="15F0FFC2" w14:textId="31C7B83F" w:rsidR="00B75799" w:rsidRPr="00931804" w:rsidRDefault="00B75799" w:rsidP="00383C66">
            <w:pPr>
              <w:spacing w:line="276" w:lineRule="auto"/>
            </w:pPr>
            <w:r w:rsidRPr="00931804">
              <w:t>Afspraak</w:t>
            </w:r>
            <w:r w:rsidR="00535031">
              <w:t xml:space="preserve"> </w:t>
            </w:r>
            <w:r w:rsidRPr="00931804">
              <w:t>in</w:t>
            </w:r>
            <w:r w:rsidR="00535031">
              <w:t xml:space="preserve"> </w:t>
            </w:r>
            <w:r w:rsidRPr="00931804">
              <w:t>agenda,</w:t>
            </w:r>
            <w:r w:rsidR="00535031">
              <w:t xml:space="preserve"> </w:t>
            </w:r>
            <w:r w:rsidRPr="00931804">
              <w:t>tijd,</w:t>
            </w:r>
            <w:r w:rsidR="00535031">
              <w:t xml:space="preserve"> </w:t>
            </w:r>
            <w:r w:rsidRPr="00931804">
              <w:t>locatie,</w:t>
            </w:r>
            <w:r w:rsidR="00535031">
              <w:t xml:space="preserve"> </w:t>
            </w:r>
            <w:r w:rsidRPr="00931804">
              <w:t>tegenpartij</w:t>
            </w:r>
          </w:p>
        </w:tc>
        <w:tc>
          <w:tcPr>
            <w:tcW w:w="0" w:type="auto"/>
          </w:tcPr>
          <w:p w14:paraId="59907623" w14:textId="11EACAFD" w:rsidR="00B75799" w:rsidRPr="00931804" w:rsidRDefault="00535031" w:rsidP="00383C66">
            <w:pPr>
              <w:spacing w:line="276" w:lineRule="auto"/>
            </w:pPr>
            <w:r>
              <w:t xml:space="preserve"> </w:t>
            </w:r>
          </w:p>
        </w:tc>
        <w:tc>
          <w:tcPr>
            <w:tcW w:w="0" w:type="auto"/>
          </w:tcPr>
          <w:p w14:paraId="1611138E" w14:textId="1CF9D9A4" w:rsidR="00B75799" w:rsidRPr="00931804" w:rsidRDefault="00535031" w:rsidP="00383C66">
            <w:pPr>
              <w:spacing w:line="276" w:lineRule="auto"/>
            </w:pPr>
            <w:r>
              <w:t xml:space="preserve"> </w:t>
            </w:r>
          </w:p>
        </w:tc>
      </w:tr>
      <w:tr w:rsidR="00B75799" w:rsidRPr="00931804" w14:paraId="6BF2F7E3" w14:textId="77777777" w:rsidTr="001F64F4">
        <w:tc>
          <w:tcPr>
            <w:tcW w:w="0" w:type="auto"/>
          </w:tcPr>
          <w:p w14:paraId="1D910C0E" w14:textId="77777777" w:rsidR="00B75799" w:rsidRPr="00931804" w:rsidRDefault="00B75799" w:rsidP="00383C66">
            <w:pPr>
              <w:spacing w:line="276" w:lineRule="auto"/>
            </w:pPr>
            <w:r w:rsidRPr="00931804">
              <w:t>1.3</w:t>
            </w:r>
          </w:p>
        </w:tc>
        <w:tc>
          <w:tcPr>
            <w:tcW w:w="0" w:type="auto"/>
            <w:gridSpan w:val="2"/>
          </w:tcPr>
          <w:p w14:paraId="60883AD8" w14:textId="016666EB" w:rsidR="00B75799" w:rsidRPr="00931804" w:rsidRDefault="00B75799" w:rsidP="00383C66">
            <w:pPr>
              <w:spacing w:line="276" w:lineRule="auto"/>
            </w:pPr>
            <w:r w:rsidRPr="00931804">
              <w:t>Afspraakbevestiging,</w:t>
            </w:r>
            <w:r w:rsidR="00535031">
              <w:t xml:space="preserve"> </w:t>
            </w:r>
            <w:r w:rsidRPr="00931804">
              <w:t>routebeschrijving,</w:t>
            </w:r>
            <w:r w:rsidR="00535031">
              <w:t xml:space="preserve"> </w:t>
            </w:r>
            <w:r w:rsidRPr="00931804">
              <w:t>kantoorfolder</w:t>
            </w:r>
          </w:p>
        </w:tc>
        <w:tc>
          <w:tcPr>
            <w:tcW w:w="0" w:type="auto"/>
          </w:tcPr>
          <w:p w14:paraId="65464E6D" w14:textId="66F3EF41" w:rsidR="00B75799" w:rsidRPr="00931804" w:rsidRDefault="00535031" w:rsidP="00383C66">
            <w:pPr>
              <w:spacing w:line="276" w:lineRule="auto"/>
            </w:pPr>
            <w:r>
              <w:t xml:space="preserve"> </w:t>
            </w:r>
          </w:p>
        </w:tc>
        <w:tc>
          <w:tcPr>
            <w:tcW w:w="0" w:type="auto"/>
          </w:tcPr>
          <w:p w14:paraId="553BA342" w14:textId="0F2EC258" w:rsidR="00B75799" w:rsidRPr="00931804" w:rsidRDefault="00535031" w:rsidP="00383C66">
            <w:pPr>
              <w:spacing w:line="276" w:lineRule="auto"/>
            </w:pPr>
            <w:r>
              <w:t xml:space="preserve"> </w:t>
            </w:r>
          </w:p>
        </w:tc>
      </w:tr>
      <w:tr w:rsidR="00B75799" w:rsidRPr="00931804" w14:paraId="4BCD1DDC" w14:textId="77777777" w:rsidTr="001F64F4">
        <w:tc>
          <w:tcPr>
            <w:tcW w:w="0" w:type="auto"/>
          </w:tcPr>
          <w:p w14:paraId="631CA24B" w14:textId="77777777" w:rsidR="00B75799" w:rsidRPr="00931804" w:rsidRDefault="00B75799" w:rsidP="00383C66">
            <w:pPr>
              <w:spacing w:line="276" w:lineRule="auto"/>
            </w:pPr>
            <w:r w:rsidRPr="00931804">
              <w:t>1.4</w:t>
            </w:r>
          </w:p>
        </w:tc>
        <w:tc>
          <w:tcPr>
            <w:tcW w:w="0" w:type="auto"/>
            <w:gridSpan w:val="2"/>
          </w:tcPr>
          <w:p w14:paraId="5C8B0790" w14:textId="77C7AEB2" w:rsidR="00B75799" w:rsidRPr="00931804" w:rsidRDefault="00B75799" w:rsidP="00383C66">
            <w:pPr>
              <w:spacing w:line="276" w:lineRule="auto"/>
            </w:pPr>
            <w:r w:rsidRPr="00931804">
              <w:t>Check</w:t>
            </w:r>
            <w:r w:rsidR="00535031">
              <w:t xml:space="preserve"> </w:t>
            </w:r>
            <w:r w:rsidRPr="00931804">
              <w:t>tegenstrijdig</w:t>
            </w:r>
            <w:r w:rsidR="00535031">
              <w:t xml:space="preserve"> </w:t>
            </w:r>
            <w:r w:rsidRPr="00931804">
              <w:t>belang</w:t>
            </w:r>
            <w:r w:rsidR="00535031">
              <w:t xml:space="preserve"> </w:t>
            </w:r>
            <w:r w:rsidRPr="00931804">
              <w:t>leverde</w:t>
            </w:r>
            <w:r w:rsidR="00535031">
              <w:t xml:space="preserve"> </w:t>
            </w:r>
            <w:r w:rsidRPr="00931804">
              <w:t>geen</w:t>
            </w:r>
            <w:r w:rsidR="00535031">
              <w:t xml:space="preserve"> </w:t>
            </w:r>
            <w:r w:rsidRPr="00931804">
              <w:t>contra-indicatie</w:t>
            </w:r>
            <w:r w:rsidR="00535031">
              <w:t xml:space="preserve"> </w:t>
            </w:r>
            <w:r w:rsidRPr="00931804">
              <w:t>op</w:t>
            </w:r>
          </w:p>
        </w:tc>
        <w:tc>
          <w:tcPr>
            <w:tcW w:w="0" w:type="auto"/>
          </w:tcPr>
          <w:p w14:paraId="5CAE03DD" w14:textId="2280314D" w:rsidR="00B75799" w:rsidRPr="00931804" w:rsidRDefault="00535031" w:rsidP="00383C66">
            <w:pPr>
              <w:spacing w:line="276" w:lineRule="auto"/>
            </w:pPr>
            <w:r>
              <w:t xml:space="preserve"> </w:t>
            </w:r>
          </w:p>
        </w:tc>
        <w:tc>
          <w:tcPr>
            <w:tcW w:w="0" w:type="auto"/>
          </w:tcPr>
          <w:p w14:paraId="1AD72C59" w14:textId="57FE363B" w:rsidR="00B75799" w:rsidRPr="00931804" w:rsidRDefault="00535031" w:rsidP="00383C66">
            <w:pPr>
              <w:spacing w:line="276" w:lineRule="auto"/>
            </w:pPr>
            <w:r>
              <w:t xml:space="preserve"> </w:t>
            </w:r>
          </w:p>
        </w:tc>
      </w:tr>
      <w:tr w:rsidR="00B75799" w:rsidRPr="00931804" w14:paraId="11CF2E9B" w14:textId="77777777" w:rsidTr="001F64F4">
        <w:tc>
          <w:tcPr>
            <w:tcW w:w="0" w:type="auto"/>
          </w:tcPr>
          <w:p w14:paraId="7520BB0A" w14:textId="50AB0060" w:rsidR="00B75799" w:rsidRPr="00931804" w:rsidRDefault="00B75799" w:rsidP="00383C66">
            <w:pPr>
              <w:spacing w:line="276" w:lineRule="auto"/>
            </w:pPr>
            <w:r w:rsidRPr="00931804">
              <w:t>1.</w:t>
            </w:r>
            <w:r w:rsidR="008329A0">
              <w:t>5</w:t>
            </w:r>
          </w:p>
        </w:tc>
        <w:tc>
          <w:tcPr>
            <w:tcW w:w="0" w:type="auto"/>
            <w:gridSpan w:val="2"/>
          </w:tcPr>
          <w:p w14:paraId="03B45CB5" w14:textId="42068DB7" w:rsidR="00B75799" w:rsidRPr="00931804" w:rsidRDefault="00B75799" w:rsidP="00383C66">
            <w:pPr>
              <w:spacing w:line="276" w:lineRule="auto"/>
            </w:pPr>
            <w:r w:rsidRPr="00931804">
              <w:t>Intake</w:t>
            </w:r>
            <w:r w:rsidR="00535031">
              <w:t xml:space="preserve"> </w:t>
            </w:r>
            <w:r w:rsidRPr="00931804">
              <w:t>voorbereid,</w:t>
            </w:r>
            <w:r w:rsidR="00535031">
              <w:t xml:space="preserve"> </w:t>
            </w:r>
            <w:r w:rsidRPr="00931804">
              <w:t>alles</w:t>
            </w:r>
            <w:r w:rsidR="00535031">
              <w:t xml:space="preserve"> </w:t>
            </w:r>
            <w:r w:rsidRPr="00931804">
              <w:t>klaargelegd,</w:t>
            </w:r>
            <w:r w:rsidR="00535031">
              <w:t xml:space="preserve"> </w:t>
            </w:r>
            <w:r w:rsidRPr="00931804">
              <w:t>check</w:t>
            </w:r>
            <w:r w:rsidR="00535031">
              <w:t xml:space="preserve"> </w:t>
            </w:r>
            <w:r w:rsidRPr="00931804">
              <w:t>toepasselijkheid</w:t>
            </w:r>
            <w:r w:rsidR="00535031">
              <w:t xml:space="preserve"> </w:t>
            </w:r>
            <w:r w:rsidRPr="00931804">
              <w:t>Wwft</w:t>
            </w:r>
            <w:r w:rsidR="00535031">
              <w:t xml:space="preserve"> </w:t>
            </w:r>
            <w:r w:rsidRPr="00931804">
              <w:t>(zo</w:t>
            </w:r>
            <w:r w:rsidR="00535031">
              <w:t xml:space="preserve"> </w:t>
            </w:r>
            <w:r w:rsidRPr="00931804">
              <w:t>ja:</w:t>
            </w:r>
            <w:r w:rsidR="00535031">
              <w:t xml:space="preserve"> </w:t>
            </w:r>
            <w:r w:rsidRPr="00931804">
              <w:t>cliëntenonderzoek)</w:t>
            </w:r>
          </w:p>
        </w:tc>
        <w:tc>
          <w:tcPr>
            <w:tcW w:w="0" w:type="auto"/>
          </w:tcPr>
          <w:p w14:paraId="395538C9" w14:textId="559844B9" w:rsidR="00B75799" w:rsidRPr="00931804" w:rsidRDefault="00535031" w:rsidP="00383C66">
            <w:pPr>
              <w:spacing w:line="276" w:lineRule="auto"/>
            </w:pPr>
            <w:r>
              <w:t xml:space="preserve"> </w:t>
            </w:r>
          </w:p>
        </w:tc>
        <w:tc>
          <w:tcPr>
            <w:tcW w:w="0" w:type="auto"/>
          </w:tcPr>
          <w:p w14:paraId="1570573B" w14:textId="5CE3208D" w:rsidR="00B75799" w:rsidRPr="00931804" w:rsidRDefault="00535031" w:rsidP="00383C66">
            <w:pPr>
              <w:spacing w:line="276" w:lineRule="auto"/>
            </w:pPr>
            <w:r>
              <w:t xml:space="preserve"> </w:t>
            </w:r>
          </w:p>
        </w:tc>
      </w:tr>
      <w:tr w:rsidR="00B75799" w:rsidRPr="00931804" w14:paraId="35AD7ADC" w14:textId="77777777" w:rsidTr="001F64F4">
        <w:tc>
          <w:tcPr>
            <w:tcW w:w="0" w:type="auto"/>
          </w:tcPr>
          <w:p w14:paraId="543B9E50" w14:textId="0559FF91" w:rsidR="00B75799" w:rsidRPr="00931804" w:rsidRDefault="00B75799" w:rsidP="00383C66">
            <w:pPr>
              <w:spacing w:line="276" w:lineRule="auto"/>
            </w:pPr>
            <w:r w:rsidRPr="00931804">
              <w:t>1.</w:t>
            </w:r>
            <w:r w:rsidR="008329A0">
              <w:t>6</w:t>
            </w:r>
          </w:p>
        </w:tc>
        <w:tc>
          <w:tcPr>
            <w:tcW w:w="0" w:type="auto"/>
            <w:gridSpan w:val="2"/>
          </w:tcPr>
          <w:p w14:paraId="0E355123" w14:textId="383758D5" w:rsidR="00B75799" w:rsidRPr="00931804" w:rsidRDefault="00B75799" w:rsidP="00383C66">
            <w:pPr>
              <w:spacing w:line="276" w:lineRule="auto"/>
            </w:pPr>
            <w:r w:rsidRPr="00931804">
              <w:t>Intake</w:t>
            </w:r>
            <w:r w:rsidR="00535031">
              <w:t xml:space="preserve"> </w:t>
            </w:r>
            <w:r w:rsidRPr="00931804">
              <w:t>heeft</w:t>
            </w:r>
            <w:r w:rsidR="00535031">
              <w:t xml:space="preserve"> </w:t>
            </w:r>
            <w:r w:rsidRPr="00931804">
              <w:t>plaatsgevonden</w:t>
            </w:r>
          </w:p>
        </w:tc>
        <w:tc>
          <w:tcPr>
            <w:tcW w:w="0" w:type="auto"/>
          </w:tcPr>
          <w:p w14:paraId="2E7658AC" w14:textId="45AB5E6F" w:rsidR="00B75799" w:rsidRPr="00931804" w:rsidRDefault="00535031" w:rsidP="00383C66">
            <w:pPr>
              <w:spacing w:line="276" w:lineRule="auto"/>
            </w:pPr>
            <w:r>
              <w:t xml:space="preserve"> </w:t>
            </w:r>
          </w:p>
        </w:tc>
        <w:tc>
          <w:tcPr>
            <w:tcW w:w="0" w:type="auto"/>
          </w:tcPr>
          <w:p w14:paraId="0D3497BA" w14:textId="2D9D0885" w:rsidR="00B75799" w:rsidRPr="00931804" w:rsidRDefault="00535031" w:rsidP="00383C66">
            <w:pPr>
              <w:spacing w:line="276" w:lineRule="auto"/>
            </w:pPr>
            <w:r>
              <w:t xml:space="preserve"> </w:t>
            </w:r>
          </w:p>
        </w:tc>
      </w:tr>
      <w:tr w:rsidR="00B75799" w:rsidRPr="00931804" w14:paraId="2032571E" w14:textId="77777777" w:rsidTr="001F64F4">
        <w:tc>
          <w:tcPr>
            <w:tcW w:w="0" w:type="auto"/>
          </w:tcPr>
          <w:p w14:paraId="5B4F1DEA" w14:textId="648C7978" w:rsidR="00B75799" w:rsidRPr="00931804" w:rsidRDefault="00B75799" w:rsidP="00383C66">
            <w:pPr>
              <w:spacing w:line="276" w:lineRule="auto"/>
            </w:pPr>
            <w:r w:rsidRPr="00931804">
              <w:t>1.</w:t>
            </w:r>
            <w:r w:rsidR="008329A0">
              <w:t>7</w:t>
            </w:r>
          </w:p>
        </w:tc>
        <w:tc>
          <w:tcPr>
            <w:tcW w:w="0" w:type="auto"/>
            <w:gridSpan w:val="2"/>
          </w:tcPr>
          <w:p w14:paraId="053B8B9A" w14:textId="2CD74E04" w:rsidR="00B75799" w:rsidRPr="00931804" w:rsidRDefault="00B75799" w:rsidP="00383C66">
            <w:pPr>
              <w:spacing w:line="276" w:lineRule="auto"/>
            </w:pPr>
            <w:r w:rsidRPr="00931804">
              <w:t>Intake</w:t>
            </w:r>
            <w:r w:rsidR="00535031">
              <w:t xml:space="preserve"> </w:t>
            </w:r>
            <w:r w:rsidRPr="00931804">
              <w:t>overhandigd,</w:t>
            </w:r>
            <w:r w:rsidR="00535031">
              <w:t xml:space="preserve"> </w:t>
            </w:r>
            <w:r w:rsidRPr="00931804">
              <w:t>maken</w:t>
            </w:r>
            <w:r w:rsidR="00535031">
              <w:t xml:space="preserve"> </w:t>
            </w:r>
            <w:r w:rsidRPr="00931804">
              <w:t>opdrachtbevestiging</w:t>
            </w:r>
            <w:r w:rsidR="00535031">
              <w:t xml:space="preserve"> </w:t>
            </w:r>
            <w:r w:rsidRPr="00931804">
              <w:t>en</w:t>
            </w:r>
            <w:r w:rsidR="00535031">
              <w:t xml:space="preserve"> </w:t>
            </w:r>
            <w:r w:rsidRPr="00931804">
              <w:t>dossier</w:t>
            </w:r>
          </w:p>
        </w:tc>
        <w:tc>
          <w:tcPr>
            <w:tcW w:w="0" w:type="auto"/>
          </w:tcPr>
          <w:p w14:paraId="58675482" w14:textId="470E722E" w:rsidR="00B75799" w:rsidRPr="00931804" w:rsidRDefault="00535031" w:rsidP="00383C66">
            <w:pPr>
              <w:spacing w:line="276" w:lineRule="auto"/>
            </w:pPr>
            <w:r>
              <w:t xml:space="preserve"> </w:t>
            </w:r>
          </w:p>
        </w:tc>
        <w:tc>
          <w:tcPr>
            <w:tcW w:w="0" w:type="auto"/>
          </w:tcPr>
          <w:p w14:paraId="0F21D699" w14:textId="62BB729E" w:rsidR="00B75799" w:rsidRPr="00931804" w:rsidRDefault="00535031" w:rsidP="00383C66">
            <w:pPr>
              <w:spacing w:line="276" w:lineRule="auto"/>
            </w:pPr>
            <w:r>
              <w:t xml:space="preserve"> </w:t>
            </w:r>
          </w:p>
        </w:tc>
      </w:tr>
      <w:tr w:rsidR="00B75799" w:rsidRPr="00931804" w14:paraId="1AA745D0" w14:textId="77777777" w:rsidTr="001F64F4">
        <w:tc>
          <w:tcPr>
            <w:tcW w:w="0" w:type="auto"/>
          </w:tcPr>
          <w:p w14:paraId="4644E1D4" w14:textId="65098AAB" w:rsidR="00B75799" w:rsidRPr="00931804" w:rsidRDefault="00B75799" w:rsidP="00383C66">
            <w:pPr>
              <w:spacing w:line="276" w:lineRule="auto"/>
            </w:pPr>
            <w:r w:rsidRPr="00931804">
              <w:t>1.</w:t>
            </w:r>
            <w:r w:rsidR="008329A0">
              <w:t>8</w:t>
            </w:r>
          </w:p>
        </w:tc>
        <w:tc>
          <w:tcPr>
            <w:tcW w:w="0" w:type="auto"/>
            <w:gridSpan w:val="2"/>
          </w:tcPr>
          <w:p w14:paraId="5B986A3D" w14:textId="4002C58D" w:rsidR="00B75799" w:rsidRPr="00931804" w:rsidRDefault="00B75799" w:rsidP="00383C66">
            <w:pPr>
              <w:spacing w:line="276" w:lineRule="auto"/>
            </w:pPr>
            <w:r w:rsidRPr="00931804">
              <w:t>Plan</w:t>
            </w:r>
            <w:r w:rsidR="00535031">
              <w:t xml:space="preserve"> </w:t>
            </w:r>
            <w:r w:rsidRPr="00931804">
              <w:t>van</w:t>
            </w:r>
            <w:r w:rsidR="00535031">
              <w:t xml:space="preserve"> </w:t>
            </w:r>
            <w:r w:rsidRPr="00931804">
              <w:t>aanpak</w:t>
            </w:r>
          </w:p>
        </w:tc>
        <w:tc>
          <w:tcPr>
            <w:tcW w:w="0" w:type="auto"/>
          </w:tcPr>
          <w:p w14:paraId="01309967" w14:textId="4C0D3F0D" w:rsidR="00B75799" w:rsidRPr="00931804" w:rsidRDefault="00535031" w:rsidP="00383C66">
            <w:pPr>
              <w:spacing w:line="276" w:lineRule="auto"/>
            </w:pPr>
            <w:r>
              <w:t xml:space="preserve"> </w:t>
            </w:r>
          </w:p>
        </w:tc>
        <w:tc>
          <w:tcPr>
            <w:tcW w:w="0" w:type="auto"/>
          </w:tcPr>
          <w:p w14:paraId="4079C5D5" w14:textId="20CAF7F4" w:rsidR="00B75799" w:rsidRPr="00931804" w:rsidRDefault="00535031" w:rsidP="00383C66">
            <w:pPr>
              <w:spacing w:line="276" w:lineRule="auto"/>
            </w:pPr>
            <w:r>
              <w:t xml:space="preserve"> </w:t>
            </w:r>
          </w:p>
        </w:tc>
      </w:tr>
      <w:tr w:rsidR="00B75799" w:rsidRPr="00931804" w14:paraId="464D61CB" w14:textId="77777777" w:rsidTr="001F64F4">
        <w:tc>
          <w:tcPr>
            <w:tcW w:w="0" w:type="auto"/>
          </w:tcPr>
          <w:p w14:paraId="1E2DFBCE" w14:textId="0713C343" w:rsidR="00B75799" w:rsidRPr="00931804" w:rsidRDefault="00B75799" w:rsidP="00383C66">
            <w:pPr>
              <w:spacing w:line="276" w:lineRule="auto"/>
            </w:pPr>
            <w:r w:rsidRPr="00931804">
              <w:t>1.</w:t>
            </w:r>
            <w:r w:rsidR="008329A0">
              <w:t>9</w:t>
            </w:r>
          </w:p>
        </w:tc>
        <w:tc>
          <w:tcPr>
            <w:tcW w:w="0" w:type="auto"/>
            <w:gridSpan w:val="2"/>
          </w:tcPr>
          <w:p w14:paraId="6521CD00" w14:textId="2D83AB09" w:rsidR="00B75799" w:rsidRPr="00931804" w:rsidRDefault="00B75799" w:rsidP="00383C66">
            <w:pPr>
              <w:spacing w:line="276" w:lineRule="auto"/>
            </w:pPr>
            <w:r w:rsidRPr="00931804">
              <w:t>Identificatie</w:t>
            </w:r>
            <w:r w:rsidR="00535031">
              <w:t xml:space="preserve"> </w:t>
            </w:r>
            <w:r w:rsidRPr="00931804">
              <w:t>cliënt</w:t>
            </w:r>
          </w:p>
        </w:tc>
        <w:tc>
          <w:tcPr>
            <w:tcW w:w="0" w:type="auto"/>
          </w:tcPr>
          <w:p w14:paraId="5CC2578F" w14:textId="10D65492" w:rsidR="00B75799" w:rsidRPr="00931804" w:rsidRDefault="00535031" w:rsidP="00383C66">
            <w:pPr>
              <w:spacing w:line="276" w:lineRule="auto"/>
            </w:pPr>
            <w:r>
              <w:t xml:space="preserve"> </w:t>
            </w:r>
          </w:p>
        </w:tc>
        <w:tc>
          <w:tcPr>
            <w:tcW w:w="0" w:type="auto"/>
          </w:tcPr>
          <w:p w14:paraId="26A5EBA2" w14:textId="3C416B9B" w:rsidR="00B75799" w:rsidRPr="00931804" w:rsidRDefault="00535031" w:rsidP="00383C66">
            <w:pPr>
              <w:spacing w:line="276" w:lineRule="auto"/>
            </w:pPr>
            <w:r>
              <w:t xml:space="preserve"> </w:t>
            </w:r>
          </w:p>
        </w:tc>
      </w:tr>
      <w:tr w:rsidR="00B75799" w:rsidRPr="00383C66" w14:paraId="6E320EC5" w14:textId="77777777" w:rsidTr="001F64F4">
        <w:tc>
          <w:tcPr>
            <w:tcW w:w="0" w:type="auto"/>
            <w:gridSpan w:val="3"/>
          </w:tcPr>
          <w:p w14:paraId="22E9DD58" w14:textId="08F58F85" w:rsidR="00B75799" w:rsidRPr="00383C66" w:rsidRDefault="00B75799" w:rsidP="00383C66">
            <w:pPr>
              <w:spacing w:line="276" w:lineRule="auto"/>
              <w:rPr>
                <w:b/>
                <w:bCs/>
              </w:rPr>
            </w:pPr>
            <w:r w:rsidRPr="00383C66">
              <w:rPr>
                <w:b/>
                <w:bCs/>
              </w:rPr>
              <w:t>2.</w:t>
            </w:r>
            <w:r w:rsidR="00535031" w:rsidRPr="00383C66">
              <w:rPr>
                <w:b/>
                <w:bCs/>
              </w:rPr>
              <w:t xml:space="preserve"> </w:t>
            </w:r>
            <w:r w:rsidRPr="00383C66">
              <w:rPr>
                <w:b/>
                <w:bCs/>
              </w:rPr>
              <w:t>Intakechecklist</w:t>
            </w:r>
            <w:r w:rsidR="00535031" w:rsidRPr="00383C66">
              <w:rPr>
                <w:b/>
                <w:bCs/>
              </w:rPr>
              <w:t xml:space="preserve"> </w:t>
            </w:r>
            <w:r w:rsidRPr="00383C66">
              <w:rPr>
                <w:b/>
                <w:bCs/>
              </w:rPr>
              <w:t>voor</w:t>
            </w:r>
            <w:r w:rsidR="00535031" w:rsidRPr="00383C66">
              <w:rPr>
                <w:b/>
                <w:bCs/>
              </w:rPr>
              <w:t xml:space="preserve"> </w:t>
            </w:r>
            <w:r w:rsidRPr="00383C66">
              <w:rPr>
                <w:b/>
                <w:bCs/>
              </w:rPr>
              <w:t>advocaat</w:t>
            </w:r>
          </w:p>
        </w:tc>
        <w:tc>
          <w:tcPr>
            <w:tcW w:w="0" w:type="auto"/>
          </w:tcPr>
          <w:p w14:paraId="00DD47CD" w14:textId="5126CE9C" w:rsidR="00B75799" w:rsidRPr="00383C66" w:rsidRDefault="00535031" w:rsidP="00383C66">
            <w:pPr>
              <w:spacing w:line="276" w:lineRule="auto"/>
              <w:rPr>
                <w:b/>
                <w:bCs/>
              </w:rPr>
            </w:pPr>
            <w:r w:rsidRPr="00383C66">
              <w:rPr>
                <w:b/>
                <w:bCs/>
              </w:rPr>
              <w:t xml:space="preserve"> </w:t>
            </w:r>
          </w:p>
        </w:tc>
        <w:tc>
          <w:tcPr>
            <w:tcW w:w="0" w:type="auto"/>
          </w:tcPr>
          <w:p w14:paraId="44182AE3" w14:textId="6722C6E1" w:rsidR="00B75799" w:rsidRPr="00383C66" w:rsidRDefault="00535031" w:rsidP="00383C66">
            <w:pPr>
              <w:spacing w:line="276" w:lineRule="auto"/>
              <w:rPr>
                <w:b/>
                <w:bCs/>
              </w:rPr>
            </w:pPr>
            <w:r w:rsidRPr="00383C66">
              <w:rPr>
                <w:b/>
                <w:bCs/>
              </w:rPr>
              <w:t xml:space="preserve"> </w:t>
            </w:r>
          </w:p>
        </w:tc>
      </w:tr>
      <w:tr w:rsidR="00B75799" w:rsidRPr="00931804" w14:paraId="407504C5" w14:textId="77777777" w:rsidTr="001F64F4">
        <w:tc>
          <w:tcPr>
            <w:tcW w:w="0" w:type="auto"/>
          </w:tcPr>
          <w:p w14:paraId="116D8BBD" w14:textId="4AC9207B" w:rsidR="00B75799" w:rsidRPr="00931804" w:rsidRDefault="00535031" w:rsidP="00383C66">
            <w:pPr>
              <w:spacing w:line="276" w:lineRule="auto"/>
            </w:pPr>
            <w:r>
              <w:t xml:space="preserve"> </w:t>
            </w:r>
          </w:p>
        </w:tc>
        <w:tc>
          <w:tcPr>
            <w:tcW w:w="0" w:type="auto"/>
            <w:gridSpan w:val="2"/>
          </w:tcPr>
          <w:p w14:paraId="329681FD" w14:textId="2DF80B4E" w:rsidR="00B75799" w:rsidRPr="00931804" w:rsidRDefault="00B75799" w:rsidP="00383C66">
            <w:pPr>
              <w:spacing w:line="276" w:lineRule="auto"/>
            </w:pPr>
            <w:r w:rsidRPr="00931804">
              <w:t>Cliënt</w:t>
            </w:r>
            <w:r w:rsidR="00535031">
              <w:t xml:space="preserve"> </w:t>
            </w:r>
            <w:r w:rsidRPr="00931804">
              <w:t>geïnformeerd</w:t>
            </w:r>
            <w:r w:rsidR="00535031">
              <w:t xml:space="preserve"> </w:t>
            </w:r>
            <w:r w:rsidRPr="00931804">
              <w:t>over:</w:t>
            </w:r>
          </w:p>
        </w:tc>
        <w:tc>
          <w:tcPr>
            <w:tcW w:w="0" w:type="auto"/>
          </w:tcPr>
          <w:p w14:paraId="5305A6D1" w14:textId="04D7CF55" w:rsidR="00B75799" w:rsidRPr="00931804" w:rsidRDefault="00535031" w:rsidP="00383C66">
            <w:pPr>
              <w:spacing w:line="276" w:lineRule="auto"/>
            </w:pPr>
            <w:r>
              <w:t xml:space="preserve"> </w:t>
            </w:r>
          </w:p>
        </w:tc>
        <w:tc>
          <w:tcPr>
            <w:tcW w:w="0" w:type="auto"/>
          </w:tcPr>
          <w:p w14:paraId="1ADD8CF3" w14:textId="4DBDDA66" w:rsidR="00B75799" w:rsidRPr="00931804" w:rsidRDefault="00535031" w:rsidP="00383C66">
            <w:pPr>
              <w:spacing w:line="276" w:lineRule="auto"/>
            </w:pPr>
            <w:r>
              <w:t xml:space="preserve"> </w:t>
            </w:r>
          </w:p>
        </w:tc>
      </w:tr>
      <w:tr w:rsidR="00B75799" w:rsidRPr="00931804" w14:paraId="45F753ED" w14:textId="77777777" w:rsidTr="001F64F4">
        <w:tc>
          <w:tcPr>
            <w:tcW w:w="0" w:type="auto"/>
          </w:tcPr>
          <w:p w14:paraId="6444BFC6" w14:textId="77777777" w:rsidR="00B75799" w:rsidRPr="00931804" w:rsidRDefault="00B75799" w:rsidP="00383C66">
            <w:pPr>
              <w:spacing w:line="276" w:lineRule="auto"/>
            </w:pPr>
            <w:r w:rsidRPr="00931804">
              <w:t>2.1</w:t>
            </w:r>
          </w:p>
        </w:tc>
        <w:tc>
          <w:tcPr>
            <w:tcW w:w="0" w:type="auto"/>
            <w:gridSpan w:val="2"/>
          </w:tcPr>
          <w:p w14:paraId="3C7DF056" w14:textId="6917FF55" w:rsidR="00B75799" w:rsidRPr="00931804" w:rsidRDefault="00B75799" w:rsidP="00383C66">
            <w:pPr>
              <w:spacing w:line="276" w:lineRule="auto"/>
            </w:pPr>
            <w:r w:rsidRPr="00931804">
              <w:t>Algemene</w:t>
            </w:r>
            <w:r w:rsidR="00535031">
              <w:t xml:space="preserve"> </w:t>
            </w:r>
            <w:r w:rsidRPr="00931804">
              <w:t>informatie</w:t>
            </w:r>
            <w:r w:rsidR="00535031">
              <w:t xml:space="preserve"> </w:t>
            </w:r>
            <w:r w:rsidRPr="00931804">
              <w:t>over</w:t>
            </w:r>
            <w:r w:rsidR="00535031">
              <w:t xml:space="preserve"> </w:t>
            </w:r>
            <w:r>
              <w:t>het</w:t>
            </w:r>
            <w:r w:rsidR="00535031">
              <w:t xml:space="preserve"> </w:t>
            </w:r>
            <w:r w:rsidRPr="00931804">
              <w:t>kantoor</w:t>
            </w:r>
          </w:p>
        </w:tc>
        <w:tc>
          <w:tcPr>
            <w:tcW w:w="0" w:type="auto"/>
          </w:tcPr>
          <w:p w14:paraId="4679F22D" w14:textId="3D9E04D3" w:rsidR="00B75799" w:rsidRPr="00931804" w:rsidRDefault="00535031" w:rsidP="00383C66">
            <w:pPr>
              <w:spacing w:line="276" w:lineRule="auto"/>
            </w:pPr>
            <w:r>
              <w:t xml:space="preserve"> </w:t>
            </w:r>
          </w:p>
        </w:tc>
        <w:tc>
          <w:tcPr>
            <w:tcW w:w="0" w:type="auto"/>
          </w:tcPr>
          <w:p w14:paraId="4F4C8782" w14:textId="18F73CA4" w:rsidR="00B75799" w:rsidRPr="00931804" w:rsidRDefault="00535031" w:rsidP="00383C66">
            <w:pPr>
              <w:spacing w:line="276" w:lineRule="auto"/>
            </w:pPr>
            <w:r>
              <w:t xml:space="preserve"> </w:t>
            </w:r>
          </w:p>
        </w:tc>
      </w:tr>
      <w:tr w:rsidR="00B75799" w:rsidRPr="00931804" w14:paraId="19C409E7" w14:textId="77777777" w:rsidTr="001F64F4">
        <w:tc>
          <w:tcPr>
            <w:tcW w:w="0" w:type="auto"/>
          </w:tcPr>
          <w:p w14:paraId="3C5B92CD" w14:textId="77777777" w:rsidR="00B75799" w:rsidRPr="00931804" w:rsidRDefault="00B75799" w:rsidP="00383C66">
            <w:pPr>
              <w:spacing w:line="276" w:lineRule="auto"/>
            </w:pPr>
            <w:r w:rsidRPr="00931804">
              <w:t>2.2</w:t>
            </w:r>
          </w:p>
        </w:tc>
        <w:tc>
          <w:tcPr>
            <w:tcW w:w="0" w:type="auto"/>
            <w:gridSpan w:val="2"/>
          </w:tcPr>
          <w:p w14:paraId="201B84F0" w14:textId="653D5561" w:rsidR="00B75799" w:rsidRPr="00931804" w:rsidRDefault="00B75799" w:rsidP="00383C66">
            <w:pPr>
              <w:spacing w:line="276" w:lineRule="auto"/>
            </w:pPr>
            <w:r w:rsidRPr="00931804">
              <w:t>Cliëntacceptatieprocedure</w:t>
            </w:r>
            <w:r w:rsidR="00535031">
              <w:t xml:space="preserve"> </w:t>
            </w:r>
            <w:r w:rsidRPr="00931804">
              <w:t>(</w:t>
            </w:r>
            <w:r w:rsidR="00AC1316">
              <w:t>Voda</w:t>
            </w:r>
            <w:r w:rsidRPr="00931804">
              <w:t>/Wwft)</w:t>
            </w:r>
          </w:p>
        </w:tc>
        <w:tc>
          <w:tcPr>
            <w:tcW w:w="0" w:type="auto"/>
          </w:tcPr>
          <w:p w14:paraId="5AC7A315" w14:textId="3497C532" w:rsidR="00B75799" w:rsidRPr="00931804" w:rsidRDefault="00535031" w:rsidP="00383C66">
            <w:pPr>
              <w:spacing w:line="276" w:lineRule="auto"/>
            </w:pPr>
            <w:r>
              <w:t xml:space="preserve"> </w:t>
            </w:r>
          </w:p>
        </w:tc>
        <w:tc>
          <w:tcPr>
            <w:tcW w:w="0" w:type="auto"/>
          </w:tcPr>
          <w:p w14:paraId="37C849CD" w14:textId="4A468F96" w:rsidR="00B75799" w:rsidRPr="00931804" w:rsidRDefault="00535031" w:rsidP="00383C66">
            <w:pPr>
              <w:spacing w:line="276" w:lineRule="auto"/>
            </w:pPr>
            <w:r>
              <w:t xml:space="preserve"> </w:t>
            </w:r>
          </w:p>
        </w:tc>
      </w:tr>
      <w:tr w:rsidR="00B75799" w:rsidRPr="00931804" w14:paraId="41E381D1" w14:textId="77777777" w:rsidTr="001F64F4">
        <w:tc>
          <w:tcPr>
            <w:tcW w:w="0" w:type="auto"/>
          </w:tcPr>
          <w:p w14:paraId="10BCA0E3" w14:textId="77777777" w:rsidR="00B75799" w:rsidRPr="00931804" w:rsidRDefault="00B75799" w:rsidP="00383C66">
            <w:pPr>
              <w:spacing w:line="276" w:lineRule="auto"/>
            </w:pPr>
            <w:r w:rsidRPr="00931804">
              <w:t>2.5</w:t>
            </w:r>
          </w:p>
        </w:tc>
        <w:tc>
          <w:tcPr>
            <w:tcW w:w="0" w:type="auto"/>
            <w:gridSpan w:val="2"/>
          </w:tcPr>
          <w:p w14:paraId="2F74E042" w14:textId="2AF4C5D0" w:rsidR="00B75799" w:rsidRPr="00931804" w:rsidRDefault="00B75799" w:rsidP="00383C66">
            <w:pPr>
              <w:spacing w:line="276" w:lineRule="auto"/>
            </w:pPr>
            <w:r w:rsidRPr="00931804">
              <w:t>De</w:t>
            </w:r>
            <w:r w:rsidR="00535031">
              <w:t xml:space="preserve"> </w:t>
            </w:r>
            <w:r w:rsidRPr="00931804">
              <w:t>aard</w:t>
            </w:r>
            <w:r w:rsidR="00535031">
              <w:t xml:space="preserve"> </w:t>
            </w:r>
            <w:r w:rsidRPr="00931804">
              <w:t>en</w:t>
            </w:r>
            <w:r w:rsidR="00535031">
              <w:t xml:space="preserve"> </w:t>
            </w:r>
            <w:r w:rsidRPr="00931804">
              <w:t>omvang</w:t>
            </w:r>
            <w:r w:rsidR="00535031">
              <w:t xml:space="preserve"> </w:t>
            </w:r>
            <w:r w:rsidRPr="00931804">
              <w:t>van</w:t>
            </w:r>
            <w:r w:rsidR="00535031">
              <w:t xml:space="preserve"> </w:t>
            </w:r>
            <w:r w:rsidRPr="00931804">
              <w:t>de</w:t>
            </w:r>
            <w:r w:rsidR="00535031">
              <w:t xml:space="preserve"> </w:t>
            </w:r>
            <w:r w:rsidRPr="00931804">
              <w:t>werkzaamheden</w:t>
            </w:r>
          </w:p>
        </w:tc>
        <w:tc>
          <w:tcPr>
            <w:tcW w:w="0" w:type="auto"/>
          </w:tcPr>
          <w:p w14:paraId="31CC1BDE" w14:textId="6DA5BD05" w:rsidR="00B75799" w:rsidRPr="00931804" w:rsidRDefault="00535031" w:rsidP="00383C66">
            <w:pPr>
              <w:spacing w:line="276" w:lineRule="auto"/>
            </w:pPr>
            <w:r>
              <w:t xml:space="preserve"> </w:t>
            </w:r>
          </w:p>
        </w:tc>
        <w:tc>
          <w:tcPr>
            <w:tcW w:w="0" w:type="auto"/>
          </w:tcPr>
          <w:p w14:paraId="7E55EFF5" w14:textId="6C03A6EE" w:rsidR="00B75799" w:rsidRPr="00931804" w:rsidRDefault="00535031" w:rsidP="00383C66">
            <w:pPr>
              <w:spacing w:line="276" w:lineRule="auto"/>
            </w:pPr>
            <w:r>
              <w:t xml:space="preserve"> </w:t>
            </w:r>
          </w:p>
        </w:tc>
      </w:tr>
      <w:tr w:rsidR="00B75799" w:rsidRPr="00931804" w14:paraId="356E45CA" w14:textId="77777777" w:rsidTr="001F64F4">
        <w:tc>
          <w:tcPr>
            <w:tcW w:w="0" w:type="auto"/>
          </w:tcPr>
          <w:p w14:paraId="4FF7F37C" w14:textId="77777777" w:rsidR="00B75799" w:rsidRPr="00931804" w:rsidRDefault="00B75799" w:rsidP="00383C66">
            <w:pPr>
              <w:spacing w:line="276" w:lineRule="auto"/>
            </w:pPr>
            <w:r w:rsidRPr="00931804">
              <w:t>2.6</w:t>
            </w:r>
          </w:p>
        </w:tc>
        <w:tc>
          <w:tcPr>
            <w:tcW w:w="0" w:type="auto"/>
            <w:gridSpan w:val="2"/>
          </w:tcPr>
          <w:p w14:paraId="7644BD9A" w14:textId="2770C043" w:rsidR="00B75799" w:rsidRPr="00931804" w:rsidRDefault="00B75799" w:rsidP="00383C66">
            <w:pPr>
              <w:spacing w:line="276" w:lineRule="auto"/>
            </w:pPr>
            <w:r w:rsidRPr="00931804">
              <w:t>Het</w:t>
            </w:r>
            <w:r w:rsidR="00535031">
              <w:t xml:space="preserve"> </w:t>
            </w:r>
            <w:r w:rsidRPr="00931804">
              <w:t>tijdsbeslag</w:t>
            </w:r>
            <w:r w:rsidR="00535031">
              <w:t xml:space="preserve"> </w:t>
            </w:r>
            <w:r w:rsidRPr="00931804">
              <w:t>en</w:t>
            </w:r>
            <w:r w:rsidR="00535031">
              <w:t xml:space="preserve"> </w:t>
            </w:r>
            <w:r w:rsidRPr="00931804">
              <w:t>wettelijke</w:t>
            </w:r>
            <w:r w:rsidR="00535031">
              <w:t xml:space="preserve"> </w:t>
            </w:r>
            <w:r w:rsidRPr="00931804">
              <w:t>termijnen</w:t>
            </w:r>
          </w:p>
        </w:tc>
        <w:tc>
          <w:tcPr>
            <w:tcW w:w="0" w:type="auto"/>
          </w:tcPr>
          <w:p w14:paraId="462AA9D1" w14:textId="4D04D013" w:rsidR="00B75799" w:rsidRPr="00931804" w:rsidRDefault="00535031" w:rsidP="00383C66">
            <w:pPr>
              <w:spacing w:line="276" w:lineRule="auto"/>
            </w:pPr>
            <w:r>
              <w:t xml:space="preserve"> </w:t>
            </w:r>
          </w:p>
        </w:tc>
        <w:tc>
          <w:tcPr>
            <w:tcW w:w="0" w:type="auto"/>
          </w:tcPr>
          <w:p w14:paraId="6DC18DEA" w14:textId="78FC9793" w:rsidR="00B75799" w:rsidRPr="00931804" w:rsidRDefault="00535031" w:rsidP="00383C66">
            <w:pPr>
              <w:spacing w:line="276" w:lineRule="auto"/>
            </w:pPr>
            <w:r>
              <w:t xml:space="preserve"> </w:t>
            </w:r>
          </w:p>
        </w:tc>
      </w:tr>
      <w:tr w:rsidR="00B75799" w:rsidRPr="00931804" w14:paraId="4A18E584" w14:textId="77777777" w:rsidTr="001F64F4">
        <w:tc>
          <w:tcPr>
            <w:tcW w:w="0" w:type="auto"/>
          </w:tcPr>
          <w:p w14:paraId="627832EB" w14:textId="77777777" w:rsidR="00B75799" w:rsidRPr="00931804" w:rsidRDefault="00B75799" w:rsidP="00383C66">
            <w:pPr>
              <w:spacing w:line="276" w:lineRule="auto"/>
            </w:pPr>
            <w:r w:rsidRPr="00931804">
              <w:t>2.7</w:t>
            </w:r>
          </w:p>
        </w:tc>
        <w:tc>
          <w:tcPr>
            <w:tcW w:w="0" w:type="auto"/>
            <w:gridSpan w:val="2"/>
          </w:tcPr>
          <w:p w14:paraId="384647B9" w14:textId="4AD23BC8" w:rsidR="00B75799" w:rsidRPr="00931804" w:rsidRDefault="00B75799" w:rsidP="00383C66">
            <w:pPr>
              <w:spacing w:line="276" w:lineRule="auto"/>
            </w:pPr>
            <w:r w:rsidRPr="00931804">
              <w:t>De</w:t>
            </w:r>
            <w:r w:rsidR="00535031">
              <w:t xml:space="preserve"> </w:t>
            </w:r>
            <w:r w:rsidRPr="00931804">
              <w:t>haalbaarheid</w:t>
            </w:r>
          </w:p>
        </w:tc>
        <w:tc>
          <w:tcPr>
            <w:tcW w:w="0" w:type="auto"/>
          </w:tcPr>
          <w:p w14:paraId="7B3A62B0" w14:textId="4FB88874" w:rsidR="00B75799" w:rsidRPr="00931804" w:rsidRDefault="00535031" w:rsidP="00383C66">
            <w:pPr>
              <w:spacing w:line="276" w:lineRule="auto"/>
            </w:pPr>
            <w:r>
              <w:t xml:space="preserve"> </w:t>
            </w:r>
          </w:p>
        </w:tc>
        <w:tc>
          <w:tcPr>
            <w:tcW w:w="0" w:type="auto"/>
          </w:tcPr>
          <w:p w14:paraId="09E8FC04" w14:textId="3E9C6175" w:rsidR="00B75799" w:rsidRPr="00931804" w:rsidRDefault="00535031" w:rsidP="00383C66">
            <w:pPr>
              <w:spacing w:line="276" w:lineRule="auto"/>
            </w:pPr>
            <w:r>
              <w:t xml:space="preserve"> </w:t>
            </w:r>
          </w:p>
        </w:tc>
      </w:tr>
      <w:tr w:rsidR="00B75799" w:rsidRPr="00931804" w14:paraId="188B79A0" w14:textId="77777777" w:rsidTr="001F64F4">
        <w:tc>
          <w:tcPr>
            <w:tcW w:w="0" w:type="auto"/>
          </w:tcPr>
          <w:p w14:paraId="3829DE68" w14:textId="77777777" w:rsidR="00B75799" w:rsidRPr="00931804" w:rsidRDefault="00B75799" w:rsidP="00383C66">
            <w:pPr>
              <w:spacing w:line="276" w:lineRule="auto"/>
            </w:pPr>
            <w:r w:rsidRPr="00931804">
              <w:t>2.8</w:t>
            </w:r>
          </w:p>
        </w:tc>
        <w:tc>
          <w:tcPr>
            <w:tcW w:w="0" w:type="auto"/>
            <w:gridSpan w:val="2"/>
          </w:tcPr>
          <w:p w14:paraId="39461360" w14:textId="554010E7" w:rsidR="00B75799" w:rsidRPr="00931804" w:rsidRDefault="00B75799" w:rsidP="00383C66">
            <w:pPr>
              <w:spacing w:line="276" w:lineRule="auto"/>
            </w:pPr>
            <w:r w:rsidRPr="00931804">
              <w:t>Gefinancierde</w:t>
            </w:r>
            <w:r w:rsidR="00535031">
              <w:t xml:space="preserve"> </w:t>
            </w:r>
            <w:r w:rsidRPr="00931804">
              <w:t>rechtsbijstand</w:t>
            </w:r>
            <w:r w:rsidR="00535031">
              <w:t xml:space="preserve"> </w:t>
            </w:r>
            <w:r w:rsidRPr="00931804">
              <w:t>(let</w:t>
            </w:r>
            <w:r w:rsidR="00535031">
              <w:t xml:space="preserve"> </w:t>
            </w:r>
            <w:r w:rsidRPr="00931804">
              <w:t>op:</w:t>
            </w:r>
            <w:r w:rsidR="00535031">
              <w:t xml:space="preserve"> </w:t>
            </w:r>
            <w:r w:rsidR="00383C66">
              <w:t>u</w:t>
            </w:r>
            <w:r w:rsidRPr="00931804">
              <w:t>itleg</w:t>
            </w:r>
            <w:r w:rsidR="00535031">
              <w:t xml:space="preserve"> </w:t>
            </w:r>
            <w:r w:rsidRPr="00931804">
              <w:t>peiljaarverlegging</w:t>
            </w:r>
            <w:r w:rsidR="00535031">
              <w:t xml:space="preserve"> </w:t>
            </w:r>
            <w:r w:rsidRPr="00931804">
              <w:t>en</w:t>
            </w:r>
            <w:r w:rsidR="00535031">
              <w:t xml:space="preserve"> </w:t>
            </w:r>
            <w:r w:rsidRPr="00931804">
              <w:t>resultaat)</w:t>
            </w:r>
          </w:p>
        </w:tc>
        <w:tc>
          <w:tcPr>
            <w:tcW w:w="0" w:type="auto"/>
          </w:tcPr>
          <w:p w14:paraId="50620A50" w14:textId="0BAC0BFE" w:rsidR="00B75799" w:rsidRPr="00931804" w:rsidRDefault="00535031" w:rsidP="00383C66">
            <w:pPr>
              <w:spacing w:line="276" w:lineRule="auto"/>
            </w:pPr>
            <w:r>
              <w:t xml:space="preserve"> </w:t>
            </w:r>
          </w:p>
        </w:tc>
        <w:tc>
          <w:tcPr>
            <w:tcW w:w="0" w:type="auto"/>
          </w:tcPr>
          <w:p w14:paraId="5C3280FE" w14:textId="680539D3" w:rsidR="00B75799" w:rsidRPr="00931804" w:rsidRDefault="00535031" w:rsidP="00383C66">
            <w:pPr>
              <w:spacing w:line="276" w:lineRule="auto"/>
            </w:pPr>
            <w:r>
              <w:t xml:space="preserve"> </w:t>
            </w:r>
          </w:p>
        </w:tc>
      </w:tr>
      <w:tr w:rsidR="00B75799" w:rsidRPr="00931804" w14:paraId="7FC3775A" w14:textId="77777777" w:rsidTr="001F64F4">
        <w:tc>
          <w:tcPr>
            <w:tcW w:w="0" w:type="auto"/>
          </w:tcPr>
          <w:p w14:paraId="39C5B170" w14:textId="77777777" w:rsidR="00B75799" w:rsidRPr="00931804" w:rsidRDefault="00B75799" w:rsidP="00383C66">
            <w:pPr>
              <w:spacing w:line="276" w:lineRule="auto"/>
            </w:pPr>
            <w:r w:rsidRPr="00931804">
              <w:t>2.9</w:t>
            </w:r>
          </w:p>
        </w:tc>
        <w:tc>
          <w:tcPr>
            <w:tcW w:w="0" w:type="auto"/>
            <w:gridSpan w:val="2"/>
          </w:tcPr>
          <w:p w14:paraId="7034E602" w14:textId="35614DD4" w:rsidR="00B75799" w:rsidRPr="00931804" w:rsidRDefault="00B75799" w:rsidP="00383C66">
            <w:pPr>
              <w:spacing w:line="276" w:lineRule="auto"/>
            </w:pPr>
            <w:r w:rsidRPr="00931804">
              <w:t>Uurtarief,</w:t>
            </w:r>
            <w:r w:rsidR="00535031">
              <w:t xml:space="preserve"> </w:t>
            </w:r>
            <w:r w:rsidRPr="00931804">
              <w:t>prijsafspraken,</w:t>
            </w:r>
            <w:r w:rsidR="00535031">
              <w:t xml:space="preserve"> </w:t>
            </w:r>
            <w:r w:rsidRPr="00931804">
              <w:t>bijkomende</w:t>
            </w:r>
            <w:r w:rsidR="00535031">
              <w:t xml:space="preserve"> </w:t>
            </w:r>
            <w:r w:rsidRPr="00931804">
              <w:t>kosten,</w:t>
            </w:r>
            <w:r w:rsidR="00535031">
              <w:t xml:space="preserve"> </w:t>
            </w:r>
            <w:r w:rsidRPr="00931804">
              <w:t>eventuele</w:t>
            </w:r>
            <w:r w:rsidR="00535031">
              <w:t xml:space="preserve"> </w:t>
            </w:r>
            <w:r w:rsidRPr="00931804">
              <w:t>proceskosten,</w:t>
            </w:r>
            <w:r w:rsidR="00535031">
              <w:t xml:space="preserve"> </w:t>
            </w:r>
            <w:r w:rsidRPr="00931804">
              <w:t>indien</w:t>
            </w:r>
            <w:r w:rsidR="00535031">
              <w:t xml:space="preserve"> </w:t>
            </w:r>
            <w:r w:rsidRPr="00931804">
              <w:t>van</w:t>
            </w:r>
            <w:r w:rsidR="00535031">
              <w:t xml:space="preserve"> </w:t>
            </w:r>
            <w:r w:rsidRPr="00931804">
              <w:t>toepassing:</w:t>
            </w:r>
            <w:r w:rsidR="00535031">
              <w:t xml:space="preserve"> </w:t>
            </w:r>
            <w:r w:rsidRPr="00931804">
              <w:t>resultaatgerelateerd</w:t>
            </w:r>
            <w:r w:rsidR="00535031">
              <w:t xml:space="preserve"> </w:t>
            </w:r>
            <w:r w:rsidRPr="00931804">
              <w:t>honorarium</w:t>
            </w:r>
          </w:p>
        </w:tc>
        <w:tc>
          <w:tcPr>
            <w:tcW w:w="0" w:type="auto"/>
          </w:tcPr>
          <w:p w14:paraId="3868D024" w14:textId="4D2F488F" w:rsidR="00B75799" w:rsidRPr="00931804" w:rsidRDefault="00535031" w:rsidP="00383C66">
            <w:pPr>
              <w:spacing w:line="276" w:lineRule="auto"/>
            </w:pPr>
            <w:r>
              <w:t xml:space="preserve"> </w:t>
            </w:r>
          </w:p>
        </w:tc>
        <w:tc>
          <w:tcPr>
            <w:tcW w:w="0" w:type="auto"/>
          </w:tcPr>
          <w:p w14:paraId="2805C0D5" w14:textId="48BDDB0D" w:rsidR="00B75799" w:rsidRPr="00931804" w:rsidRDefault="00535031" w:rsidP="00383C66">
            <w:pPr>
              <w:spacing w:line="276" w:lineRule="auto"/>
            </w:pPr>
            <w:r>
              <w:t xml:space="preserve"> </w:t>
            </w:r>
          </w:p>
        </w:tc>
      </w:tr>
      <w:tr w:rsidR="00B75799" w:rsidRPr="00931804" w14:paraId="30A9605C" w14:textId="77777777" w:rsidTr="001F64F4">
        <w:tc>
          <w:tcPr>
            <w:tcW w:w="0" w:type="auto"/>
          </w:tcPr>
          <w:p w14:paraId="08C6BEF2" w14:textId="77777777" w:rsidR="00B75799" w:rsidRPr="00931804" w:rsidRDefault="00B75799" w:rsidP="00383C66">
            <w:pPr>
              <w:spacing w:line="276" w:lineRule="auto"/>
            </w:pPr>
            <w:r w:rsidRPr="00931804">
              <w:t>2.10</w:t>
            </w:r>
          </w:p>
        </w:tc>
        <w:tc>
          <w:tcPr>
            <w:tcW w:w="0" w:type="auto"/>
            <w:gridSpan w:val="2"/>
          </w:tcPr>
          <w:p w14:paraId="4B97F825" w14:textId="6B5BB829" w:rsidR="00B75799" w:rsidRPr="00931804" w:rsidRDefault="00B75799" w:rsidP="00383C66">
            <w:pPr>
              <w:spacing w:line="276" w:lineRule="auto"/>
            </w:pPr>
            <w:r w:rsidRPr="00931804">
              <w:t>Wijze</w:t>
            </w:r>
            <w:r w:rsidR="00535031">
              <w:t xml:space="preserve"> </w:t>
            </w:r>
            <w:r w:rsidRPr="00931804">
              <w:t>en</w:t>
            </w:r>
            <w:r w:rsidR="00535031">
              <w:t xml:space="preserve"> </w:t>
            </w:r>
            <w:r w:rsidRPr="00931804">
              <w:t>frequentie</w:t>
            </w:r>
            <w:r w:rsidR="00535031">
              <w:t xml:space="preserve"> </w:t>
            </w:r>
            <w:r w:rsidRPr="00931804">
              <w:t>van</w:t>
            </w:r>
            <w:r w:rsidR="00535031">
              <w:t xml:space="preserve"> </w:t>
            </w:r>
            <w:r w:rsidRPr="00931804">
              <w:t>declareren,</w:t>
            </w:r>
            <w:r w:rsidR="00535031">
              <w:t xml:space="preserve"> </w:t>
            </w:r>
            <w:r w:rsidRPr="00931804">
              <w:t>derdengelden</w:t>
            </w:r>
          </w:p>
        </w:tc>
        <w:tc>
          <w:tcPr>
            <w:tcW w:w="0" w:type="auto"/>
          </w:tcPr>
          <w:p w14:paraId="2017800E" w14:textId="0F565CC0" w:rsidR="00B75799" w:rsidRPr="00931804" w:rsidRDefault="00535031" w:rsidP="00383C66">
            <w:pPr>
              <w:spacing w:line="276" w:lineRule="auto"/>
            </w:pPr>
            <w:r>
              <w:t xml:space="preserve"> </w:t>
            </w:r>
          </w:p>
        </w:tc>
        <w:tc>
          <w:tcPr>
            <w:tcW w:w="0" w:type="auto"/>
          </w:tcPr>
          <w:p w14:paraId="4098600B" w14:textId="12D6883C" w:rsidR="00B75799" w:rsidRPr="00931804" w:rsidRDefault="00535031" w:rsidP="00383C66">
            <w:pPr>
              <w:spacing w:line="276" w:lineRule="auto"/>
            </w:pPr>
            <w:r>
              <w:t xml:space="preserve"> </w:t>
            </w:r>
          </w:p>
        </w:tc>
      </w:tr>
      <w:tr w:rsidR="00B75799" w:rsidRPr="00931804" w14:paraId="40CAAA78" w14:textId="77777777" w:rsidTr="001F64F4">
        <w:tc>
          <w:tcPr>
            <w:tcW w:w="0" w:type="auto"/>
          </w:tcPr>
          <w:p w14:paraId="6CE28582" w14:textId="77777777" w:rsidR="00B75799" w:rsidRPr="00931804" w:rsidRDefault="00B75799" w:rsidP="00383C66">
            <w:pPr>
              <w:spacing w:line="276" w:lineRule="auto"/>
            </w:pPr>
            <w:r w:rsidRPr="00931804">
              <w:t>2.11</w:t>
            </w:r>
          </w:p>
        </w:tc>
        <w:tc>
          <w:tcPr>
            <w:tcW w:w="0" w:type="auto"/>
            <w:gridSpan w:val="2"/>
          </w:tcPr>
          <w:p w14:paraId="4928AF22" w14:textId="518FC7A6" w:rsidR="00B75799" w:rsidRPr="00931804" w:rsidRDefault="00B75799" w:rsidP="00383C66">
            <w:pPr>
              <w:spacing w:line="276" w:lineRule="auto"/>
            </w:pPr>
            <w:r w:rsidRPr="00931804">
              <w:t>De</w:t>
            </w:r>
            <w:r w:rsidR="00535031">
              <w:t xml:space="preserve"> </w:t>
            </w:r>
            <w:r w:rsidRPr="00931804">
              <w:t>kantoorklachtenregeling</w:t>
            </w:r>
          </w:p>
        </w:tc>
        <w:tc>
          <w:tcPr>
            <w:tcW w:w="0" w:type="auto"/>
          </w:tcPr>
          <w:p w14:paraId="38D37C33" w14:textId="3C3C5694" w:rsidR="00B75799" w:rsidRPr="00931804" w:rsidRDefault="00535031" w:rsidP="00383C66">
            <w:pPr>
              <w:spacing w:line="276" w:lineRule="auto"/>
            </w:pPr>
            <w:r>
              <w:t xml:space="preserve"> </w:t>
            </w:r>
          </w:p>
        </w:tc>
        <w:tc>
          <w:tcPr>
            <w:tcW w:w="0" w:type="auto"/>
          </w:tcPr>
          <w:p w14:paraId="245089FE" w14:textId="2789423A" w:rsidR="00B75799" w:rsidRPr="00931804" w:rsidRDefault="00535031" w:rsidP="00383C66">
            <w:pPr>
              <w:spacing w:line="276" w:lineRule="auto"/>
            </w:pPr>
            <w:r>
              <w:t xml:space="preserve"> </w:t>
            </w:r>
          </w:p>
        </w:tc>
      </w:tr>
      <w:tr w:rsidR="00B75799" w:rsidRPr="00931804" w14:paraId="0B8B2AA8" w14:textId="77777777" w:rsidTr="001F64F4">
        <w:tc>
          <w:tcPr>
            <w:tcW w:w="0" w:type="auto"/>
          </w:tcPr>
          <w:p w14:paraId="39FA853A" w14:textId="77777777" w:rsidR="00B75799" w:rsidRPr="00931804" w:rsidRDefault="00B75799" w:rsidP="00383C66">
            <w:pPr>
              <w:spacing w:line="276" w:lineRule="auto"/>
            </w:pPr>
            <w:r w:rsidRPr="00931804">
              <w:t>2.12</w:t>
            </w:r>
          </w:p>
        </w:tc>
        <w:tc>
          <w:tcPr>
            <w:tcW w:w="0" w:type="auto"/>
            <w:gridSpan w:val="2"/>
          </w:tcPr>
          <w:p w14:paraId="5AD5CE6C" w14:textId="5D0D99D9" w:rsidR="00B75799" w:rsidRPr="00931804" w:rsidRDefault="00B75799" w:rsidP="00383C66">
            <w:pPr>
              <w:spacing w:line="276" w:lineRule="auto"/>
            </w:pPr>
            <w:r w:rsidRPr="00931804">
              <w:t>Indien</w:t>
            </w:r>
            <w:r w:rsidR="00535031">
              <w:t xml:space="preserve"> </w:t>
            </w:r>
            <w:r w:rsidRPr="00931804">
              <w:t>van</w:t>
            </w:r>
            <w:r w:rsidR="00535031">
              <w:t xml:space="preserve"> </w:t>
            </w:r>
            <w:r w:rsidRPr="00931804">
              <w:t>toepassing:</w:t>
            </w:r>
            <w:r w:rsidR="00535031">
              <w:t xml:space="preserve"> </w:t>
            </w:r>
            <w:r w:rsidRPr="00931804">
              <w:t>mogelijkheden</w:t>
            </w:r>
            <w:r w:rsidR="00535031">
              <w:t xml:space="preserve"> </w:t>
            </w:r>
            <w:r w:rsidRPr="00931804">
              <w:t>van</w:t>
            </w:r>
            <w:r w:rsidR="00535031">
              <w:t xml:space="preserve"> </w:t>
            </w:r>
            <w:r w:rsidRPr="00931804">
              <w:t>cassatie,</w:t>
            </w:r>
            <w:r w:rsidR="00535031">
              <w:t xml:space="preserve"> </w:t>
            </w:r>
            <w:r w:rsidRPr="00931804">
              <w:t>welke</w:t>
            </w:r>
            <w:r w:rsidR="00535031">
              <w:t xml:space="preserve"> </w:t>
            </w:r>
            <w:r w:rsidRPr="00931804">
              <w:t>kosten</w:t>
            </w:r>
            <w:r w:rsidR="00535031">
              <w:t xml:space="preserve"> </w:t>
            </w:r>
            <w:r w:rsidRPr="00931804">
              <w:t>daaraan</w:t>
            </w:r>
            <w:r w:rsidR="00535031">
              <w:t xml:space="preserve"> </w:t>
            </w:r>
            <w:r w:rsidRPr="00931804">
              <w:t>verbonden</w:t>
            </w:r>
            <w:r w:rsidR="00535031">
              <w:t xml:space="preserve"> </w:t>
            </w:r>
            <w:r w:rsidRPr="00931804">
              <w:t>zijn,</w:t>
            </w:r>
            <w:r w:rsidR="00535031">
              <w:t xml:space="preserve"> </w:t>
            </w:r>
            <w:r w:rsidRPr="00931804">
              <w:t>en</w:t>
            </w:r>
            <w:r w:rsidR="00535031">
              <w:t xml:space="preserve"> </w:t>
            </w:r>
            <w:r w:rsidRPr="00931804">
              <w:t>wie</w:t>
            </w:r>
            <w:r w:rsidR="00535031">
              <w:t xml:space="preserve"> </w:t>
            </w:r>
            <w:r w:rsidRPr="00931804">
              <w:t>de</w:t>
            </w:r>
            <w:r w:rsidR="00535031">
              <w:t xml:space="preserve"> </w:t>
            </w:r>
            <w:r w:rsidRPr="00931804">
              <w:t>cassatie</w:t>
            </w:r>
            <w:r w:rsidR="00535031">
              <w:t xml:space="preserve"> </w:t>
            </w:r>
            <w:r w:rsidRPr="00931804">
              <w:t>zal</w:t>
            </w:r>
            <w:r w:rsidR="00535031">
              <w:t xml:space="preserve"> </w:t>
            </w:r>
            <w:r w:rsidRPr="00931804">
              <w:t>uitvoeren.</w:t>
            </w:r>
          </w:p>
        </w:tc>
        <w:tc>
          <w:tcPr>
            <w:tcW w:w="0" w:type="auto"/>
          </w:tcPr>
          <w:p w14:paraId="575CE298" w14:textId="7AA497B5" w:rsidR="00B75799" w:rsidRPr="00931804" w:rsidRDefault="00535031" w:rsidP="00383C66">
            <w:pPr>
              <w:spacing w:line="276" w:lineRule="auto"/>
            </w:pPr>
            <w:r>
              <w:t xml:space="preserve"> </w:t>
            </w:r>
          </w:p>
        </w:tc>
        <w:tc>
          <w:tcPr>
            <w:tcW w:w="0" w:type="auto"/>
          </w:tcPr>
          <w:p w14:paraId="216DC780" w14:textId="6661CBBF" w:rsidR="00B75799" w:rsidRPr="00931804" w:rsidRDefault="00535031" w:rsidP="00383C66">
            <w:pPr>
              <w:spacing w:line="276" w:lineRule="auto"/>
            </w:pPr>
            <w:r>
              <w:t xml:space="preserve"> </w:t>
            </w:r>
          </w:p>
        </w:tc>
      </w:tr>
      <w:tr w:rsidR="00B75799" w:rsidRPr="00383C66" w14:paraId="46B65F47" w14:textId="77777777" w:rsidTr="001F64F4">
        <w:tc>
          <w:tcPr>
            <w:tcW w:w="0" w:type="auto"/>
            <w:gridSpan w:val="3"/>
          </w:tcPr>
          <w:p w14:paraId="1FD8743F" w14:textId="762233EC" w:rsidR="00B75799" w:rsidRPr="00383C66" w:rsidRDefault="00B75799" w:rsidP="00383C66">
            <w:pPr>
              <w:spacing w:line="276" w:lineRule="auto"/>
              <w:rPr>
                <w:b/>
                <w:bCs/>
              </w:rPr>
            </w:pPr>
            <w:r w:rsidRPr="00383C66">
              <w:rPr>
                <w:b/>
                <w:bCs/>
              </w:rPr>
              <w:t>3.</w:t>
            </w:r>
            <w:r w:rsidR="00535031" w:rsidRPr="00383C66">
              <w:rPr>
                <w:b/>
                <w:bCs/>
              </w:rPr>
              <w:t xml:space="preserve"> </w:t>
            </w:r>
            <w:r w:rsidRPr="00383C66">
              <w:rPr>
                <w:b/>
                <w:bCs/>
              </w:rPr>
              <w:t>Opdrachtfase</w:t>
            </w:r>
          </w:p>
        </w:tc>
        <w:tc>
          <w:tcPr>
            <w:tcW w:w="0" w:type="auto"/>
          </w:tcPr>
          <w:p w14:paraId="4DF0588C" w14:textId="32D8CD90" w:rsidR="00B75799" w:rsidRPr="00383C66" w:rsidRDefault="00535031" w:rsidP="00383C66">
            <w:pPr>
              <w:spacing w:line="276" w:lineRule="auto"/>
              <w:rPr>
                <w:b/>
                <w:bCs/>
              </w:rPr>
            </w:pPr>
            <w:r w:rsidRPr="00383C66">
              <w:rPr>
                <w:b/>
                <w:bCs/>
              </w:rPr>
              <w:t xml:space="preserve"> </w:t>
            </w:r>
          </w:p>
        </w:tc>
        <w:tc>
          <w:tcPr>
            <w:tcW w:w="0" w:type="auto"/>
          </w:tcPr>
          <w:p w14:paraId="1881CD86" w14:textId="7EF3D1EF" w:rsidR="00B75799" w:rsidRPr="00383C66" w:rsidRDefault="00535031" w:rsidP="00383C66">
            <w:pPr>
              <w:spacing w:line="276" w:lineRule="auto"/>
              <w:rPr>
                <w:b/>
                <w:bCs/>
              </w:rPr>
            </w:pPr>
            <w:r w:rsidRPr="00383C66">
              <w:rPr>
                <w:b/>
                <w:bCs/>
              </w:rPr>
              <w:t xml:space="preserve"> </w:t>
            </w:r>
          </w:p>
        </w:tc>
      </w:tr>
      <w:tr w:rsidR="00B75799" w:rsidRPr="00931804" w14:paraId="4DBA772A" w14:textId="77777777" w:rsidTr="001F64F4">
        <w:tc>
          <w:tcPr>
            <w:tcW w:w="0" w:type="auto"/>
          </w:tcPr>
          <w:p w14:paraId="5D71F936" w14:textId="5974B9BD" w:rsidR="00B75799" w:rsidRPr="00931804" w:rsidRDefault="00535031" w:rsidP="00383C66">
            <w:pPr>
              <w:spacing w:line="276" w:lineRule="auto"/>
            </w:pPr>
            <w:r>
              <w:t xml:space="preserve"> </w:t>
            </w:r>
          </w:p>
        </w:tc>
        <w:tc>
          <w:tcPr>
            <w:tcW w:w="0" w:type="auto"/>
            <w:gridSpan w:val="2"/>
          </w:tcPr>
          <w:p w14:paraId="78728553" w14:textId="1501CBBF" w:rsidR="00B75799" w:rsidRPr="00931804" w:rsidRDefault="00B75799" w:rsidP="00383C66">
            <w:pPr>
              <w:spacing w:line="276" w:lineRule="auto"/>
            </w:pPr>
            <w:r w:rsidRPr="00931804">
              <w:t>Opdrachtbevestiging</w:t>
            </w:r>
            <w:r w:rsidR="00535031">
              <w:t xml:space="preserve"> </w:t>
            </w:r>
            <w:r w:rsidRPr="00931804">
              <w:t>wordt</w:t>
            </w:r>
            <w:r w:rsidR="00535031">
              <w:t xml:space="preserve"> </w:t>
            </w:r>
            <w:r w:rsidRPr="00931804">
              <w:t>aan</w:t>
            </w:r>
            <w:r w:rsidR="00535031">
              <w:t xml:space="preserve"> </w:t>
            </w:r>
            <w:r w:rsidRPr="00931804">
              <w:t>cliënt</w:t>
            </w:r>
            <w:r w:rsidR="00535031">
              <w:t xml:space="preserve"> </w:t>
            </w:r>
            <w:r w:rsidRPr="00931804">
              <w:t>verstuurd</w:t>
            </w:r>
          </w:p>
        </w:tc>
        <w:tc>
          <w:tcPr>
            <w:tcW w:w="0" w:type="auto"/>
          </w:tcPr>
          <w:p w14:paraId="5C71B2E4" w14:textId="639E0632" w:rsidR="00B75799" w:rsidRPr="00931804" w:rsidRDefault="00535031" w:rsidP="00383C66">
            <w:pPr>
              <w:spacing w:line="276" w:lineRule="auto"/>
            </w:pPr>
            <w:r>
              <w:t xml:space="preserve"> </w:t>
            </w:r>
          </w:p>
        </w:tc>
        <w:tc>
          <w:tcPr>
            <w:tcW w:w="0" w:type="auto"/>
          </w:tcPr>
          <w:p w14:paraId="10E8CAD8" w14:textId="527A6C11" w:rsidR="00B75799" w:rsidRPr="00931804" w:rsidRDefault="00535031" w:rsidP="00383C66">
            <w:pPr>
              <w:spacing w:line="276" w:lineRule="auto"/>
            </w:pPr>
            <w:r>
              <w:t xml:space="preserve"> </w:t>
            </w:r>
          </w:p>
        </w:tc>
      </w:tr>
      <w:tr w:rsidR="00B75799" w:rsidRPr="00931804" w14:paraId="02790144" w14:textId="77777777" w:rsidTr="001F64F4">
        <w:tc>
          <w:tcPr>
            <w:tcW w:w="0" w:type="auto"/>
          </w:tcPr>
          <w:p w14:paraId="057A7707" w14:textId="77777777" w:rsidR="00B75799" w:rsidRPr="00931804" w:rsidRDefault="00B75799" w:rsidP="00383C66">
            <w:pPr>
              <w:spacing w:line="276" w:lineRule="auto"/>
            </w:pPr>
            <w:r w:rsidRPr="00931804">
              <w:t>3.1</w:t>
            </w:r>
          </w:p>
        </w:tc>
        <w:tc>
          <w:tcPr>
            <w:tcW w:w="0" w:type="auto"/>
          </w:tcPr>
          <w:p w14:paraId="4635092E" w14:textId="722E1368" w:rsidR="00B75799" w:rsidRPr="00931804" w:rsidRDefault="00B75799" w:rsidP="00383C66">
            <w:pPr>
              <w:spacing w:line="276" w:lineRule="auto"/>
            </w:pPr>
            <w:r w:rsidRPr="00931804">
              <w:t>Concept</w:t>
            </w:r>
            <w:r w:rsidR="00535031">
              <w:t xml:space="preserve"> </w:t>
            </w:r>
          </w:p>
        </w:tc>
        <w:tc>
          <w:tcPr>
            <w:tcW w:w="0" w:type="auto"/>
          </w:tcPr>
          <w:p w14:paraId="7BAE080B" w14:textId="5AF0E0B1" w:rsidR="00B75799" w:rsidRPr="00931804" w:rsidRDefault="00B75799" w:rsidP="00383C66">
            <w:pPr>
              <w:spacing w:line="276" w:lineRule="auto"/>
            </w:pPr>
            <w:r w:rsidRPr="00931804">
              <w:t>Datum</w:t>
            </w:r>
            <w:r w:rsidR="00535031">
              <w:t xml:space="preserve"> </w:t>
            </w:r>
            <w:r w:rsidRPr="00931804">
              <w:t>verzending:</w:t>
            </w:r>
            <w:r w:rsidR="00535031">
              <w:t xml:space="preserve">      </w:t>
            </w:r>
            <w:r w:rsidRPr="00931804">
              <w:t>/</w:t>
            </w:r>
            <w:r w:rsidR="00535031">
              <w:t xml:space="preserve">        </w:t>
            </w:r>
            <w:r w:rsidRPr="00931804">
              <w:t>/</w:t>
            </w:r>
            <w:r w:rsidR="00535031">
              <w:t xml:space="preserve"> </w:t>
            </w:r>
            <w:r w:rsidRPr="00931804">
              <w:t>20xx</w:t>
            </w:r>
          </w:p>
        </w:tc>
        <w:tc>
          <w:tcPr>
            <w:tcW w:w="0" w:type="auto"/>
          </w:tcPr>
          <w:p w14:paraId="5E778222" w14:textId="30AC4DE2" w:rsidR="00B75799" w:rsidRPr="00931804" w:rsidRDefault="00535031" w:rsidP="00383C66">
            <w:pPr>
              <w:spacing w:line="276" w:lineRule="auto"/>
            </w:pPr>
            <w:r>
              <w:t xml:space="preserve"> </w:t>
            </w:r>
          </w:p>
        </w:tc>
        <w:tc>
          <w:tcPr>
            <w:tcW w:w="0" w:type="auto"/>
          </w:tcPr>
          <w:p w14:paraId="29C8412C" w14:textId="49B41C61" w:rsidR="00B75799" w:rsidRPr="00931804" w:rsidRDefault="00535031" w:rsidP="00383C66">
            <w:pPr>
              <w:spacing w:line="276" w:lineRule="auto"/>
            </w:pPr>
            <w:r>
              <w:t xml:space="preserve"> </w:t>
            </w:r>
          </w:p>
        </w:tc>
      </w:tr>
      <w:tr w:rsidR="00B75799" w:rsidRPr="00931804" w14:paraId="0F748D5A" w14:textId="77777777" w:rsidTr="001F64F4">
        <w:tc>
          <w:tcPr>
            <w:tcW w:w="0" w:type="auto"/>
          </w:tcPr>
          <w:p w14:paraId="77323DBB" w14:textId="77777777" w:rsidR="00B75799" w:rsidRPr="00931804" w:rsidRDefault="00B75799" w:rsidP="00383C66">
            <w:pPr>
              <w:spacing w:line="276" w:lineRule="auto"/>
            </w:pPr>
            <w:r w:rsidRPr="00931804">
              <w:t>3.2</w:t>
            </w:r>
          </w:p>
        </w:tc>
        <w:tc>
          <w:tcPr>
            <w:tcW w:w="0" w:type="auto"/>
          </w:tcPr>
          <w:p w14:paraId="5D771955" w14:textId="77777777" w:rsidR="00B75799" w:rsidRPr="00931804" w:rsidRDefault="00B75799" w:rsidP="00383C66">
            <w:pPr>
              <w:spacing w:line="276" w:lineRule="auto"/>
            </w:pPr>
            <w:r w:rsidRPr="00931804">
              <w:t>Definitief</w:t>
            </w:r>
          </w:p>
        </w:tc>
        <w:tc>
          <w:tcPr>
            <w:tcW w:w="0" w:type="auto"/>
          </w:tcPr>
          <w:p w14:paraId="3D13C019" w14:textId="102FFF59" w:rsidR="00B75799" w:rsidRPr="00931804" w:rsidRDefault="00B75799" w:rsidP="00383C66">
            <w:pPr>
              <w:spacing w:line="276" w:lineRule="auto"/>
            </w:pPr>
            <w:r w:rsidRPr="00931804">
              <w:t>Datum</w:t>
            </w:r>
            <w:r w:rsidR="00535031">
              <w:t xml:space="preserve"> </w:t>
            </w:r>
            <w:r w:rsidRPr="00931804">
              <w:t>verzending:</w:t>
            </w:r>
            <w:r w:rsidR="00535031">
              <w:t xml:space="preserve">      </w:t>
            </w:r>
            <w:r w:rsidRPr="00931804">
              <w:t>/</w:t>
            </w:r>
            <w:r w:rsidR="00535031">
              <w:t xml:space="preserve">        </w:t>
            </w:r>
            <w:r w:rsidRPr="00931804">
              <w:t>/</w:t>
            </w:r>
            <w:r w:rsidR="00535031">
              <w:t xml:space="preserve"> </w:t>
            </w:r>
            <w:r w:rsidRPr="00931804">
              <w:t>20xx</w:t>
            </w:r>
          </w:p>
        </w:tc>
        <w:tc>
          <w:tcPr>
            <w:tcW w:w="0" w:type="auto"/>
          </w:tcPr>
          <w:p w14:paraId="39BD6057" w14:textId="3542DCE3" w:rsidR="00B75799" w:rsidRPr="00931804" w:rsidRDefault="00535031" w:rsidP="00383C66">
            <w:pPr>
              <w:spacing w:line="276" w:lineRule="auto"/>
            </w:pPr>
            <w:r>
              <w:t xml:space="preserve"> </w:t>
            </w:r>
          </w:p>
        </w:tc>
        <w:tc>
          <w:tcPr>
            <w:tcW w:w="0" w:type="auto"/>
          </w:tcPr>
          <w:p w14:paraId="3125BA9B" w14:textId="3F5D4245" w:rsidR="00B75799" w:rsidRPr="00931804" w:rsidRDefault="00535031" w:rsidP="00383C66">
            <w:pPr>
              <w:spacing w:line="276" w:lineRule="auto"/>
            </w:pPr>
            <w:r>
              <w:t xml:space="preserve"> </w:t>
            </w:r>
          </w:p>
        </w:tc>
      </w:tr>
      <w:tr w:rsidR="00B75799" w:rsidRPr="00931804" w14:paraId="4DF92C27" w14:textId="77777777" w:rsidTr="001F64F4">
        <w:tc>
          <w:tcPr>
            <w:tcW w:w="0" w:type="auto"/>
          </w:tcPr>
          <w:p w14:paraId="055F5C4A" w14:textId="77777777" w:rsidR="00B75799" w:rsidRPr="00931804" w:rsidRDefault="00B75799" w:rsidP="00383C66">
            <w:pPr>
              <w:spacing w:line="276" w:lineRule="auto"/>
            </w:pPr>
            <w:r w:rsidRPr="00931804">
              <w:t>3.3</w:t>
            </w:r>
          </w:p>
        </w:tc>
        <w:tc>
          <w:tcPr>
            <w:tcW w:w="0" w:type="auto"/>
            <w:gridSpan w:val="2"/>
          </w:tcPr>
          <w:p w14:paraId="366424E7" w14:textId="7F536846" w:rsidR="00B75799" w:rsidRPr="00931804" w:rsidRDefault="00B75799" w:rsidP="00383C66">
            <w:pPr>
              <w:spacing w:line="276" w:lineRule="auto"/>
            </w:pPr>
            <w:r w:rsidRPr="00931804">
              <w:t>Getekende</w:t>
            </w:r>
            <w:r w:rsidR="00535031">
              <w:t xml:space="preserve"> </w:t>
            </w:r>
            <w:r w:rsidRPr="00931804">
              <w:t>opdrachtbevestiging</w:t>
            </w:r>
            <w:r w:rsidR="00535031">
              <w:t xml:space="preserve"> </w:t>
            </w:r>
            <w:r w:rsidRPr="00931804">
              <w:t>retour</w:t>
            </w:r>
            <w:r w:rsidR="00535031">
              <w:t xml:space="preserve"> </w:t>
            </w:r>
            <w:r w:rsidRPr="00931804">
              <w:t>ontvangen</w:t>
            </w:r>
          </w:p>
        </w:tc>
        <w:tc>
          <w:tcPr>
            <w:tcW w:w="0" w:type="auto"/>
          </w:tcPr>
          <w:p w14:paraId="3AE8773A" w14:textId="15437539" w:rsidR="00B75799" w:rsidRPr="00931804" w:rsidRDefault="00535031" w:rsidP="00383C66">
            <w:pPr>
              <w:spacing w:line="276" w:lineRule="auto"/>
            </w:pPr>
            <w:r>
              <w:t xml:space="preserve"> </w:t>
            </w:r>
          </w:p>
        </w:tc>
        <w:tc>
          <w:tcPr>
            <w:tcW w:w="0" w:type="auto"/>
          </w:tcPr>
          <w:p w14:paraId="0332C696" w14:textId="640C5799" w:rsidR="00B75799" w:rsidRPr="00931804" w:rsidRDefault="00535031" w:rsidP="00383C66">
            <w:pPr>
              <w:spacing w:line="276" w:lineRule="auto"/>
            </w:pPr>
            <w:r>
              <w:t xml:space="preserve"> </w:t>
            </w:r>
          </w:p>
        </w:tc>
      </w:tr>
      <w:tr w:rsidR="00B75799" w:rsidRPr="00931804" w14:paraId="02E19BCB" w14:textId="77777777" w:rsidTr="001F64F4">
        <w:tc>
          <w:tcPr>
            <w:tcW w:w="0" w:type="auto"/>
          </w:tcPr>
          <w:p w14:paraId="6B1FAED5" w14:textId="77777777" w:rsidR="00B75799" w:rsidRPr="00931804" w:rsidRDefault="00B75799" w:rsidP="00383C66">
            <w:pPr>
              <w:spacing w:line="276" w:lineRule="auto"/>
            </w:pPr>
            <w:r w:rsidRPr="00931804">
              <w:t>3.4</w:t>
            </w:r>
          </w:p>
        </w:tc>
        <w:tc>
          <w:tcPr>
            <w:tcW w:w="0" w:type="auto"/>
            <w:gridSpan w:val="2"/>
          </w:tcPr>
          <w:p w14:paraId="398309FB" w14:textId="5AD66C4B" w:rsidR="00B75799" w:rsidRPr="00931804" w:rsidRDefault="00B75799" w:rsidP="00383C66">
            <w:pPr>
              <w:spacing w:line="276" w:lineRule="auto"/>
            </w:pPr>
            <w:r w:rsidRPr="00931804">
              <w:t>Toevoeging</w:t>
            </w:r>
            <w:r w:rsidR="00535031">
              <w:t xml:space="preserve"> </w:t>
            </w:r>
            <w:r w:rsidRPr="00931804">
              <w:t>aangevraagd</w:t>
            </w:r>
          </w:p>
        </w:tc>
        <w:tc>
          <w:tcPr>
            <w:tcW w:w="0" w:type="auto"/>
          </w:tcPr>
          <w:p w14:paraId="7322AB89" w14:textId="3973EE9F" w:rsidR="00B75799" w:rsidRPr="00931804" w:rsidRDefault="00535031" w:rsidP="00383C66">
            <w:pPr>
              <w:spacing w:line="276" w:lineRule="auto"/>
            </w:pPr>
            <w:r>
              <w:t xml:space="preserve"> </w:t>
            </w:r>
          </w:p>
        </w:tc>
        <w:tc>
          <w:tcPr>
            <w:tcW w:w="0" w:type="auto"/>
          </w:tcPr>
          <w:p w14:paraId="141BA04E" w14:textId="2F61CB4A" w:rsidR="00B75799" w:rsidRPr="00931804" w:rsidRDefault="00535031" w:rsidP="00383C66">
            <w:pPr>
              <w:spacing w:line="276" w:lineRule="auto"/>
            </w:pPr>
            <w:r>
              <w:t xml:space="preserve"> </w:t>
            </w:r>
          </w:p>
        </w:tc>
      </w:tr>
      <w:tr w:rsidR="00B75799" w:rsidRPr="00931804" w14:paraId="4A945B10" w14:textId="77777777" w:rsidTr="001F64F4">
        <w:tc>
          <w:tcPr>
            <w:tcW w:w="0" w:type="auto"/>
          </w:tcPr>
          <w:p w14:paraId="24226ADA" w14:textId="77777777" w:rsidR="00B75799" w:rsidRPr="00931804" w:rsidRDefault="00B75799" w:rsidP="00383C66">
            <w:pPr>
              <w:spacing w:line="276" w:lineRule="auto"/>
            </w:pPr>
            <w:r w:rsidRPr="00931804">
              <w:t>3.5</w:t>
            </w:r>
          </w:p>
        </w:tc>
        <w:tc>
          <w:tcPr>
            <w:tcW w:w="0" w:type="auto"/>
            <w:gridSpan w:val="2"/>
          </w:tcPr>
          <w:p w14:paraId="5769F833" w14:textId="623F7787" w:rsidR="00B75799" w:rsidRPr="00931804" w:rsidRDefault="00B75799" w:rsidP="00383C66">
            <w:pPr>
              <w:spacing w:line="276" w:lineRule="auto"/>
            </w:pPr>
            <w:r w:rsidRPr="00931804">
              <w:t>Vakinhoudelijke</w:t>
            </w:r>
            <w:r w:rsidR="00535031">
              <w:t xml:space="preserve"> </w:t>
            </w:r>
            <w:r w:rsidRPr="00931804">
              <w:t>intake</w:t>
            </w:r>
            <w:r w:rsidR="00535031">
              <w:t xml:space="preserve"> </w:t>
            </w:r>
            <w:r w:rsidRPr="00931804">
              <w:t>volledig</w:t>
            </w:r>
            <w:r w:rsidR="00535031">
              <w:t xml:space="preserve"> </w:t>
            </w:r>
            <w:r w:rsidRPr="00931804">
              <w:t>en</w:t>
            </w:r>
            <w:r w:rsidR="00535031">
              <w:t xml:space="preserve"> </w:t>
            </w:r>
            <w:r w:rsidRPr="00931804">
              <w:t>digitaal</w:t>
            </w:r>
            <w:r w:rsidR="00535031">
              <w:t xml:space="preserve"> </w:t>
            </w:r>
            <w:r w:rsidRPr="00931804">
              <w:t>ingevoerd</w:t>
            </w:r>
          </w:p>
        </w:tc>
        <w:tc>
          <w:tcPr>
            <w:tcW w:w="0" w:type="auto"/>
          </w:tcPr>
          <w:p w14:paraId="1763A68E" w14:textId="27CBD7E9" w:rsidR="00B75799" w:rsidRPr="00931804" w:rsidRDefault="00535031" w:rsidP="00383C66">
            <w:pPr>
              <w:spacing w:line="276" w:lineRule="auto"/>
            </w:pPr>
            <w:r>
              <w:t xml:space="preserve"> </w:t>
            </w:r>
          </w:p>
        </w:tc>
        <w:tc>
          <w:tcPr>
            <w:tcW w:w="0" w:type="auto"/>
          </w:tcPr>
          <w:p w14:paraId="64F949E2" w14:textId="3824AC0C" w:rsidR="00B75799" w:rsidRPr="00931804" w:rsidRDefault="00535031" w:rsidP="00383C66">
            <w:pPr>
              <w:spacing w:line="276" w:lineRule="auto"/>
            </w:pPr>
            <w:r>
              <w:t xml:space="preserve"> </w:t>
            </w:r>
          </w:p>
        </w:tc>
      </w:tr>
      <w:tr w:rsidR="00B75799" w:rsidRPr="00383C66" w14:paraId="6E5A2B86" w14:textId="77777777" w:rsidTr="001F64F4">
        <w:tc>
          <w:tcPr>
            <w:tcW w:w="0" w:type="auto"/>
            <w:gridSpan w:val="3"/>
          </w:tcPr>
          <w:p w14:paraId="3D1EA6BA" w14:textId="0D9AF6DD" w:rsidR="00B75799" w:rsidRPr="00383C66" w:rsidRDefault="00B75799" w:rsidP="00383C66">
            <w:pPr>
              <w:spacing w:line="276" w:lineRule="auto"/>
              <w:rPr>
                <w:b/>
                <w:bCs/>
              </w:rPr>
            </w:pPr>
            <w:r w:rsidRPr="00383C66">
              <w:rPr>
                <w:b/>
                <w:bCs/>
              </w:rPr>
              <w:t>4.</w:t>
            </w:r>
            <w:r w:rsidR="00535031" w:rsidRPr="00383C66">
              <w:rPr>
                <w:b/>
                <w:bCs/>
              </w:rPr>
              <w:t xml:space="preserve"> </w:t>
            </w:r>
            <w:r w:rsidRPr="00383C66">
              <w:rPr>
                <w:b/>
                <w:bCs/>
              </w:rPr>
              <w:t>Financiën</w:t>
            </w:r>
          </w:p>
        </w:tc>
        <w:tc>
          <w:tcPr>
            <w:tcW w:w="0" w:type="auto"/>
          </w:tcPr>
          <w:p w14:paraId="5BEEF414" w14:textId="67FB9F10" w:rsidR="00B75799" w:rsidRPr="00383C66" w:rsidRDefault="00535031" w:rsidP="00383C66">
            <w:pPr>
              <w:spacing w:line="276" w:lineRule="auto"/>
              <w:rPr>
                <w:b/>
                <w:bCs/>
              </w:rPr>
            </w:pPr>
            <w:r w:rsidRPr="00383C66">
              <w:rPr>
                <w:b/>
                <w:bCs/>
              </w:rPr>
              <w:t xml:space="preserve"> </w:t>
            </w:r>
          </w:p>
        </w:tc>
        <w:tc>
          <w:tcPr>
            <w:tcW w:w="0" w:type="auto"/>
          </w:tcPr>
          <w:p w14:paraId="79167A2E" w14:textId="3E94BFFA" w:rsidR="00B75799" w:rsidRPr="00383C66" w:rsidRDefault="00535031" w:rsidP="00383C66">
            <w:pPr>
              <w:spacing w:line="276" w:lineRule="auto"/>
              <w:rPr>
                <w:b/>
                <w:bCs/>
              </w:rPr>
            </w:pPr>
            <w:r w:rsidRPr="00383C66">
              <w:rPr>
                <w:b/>
                <w:bCs/>
              </w:rPr>
              <w:t xml:space="preserve"> </w:t>
            </w:r>
          </w:p>
        </w:tc>
      </w:tr>
      <w:tr w:rsidR="00B75799" w:rsidRPr="00931804" w14:paraId="1176116F" w14:textId="77777777" w:rsidTr="001F64F4">
        <w:tc>
          <w:tcPr>
            <w:tcW w:w="0" w:type="auto"/>
          </w:tcPr>
          <w:p w14:paraId="1444946A" w14:textId="77777777" w:rsidR="00B75799" w:rsidRPr="00931804" w:rsidRDefault="00B75799" w:rsidP="00383C66">
            <w:pPr>
              <w:spacing w:line="276" w:lineRule="auto"/>
            </w:pPr>
            <w:r w:rsidRPr="00931804">
              <w:t>4.1</w:t>
            </w:r>
          </w:p>
        </w:tc>
        <w:tc>
          <w:tcPr>
            <w:tcW w:w="0" w:type="auto"/>
            <w:gridSpan w:val="2"/>
          </w:tcPr>
          <w:p w14:paraId="25FE6D2B" w14:textId="243BEA11" w:rsidR="00B75799" w:rsidRPr="00931804" w:rsidRDefault="00B75799" w:rsidP="00383C66">
            <w:pPr>
              <w:spacing w:line="276" w:lineRule="auto"/>
            </w:pPr>
            <w:r w:rsidRPr="00931804">
              <w:t>Per</w:t>
            </w:r>
            <w:r w:rsidR="00535031">
              <w:t xml:space="preserve"> </w:t>
            </w:r>
            <w:r w:rsidRPr="00931804">
              <w:t>maand</w:t>
            </w:r>
            <w:r w:rsidR="00535031">
              <w:t xml:space="preserve"> </w:t>
            </w:r>
            <w:r w:rsidRPr="00931804">
              <w:t>declareren</w:t>
            </w:r>
          </w:p>
        </w:tc>
        <w:tc>
          <w:tcPr>
            <w:tcW w:w="0" w:type="auto"/>
          </w:tcPr>
          <w:p w14:paraId="2CAEC91D" w14:textId="7D067996" w:rsidR="00B75799" w:rsidRPr="00931804" w:rsidRDefault="00535031" w:rsidP="00383C66">
            <w:pPr>
              <w:spacing w:line="276" w:lineRule="auto"/>
            </w:pPr>
            <w:r>
              <w:t xml:space="preserve"> </w:t>
            </w:r>
          </w:p>
        </w:tc>
        <w:tc>
          <w:tcPr>
            <w:tcW w:w="0" w:type="auto"/>
          </w:tcPr>
          <w:p w14:paraId="486623BE" w14:textId="75A1B99D" w:rsidR="00B75799" w:rsidRPr="00931804" w:rsidRDefault="00535031" w:rsidP="00383C66">
            <w:pPr>
              <w:spacing w:line="276" w:lineRule="auto"/>
            </w:pPr>
            <w:r>
              <w:t xml:space="preserve"> </w:t>
            </w:r>
          </w:p>
        </w:tc>
      </w:tr>
      <w:tr w:rsidR="00B75799" w:rsidRPr="00931804" w14:paraId="74FC9BEE" w14:textId="77777777" w:rsidTr="001F64F4">
        <w:tc>
          <w:tcPr>
            <w:tcW w:w="0" w:type="auto"/>
          </w:tcPr>
          <w:p w14:paraId="798787E4" w14:textId="77777777" w:rsidR="00B75799" w:rsidRPr="00931804" w:rsidRDefault="00B75799" w:rsidP="00383C66">
            <w:pPr>
              <w:spacing w:line="276" w:lineRule="auto"/>
            </w:pPr>
            <w:r w:rsidRPr="00931804">
              <w:t>4.2</w:t>
            </w:r>
          </w:p>
        </w:tc>
        <w:tc>
          <w:tcPr>
            <w:tcW w:w="0" w:type="auto"/>
            <w:gridSpan w:val="2"/>
          </w:tcPr>
          <w:p w14:paraId="5F753B59" w14:textId="78F0BD0A" w:rsidR="00B75799" w:rsidRPr="00931804" w:rsidRDefault="00B75799" w:rsidP="00383C66">
            <w:pPr>
              <w:spacing w:line="276" w:lineRule="auto"/>
            </w:pPr>
            <w:r w:rsidRPr="00931804">
              <w:t>Per</w:t>
            </w:r>
            <w:r w:rsidR="00535031">
              <w:t xml:space="preserve"> </w:t>
            </w:r>
            <w:r w:rsidRPr="00931804">
              <w:t>kwartaal</w:t>
            </w:r>
            <w:r w:rsidR="00535031">
              <w:t xml:space="preserve"> </w:t>
            </w:r>
            <w:r w:rsidRPr="00931804">
              <w:t>declareren</w:t>
            </w:r>
          </w:p>
        </w:tc>
        <w:tc>
          <w:tcPr>
            <w:tcW w:w="0" w:type="auto"/>
          </w:tcPr>
          <w:p w14:paraId="2F72B98C" w14:textId="4740694A" w:rsidR="00B75799" w:rsidRPr="00931804" w:rsidRDefault="00535031" w:rsidP="00383C66">
            <w:pPr>
              <w:spacing w:line="276" w:lineRule="auto"/>
            </w:pPr>
            <w:r>
              <w:t xml:space="preserve"> </w:t>
            </w:r>
          </w:p>
        </w:tc>
        <w:tc>
          <w:tcPr>
            <w:tcW w:w="0" w:type="auto"/>
          </w:tcPr>
          <w:p w14:paraId="5F44FF22" w14:textId="556FD8F1" w:rsidR="00B75799" w:rsidRPr="00931804" w:rsidRDefault="00535031" w:rsidP="00383C66">
            <w:pPr>
              <w:spacing w:line="276" w:lineRule="auto"/>
            </w:pPr>
            <w:r>
              <w:t xml:space="preserve"> </w:t>
            </w:r>
          </w:p>
        </w:tc>
      </w:tr>
      <w:tr w:rsidR="00B75799" w:rsidRPr="00931804" w14:paraId="750394F2" w14:textId="77777777" w:rsidTr="001F64F4">
        <w:tc>
          <w:tcPr>
            <w:tcW w:w="0" w:type="auto"/>
          </w:tcPr>
          <w:p w14:paraId="19F6FED6" w14:textId="77777777" w:rsidR="00B75799" w:rsidRPr="00931804" w:rsidRDefault="00B75799" w:rsidP="00383C66">
            <w:pPr>
              <w:spacing w:line="276" w:lineRule="auto"/>
            </w:pPr>
            <w:r w:rsidRPr="00931804">
              <w:t>4.3</w:t>
            </w:r>
          </w:p>
        </w:tc>
        <w:tc>
          <w:tcPr>
            <w:tcW w:w="0" w:type="auto"/>
            <w:gridSpan w:val="2"/>
          </w:tcPr>
          <w:p w14:paraId="339B1782" w14:textId="654D87B9" w:rsidR="00B75799" w:rsidRPr="00931804" w:rsidRDefault="00B75799" w:rsidP="00383C66">
            <w:pPr>
              <w:spacing w:line="276" w:lineRule="auto"/>
            </w:pPr>
            <w:r w:rsidRPr="00931804">
              <w:t>Brief</w:t>
            </w:r>
            <w:r w:rsidR="00535031">
              <w:t xml:space="preserve"> </w:t>
            </w:r>
            <w:r w:rsidRPr="00931804">
              <w:t>zaak</w:t>
            </w:r>
            <w:r w:rsidR="00535031">
              <w:t xml:space="preserve"> </w:t>
            </w:r>
            <w:r w:rsidRPr="00931804">
              <w:t>opschorten</w:t>
            </w:r>
          </w:p>
        </w:tc>
        <w:tc>
          <w:tcPr>
            <w:tcW w:w="0" w:type="auto"/>
          </w:tcPr>
          <w:p w14:paraId="5FE19FCE" w14:textId="7F9AD358" w:rsidR="00B75799" w:rsidRPr="00931804" w:rsidRDefault="00535031" w:rsidP="00383C66">
            <w:pPr>
              <w:spacing w:line="276" w:lineRule="auto"/>
            </w:pPr>
            <w:r>
              <w:t xml:space="preserve"> </w:t>
            </w:r>
          </w:p>
        </w:tc>
        <w:tc>
          <w:tcPr>
            <w:tcW w:w="0" w:type="auto"/>
          </w:tcPr>
          <w:p w14:paraId="6DBC89E9" w14:textId="42CE1C24" w:rsidR="00B75799" w:rsidRPr="00931804" w:rsidRDefault="00535031" w:rsidP="00383C66">
            <w:pPr>
              <w:spacing w:line="276" w:lineRule="auto"/>
            </w:pPr>
            <w:r>
              <w:t xml:space="preserve"> </w:t>
            </w:r>
          </w:p>
        </w:tc>
      </w:tr>
      <w:tr w:rsidR="00B75799" w:rsidRPr="00931804" w14:paraId="014B99C5" w14:textId="77777777" w:rsidTr="001F64F4">
        <w:tc>
          <w:tcPr>
            <w:tcW w:w="0" w:type="auto"/>
          </w:tcPr>
          <w:p w14:paraId="2575F7EF" w14:textId="77777777" w:rsidR="00B75799" w:rsidRPr="00931804" w:rsidRDefault="00B75799" w:rsidP="00383C66">
            <w:pPr>
              <w:spacing w:line="276" w:lineRule="auto"/>
            </w:pPr>
            <w:r w:rsidRPr="00931804">
              <w:t>4.4</w:t>
            </w:r>
          </w:p>
        </w:tc>
        <w:tc>
          <w:tcPr>
            <w:tcW w:w="0" w:type="auto"/>
            <w:gridSpan w:val="2"/>
          </w:tcPr>
          <w:p w14:paraId="39B55495" w14:textId="7DC8BA26" w:rsidR="00B75799" w:rsidRPr="00931804" w:rsidRDefault="00B75799" w:rsidP="00383C66">
            <w:pPr>
              <w:spacing w:line="276" w:lineRule="auto"/>
            </w:pPr>
            <w:r w:rsidRPr="00931804">
              <w:t>Ter</w:t>
            </w:r>
            <w:r w:rsidR="00535031">
              <w:t xml:space="preserve"> </w:t>
            </w:r>
            <w:r w:rsidRPr="00931804">
              <w:t>incasso</w:t>
            </w:r>
            <w:r w:rsidR="00535031">
              <w:t xml:space="preserve"> </w:t>
            </w:r>
            <w:r w:rsidRPr="00931804">
              <w:t>aangeboden</w:t>
            </w:r>
          </w:p>
        </w:tc>
        <w:tc>
          <w:tcPr>
            <w:tcW w:w="0" w:type="auto"/>
          </w:tcPr>
          <w:p w14:paraId="7C7A99EA" w14:textId="71A2CD4C" w:rsidR="00B75799" w:rsidRPr="00931804" w:rsidRDefault="00535031" w:rsidP="00383C66">
            <w:pPr>
              <w:spacing w:line="276" w:lineRule="auto"/>
            </w:pPr>
            <w:r>
              <w:t xml:space="preserve"> </w:t>
            </w:r>
          </w:p>
        </w:tc>
        <w:tc>
          <w:tcPr>
            <w:tcW w:w="0" w:type="auto"/>
          </w:tcPr>
          <w:p w14:paraId="066F9248" w14:textId="6E2B11CA" w:rsidR="00B75799" w:rsidRPr="00931804" w:rsidRDefault="00535031" w:rsidP="00383C66">
            <w:pPr>
              <w:spacing w:line="276" w:lineRule="auto"/>
            </w:pPr>
            <w:r>
              <w:t xml:space="preserve"> </w:t>
            </w:r>
          </w:p>
        </w:tc>
      </w:tr>
      <w:tr w:rsidR="00B75799" w:rsidRPr="00383C66" w14:paraId="77ABA779" w14:textId="77777777" w:rsidTr="001F64F4">
        <w:tc>
          <w:tcPr>
            <w:tcW w:w="0" w:type="auto"/>
            <w:gridSpan w:val="3"/>
          </w:tcPr>
          <w:p w14:paraId="2225DD65" w14:textId="5264CDB6" w:rsidR="00B75799" w:rsidRPr="00383C66" w:rsidRDefault="00B75799" w:rsidP="00383C66">
            <w:pPr>
              <w:spacing w:line="276" w:lineRule="auto"/>
              <w:rPr>
                <w:b/>
                <w:bCs/>
              </w:rPr>
            </w:pPr>
            <w:r w:rsidRPr="00383C66">
              <w:rPr>
                <w:b/>
                <w:bCs/>
              </w:rPr>
              <w:t>5.</w:t>
            </w:r>
            <w:r w:rsidR="00535031" w:rsidRPr="00383C66">
              <w:rPr>
                <w:b/>
                <w:bCs/>
              </w:rPr>
              <w:t xml:space="preserve"> </w:t>
            </w:r>
            <w:r w:rsidRPr="00383C66">
              <w:rPr>
                <w:b/>
                <w:bCs/>
              </w:rPr>
              <w:t>Afrondingsfase</w:t>
            </w:r>
          </w:p>
        </w:tc>
        <w:tc>
          <w:tcPr>
            <w:tcW w:w="0" w:type="auto"/>
          </w:tcPr>
          <w:p w14:paraId="21AB3486" w14:textId="00D09328" w:rsidR="00B75799" w:rsidRPr="00383C66" w:rsidRDefault="00535031" w:rsidP="00383C66">
            <w:pPr>
              <w:spacing w:line="276" w:lineRule="auto"/>
              <w:rPr>
                <w:b/>
                <w:bCs/>
              </w:rPr>
            </w:pPr>
            <w:r w:rsidRPr="00383C66">
              <w:rPr>
                <w:b/>
                <w:bCs/>
              </w:rPr>
              <w:t xml:space="preserve"> </w:t>
            </w:r>
          </w:p>
        </w:tc>
        <w:tc>
          <w:tcPr>
            <w:tcW w:w="0" w:type="auto"/>
          </w:tcPr>
          <w:p w14:paraId="400AC16F" w14:textId="0590F623" w:rsidR="00B75799" w:rsidRPr="00383C66" w:rsidRDefault="00535031" w:rsidP="00383C66">
            <w:pPr>
              <w:spacing w:line="276" w:lineRule="auto"/>
              <w:rPr>
                <w:b/>
                <w:bCs/>
              </w:rPr>
            </w:pPr>
            <w:r w:rsidRPr="00383C66">
              <w:rPr>
                <w:b/>
                <w:bCs/>
              </w:rPr>
              <w:t xml:space="preserve"> </w:t>
            </w:r>
          </w:p>
        </w:tc>
      </w:tr>
      <w:tr w:rsidR="00B75799" w:rsidRPr="00931804" w14:paraId="77D7D438" w14:textId="77777777" w:rsidTr="001F64F4">
        <w:tc>
          <w:tcPr>
            <w:tcW w:w="0" w:type="auto"/>
          </w:tcPr>
          <w:p w14:paraId="0F44B93B" w14:textId="77777777" w:rsidR="00B75799" w:rsidRPr="00931804" w:rsidRDefault="00B75799" w:rsidP="00383C66">
            <w:pPr>
              <w:spacing w:line="276" w:lineRule="auto"/>
            </w:pPr>
            <w:r w:rsidRPr="00931804">
              <w:t>5.1</w:t>
            </w:r>
          </w:p>
        </w:tc>
        <w:tc>
          <w:tcPr>
            <w:tcW w:w="0" w:type="auto"/>
            <w:gridSpan w:val="2"/>
          </w:tcPr>
          <w:p w14:paraId="5A82D20A" w14:textId="1565973C" w:rsidR="00B75799" w:rsidRPr="00931804" w:rsidRDefault="00B75799" w:rsidP="00383C66">
            <w:pPr>
              <w:spacing w:line="276" w:lineRule="auto"/>
            </w:pPr>
            <w:r w:rsidRPr="00931804">
              <w:t>Archiefbrief</w:t>
            </w:r>
            <w:r w:rsidR="00535031">
              <w:t xml:space="preserve"> </w:t>
            </w:r>
            <w:r w:rsidRPr="00931804">
              <w:t>aan</w:t>
            </w:r>
            <w:r w:rsidR="00535031">
              <w:t xml:space="preserve"> </w:t>
            </w:r>
            <w:r w:rsidRPr="00931804">
              <w:t>cliënt</w:t>
            </w:r>
            <w:r w:rsidR="00535031">
              <w:t xml:space="preserve"> </w:t>
            </w:r>
            <w:r w:rsidRPr="00931804">
              <w:t>verzonden</w:t>
            </w:r>
          </w:p>
        </w:tc>
        <w:tc>
          <w:tcPr>
            <w:tcW w:w="0" w:type="auto"/>
          </w:tcPr>
          <w:p w14:paraId="67C0C004" w14:textId="2431C06D" w:rsidR="00B75799" w:rsidRPr="00931804" w:rsidRDefault="00535031" w:rsidP="00383C66">
            <w:pPr>
              <w:spacing w:line="276" w:lineRule="auto"/>
            </w:pPr>
            <w:r>
              <w:t xml:space="preserve"> </w:t>
            </w:r>
          </w:p>
        </w:tc>
        <w:tc>
          <w:tcPr>
            <w:tcW w:w="0" w:type="auto"/>
          </w:tcPr>
          <w:p w14:paraId="6893595B" w14:textId="2CDB0BE2" w:rsidR="00B75799" w:rsidRPr="00931804" w:rsidRDefault="00535031" w:rsidP="00383C66">
            <w:pPr>
              <w:spacing w:line="276" w:lineRule="auto"/>
            </w:pPr>
            <w:r>
              <w:t xml:space="preserve"> </w:t>
            </w:r>
          </w:p>
        </w:tc>
      </w:tr>
      <w:tr w:rsidR="00B75799" w:rsidRPr="00931804" w14:paraId="26509950" w14:textId="77777777" w:rsidTr="001F64F4">
        <w:tc>
          <w:tcPr>
            <w:tcW w:w="0" w:type="auto"/>
          </w:tcPr>
          <w:p w14:paraId="2DF55238" w14:textId="77777777" w:rsidR="00B75799" w:rsidRPr="00931804" w:rsidRDefault="00B75799" w:rsidP="00383C66">
            <w:pPr>
              <w:spacing w:line="276" w:lineRule="auto"/>
            </w:pPr>
            <w:r w:rsidRPr="00931804">
              <w:t>5.2</w:t>
            </w:r>
          </w:p>
        </w:tc>
        <w:tc>
          <w:tcPr>
            <w:tcW w:w="0" w:type="auto"/>
            <w:gridSpan w:val="2"/>
          </w:tcPr>
          <w:p w14:paraId="375FFB25" w14:textId="0AA278F0" w:rsidR="00B75799" w:rsidRPr="00931804" w:rsidRDefault="00B75799" w:rsidP="00383C66">
            <w:pPr>
              <w:spacing w:line="276" w:lineRule="auto"/>
            </w:pPr>
            <w:r w:rsidRPr="00931804">
              <w:t>Klanttevredenheidsformulier</w:t>
            </w:r>
            <w:r w:rsidR="00535031">
              <w:t xml:space="preserve"> </w:t>
            </w:r>
            <w:r w:rsidRPr="00931804">
              <w:t>verzonden</w:t>
            </w:r>
          </w:p>
        </w:tc>
        <w:tc>
          <w:tcPr>
            <w:tcW w:w="0" w:type="auto"/>
          </w:tcPr>
          <w:p w14:paraId="78329B3F" w14:textId="0AED31C7" w:rsidR="00B75799" w:rsidRPr="00931804" w:rsidRDefault="00535031" w:rsidP="00383C66">
            <w:pPr>
              <w:spacing w:line="276" w:lineRule="auto"/>
            </w:pPr>
            <w:r>
              <w:t xml:space="preserve"> </w:t>
            </w:r>
          </w:p>
        </w:tc>
        <w:tc>
          <w:tcPr>
            <w:tcW w:w="0" w:type="auto"/>
          </w:tcPr>
          <w:p w14:paraId="487AB3CD" w14:textId="07CEF7BF" w:rsidR="00B75799" w:rsidRPr="00931804" w:rsidRDefault="00535031" w:rsidP="00383C66">
            <w:pPr>
              <w:spacing w:line="276" w:lineRule="auto"/>
            </w:pPr>
            <w:r>
              <w:t xml:space="preserve"> </w:t>
            </w:r>
          </w:p>
        </w:tc>
      </w:tr>
      <w:tr w:rsidR="00B75799" w:rsidRPr="00931804" w14:paraId="79370DF4" w14:textId="77777777" w:rsidTr="001F64F4">
        <w:tc>
          <w:tcPr>
            <w:tcW w:w="0" w:type="auto"/>
          </w:tcPr>
          <w:p w14:paraId="7D1663BB" w14:textId="77777777" w:rsidR="00B75799" w:rsidRPr="00931804" w:rsidRDefault="00B75799" w:rsidP="00383C66">
            <w:pPr>
              <w:spacing w:line="276" w:lineRule="auto"/>
            </w:pPr>
            <w:r w:rsidRPr="00931804">
              <w:t>5.3</w:t>
            </w:r>
          </w:p>
        </w:tc>
        <w:tc>
          <w:tcPr>
            <w:tcW w:w="0" w:type="auto"/>
            <w:gridSpan w:val="2"/>
          </w:tcPr>
          <w:p w14:paraId="5EFCFCAF" w14:textId="7AECBC24" w:rsidR="00B75799" w:rsidRPr="00931804" w:rsidRDefault="00B75799" w:rsidP="00383C66">
            <w:pPr>
              <w:spacing w:line="276" w:lineRule="auto"/>
            </w:pPr>
            <w:r w:rsidRPr="00931804">
              <w:t>Indien</w:t>
            </w:r>
            <w:r w:rsidR="00535031">
              <w:t xml:space="preserve"> </w:t>
            </w:r>
            <w:r w:rsidRPr="00931804">
              <w:t>van</w:t>
            </w:r>
            <w:r w:rsidR="00535031">
              <w:t xml:space="preserve"> </w:t>
            </w:r>
            <w:r w:rsidRPr="00931804">
              <w:t>toepassing:</w:t>
            </w:r>
            <w:r w:rsidR="00535031">
              <w:t xml:space="preserve"> </w:t>
            </w:r>
            <w:r w:rsidRPr="00931804">
              <w:t>verzekeraar</w:t>
            </w:r>
            <w:r w:rsidR="00535031">
              <w:t xml:space="preserve"> </w:t>
            </w:r>
            <w:r w:rsidRPr="00931804">
              <w:t>geïnformeerd</w:t>
            </w:r>
          </w:p>
        </w:tc>
        <w:tc>
          <w:tcPr>
            <w:tcW w:w="0" w:type="auto"/>
          </w:tcPr>
          <w:p w14:paraId="2A76BA3D" w14:textId="3C4753B2" w:rsidR="00B75799" w:rsidRPr="00931804" w:rsidRDefault="00535031" w:rsidP="00383C66">
            <w:pPr>
              <w:spacing w:line="276" w:lineRule="auto"/>
            </w:pPr>
            <w:r>
              <w:t xml:space="preserve"> </w:t>
            </w:r>
          </w:p>
        </w:tc>
        <w:tc>
          <w:tcPr>
            <w:tcW w:w="0" w:type="auto"/>
          </w:tcPr>
          <w:p w14:paraId="27D388E2" w14:textId="3D14BD27" w:rsidR="00B75799" w:rsidRPr="00931804" w:rsidRDefault="00535031" w:rsidP="00383C66">
            <w:pPr>
              <w:spacing w:line="276" w:lineRule="auto"/>
            </w:pPr>
            <w:r>
              <w:t xml:space="preserve"> </w:t>
            </w:r>
          </w:p>
        </w:tc>
      </w:tr>
      <w:tr w:rsidR="00B75799" w:rsidRPr="00931804" w14:paraId="1E6169FB" w14:textId="77777777" w:rsidTr="001F64F4">
        <w:tc>
          <w:tcPr>
            <w:tcW w:w="0" w:type="auto"/>
          </w:tcPr>
          <w:p w14:paraId="501F5143" w14:textId="77777777" w:rsidR="00B75799" w:rsidRPr="00931804" w:rsidRDefault="00B75799" w:rsidP="00383C66">
            <w:pPr>
              <w:spacing w:line="276" w:lineRule="auto"/>
            </w:pPr>
            <w:r w:rsidRPr="00931804">
              <w:t>5.4</w:t>
            </w:r>
          </w:p>
        </w:tc>
        <w:tc>
          <w:tcPr>
            <w:tcW w:w="0" w:type="auto"/>
            <w:gridSpan w:val="2"/>
          </w:tcPr>
          <w:p w14:paraId="5C7D487C" w14:textId="66557801" w:rsidR="00B75799" w:rsidRPr="00931804" w:rsidRDefault="00B75799" w:rsidP="00383C66">
            <w:pPr>
              <w:spacing w:line="276" w:lineRule="auto"/>
            </w:pPr>
            <w:r w:rsidRPr="00931804">
              <w:t>Klanttevredenheidsformulier</w:t>
            </w:r>
            <w:r w:rsidR="00535031">
              <w:t xml:space="preserve"> </w:t>
            </w:r>
            <w:r w:rsidRPr="00931804">
              <w:t>retour</w:t>
            </w:r>
            <w:r w:rsidR="00535031">
              <w:t xml:space="preserve"> </w:t>
            </w:r>
            <w:r w:rsidRPr="00931804">
              <w:t>ontvangen</w:t>
            </w:r>
          </w:p>
        </w:tc>
        <w:tc>
          <w:tcPr>
            <w:tcW w:w="0" w:type="auto"/>
          </w:tcPr>
          <w:p w14:paraId="4D52B262" w14:textId="599A5C61" w:rsidR="00B75799" w:rsidRPr="00931804" w:rsidRDefault="00535031" w:rsidP="00383C66">
            <w:pPr>
              <w:spacing w:line="276" w:lineRule="auto"/>
            </w:pPr>
            <w:r>
              <w:t xml:space="preserve"> </w:t>
            </w:r>
          </w:p>
        </w:tc>
        <w:tc>
          <w:tcPr>
            <w:tcW w:w="0" w:type="auto"/>
          </w:tcPr>
          <w:p w14:paraId="789244AC" w14:textId="78434A67" w:rsidR="00B75799" w:rsidRPr="00931804" w:rsidRDefault="00535031" w:rsidP="00383C66">
            <w:pPr>
              <w:spacing w:line="276" w:lineRule="auto"/>
            </w:pPr>
            <w:r>
              <w:t xml:space="preserve"> </w:t>
            </w:r>
          </w:p>
        </w:tc>
      </w:tr>
      <w:tr w:rsidR="00B75799" w:rsidRPr="00931804" w14:paraId="163F81CF" w14:textId="77777777" w:rsidTr="001F64F4">
        <w:tc>
          <w:tcPr>
            <w:tcW w:w="0" w:type="auto"/>
          </w:tcPr>
          <w:p w14:paraId="1A2B8074" w14:textId="77777777" w:rsidR="00B75799" w:rsidRPr="00931804" w:rsidRDefault="00B75799" w:rsidP="00383C66">
            <w:pPr>
              <w:spacing w:line="276" w:lineRule="auto"/>
            </w:pPr>
            <w:r w:rsidRPr="00931804">
              <w:lastRenderedPageBreak/>
              <w:t>5.5</w:t>
            </w:r>
          </w:p>
        </w:tc>
        <w:tc>
          <w:tcPr>
            <w:tcW w:w="0" w:type="auto"/>
            <w:gridSpan w:val="2"/>
          </w:tcPr>
          <w:p w14:paraId="11EB9372" w14:textId="79BB3CED" w:rsidR="00B75799" w:rsidRPr="00931804" w:rsidRDefault="00B75799" w:rsidP="00383C66">
            <w:pPr>
              <w:spacing w:line="276" w:lineRule="auto"/>
            </w:pPr>
            <w:r w:rsidRPr="00931804">
              <w:t>Dossier</w:t>
            </w:r>
            <w:r w:rsidR="00535031">
              <w:t xml:space="preserve"> </w:t>
            </w:r>
            <w:r w:rsidRPr="00931804">
              <w:t>opgeschoond</w:t>
            </w:r>
          </w:p>
        </w:tc>
        <w:tc>
          <w:tcPr>
            <w:tcW w:w="0" w:type="auto"/>
          </w:tcPr>
          <w:p w14:paraId="158443D3" w14:textId="3F31B33D" w:rsidR="00B75799" w:rsidRPr="00931804" w:rsidRDefault="00535031" w:rsidP="00383C66">
            <w:pPr>
              <w:spacing w:line="276" w:lineRule="auto"/>
            </w:pPr>
            <w:r>
              <w:t xml:space="preserve"> </w:t>
            </w:r>
          </w:p>
        </w:tc>
        <w:tc>
          <w:tcPr>
            <w:tcW w:w="0" w:type="auto"/>
          </w:tcPr>
          <w:p w14:paraId="0E2AAD1A" w14:textId="12943B0B" w:rsidR="00B75799" w:rsidRPr="00931804" w:rsidRDefault="00535031" w:rsidP="00383C66">
            <w:pPr>
              <w:spacing w:line="276" w:lineRule="auto"/>
            </w:pPr>
            <w:r>
              <w:t xml:space="preserve"> </w:t>
            </w:r>
          </w:p>
        </w:tc>
      </w:tr>
      <w:tr w:rsidR="00B75799" w:rsidRPr="00931804" w14:paraId="5CD924A7" w14:textId="77777777" w:rsidTr="001F64F4">
        <w:tc>
          <w:tcPr>
            <w:tcW w:w="0" w:type="auto"/>
          </w:tcPr>
          <w:p w14:paraId="1D63A0FE" w14:textId="77777777" w:rsidR="00B75799" w:rsidRPr="00931804" w:rsidRDefault="00B75799" w:rsidP="00383C66">
            <w:pPr>
              <w:spacing w:line="276" w:lineRule="auto"/>
            </w:pPr>
            <w:r w:rsidRPr="00931804">
              <w:t>5.6</w:t>
            </w:r>
          </w:p>
        </w:tc>
        <w:tc>
          <w:tcPr>
            <w:tcW w:w="0" w:type="auto"/>
            <w:gridSpan w:val="2"/>
          </w:tcPr>
          <w:p w14:paraId="1223EBFF" w14:textId="1F3CB070" w:rsidR="00B75799" w:rsidRPr="00931804" w:rsidRDefault="00B75799" w:rsidP="00383C66">
            <w:pPr>
              <w:spacing w:line="276" w:lineRule="auto"/>
            </w:pPr>
            <w:r w:rsidRPr="00931804">
              <w:t>Dossier</w:t>
            </w:r>
            <w:r w:rsidR="00535031">
              <w:t xml:space="preserve"> </w:t>
            </w:r>
            <w:r w:rsidRPr="00931804">
              <w:t>gearchiveerd</w:t>
            </w:r>
          </w:p>
        </w:tc>
        <w:tc>
          <w:tcPr>
            <w:tcW w:w="0" w:type="auto"/>
          </w:tcPr>
          <w:p w14:paraId="07214033" w14:textId="7A6851AF" w:rsidR="00B75799" w:rsidRPr="00931804" w:rsidRDefault="00535031" w:rsidP="00383C66">
            <w:pPr>
              <w:spacing w:line="276" w:lineRule="auto"/>
            </w:pPr>
            <w:r>
              <w:t xml:space="preserve"> </w:t>
            </w:r>
          </w:p>
        </w:tc>
        <w:tc>
          <w:tcPr>
            <w:tcW w:w="0" w:type="auto"/>
          </w:tcPr>
          <w:p w14:paraId="21A89E99" w14:textId="59727397" w:rsidR="00B75799" w:rsidRPr="00931804" w:rsidRDefault="00535031" w:rsidP="00383C66">
            <w:pPr>
              <w:spacing w:line="276" w:lineRule="auto"/>
            </w:pPr>
            <w:r>
              <w:t xml:space="preserve"> </w:t>
            </w:r>
          </w:p>
        </w:tc>
      </w:tr>
    </w:tbl>
    <w:p w14:paraId="3C686171" w14:textId="4E51A45A" w:rsidR="00E35861" w:rsidRDefault="00E35861" w:rsidP="006C619E"/>
    <w:p w14:paraId="4AC54E7C" w14:textId="77777777" w:rsidR="00F806E0" w:rsidRDefault="00F806E0" w:rsidP="006C619E">
      <w:r>
        <w:br w:type="page"/>
      </w:r>
    </w:p>
    <w:p w14:paraId="766A1659" w14:textId="448D9CF2" w:rsidR="00167DA2" w:rsidRPr="00167DA2" w:rsidRDefault="00E35861" w:rsidP="006C619E">
      <w:pPr>
        <w:pStyle w:val="Kop2"/>
        <w:pBdr>
          <w:bottom w:val="single" w:sz="4" w:space="1" w:color="4F81BD" w:themeColor="accent1"/>
        </w:pBdr>
      </w:pPr>
      <w:bookmarkStart w:id="109" w:name="_Toc36648874"/>
      <w:r w:rsidRPr="00F33ACB">
        <w:lastRenderedPageBreak/>
        <w:t>Model</w:t>
      </w:r>
      <w:r w:rsidR="00535031">
        <w:t xml:space="preserve"> </w:t>
      </w:r>
      <w:r w:rsidRPr="00F33ACB">
        <w:t>opdrachtbevestiging</w:t>
      </w:r>
      <w:bookmarkEnd w:id="109"/>
    </w:p>
    <w:p w14:paraId="5CE1A8C4" w14:textId="2C22B64E" w:rsidR="00136741" w:rsidRDefault="000B7199" w:rsidP="006C619E">
      <w:r>
        <w:t>(</w:t>
      </w:r>
      <w:r w:rsidR="00090AAF">
        <w:t>R</w:t>
      </w:r>
      <w:r w:rsidR="00136741" w:rsidRPr="00B66D78">
        <w:t>egistratie</w:t>
      </w:r>
      <w:r w:rsidR="00535031">
        <w:t xml:space="preserve"> </w:t>
      </w:r>
      <w:r w:rsidR="00136741" w:rsidRPr="00B66D78">
        <w:t>afhankelijk</w:t>
      </w:r>
      <w:r w:rsidR="00535031">
        <w:t xml:space="preserve"> </w:t>
      </w:r>
      <w:r w:rsidR="00136741" w:rsidRPr="00B66D78">
        <w:t>van</w:t>
      </w:r>
      <w:r w:rsidR="00535031">
        <w:t xml:space="preserve"> </w:t>
      </w:r>
      <w:r w:rsidR="00136741" w:rsidRPr="00B66D78">
        <w:t>het</w:t>
      </w:r>
      <w:r w:rsidR="00535031">
        <w:t xml:space="preserve"> </w:t>
      </w:r>
      <w:r w:rsidR="00136741" w:rsidRPr="00B66D78">
        <w:t>doel</w:t>
      </w:r>
      <w:r w:rsidR="00535031">
        <w:t xml:space="preserve"> </w:t>
      </w:r>
      <w:r w:rsidR="00136741" w:rsidRPr="00B66D78">
        <w:t>van</w:t>
      </w:r>
      <w:r w:rsidR="00535031">
        <w:t xml:space="preserve"> </w:t>
      </w:r>
      <w:r w:rsidR="00136741" w:rsidRPr="00B66D78">
        <w:t>de</w:t>
      </w:r>
      <w:r w:rsidR="00535031">
        <w:t xml:space="preserve"> </w:t>
      </w:r>
      <w:r w:rsidR="00136741" w:rsidRPr="00B66D78">
        <w:t>rechtsbijstand,</w:t>
      </w:r>
      <w:r w:rsidR="00535031">
        <w:t xml:space="preserve"> </w:t>
      </w:r>
      <w:r w:rsidR="00136741" w:rsidRPr="00B66D78">
        <w:t>waarbij</w:t>
      </w:r>
      <w:r w:rsidR="00535031">
        <w:t xml:space="preserve"> </w:t>
      </w:r>
      <w:r w:rsidR="00136741" w:rsidRPr="00B66D78">
        <w:t>altijd</w:t>
      </w:r>
      <w:r w:rsidR="00535031">
        <w:t xml:space="preserve"> </w:t>
      </w:r>
      <w:r w:rsidR="00136741" w:rsidRPr="00B66D78">
        <w:t>rekening</w:t>
      </w:r>
      <w:r w:rsidR="00535031">
        <w:t xml:space="preserve"> </w:t>
      </w:r>
      <w:r w:rsidR="00136741" w:rsidRPr="00B66D78">
        <w:t>wordt</w:t>
      </w:r>
      <w:r w:rsidR="00535031">
        <w:t xml:space="preserve"> </w:t>
      </w:r>
      <w:r w:rsidR="00136741" w:rsidRPr="00B66D78">
        <w:t>gehouden</w:t>
      </w:r>
      <w:r w:rsidR="00535031">
        <w:t xml:space="preserve"> </w:t>
      </w:r>
      <w:r w:rsidR="00136741" w:rsidRPr="00B66D78">
        <w:t>met</w:t>
      </w:r>
      <w:r w:rsidR="00535031">
        <w:t xml:space="preserve"> </w:t>
      </w:r>
      <w:r w:rsidR="00136741" w:rsidRPr="00B66D78">
        <w:t>dataminimalisatie</w:t>
      </w:r>
      <w:r w:rsidR="00090AAF">
        <w:t>.</w:t>
      </w:r>
      <w:r>
        <w:t>)</w:t>
      </w:r>
    </w:p>
    <w:p w14:paraId="12CDA942" w14:textId="77777777" w:rsidR="008329A0" w:rsidRPr="008329A0" w:rsidRDefault="008329A0" w:rsidP="006C619E"/>
    <w:tbl>
      <w:tblPr>
        <w:tblStyle w:val="TableGridPHPDOCX"/>
        <w:tblW w:w="5000" w:type="pct"/>
        <w:tblLayout w:type="fixed"/>
        <w:tblLook w:val="04A0" w:firstRow="1" w:lastRow="0" w:firstColumn="1" w:lastColumn="0" w:noHBand="0" w:noVBand="1"/>
      </w:tblPr>
      <w:tblGrid>
        <w:gridCol w:w="2405"/>
        <w:gridCol w:w="6657"/>
      </w:tblGrid>
      <w:tr w:rsidR="00E35861" w:rsidRPr="005C4094" w14:paraId="65ADBF37" w14:textId="77777777" w:rsidTr="001F64F4">
        <w:tc>
          <w:tcPr>
            <w:tcW w:w="2405" w:type="dxa"/>
          </w:tcPr>
          <w:p w14:paraId="4A489FDE" w14:textId="77777777" w:rsidR="00E35861" w:rsidRPr="005C4094" w:rsidRDefault="00E35861" w:rsidP="006C619E">
            <w:pPr>
              <w:spacing w:line="276" w:lineRule="auto"/>
            </w:pPr>
            <w:r w:rsidRPr="005C4094">
              <w:t>Zaaknaam</w:t>
            </w:r>
          </w:p>
        </w:tc>
        <w:tc>
          <w:tcPr>
            <w:tcW w:w="6657" w:type="dxa"/>
          </w:tcPr>
          <w:p w14:paraId="5F29E7C8" w14:textId="27132F4D" w:rsidR="00E35861" w:rsidRPr="005C4094" w:rsidRDefault="00535031" w:rsidP="006C619E">
            <w:pPr>
              <w:spacing w:line="276" w:lineRule="auto"/>
            </w:pPr>
            <w:r>
              <w:t xml:space="preserve"> </w:t>
            </w:r>
          </w:p>
        </w:tc>
      </w:tr>
      <w:tr w:rsidR="00E35861" w:rsidRPr="005C4094" w14:paraId="7E255BBE" w14:textId="77777777" w:rsidTr="001F64F4">
        <w:tc>
          <w:tcPr>
            <w:tcW w:w="2405" w:type="dxa"/>
          </w:tcPr>
          <w:p w14:paraId="558D9FD5" w14:textId="77777777" w:rsidR="00E35861" w:rsidRPr="005C4094" w:rsidRDefault="00E35861" w:rsidP="006C619E">
            <w:pPr>
              <w:spacing w:line="276" w:lineRule="auto"/>
            </w:pPr>
            <w:r w:rsidRPr="005C4094">
              <w:t>Dossiernummer</w:t>
            </w:r>
          </w:p>
        </w:tc>
        <w:tc>
          <w:tcPr>
            <w:tcW w:w="6657" w:type="dxa"/>
          </w:tcPr>
          <w:p w14:paraId="35399C13" w14:textId="769A47FA" w:rsidR="00E35861" w:rsidRPr="005C4094" w:rsidRDefault="00535031" w:rsidP="006C619E">
            <w:pPr>
              <w:spacing w:line="276" w:lineRule="auto"/>
            </w:pPr>
            <w:r>
              <w:t xml:space="preserve"> </w:t>
            </w:r>
          </w:p>
        </w:tc>
      </w:tr>
      <w:tr w:rsidR="00E35861" w:rsidRPr="005C4094" w14:paraId="799FBD03" w14:textId="77777777" w:rsidTr="001F64F4">
        <w:tc>
          <w:tcPr>
            <w:tcW w:w="2405" w:type="dxa"/>
          </w:tcPr>
          <w:p w14:paraId="7A3D75DD" w14:textId="77777777" w:rsidR="00E35861" w:rsidRPr="005C4094" w:rsidRDefault="00E35861" w:rsidP="006C619E">
            <w:pPr>
              <w:spacing w:line="276" w:lineRule="auto"/>
            </w:pPr>
            <w:r w:rsidRPr="005C4094">
              <w:t>Cliëntnaam</w:t>
            </w:r>
          </w:p>
        </w:tc>
        <w:tc>
          <w:tcPr>
            <w:tcW w:w="6657" w:type="dxa"/>
          </w:tcPr>
          <w:p w14:paraId="22DFAA94" w14:textId="797FA794" w:rsidR="00E35861" w:rsidRPr="005C4094" w:rsidRDefault="00535031" w:rsidP="006C619E">
            <w:pPr>
              <w:spacing w:line="276" w:lineRule="auto"/>
            </w:pPr>
            <w:r>
              <w:t xml:space="preserve"> </w:t>
            </w:r>
          </w:p>
        </w:tc>
      </w:tr>
      <w:tr w:rsidR="00E35861" w:rsidRPr="005C4094" w14:paraId="507F614E" w14:textId="77777777" w:rsidTr="001F64F4">
        <w:tc>
          <w:tcPr>
            <w:tcW w:w="2405" w:type="dxa"/>
          </w:tcPr>
          <w:p w14:paraId="002326B6" w14:textId="77777777" w:rsidR="00E35861" w:rsidRPr="005C4094" w:rsidRDefault="00E35861" w:rsidP="006C619E">
            <w:pPr>
              <w:spacing w:line="276" w:lineRule="auto"/>
            </w:pPr>
            <w:r w:rsidRPr="005C4094">
              <w:t>Opdracht</w:t>
            </w:r>
          </w:p>
        </w:tc>
        <w:tc>
          <w:tcPr>
            <w:tcW w:w="6657" w:type="dxa"/>
          </w:tcPr>
          <w:p w14:paraId="5F90C917" w14:textId="69BCAFFA" w:rsidR="00E35861" w:rsidRPr="005C4094" w:rsidRDefault="00535031" w:rsidP="006C619E">
            <w:pPr>
              <w:spacing w:line="276" w:lineRule="auto"/>
            </w:pPr>
            <w:r>
              <w:t xml:space="preserve"> </w:t>
            </w:r>
          </w:p>
        </w:tc>
      </w:tr>
      <w:tr w:rsidR="00E35861" w:rsidRPr="005C4094" w14:paraId="1E35A82E" w14:textId="77777777" w:rsidTr="001F64F4">
        <w:tc>
          <w:tcPr>
            <w:tcW w:w="2405" w:type="dxa"/>
          </w:tcPr>
          <w:p w14:paraId="41C4CF6B" w14:textId="38F30AC6" w:rsidR="00E35861" w:rsidRPr="005C4094" w:rsidRDefault="00E35861" w:rsidP="006C619E">
            <w:pPr>
              <w:spacing w:line="276" w:lineRule="auto"/>
            </w:pPr>
            <w:r w:rsidRPr="005C4094">
              <w:t>Naam</w:t>
            </w:r>
            <w:r w:rsidR="00535031">
              <w:t xml:space="preserve"> </w:t>
            </w:r>
            <w:r w:rsidRPr="005C4094">
              <w:t>van</w:t>
            </w:r>
            <w:r w:rsidR="00535031">
              <w:t xml:space="preserve"> </w:t>
            </w:r>
            <w:r w:rsidRPr="005C4094">
              <w:t>de</w:t>
            </w:r>
            <w:r>
              <w:t>rden</w:t>
            </w:r>
            <w:r w:rsidR="00535031">
              <w:t xml:space="preserve"> </w:t>
            </w:r>
            <w:r w:rsidRPr="005C4094">
              <w:t>die</w:t>
            </w:r>
            <w:r w:rsidR="00535031">
              <w:t xml:space="preserve"> </w:t>
            </w:r>
            <w:r w:rsidRPr="005C4094">
              <w:t>betrokken</w:t>
            </w:r>
            <w:r w:rsidR="00535031">
              <w:t xml:space="preserve"> </w:t>
            </w:r>
            <w:r w:rsidRPr="005C4094">
              <w:t>zijn</w:t>
            </w:r>
            <w:r w:rsidR="00535031">
              <w:t xml:space="preserve"> </w:t>
            </w:r>
            <w:r w:rsidRPr="005C4094">
              <w:t>bij</w:t>
            </w:r>
            <w:r w:rsidR="00535031">
              <w:t xml:space="preserve"> </w:t>
            </w:r>
            <w:r w:rsidRPr="005C4094">
              <w:t>de</w:t>
            </w:r>
            <w:r w:rsidR="00535031">
              <w:t xml:space="preserve"> </w:t>
            </w:r>
            <w:r w:rsidRPr="005C4094">
              <w:t>opdracht</w:t>
            </w:r>
          </w:p>
        </w:tc>
        <w:tc>
          <w:tcPr>
            <w:tcW w:w="6657" w:type="dxa"/>
          </w:tcPr>
          <w:p w14:paraId="36560CCB" w14:textId="65BA74C9" w:rsidR="00E35861" w:rsidRPr="005C4094" w:rsidRDefault="00535031" w:rsidP="006C619E">
            <w:pPr>
              <w:spacing w:line="276" w:lineRule="auto"/>
            </w:pPr>
            <w:r>
              <w:t xml:space="preserve"> </w:t>
            </w:r>
          </w:p>
        </w:tc>
      </w:tr>
    </w:tbl>
    <w:p w14:paraId="331A56DE" w14:textId="77777777" w:rsidR="00F806E0" w:rsidRPr="00005658" w:rsidRDefault="00F806E0" w:rsidP="006C619E">
      <w:pPr>
        <w:rPr>
          <w:b/>
          <w:bCs/>
        </w:rPr>
      </w:pPr>
    </w:p>
    <w:p w14:paraId="0B81BDC9" w14:textId="72547F88" w:rsidR="00E35861" w:rsidRPr="00005658" w:rsidRDefault="00E35861" w:rsidP="006C619E">
      <w:pPr>
        <w:rPr>
          <w:b/>
          <w:bCs/>
        </w:rPr>
      </w:pPr>
      <w:r w:rsidRPr="00005658">
        <w:rPr>
          <w:b/>
          <w:bCs/>
        </w:rPr>
        <w:t>Gegevens</w:t>
      </w:r>
      <w:r w:rsidR="00535031">
        <w:rPr>
          <w:b/>
          <w:bCs/>
        </w:rPr>
        <w:t xml:space="preserve"> </w:t>
      </w:r>
      <w:r w:rsidRPr="00005658">
        <w:rPr>
          <w:b/>
          <w:bCs/>
        </w:rPr>
        <w:t>cliënt</w:t>
      </w:r>
    </w:p>
    <w:tbl>
      <w:tblPr>
        <w:tblStyle w:val="TableGridPHPDOCX"/>
        <w:tblW w:w="5000" w:type="pct"/>
        <w:tblLook w:val="04A0" w:firstRow="1" w:lastRow="0" w:firstColumn="1" w:lastColumn="0" w:noHBand="0" w:noVBand="1"/>
      </w:tblPr>
      <w:tblGrid>
        <w:gridCol w:w="2492"/>
        <w:gridCol w:w="6570"/>
      </w:tblGrid>
      <w:tr w:rsidR="00E35861" w:rsidRPr="005C4094" w14:paraId="332A9CA2" w14:textId="77777777" w:rsidTr="001F64F4">
        <w:tc>
          <w:tcPr>
            <w:tcW w:w="2365" w:type="dxa"/>
          </w:tcPr>
          <w:p w14:paraId="0B5A9007" w14:textId="77777777" w:rsidR="00E35861" w:rsidRPr="005C4094" w:rsidRDefault="00E35861" w:rsidP="006C619E">
            <w:pPr>
              <w:spacing w:line="276" w:lineRule="auto"/>
            </w:pPr>
            <w:r w:rsidRPr="005C4094">
              <w:t>Naam</w:t>
            </w:r>
          </w:p>
        </w:tc>
        <w:tc>
          <w:tcPr>
            <w:tcW w:w="6697" w:type="dxa"/>
          </w:tcPr>
          <w:p w14:paraId="2C542560" w14:textId="5243A0BA" w:rsidR="00E35861" w:rsidRPr="005C4094" w:rsidRDefault="00535031" w:rsidP="006C619E">
            <w:pPr>
              <w:spacing w:line="276" w:lineRule="auto"/>
            </w:pPr>
            <w:r>
              <w:t xml:space="preserve"> </w:t>
            </w:r>
          </w:p>
        </w:tc>
      </w:tr>
      <w:tr w:rsidR="00E35861" w:rsidRPr="005C4094" w14:paraId="7F9729F1" w14:textId="77777777" w:rsidTr="001F64F4">
        <w:tc>
          <w:tcPr>
            <w:tcW w:w="2365" w:type="dxa"/>
          </w:tcPr>
          <w:p w14:paraId="04C7B4A4" w14:textId="77777777" w:rsidR="00E35861" w:rsidRPr="005C4094" w:rsidRDefault="00E35861" w:rsidP="006C619E">
            <w:pPr>
              <w:spacing w:line="276" w:lineRule="auto"/>
            </w:pPr>
            <w:r w:rsidRPr="005C4094">
              <w:t>Contactpersoon</w:t>
            </w:r>
          </w:p>
        </w:tc>
        <w:tc>
          <w:tcPr>
            <w:tcW w:w="6697" w:type="dxa"/>
          </w:tcPr>
          <w:p w14:paraId="7C69BD7C" w14:textId="6B22E575" w:rsidR="00E35861" w:rsidRPr="005C4094" w:rsidRDefault="00535031" w:rsidP="006C619E">
            <w:pPr>
              <w:spacing w:line="276" w:lineRule="auto"/>
            </w:pPr>
            <w:r>
              <w:t xml:space="preserve"> </w:t>
            </w:r>
          </w:p>
        </w:tc>
      </w:tr>
      <w:tr w:rsidR="00E35861" w:rsidRPr="005C4094" w14:paraId="4DBD6BC5" w14:textId="77777777" w:rsidTr="001F64F4">
        <w:tc>
          <w:tcPr>
            <w:tcW w:w="2365" w:type="dxa"/>
          </w:tcPr>
          <w:p w14:paraId="6530F1F8" w14:textId="77777777" w:rsidR="00E35861" w:rsidRPr="005C4094" w:rsidRDefault="00E35861" w:rsidP="006C619E">
            <w:pPr>
              <w:spacing w:line="276" w:lineRule="auto"/>
            </w:pPr>
            <w:r w:rsidRPr="005C4094">
              <w:t>Adres</w:t>
            </w:r>
          </w:p>
        </w:tc>
        <w:tc>
          <w:tcPr>
            <w:tcW w:w="6697" w:type="dxa"/>
          </w:tcPr>
          <w:p w14:paraId="21BF94D5" w14:textId="379EA0AE" w:rsidR="00E35861" w:rsidRPr="005C4094" w:rsidRDefault="00535031" w:rsidP="006C619E">
            <w:pPr>
              <w:spacing w:line="276" w:lineRule="auto"/>
            </w:pPr>
            <w:r>
              <w:t xml:space="preserve"> </w:t>
            </w:r>
          </w:p>
        </w:tc>
      </w:tr>
      <w:tr w:rsidR="00E35861" w:rsidRPr="005C4094" w14:paraId="17158A02" w14:textId="77777777" w:rsidTr="001F64F4">
        <w:tc>
          <w:tcPr>
            <w:tcW w:w="2365" w:type="dxa"/>
          </w:tcPr>
          <w:p w14:paraId="76DC4DD6" w14:textId="77777777" w:rsidR="00E35861" w:rsidRPr="005C4094" w:rsidRDefault="00E35861" w:rsidP="006C619E">
            <w:pPr>
              <w:spacing w:line="276" w:lineRule="auto"/>
            </w:pPr>
            <w:r w:rsidRPr="005C4094">
              <w:t>Postcode</w:t>
            </w:r>
          </w:p>
        </w:tc>
        <w:tc>
          <w:tcPr>
            <w:tcW w:w="6697" w:type="dxa"/>
          </w:tcPr>
          <w:p w14:paraId="7CA312CF" w14:textId="65DEAAF9" w:rsidR="00E35861" w:rsidRPr="005C4094" w:rsidRDefault="00535031" w:rsidP="006C619E">
            <w:pPr>
              <w:spacing w:line="276" w:lineRule="auto"/>
            </w:pPr>
            <w:r>
              <w:t xml:space="preserve"> </w:t>
            </w:r>
          </w:p>
        </w:tc>
      </w:tr>
      <w:tr w:rsidR="00E35861" w:rsidRPr="005C4094" w14:paraId="28565BE8" w14:textId="77777777" w:rsidTr="001F64F4">
        <w:tc>
          <w:tcPr>
            <w:tcW w:w="2365" w:type="dxa"/>
          </w:tcPr>
          <w:p w14:paraId="305C3D7A" w14:textId="77777777" w:rsidR="00E35861" w:rsidRPr="005C4094" w:rsidRDefault="00E35861" w:rsidP="006C619E">
            <w:pPr>
              <w:spacing w:line="276" w:lineRule="auto"/>
            </w:pPr>
            <w:r w:rsidRPr="005C4094">
              <w:t>Plaats</w:t>
            </w:r>
          </w:p>
        </w:tc>
        <w:tc>
          <w:tcPr>
            <w:tcW w:w="6697" w:type="dxa"/>
          </w:tcPr>
          <w:p w14:paraId="5DAF477D" w14:textId="256CBF91" w:rsidR="00E35861" w:rsidRPr="005C4094" w:rsidRDefault="00535031" w:rsidP="006C619E">
            <w:pPr>
              <w:spacing w:line="276" w:lineRule="auto"/>
            </w:pPr>
            <w:r>
              <w:t xml:space="preserve"> </w:t>
            </w:r>
          </w:p>
        </w:tc>
      </w:tr>
      <w:tr w:rsidR="00E35861" w:rsidRPr="005C4094" w14:paraId="3084F117" w14:textId="77777777" w:rsidTr="001F64F4">
        <w:tc>
          <w:tcPr>
            <w:tcW w:w="2365" w:type="dxa"/>
          </w:tcPr>
          <w:p w14:paraId="1410906D" w14:textId="40DD24DD" w:rsidR="00E35861" w:rsidRPr="005C4094" w:rsidRDefault="00E35861" w:rsidP="006C619E">
            <w:pPr>
              <w:spacing w:line="276" w:lineRule="auto"/>
            </w:pPr>
            <w:r w:rsidRPr="005C4094">
              <w:t>Telefoon</w:t>
            </w:r>
            <w:r w:rsidR="00535031">
              <w:t xml:space="preserve"> </w:t>
            </w:r>
            <w:r w:rsidRPr="005C4094">
              <w:t>privé</w:t>
            </w:r>
          </w:p>
        </w:tc>
        <w:tc>
          <w:tcPr>
            <w:tcW w:w="6697" w:type="dxa"/>
          </w:tcPr>
          <w:p w14:paraId="5A816177" w14:textId="5B1D558C" w:rsidR="00E35861" w:rsidRPr="005C4094" w:rsidRDefault="00535031" w:rsidP="006C619E">
            <w:pPr>
              <w:spacing w:line="276" w:lineRule="auto"/>
            </w:pPr>
            <w:r>
              <w:t xml:space="preserve"> </w:t>
            </w:r>
          </w:p>
        </w:tc>
      </w:tr>
      <w:tr w:rsidR="00E35861" w:rsidRPr="005C4094" w14:paraId="6902E589" w14:textId="77777777" w:rsidTr="001F64F4">
        <w:tc>
          <w:tcPr>
            <w:tcW w:w="2365" w:type="dxa"/>
          </w:tcPr>
          <w:p w14:paraId="7721D78B" w14:textId="17FA6DFB" w:rsidR="00E35861" w:rsidRPr="005C4094" w:rsidRDefault="00E35861" w:rsidP="006C619E">
            <w:pPr>
              <w:spacing w:line="276" w:lineRule="auto"/>
            </w:pPr>
            <w:r w:rsidRPr="005C4094">
              <w:t>Mobiel</w:t>
            </w:r>
            <w:r w:rsidR="00535031">
              <w:t xml:space="preserve"> </w:t>
            </w:r>
            <w:r w:rsidRPr="005C4094">
              <w:t>telefoonnummer</w:t>
            </w:r>
          </w:p>
        </w:tc>
        <w:tc>
          <w:tcPr>
            <w:tcW w:w="6697" w:type="dxa"/>
          </w:tcPr>
          <w:p w14:paraId="6856E7AE" w14:textId="7C9C931E" w:rsidR="00E35861" w:rsidRPr="005C4094" w:rsidRDefault="00535031" w:rsidP="006C619E">
            <w:pPr>
              <w:spacing w:line="276" w:lineRule="auto"/>
            </w:pPr>
            <w:r>
              <w:t xml:space="preserve"> </w:t>
            </w:r>
          </w:p>
        </w:tc>
      </w:tr>
      <w:tr w:rsidR="009B1361" w:rsidRPr="005C4094" w14:paraId="1D13129A" w14:textId="77777777" w:rsidTr="001F64F4">
        <w:tc>
          <w:tcPr>
            <w:tcW w:w="2365" w:type="dxa"/>
          </w:tcPr>
          <w:p w14:paraId="6D475DF0" w14:textId="22E7E5C9" w:rsidR="009B1361" w:rsidRPr="005C4094" w:rsidRDefault="009B1361" w:rsidP="006C619E">
            <w:pPr>
              <w:spacing w:line="276" w:lineRule="auto"/>
            </w:pPr>
            <w:r>
              <w:t>Telefoon</w:t>
            </w:r>
            <w:r w:rsidR="00535031">
              <w:t xml:space="preserve"> </w:t>
            </w:r>
            <w:r>
              <w:t>zakeljjk</w:t>
            </w:r>
          </w:p>
        </w:tc>
        <w:tc>
          <w:tcPr>
            <w:tcW w:w="6697" w:type="dxa"/>
          </w:tcPr>
          <w:p w14:paraId="65EBAB2F" w14:textId="77777777" w:rsidR="009B1361" w:rsidRPr="005C4094" w:rsidRDefault="009B1361" w:rsidP="006C619E">
            <w:pPr>
              <w:spacing w:line="276" w:lineRule="auto"/>
            </w:pPr>
          </w:p>
        </w:tc>
      </w:tr>
      <w:tr w:rsidR="00E35861" w:rsidRPr="005C4094" w14:paraId="1C65005B" w14:textId="77777777" w:rsidTr="001F64F4">
        <w:tc>
          <w:tcPr>
            <w:tcW w:w="2365" w:type="dxa"/>
          </w:tcPr>
          <w:p w14:paraId="2F2CA51E" w14:textId="77777777" w:rsidR="00E35861" w:rsidRPr="005C4094" w:rsidRDefault="00E35861" w:rsidP="006C619E">
            <w:pPr>
              <w:spacing w:line="276" w:lineRule="auto"/>
            </w:pPr>
            <w:r w:rsidRPr="005C4094">
              <w:t>E-mailadres</w:t>
            </w:r>
          </w:p>
        </w:tc>
        <w:tc>
          <w:tcPr>
            <w:tcW w:w="6697" w:type="dxa"/>
          </w:tcPr>
          <w:p w14:paraId="5EC73C66" w14:textId="4D5F80E7" w:rsidR="00E35861" w:rsidRPr="005C4094" w:rsidRDefault="00535031" w:rsidP="006C619E">
            <w:pPr>
              <w:spacing w:line="276" w:lineRule="auto"/>
            </w:pPr>
            <w:r>
              <w:t xml:space="preserve"> </w:t>
            </w:r>
          </w:p>
        </w:tc>
      </w:tr>
      <w:tr w:rsidR="00E35861" w:rsidRPr="005C4094" w14:paraId="61FCCD51" w14:textId="77777777" w:rsidTr="001F64F4">
        <w:tc>
          <w:tcPr>
            <w:tcW w:w="2365" w:type="dxa"/>
          </w:tcPr>
          <w:p w14:paraId="69CB5ABA" w14:textId="77777777" w:rsidR="00E35861" w:rsidRPr="005C4094" w:rsidRDefault="00E35861" w:rsidP="006C619E">
            <w:pPr>
              <w:spacing w:line="276" w:lineRule="auto"/>
            </w:pPr>
            <w:r w:rsidRPr="005C4094">
              <w:t>Geboortedatum</w:t>
            </w:r>
          </w:p>
        </w:tc>
        <w:tc>
          <w:tcPr>
            <w:tcW w:w="6697" w:type="dxa"/>
          </w:tcPr>
          <w:p w14:paraId="39649033" w14:textId="47430E05" w:rsidR="00E35861" w:rsidRPr="005C4094" w:rsidRDefault="00535031" w:rsidP="006C619E">
            <w:pPr>
              <w:spacing w:line="276" w:lineRule="auto"/>
            </w:pPr>
            <w:r>
              <w:t xml:space="preserve"> </w:t>
            </w:r>
          </w:p>
        </w:tc>
      </w:tr>
      <w:tr w:rsidR="00E35861" w:rsidRPr="005C4094" w14:paraId="12A4509A" w14:textId="77777777" w:rsidTr="001F64F4">
        <w:tc>
          <w:tcPr>
            <w:tcW w:w="2365" w:type="dxa"/>
          </w:tcPr>
          <w:p w14:paraId="3A5D7FA2" w14:textId="36514DD4" w:rsidR="00E35861" w:rsidRPr="005C4094" w:rsidRDefault="00E35861" w:rsidP="006C619E">
            <w:pPr>
              <w:spacing w:line="276" w:lineRule="auto"/>
            </w:pPr>
            <w:r w:rsidRPr="005C4094">
              <w:t>Indien</w:t>
            </w:r>
            <w:r w:rsidR="00535031">
              <w:t xml:space="preserve"> </w:t>
            </w:r>
            <w:r w:rsidRPr="005C4094">
              <w:t>van</w:t>
            </w:r>
            <w:r w:rsidR="00535031">
              <w:t xml:space="preserve"> </w:t>
            </w:r>
            <w:r w:rsidRPr="005C4094">
              <w:t>toepassing:</w:t>
            </w:r>
            <w:r w:rsidR="00535031">
              <w:t xml:space="preserve"> </w:t>
            </w:r>
            <w:r w:rsidRPr="005C4094">
              <w:t>BSN-nummer/nummer</w:t>
            </w:r>
            <w:r w:rsidR="00535031">
              <w:t xml:space="preserve"> </w:t>
            </w:r>
            <w:r w:rsidRPr="005C4094">
              <w:t>paspoort/nummer</w:t>
            </w:r>
            <w:r w:rsidR="00535031">
              <w:t xml:space="preserve"> </w:t>
            </w:r>
            <w:r w:rsidRPr="005C4094">
              <w:t>rijbewijs</w:t>
            </w:r>
          </w:p>
        </w:tc>
        <w:tc>
          <w:tcPr>
            <w:tcW w:w="6697" w:type="dxa"/>
          </w:tcPr>
          <w:p w14:paraId="2FF63036" w14:textId="36D651A1" w:rsidR="00E35861" w:rsidRPr="005C4094" w:rsidRDefault="00535031" w:rsidP="006C619E">
            <w:pPr>
              <w:spacing w:line="276" w:lineRule="auto"/>
            </w:pPr>
            <w:r>
              <w:t xml:space="preserve"> </w:t>
            </w:r>
          </w:p>
        </w:tc>
      </w:tr>
      <w:tr w:rsidR="009B1361" w:rsidRPr="005C4094" w14:paraId="359458A7" w14:textId="77777777" w:rsidTr="001F64F4">
        <w:tc>
          <w:tcPr>
            <w:tcW w:w="2365" w:type="dxa"/>
          </w:tcPr>
          <w:p w14:paraId="6ED8148F" w14:textId="6608E4E7" w:rsidR="009B1361" w:rsidRPr="00AB495E" w:rsidRDefault="009B1361" w:rsidP="006C619E">
            <w:pPr>
              <w:spacing w:line="276" w:lineRule="auto"/>
            </w:pPr>
            <w:r>
              <w:t>Ter</w:t>
            </w:r>
            <w:r w:rsidR="00535031">
              <w:t xml:space="preserve"> </w:t>
            </w:r>
            <w:r>
              <w:t>verificatie</w:t>
            </w:r>
            <w:r w:rsidR="00535031">
              <w:t xml:space="preserve"> </w:t>
            </w:r>
            <w:r>
              <w:t>inzien</w:t>
            </w:r>
            <w:r w:rsidR="00535031">
              <w:t xml:space="preserve"> </w:t>
            </w:r>
            <w:r>
              <w:t>paspoort/ID-bewijs/rijbewijs</w:t>
            </w:r>
          </w:p>
          <w:p w14:paraId="490046A1" w14:textId="77777777" w:rsidR="009B1361" w:rsidRPr="005C4094" w:rsidRDefault="009B1361" w:rsidP="006C619E">
            <w:pPr>
              <w:spacing w:line="276" w:lineRule="auto"/>
            </w:pPr>
          </w:p>
        </w:tc>
        <w:tc>
          <w:tcPr>
            <w:tcW w:w="6697" w:type="dxa"/>
          </w:tcPr>
          <w:p w14:paraId="7299984C" w14:textId="77777777" w:rsidR="009B1361" w:rsidRDefault="009B1361" w:rsidP="006C619E">
            <w:pPr>
              <w:spacing w:line="276" w:lineRule="auto"/>
            </w:pPr>
          </w:p>
          <w:p w14:paraId="0974A09C" w14:textId="5488B34C" w:rsidR="009B1361" w:rsidRDefault="009B1361" w:rsidP="006C619E">
            <w:pPr>
              <w:spacing w:line="276" w:lineRule="auto"/>
            </w:pPr>
            <w:r>
              <w:t>0</w:t>
            </w:r>
            <w:r w:rsidR="00535031">
              <w:t xml:space="preserve"> </w:t>
            </w:r>
            <w:r>
              <w:t>Ja</w:t>
            </w:r>
          </w:p>
          <w:p w14:paraId="2AA275F7" w14:textId="65DA3169" w:rsidR="009B1361" w:rsidRPr="005C4094" w:rsidRDefault="009B1361" w:rsidP="006C619E">
            <w:pPr>
              <w:spacing w:line="276" w:lineRule="auto"/>
            </w:pPr>
            <w:r>
              <w:t>0</w:t>
            </w:r>
            <w:r w:rsidR="00535031">
              <w:t xml:space="preserve"> </w:t>
            </w:r>
            <w:r>
              <w:t>Nee</w:t>
            </w:r>
          </w:p>
        </w:tc>
      </w:tr>
      <w:tr w:rsidR="009B1361" w:rsidRPr="005C4094" w14:paraId="08E30D44" w14:textId="77777777" w:rsidTr="001F64F4">
        <w:tc>
          <w:tcPr>
            <w:tcW w:w="2365" w:type="dxa"/>
          </w:tcPr>
          <w:p w14:paraId="44B4D446" w14:textId="540742FD" w:rsidR="009B1361" w:rsidRPr="005C4094" w:rsidRDefault="009B1361" w:rsidP="006C619E">
            <w:pPr>
              <w:spacing w:line="276" w:lineRule="auto"/>
            </w:pPr>
            <w:r w:rsidRPr="005C4094">
              <w:t>Inschrijvingsnummer</w:t>
            </w:r>
            <w:r w:rsidR="00535031">
              <w:t xml:space="preserve"> </w:t>
            </w:r>
            <w:r w:rsidRPr="005C4094">
              <w:t>KvK</w:t>
            </w:r>
          </w:p>
        </w:tc>
        <w:tc>
          <w:tcPr>
            <w:tcW w:w="6697" w:type="dxa"/>
          </w:tcPr>
          <w:p w14:paraId="68406156" w14:textId="1A692FDF" w:rsidR="009B1361" w:rsidRPr="005C4094" w:rsidRDefault="00535031" w:rsidP="006C619E">
            <w:pPr>
              <w:spacing w:line="276" w:lineRule="auto"/>
            </w:pPr>
            <w:r>
              <w:t xml:space="preserve"> </w:t>
            </w:r>
          </w:p>
        </w:tc>
      </w:tr>
    </w:tbl>
    <w:p w14:paraId="0E661A40" w14:textId="77777777" w:rsidR="00F806E0" w:rsidRPr="00005658" w:rsidRDefault="00F806E0" w:rsidP="006C619E">
      <w:pPr>
        <w:rPr>
          <w:b/>
          <w:bCs/>
        </w:rPr>
      </w:pPr>
    </w:p>
    <w:p w14:paraId="0980A832" w14:textId="49FC0A4E" w:rsidR="00E35861" w:rsidRPr="00005658" w:rsidRDefault="00E35861" w:rsidP="006C619E">
      <w:pPr>
        <w:rPr>
          <w:b/>
          <w:bCs/>
        </w:rPr>
      </w:pPr>
      <w:r w:rsidRPr="00005658">
        <w:rPr>
          <w:b/>
          <w:bCs/>
        </w:rPr>
        <w:t>Gegevens</w:t>
      </w:r>
      <w:r w:rsidR="00535031">
        <w:rPr>
          <w:b/>
          <w:bCs/>
        </w:rPr>
        <w:t xml:space="preserve"> </w:t>
      </w:r>
      <w:r w:rsidRPr="00005658">
        <w:rPr>
          <w:b/>
          <w:bCs/>
        </w:rPr>
        <w:t>wederpartij</w:t>
      </w:r>
    </w:p>
    <w:tbl>
      <w:tblPr>
        <w:tblStyle w:val="TableGridPHPDOCX"/>
        <w:tblW w:w="5000" w:type="pct"/>
        <w:tblLook w:val="04A0" w:firstRow="1" w:lastRow="0" w:firstColumn="1" w:lastColumn="0" w:noHBand="0" w:noVBand="1"/>
      </w:tblPr>
      <w:tblGrid>
        <w:gridCol w:w="2492"/>
        <w:gridCol w:w="6570"/>
      </w:tblGrid>
      <w:tr w:rsidR="00E35861" w:rsidRPr="005C4094" w14:paraId="1A384B4F" w14:textId="77777777" w:rsidTr="001F64F4">
        <w:tc>
          <w:tcPr>
            <w:tcW w:w="2365" w:type="dxa"/>
          </w:tcPr>
          <w:p w14:paraId="27C14C60" w14:textId="77777777" w:rsidR="00E35861" w:rsidRPr="005C4094" w:rsidRDefault="00E35861" w:rsidP="006C619E">
            <w:pPr>
              <w:spacing w:line="276" w:lineRule="auto"/>
            </w:pPr>
            <w:r w:rsidRPr="005C4094">
              <w:t>Naam</w:t>
            </w:r>
          </w:p>
        </w:tc>
        <w:tc>
          <w:tcPr>
            <w:tcW w:w="6697" w:type="dxa"/>
          </w:tcPr>
          <w:p w14:paraId="3D9BB9EB" w14:textId="371313C8" w:rsidR="00E35861" w:rsidRPr="005C4094" w:rsidRDefault="00535031" w:rsidP="006C619E">
            <w:pPr>
              <w:spacing w:line="276" w:lineRule="auto"/>
            </w:pPr>
            <w:r>
              <w:t xml:space="preserve"> </w:t>
            </w:r>
          </w:p>
        </w:tc>
      </w:tr>
      <w:tr w:rsidR="00E35861" w:rsidRPr="005C4094" w14:paraId="16E81885" w14:textId="77777777" w:rsidTr="001F64F4">
        <w:tc>
          <w:tcPr>
            <w:tcW w:w="2365" w:type="dxa"/>
          </w:tcPr>
          <w:p w14:paraId="7CADCE7E" w14:textId="77777777" w:rsidR="00E35861" w:rsidRPr="005C4094" w:rsidRDefault="00E35861" w:rsidP="006C619E">
            <w:pPr>
              <w:spacing w:line="276" w:lineRule="auto"/>
            </w:pPr>
            <w:r w:rsidRPr="005C4094">
              <w:t>Contactpersoon</w:t>
            </w:r>
          </w:p>
        </w:tc>
        <w:tc>
          <w:tcPr>
            <w:tcW w:w="6697" w:type="dxa"/>
          </w:tcPr>
          <w:p w14:paraId="32D7ABD7" w14:textId="51997450" w:rsidR="00E35861" w:rsidRPr="005C4094" w:rsidRDefault="00535031" w:rsidP="006C619E">
            <w:pPr>
              <w:spacing w:line="276" w:lineRule="auto"/>
            </w:pPr>
            <w:r>
              <w:t xml:space="preserve"> </w:t>
            </w:r>
          </w:p>
        </w:tc>
      </w:tr>
      <w:tr w:rsidR="00E35861" w:rsidRPr="005C4094" w14:paraId="2B3B1E3A" w14:textId="77777777" w:rsidTr="001F64F4">
        <w:tc>
          <w:tcPr>
            <w:tcW w:w="2365" w:type="dxa"/>
          </w:tcPr>
          <w:p w14:paraId="61016FBF" w14:textId="77777777" w:rsidR="00E35861" w:rsidRPr="005C4094" w:rsidRDefault="00E35861" w:rsidP="006C619E">
            <w:pPr>
              <w:spacing w:line="276" w:lineRule="auto"/>
            </w:pPr>
            <w:r w:rsidRPr="005C4094">
              <w:t>Adres</w:t>
            </w:r>
          </w:p>
        </w:tc>
        <w:tc>
          <w:tcPr>
            <w:tcW w:w="6697" w:type="dxa"/>
          </w:tcPr>
          <w:p w14:paraId="0F28CC87" w14:textId="0BE83848" w:rsidR="00E35861" w:rsidRPr="005C4094" w:rsidRDefault="00535031" w:rsidP="006C619E">
            <w:pPr>
              <w:spacing w:line="276" w:lineRule="auto"/>
            </w:pPr>
            <w:r>
              <w:t xml:space="preserve"> </w:t>
            </w:r>
          </w:p>
        </w:tc>
      </w:tr>
      <w:tr w:rsidR="00E35861" w:rsidRPr="005C4094" w14:paraId="1991BD87" w14:textId="77777777" w:rsidTr="001F64F4">
        <w:tc>
          <w:tcPr>
            <w:tcW w:w="2365" w:type="dxa"/>
          </w:tcPr>
          <w:p w14:paraId="16035FFA" w14:textId="77777777" w:rsidR="00E35861" w:rsidRPr="005C4094" w:rsidRDefault="00E35861" w:rsidP="006C619E">
            <w:pPr>
              <w:spacing w:line="276" w:lineRule="auto"/>
            </w:pPr>
            <w:r w:rsidRPr="005C4094">
              <w:t>Postcode</w:t>
            </w:r>
          </w:p>
        </w:tc>
        <w:tc>
          <w:tcPr>
            <w:tcW w:w="6697" w:type="dxa"/>
          </w:tcPr>
          <w:p w14:paraId="1A85C98C" w14:textId="035D28B7" w:rsidR="00E35861" w:rsidRPr="005C4094" w:rsidRDefault="00535031" w:rsidP="006C619E">
            <w:pPr>
              <w:spacing w:line="276" w:lineRule="auto"/>
            </w:pPr>
            <w:r>
              <w:t xml:space="preserve"> </w:t>
            </w:r>
          </w:p>
        </w:tc>
      </w:tr>
      <w:tr w:rsidR="00E35861" w:rsidRPr="005C4094" w14:paraId="428D87DB" w14:textId="77777777" w:rsidTr="001F64F4">
        <w:tc>
          <w:tcPr>
            <w:tcW w:w="2365" w:type="dxa"/>
          </w:tcPr>
          <w:p w14:paraId="0720AA54" w14:textId="77777777" w:rsidR="00E35861" w:rsidRPr="005C4094" w:rsidRDefault="00E35861" w:rsidP="006C619E">
            <w:pPr>
              <w:spacing w:line="276" w:lineRule="auto"/>
            </w:pPr>
            <w:r w:rsidRPr="005C4094">
              <w:t>Plaats</w:t>
            </w:r>
          </w:p>
        </w:tc>
        <w:tc>
          <w:tcPr>
            <w:tcW w:w="6697" w:type="dxa"/>
          </w:tcPr>
          <w:p w14:paraId="0B331A88" w14:textId="302DB220" w:rsidR="00E35861" w:rsidRPr="005C4094" w:rsidRDefault="00535031" w:rsidP="006C619E">
            <w:pPr>
              <w:spacing w:line="276" w:lineRule="auto"/>
            </w:pPr>
            <w:r>
              <w:t xml:space="preserve"> </w:t>
            </w:r>
          </w:p>
        </w:tc>
      </w:tr>
      <w:tr w:rsidR="00E35861" w:rsidRPr="005C4094" w14:paraId="237780A7" w14:textId="77777777" w:rsidTr="001F64F4">
        <w:tc>
          <w:tcPr>
            <w:tcW w:w="2365" w:type="dxa"/>
          </w:tcPr>
          <w:p w14:paraId="4AA1BC18" w14:textId="6B95ADD1" w:rsidR="00E35861" w:rsidRPr="005C4094" w:rsidRDefault="00E35861" w:rsidP="006C619E">
            <w:pPr>
              <w:spacing w:line="276" w:lineRule="auto"/>
            </w:pPr>
            <w:r w:rsidRPr="005C4094">
              <w:t>Telefoon</w:t>
            </w:r>
            <w:r w:rsidR="00535031">
              <w:t xml:space="preserve"> </w:t>
            </w:r>
            <w:r w:rsidRPr="005C4094">
              <w:t>privé</w:t>
            </w:r>
          </w:p>
        </w:tc>
        <w:tc>
          <w:tcPr>
            <w:tcW w:w="6697" w:type="dxa"/>
          </w:tcPr>
          <w:p w14:paraId="39B9AEE6" w14:textId="17E381C7" w:rsidR="00E35861" w:rsidRPr="005C4094" w:rsidRDefault="00535031" w:rsidP="006C619E">
            <w:pPr>
              <w:spacing w:line="276" w:lineRule="auto"/>
            </w:pPr>
            <w:r>
              <w:t xml:space="preserve"> </w:t>
            </w:r>
          </w:p>
        </w:tc>
      </w:tr>
      <w:tr w:rsidR="00E35861" w:rsidRPr="005C4094" w14:paraId="14B49654" w14:textId="77777777" w:rsidTr="001F64F4">
        <w:tc>
          <w:tcPr>
            <w:tcW w:w="2365" w:type="dxa"/>
          </w:tcPr>
          <w:p w14:paraId="3A8F4B01" w14:textId="3FF01479" w:rsidR="00E35861" w:rsidRPr="005C4094" w:rsidRDefault="00E35861" w:rsidP="006C619E">
            <w:pPr>
              <w:spacing w:line="276" w:lineRule="auto"/>
            </w:pPr>
            <w:r w:rsidRPr="005C4094">
              <w:t>Mobiel</w:t>
            </w:r>
            <w:r w:rsidR="00535031">
              <w:t xml:space="preserve"> </w:t>
            </w:r>
            <w:r w:rsidRPr="005C4094">
              <w:t>telefoonnummer</w:t>
            </w:r>
          </w:p>
        </w:tc>
        <w:tc>
          <w:tcPr>
            <w:tcW w:w="6697" w:type="dxa"/>
          </w:tcPr>
          <w:p w14:paraId="263D3204" w14:textId="6B123C60" w:rsidR="00E35861" w:rsidRPr="005C4094" w:rsidRDefault="00535031" w:rsidP="006C619E">
            <w:pPr>
              <w:spacing w:line="276" w:lineRule="auto"/>
            </w:pPr>
            <w:r>
              <w:t xml:space="preserve"> </w:t>
            </w:r>
          </w:p>
        </w:tc>
      </w:tr>
      <w:tr w:rsidR="009B1361" w:rsidRPr="005C4094" w14:paraId="64825689" w14:textId="77777777" w:rsidTr="001F64F4">
        <w:tc>
          <w:tcPr>
            <w:tcW w:w="2365" w:type="dxa"/>
          </w:tcPr>
          <w:p w14:paraId="3E6E86C7" w14:textId="4FEA68AB" w:rsidR="009B1361" w:rsidRPr="005C4094" w:rsidRDefault="009B1361" w:rsidP="006C619E">
            <w:pPr>
              <w:spacing w:line="276" w:lineRule="auto"/>
            </w:pPr>
            <w:r>
              <w:t>Telefoon</w:t>
            </w:r>
            <w:r w:rsidR="00535031">
              <w:t xml:space="preserve"> </w:t>
            </w:r>
            <w:r>
              <w:t>zakeljjk</w:t>
            </w:r>
          </w:p>
        </w:tc>
        <w:tc>
          <w:tcPr>
            <w:tcW w:w="6697" w:type="dxa"/>
          </w:tcPr>
          <w:p w14:paraId="31354AC6" w14:textId="77777777" w:rsidR="009B1361" w:rsidRPr="005C4094" w:rsidRDefault="009B1361" w:rsidP="006C619E">
            <w:pPr>
              <w:spacing w:line="276" w:lineRule="auto"/>
            </w:pPr>
          </w:p>
        </w:tc>
      </w:tr>
      <w:tr w:rsidR="00E35861" w:rsidRPr="005C4094" w14:paraId="4EAEC335" w14:textId="77777777" w:rsidTr="001F64F4">
        <w:tc>
          <w:tcPr>
            <w:tcW w:w="2365" w:type="dxa"/>
          </w:tcPr>
          <w:p w14:paraId="6EF7C3F1" w14:textId="77777777" w:rsidR="00E35861" w:rsidRPr="005C4094" w:rsidRDefault="00E35861" w:rsidP="006C619E">
            <w:pPr>
              <w:spacing w:line="276" w:lineRule="auto"/>
            </w:pPr>
            <w:r w:rsidRPr="005C4094">
              <w:t>E-mailadres</w:t>
            </w:r>
          </w:p>
        </w:tc>
        <w:tc>
          <w:tcPr>
            <w:tcW w:w="6697" w:type="dxa"/>
          </w:tcPr>
          <w:p w14:paraId="3224F3EE" w14:textId="142BE996" w:rsidR="00E35861" w:rsidRPr="005C4094" w:rsidRDefault="00535031" w:rsidP="006C619E">
            <w:pPr>
              <w:spacing w:line="276" w:lineRule="auto"/>
            </w:pPr>
            <w:r>
              <w:t xml:space="preserve"> </w:t>
            </w:r>
          </w:p>
        </w:tc>
      </w:tr>
      <w:tr w:rsidR="00E35861" w:rsidRPr="005C4094" w14:paraId="36B08635" w14:textId="77777777" w:rsidTr="001F64F4">
        <w:tc>
          <w:tcPr>
            <w:tcW w:w="2365" w:type="dxa"/>
          </w:tcPr>
          <w:p w14:paraId="2183A89D" w14:textId="77777777" w:rsidR="00E35861" w:rsidRPr="005C4094" w:rsidRDefault="00E35861" w:rsidP="006C619E">
            <w:pPr>
              <w:spacing w:line="276" w:lineRule="auto"/>
            </w:pPr>
            <w:r w:rsidRPr="005C4094">
              <w:t>Geboortedatum</w:t>
            </w:r>
          </w:p>
        </w:tc>
        <w:tc>
          <w:tcPr>
            <w:tcW w:w="6697" w:type="dxa"/>
          </w:tcPr>
          <w:p w14:paraId="52E85923" w14:textId="47DB8921" w:rsidR="00E35861" w:rsidRPr="005C4094" w:rsidRDefault="00535031" w:rsidP="006C619E">
            <w:pPr>
              <w:spacing w:line="276" w:lineRule="auto"/>
            </w:pPr>
            <w:r>
              <w:t xml:space="preserve"> </w:t>
            </w:r>
          </w:p>
        </w:tc>
      </w:tr>
      <w:tr w:rsidR="00E35861" w:rsidRPr="005C4094" w14:paraId="6E536215" w14:textId="77777777" w:rsidTr="001F64F4">
        <w:tc>
          <w:tcPr>
            <w:tcW w:w="2365" w:type="dxa"/>
          </w:tcPr>
          <w:p w14:paraId="2D1967B6" w14:textId="4FDD76F2" w:rsidR="00E35861" w:rsidRPr="005C4094" w:rsidRDefault="00E35861" w:rsidP="006C619E">
            <w:pPr>
              <w:spacing w:line="276" w:lineRule="auto"/>
            </w:pPr>
            <w:r w:rsidRPr="005C4094">
              <w:t>Indien</w:t>
            </w:r>
            <w:r w:rsidR="00535031">
              <w:t xml:space="preserve"> </w:t>
            </w:r>
            <w:r w:rsidRPr="005C4094">
              <w:t>van</w:t>
            </w:r>
            <w:r w:rsidR="00535031">
              <w:t xml:space="preserve"> </w:t>
            </w:r>
            <w:r w:rsidRPr="005C4094">
              <w:t>toepassing:</w:t>
            </w:r>
            <w:r w:rsidR="00535031">
              <w:t xml:space="preserve"> </w:t>
            </w:r>
            <w:r w:rsidRPr="005C4094">
              <w:t>BSN-nummer/nummer</w:t>
            </w:r>
            <w:r w:rsidR="00535031">
              <w:t xml:space="preserve"> </w:t>
            </w:r>
            <w:r w:rsidRPr="005C4094">
              <w:lastRenderedPageBreak/>
              <w:t>paspoort/nummer</w:t>
            </w:r>
            <w:r w:rsidR="00535031">
              <w:t xml:space="preserve"> </w:t>
            </w:r>
            <w:r w:rsidRPr="005C4094">
              <w:t>rijbewijs</w:t>
            </w:r>
          </w:p>
        </w:tc>
        <w:tc>
          <w:tcPr>
            <w:tcW w:w="6697" w:type="dxa"/>
          </w:tcPr>
          <w:p w14:paraId="42AC7D65" w14:textId="05886A34" w:rsidR="00E35861" w:rsidRPr="005C4094" w:rsidRDefault="00535031" w:rsidP="006C619E">
            <w:pPr>
              <w:spacing w:line="276" w:lineRule="auto"/>
            </w:pPr>
            <w:r>
              <w:lastRenderedPageBreak/>
              <w:t xml:space="preserve"> </w:t>
            </w:r>
          </w:p>
        </w:tc>
      </w:tr>
      <w:tr w:rsidR="009B1361" w:rsidRPr="005C4094" w14:paraId="461DF1AA" w14:textId="77777777" w:rsidTr="001F64F4">
        <w:tc>
          <w:tcPr>
            <w:tcW w:w="2365" w:type="dxa"/>
          </w:tcPr>
          <w:p w14:paraId="784526A9" w14:textId="10836B84" w:rsidR="009B1361" w:rsidRPr="00AB495E" w:rsidRDefault="009B1361" w:rsidP="006C619E">
            <w:pPr>
              <w:spacing w:line="276" w:lineRule="auto"/>
            </w:pPr>
            <w:r>
              <w:t>Ter</w:t>
            </w:r>
            <w:r w:rsidR="00535031">
              <w:t xml:space="preserve"> </w:t>
            </w:r>
            <w:r>
              <w:t>verificatie</w:t>
            </w:r>
            <w:r w:rsidR="00535031">
              <w:t xml:space="preserve"> </w:t>
            </w:r>
            <w:r>
              <w:t>inzien</w:t>
            </w:r>
            <w:r w:rsidR="00535031">
              <w:t xml:space="preserve"> </w:t>
            </w:r>
            <w:r>
              <w:t>paspoort/ID-bewijs/rijbewijs</w:t>
            </w:r>
          </w:p>
          <w:p w14:paraId="4F5700F1" w14:textId="77777777" w:rsidR="009B1361" w:rsidRPr="005C4094" w:rsidRDefault="009B1361" w:rsidP="006C619E">
            <w:pPr>
              <w:spacing w:line="276" w:lineRule="auto"/>
            </w:pPr>
          </w:p>
        </w:tc>
        <w:tc>
          <w:tcPr>
            <w:tcW w:w="6697" w:type="dxa"/>
          </w:tcPr>
          <w:p w14:paraId="0FE912C4" w14:textId="77777777" w:rsidR="009B1361" w:rsidRDefault="009B1361" w:rsidP="006C619E">
            <w:pPr>
              <w:spacing w:line="276" w:lineRule="auto"/>
            </w:pPr>
          </w:p>
          <w:p w14:paraId="7B8195EF" w14:textId="1BF22D45" w:rsidR="009B1361" w:rsidRDefault="009B1361" w:rsidP="006C619E">
            <w:pPr>
              <w:spacing w:line="276" w:lineRule="auto"/>
            </w:pPr>
            <w:r>
              <w:t>0</w:t>
            </w:r>
            <w:r w:rsidR="00535031">
              <w:t xml:space="preserve"> </w:t>
            </w:r>
            <w:r>
              <w:t>Ja</w:t>
            </w:r>
          </w:p>
          <w:p w14:paraId="57CBF25E" w14:textId="31936C8B" w:rsidR="009B1361" w:rsidRPr="005C4094" w:rsidRDefault="009B1361" w:rsidP="006C619E">
            <w:pPr>
              <w:spacing w:line="276" w:lineRule="auto"/>
            </w:pPr>
            <w:r>
              <w:t>0</w:t>
            </w:r>
            <w:r w:rsidR="00535031">
              <w:t xml:space="preserve"> </w:t>
            </w:r>
            <w:r>
              <w:t>Nee</w:t>
            </w:r>
          </w:p>
        </w:tc>
      </w:tr>
      <w:tr w:rsidR="00E35861" w:rsidRPr="005C4094" w14:paraId="1C820DEE" w14:textId="77777777" w:rsidTr="001F64F4">
        <w:tc>
          <w:tcPr>
            <w:tcW w:w="2365" w:type="dxa"/>
          </w:tcPr>
          <w:p w14:paraId="0FE6AA08" w14:textId="4B55918E" w:rsidR="00E35861" w:rsidRPr="005C4094" w:rsidRDefault="00E35861" w:rsidP="006C619E">
            <w:pPr>
              <w:spacing w:line="276" w:lineRule="auto"/>
            </w:pPr>
            <w:r w:rsidRPr="005C4094">
              <w:t>Inschrijvingsnummer</w:t>
            </w:r>
            <w:r w:rsidR="00535031">
              <w:t xml:space="preserve"> </w:t>
            </w:r>
            <w:r w:rsidRPr="005C4094">
              <w:t>KvK</w:t>
            </w:r>
          </w:p>
        </w:tc>
        <w:tc>
          <w:tcPr>
            <w:tcW w:w="6697" w:type="dxa"/>
          </w:tcPr>
          <w:p w14:paraId="1F15A5B0" w14:textId="09517583" w:rsidR="00E35861" w:rsidRPr="005C4094" w:rsidRDefault="00535031" w:rsidP="006C619E">
            <w:pPr>
              <w:spacing w:line="276" w:lineRule="auto"/>
            </w:pPr>
            <w:r>
              <w:t xml:space="preserve"> </w:t>
            </w:r>
          </w:p>
        </w:tc>
      </w:tr>
    </w:tbl>
    <w:p w14:paraId="5657E037" w14:textId="77777777" w:rsidR="00F806E0" w:rsidRPr="00005658" w:rsidRDefault="00F806E0" w:rsidP="006C619E">
      <w:pPr>
        <w:rPr>
          <w:b/>
          <w:bCs/>
        </w:rPr>
      </w:pPr>
    </w:p>
    <w:p w14:paraId="445D37C1" w14:textId="04E137E6" w:rsidR="00E35861" w:rsidRPr="00005658" w:rsidRDefault="00E35861" w:rsidP="006C619E">
      <w:pPr>
        <w:keepNext/>
        <w:rPr>
          <w:b/>
          <w:bCs/>
        </w:rPr>
      </w:pPr>
      <w:r w:rsidRPr="00005658">
        <w:rPr>
          <w:b/>
          <w:bCs/>
        </w:rPr>
        <w:t>Advocaat/gemachtigde</w:t>
      </w:r>
      <w:r w:rsidR="00535031">
        <w:rPr>
          <w:b/>
          <w:bCs/>
        </w:rPr>
        <w:t xml:space="preserve"> </w:t>
      </w:r>
      <w:r w:rsidRPr="00005658">
        <w:rPr>
          <w:b/>
          <w:bCs/>
        </w:rPr>
        <w:t>wederpartij</w:t>
      </w:r>
    </w:p>
    <w:tbl>
      <w:tblPr>
        <w:tblStyle w:val="TableGridPHPDOCX"/>
        <w:tblW w:w="5000" w:type="pct"/>
        <w:tblLook w:val="04A0" w:firstRow="1" w:lastRow="0" w:firstColumn="1" w:lastColumn="0" w:noHBand="0" w:noVBand="1"/>
      </w:tblPr>
      <w:tblGrid>
        <w:gridCol w:w="2338"/>
        <w:gridCol w:w="6724"/>
      </w:tblGrid>
      <w:tr w:rsidR="00E35861" w:rsidRPr="005C4094" w14:paraId="324B671A" w14:textId="77777777" w:rsidTr="001F64F4">
        <w:tc>
          <w:tcPr>
            <w:tcW w:w="2338" w:type="dxa"/>
          </w:tcPr>
          <w:p w14:paraId="4730CE37" w14:textId="1FB9CA4E" w:rsidR="00E35861" w:rsidRPr="005C4094" w:rsidRDefault="00E35861" w:rsidP="006C619E">
            <w:pPr>
              <w:spacing w:line="276" w:lineRule="auto"/>
            </w:pPr>
            <w:r w:rsidRPr="005C4094">
              <w:t>Naam</w:t>
            </w:r>
            <w:r w:rsidR="00535031">
              <w:t xml:space="preserve"> </w:t>
            </w:r>
            <w:r w:rsidRPr="005C4094">
              <w:t>kantoor</w:t>
            </w:r>
          </w:p>
        </w:tc>
        <w:tc>
          <w:tcPr>
            <w:tcW w:w="6724" w:type="dxa"/>
          </w:tcPr>
          <w:p w14:paraId="3663EB6C" w14:textId="5B6246BB" w:rsidR="00E35861" w:rsidRPr="005C4094" w:rsidRDefault="00535031" w:rsidP="006C619E">
            <w:pPr>
              <w:spacing w:line="276" w:lineRule="auto"/>
            </w:pPr>
            <w:r>
              <w:t xml:space="preserve"> </w:t>
            </w:r>
          </w:p>
        </w:tc>
      </w:tr>
      <w:tr w:rsidR="00E35861" w:rsidRPr="005C4094" w14:paraId="3BBE0956" w14:textId="77777777" w:rsidTr="001F64F4">
        <w:tc>
          <w:tcPr>
            <w:tcW w:w="2338" w:type="dxa"/>
          </w:tcPr>
          <w:p w14:paraId="11BF1442" w14:textId="77777777" w:rsidR="00E35861" w:rsidRPr="005C4094" w:rsidRDefault="00E35861" w:rsidP="006C619E">
            <w:pPr>
              <w:spacing w:line="276" w:lineRule="auto"/>
            </w:pPr>
            <w:r w:rsidRPr="005C4094">
              <w:t>Naam</w:t>
            </w:r>
          </w:p>
        </w:tc>
        <w:tc>
          <w:tcPr>
            <w:tcW w:w="6724" w:type="dxa"/>
          </w:tcPr>
          <w:p w14:paraId="6A78EA36" w14:textId="164FC46D" w:rsidR="00E35861" w:rsidRPr="005C4094" w:rsidRDefault="00535031" w:rsidP="006C619E">
            <w:pPr>
              <w:spacing w:line="276" w:lineRule="auto"/>
            </w:pPr>
            <w:r>
              <w:t xml:space="preserve"> </w:t>
            </w:r>
          </w:p>
        </w:tc>
      </w:tr>
      <w:tr w:rsidR="00E35861" w:rsidRPr="005C4094" w14:paraId="4F90E018" w14:textId="77777777" w:rsidTr="001F64F4">
        <w:tc>
          <w:tcPr>
            <w:tcW w:w="2338" w:type="dxa"/>
          </w:tcPr>
          <w:p w14:paraId="0478FB6B" w14:textId="77777777" w:rsidR="00E35861" w:rsidRPr="005C4094" w:rsidRDefault="00E35861" w:rsidP="006C619E">
            <w:pPr>
              <w:spacing w:line="276" w:lineRule="auto"/>
            </w:pPr>
            <w:r w:rsidRPr="005C4094">
              <w:t>Adres</w:t>
            </w:r>
          </w:p>
        </w:tc>
        <w:tc>
          <w:tcPr>
            <w:tcW w:w="6724" w:type="dxa"/>
          </w:tcPr>
          <w:p w14:paraId="3051DCD0" w14:textId="6A0CFF23" w:rsidR="00E35861" w:rsidRPr="005C4094" w:rsidRDefault="00535031" w:rsidP="006C619E">
            <w:pPr>
              <w:spacing w:line="276" w:lineRule="auto"/>
            </w:pPr>
            <w:r>
              <w:t xml:space="preserve"> </w:t>
            </w:r>
          </w:p>
        </w:tc>
      </w:tr>
      <w:tr w:rsidR="00E35861" w:rsidRPr="005C4094" w14:paraId="72A30BC5" w14:textId="77777777" w:rsidTr="001F64F4">
        <w:tc>
          <w:tcPr>
            <w:tcW w:w="2338" w:type="dxa"/>
          </w:tcPr>
          <w:p w14:paraId="03F1CBF8" w14:textId="77777777" w:rsidR="00E35861" w:rsidRPr="005C4094" w:rsidRDefault="00E35861" w:rsidP="006C619E">
            <w:pPr>
              <w:spacing w:line="276" w:lineRule="auto"/>
            </w:pPr>
            <w:r w:rsidRPr="005C4094">
              <w:t>Postcode</w:t>
            </w:r>
          </w:p>
        </w:tc>
        <w:tc>
          <w:tcPr>
            <w:tcW w:w="6724" w:type="dxa"/>
          </w:tcPr>
          <w:p w14:paraId="6E2A9500" w14:textId="4392C502" w:rsidR="00E35861" w:rsidRPr="005C4094" w:rsidRDefault="00535031" w:rsidP="006C619E">
            <w:pPr>
              <w:spacing w:line="276" w:lineRule="auto"/>
            </w:pPr>
            <w:r>
              <w:t xml:space="preserve"> </w:t>
            </w:r>
          </w:p>
        </w:tc>
      </w:tr>
      <w:tr w:rsidR="00E35861" w:rsidRPr="005C4094" w14:paraId="12313177" w14:textId="77777777" w:rsidTr="001F64F4">
        <w:tc>
          <w:tcPr>
            <w:tcW w:w="2338" w:type="dxa"/>
          </w:tcPr>
          <w:p w14:paraId="74077E9F" w14:textId="77777777" w:rsidR="00E35861" w:rsidRPr="005C4094" w:rsidRDefault="00E35861" w:rsidP="006C619E">
            <w:pPr>
              <w:spacing w:line="276" w:lineRule="auto"/>
            </w:pPr>
            <w:r w:rsidRPr="005C4094">
              <w:t>Plaats</w:t>
            </w:r>
          </w:p>
        </w:tc>
        <w:tc>
          <w:tcPr>
            <w:tcW w:w="6724" w:type="dxa"/>
          </w:tcPr>
          <w:p w14:paraId="5E9195EB" w14:textId="47F8BED0" w:rsidR="00E35861" w:rsidRPr="005C4094" w:rsidRDefault="00535031" w:rsidP="006C619E">
            <w:pPr>
              <w:spacing w:line="276" w:lineRule="auto"/>
            </w:pPr>
            <w:r>
              <w:t xml:space="preserve"> </w:t>
            </w:r>
          </w:p>
        </w:tc>
      </w:tr>
    </w:tbl>
    <w:p w14:paraId="04435496" w14:textId="77777777" w:rsidR="00E35861" w:rsidRDefault="00E35861" w:rsidP="006C619E"/>
    <w:p w14:paraId="2610B45E" w14:textId="6AD5C6D0" w:rsidR="00E35861" w:rsidRPr="00EE032E" w:rsidRDefault="00E35861" w:rsidP="006C619E">
      <w:pPr>
        <w:rPr>
          <w:b/>
          <w:bCs/>
        </w:rPr>
      </w:pPr>
      <w:r w:rsidRPr="00EE032E">
        <w:rPr>
          <w:b/>
          <w:bCs/>
        </w:rPr>
        <w:t>Gefinancierde</w:t>
      </w:r>
      <w:r w:rsidR="00535031">
        <w:rPr>
          <w:b/>
          <w:bCs/>
        </w:rPr>
        <w:t xml:space="preserve"> </w:t>
      </w:r>
      <w:r w:rsidRPr="00EE032E">
        <w:rPr>
          <w:b/>
          <w:bCs/>
        </w:rPr>
        <w:t>rechtsbijstand</w:t>
      </w:r>
    </w:p>
    <w:p w14:paraId="69E444A0" w14:textId="61B6A97F" w:rsidR="00E35861" w:rsidRDefault="00E35861" w:rsidP="006C619E">
      <w:r w:rsidRPr="005C4094">
        <w:t>Komt</w:t>
      </w:r>
      <w:r w:rsidR="00535031">
        <w:t xml:space="preserve"> </w:t>
      </w:r>
      <w:r w:rsidRPr="005C4094">
        <w:t>cliënt</w:t>
      </w:r>
      <w:r w:rsidR="00535031">
        <w:t xml:space="preserve"> </w:t>
      </w:r>
      <w:r w:rsidRPr="005C4094">
        <w:t>in</w:t>
      </w:r>
      <w:r w:rsidR="00535031">
        <w:t xml:space="preserve"> </w:t>
      </w:r>
      <w:r w:rsidRPr="005C4094">
        <w:t>aanmerking</w:t>
      </w:r>
      <w:r w:rsidR="00535031">
        <w:t xml:space="preserve"> </w:t>
      </w:r>
      <w:r w:rsidRPr="005C4094">
        <w:t>voor</w:t>
      </w:r>
      <w:r w:rsidR="00535031">
        <w:t xml:space="preserve"> </w:t>
      </w:r>
      <w:r w:rsidRPr="005C4094">
        <w:t>gefinancierde</w:t>
      </w:r>
      <w:r w:rsidR="00535031">
        <w:t xml:space="preserve"> </w:t>
      </w:r>
      <w:r w:rsidRPr="005C4094">
        <w:t>rechtsbijstand?</w:t>
      </w:r>
      <w:r w:rsidR="00535031">
        <w:t xml:space="preserve"> </w:t>
      </w:r>
      <w:r w:rsidRPr="005C4094">
        <w:t>Ja</w:t>
      </w:r>
      <w:r w:rsidR="00535031">
        <w:t xml:space="preserve"> </w:t>
      </w:r>
      <w:r w:rsidRPr="005C4094">
        <w:t>/</w:t>
      </w:r>
      <w:r w:rsidR="00535031">
        <w:t xml:space="preserve"> </w:t>
      </w:r>
      <w:r w:rsidRPr="005C4094">
        <w:t>Nee*</w:t>
      </w:r>
    </w:p>
    <w:p w14:paraId="6144E670" w14:textId="77777777" w:rsidR="00F806E0" w:rsidRPr="005C4094" w:rsidRDefault="00F806E0" w:rsidP="006C619E"/>
    <w:p w14:paraId="75299D17" w14:textId="67EEB006" w:rsidR="00E35861" w:rsidRDefault="00E35861" w:rsidP="006C619E">
      <w:r w:rsidRPr="005C4094">
        <w:t>*</w:t>
      </w:r>
      <w:r w:rsidR="00535031">
        <w:t xml:space="preserve"> </w:t>
      </w:r>
      <w:r w:rsidRPr="005C4094">
        <w:t>Nee,</w:t>
      </w:r>
      <w:r w:rsidR="00535031">
        <w:t xml:space="preserve"> </w:t>
      </w:r>
      <w:r w:rsidRPr="005C4094">
        <w:t>inkomen</w:t>
      </w:r>
      <w:r w:rsidR="00535031">
        <w:t xml:space="preserve"> </w:t>
      </w:r>
      <w:r w:rsidRPr="005C4094">
        <w:t>en</w:t>
      </w:r>
      <w:r w:rsidR="00535031">
        <w:t xml:space="preserve"> </w:t>
      </w:r>
      <w:r w:rsidRPr="005C4094">
        <w:t>vermogen</w:t>
      </w:r>
      <w:r w:rsidR="00535031">
        <w:t xml:space="preserve"> </w:t>
      </w:r>
      <w:r w:rsidRPr="005C4094">
        <w:t>boven</w:t>
      </w:r>
      <w:r w:rsidR="00535031">
        <w:t xml:space="preserve"> </w:t>
      </w:r>
      <w:r w:rsidRPr="005C4094">
        <w:t>de</w:t>
      </w:r>
      <w:r w:rsidR="00535031">
        <w:t xml:space="preserve"> </w:t>
      </w:r>
      <w:r w:rsidRPr="005C4094">
        <w:t>norm.</w:t>
      </w:r>
    </w:p>
    <w:p w14:paraId="3580928E" w14:textId="77777777" w:rsidR="00F806E0" w:rsidRPr="005C4094" w:rsidRDefault="00F806E0" w:rsidP="006C619E"/>
    <w:p w14:paraId="587C7BEE" w14:textId="6EBFF3EE" w:rsidR="00E35861" w:rsidRDefault="00E35861" w:rsidP="006C619E">
      <w:r w:rsidRPr="005C4094">
        <w:t>*</w:t>
      </w:r>
      <w:r w:rsidR="00535031">
        <w:t xml:space="preserve"> </w:t>
      </w:r>
      <w:r w:rsidRPr="005C4094">
        <w:t>Ja,</w:t>
      </w:r>
      <w:r w:rsidR="00535031">
        <w:t xml:space="preserve"> </w:t>
      </w:r>
      <w:r w:rsidRPr="005C4094">
        <w:t>er</w:t>
      </w:r>
      <w:r w:rsidR="00535031">
        <w:t xml:space="preserve"> </w:t>
      </w:r>
      <w:r w:rsidRPr="005C4094">
        <w:t>zal</w:t>
      </w:r>
      <w:r w:rsidR="00535031">
        <w:t xml:space="preserve"> </w:t>
      </w:r>
      <w:r w:rsidRPr="005C4094">
        <w:t>een</w:t>
      </w:r>
      <w:r w:rsidR="00535031">
        <w:t xml:space="preserve"> </w:t>
      </w:r>
      <w:r w:rsidRPr="005C4094">
        <w:t>toevoeging</w:t>
      </w:r>
      <w:r w:rsidR="00535031">
        <w:t xml:space="preserve"> </w:t>
      </w:r>
      <w:r w:rsidRPr="005C4094">
        <w:t>worden</w:t>
      </w:r>
      <w:r w:rsidR="00535031">
        <w:t xml:space="preserve"> </w:t>
      </w:r>
      <w:r w:rsidRPr="005C4094">
        <w:t>aangevraagd.</w:t>
      </w:r>
      <w:r w:rsidR="00535031">
        <w:t xml:space="preserve"> </w:t>
      </w:r>
      <w:r w:rsidRPr="005C4094">
        <w:t>Tot</w:t>
      </w:r>
      <w:r w:rsidR="00535031">
        <w:t xml:space="preserve"> </w:t>
      </w:r>
      <w:r w:rsidRPr="005C4094">
        <w:t>de</w:t>
      </w:r>
      <w:r w:rsidR="00535031">
        <w:t xml:space="preserve"> </w:t>
      </w:r>
      <w:r w:rsidRPr="005C4094">
        <w:t>vaststelling</w:t>
      </w:r>
      <w:r w:rsidR="00535031">
        <w:t xml:space="preserve"> </w:t>
      </w:r>
      <w:r w:rsidRPr="005C4094">
        <w:t>gelden</w:t>
      </w:r>
      <w:r w:rsidR="00535031">
        <w:t xml:space="preserve"> </w:t>
      </w:r>
      <w:r w:rsidRPr="005C4094">
        <w:t>de</w:t>
      </w:r>
      <w:r w:rsidR="00535031">
        <w:t xml:space="preserve"> </w:t>
      </w:r>
      <w:r w:rsidRPr="005C4094">
        <w:t>onderstaande</w:t>
      </w:r>
      <w:r w:rsidR="00535031">
        <w:t xml:space="preserve"> </w:t>
      </w:r>
      <w:r w:rsidRPr="005C4094">
        <w:t>prijsafspraken.</w:t>
      </w:r>
      <w:r w:rsidR="00535031">
        <w:t xml:space="preserve"> </w:t>
      </w:r>
      <w:r w:rsidRPr="005C4094">
        <w:t>Indien</w:t>
      </w:r>
      <w:r w:rsidR="00535031">
        <w:t xml:space="preserve"> </w:t>
      </w:r>
      <w:r w:rsidRPr="005C4094">
        <w:t>bij</w:t>
      </w:r>
      <w:r w:rsidR="00535031">
        <w:t xml:space="preserve"> </w:t>
      </w:r>
      <w:r w:rsidRPr="005C4094">
        <w:t>indienen</w:t>
      </w:r>
      <w:r w:rsidR="00535031">
        <w:t xml:space="preserve"> </w:t>
      </w:r>
      <w:r w:rsidRPr="005C4094">
        <w:t>van</w:t>
      </w:r>
      <w:r w:rsidR="00535031">
        <w:t xml:space="preserve"> </w:t>
      </w:r>
      <w:r w:rsidRPr="005C4094">
        <w:t>de</w:t>
      </w:r>
      <w:r w:rsidR="00535031">
        <w:t xml:space="preserve"> </w:t>
      </w:r>
      <w:r w:rsidRPr="005C4094">
        <w:t>declaratie</w:t>
      </w:r>
      <w:r w:rsidR="00535031">
        <w:t xml:space="preserve"> </w:t>
      </w:r>
      <w:r w:rsidRPr="005C4094">
        <w:t>van</w:t>
      </w:r>
      <w:r w:rsidR="00535031">
        <w:t xml:space="preserve"> </w:t>
      </w:r>
      <w:r w:rsidRPr="005C4094">
        <w:t>de</w:t>
      </w:r>
      <w:r w:rsidR="00535031">
        <w:t xml:space="preserve"> </w:t>
      </w:r>
      <w:r w:rsidRPr="005C4094">
        <w:t>toevoeging</w:t>
      </w:r>
      <w:r w:rsidR="00535031">
        <w:t xml:space="preserve"> </w:t>
      </w:r>
      <w:r w:rsidRPr="005C4094">
        <w:t>blijkt</w:t>
      </w:r>
      <w:r w:rsidR="00535031">
        <w:t xml:space="preserve"> </w:t>
      </w:r>
      <w:r w:rsidRPr="005C4094">
        <w:t>dat</w:t>
      </w:r>
      <w:r w:rsidR="00535031">
        <w:t xml:space="preserve"> </w:t>
      </w:r>
      <w:r w:rsidRPr="005C4094">
        <w:t>het</w:t>
      </w:r>
      <w:r w:rsidR="00535031">
        <w:t xml:space="preserve"> </w:t>
      </w:r>
      <w:r w:rsidRPr="005C4094">
        <w:t>resultaat</w:t>
      </w:r>
      <w:r w:rsidR="00535031">
        <w:t xml:space="preserve"> </w:t>
      </w:r>
      <w:r w:rsidRPr="005C4094">
        <w:t>van</w:t>
      </w:r>
      <w:r w:rsidR="00535031">
        <w:t xml:space="preserve"> </w:t>
      </w:r>
      <w:r w:rsidRPr="005C4094">
        <w:t>de</w:t>
      </w:r>
      <w:r w:rsidR="00535031">
        <w:t xml:space="preserve"> </w:t>
      </w:r>
      <w:r w:rsidRPr="005C4094">
        <w:t>zaak</w:t>
      </w:r>
      <w:r w:rsidR="00535031">
        <w:t xml:space="preserve"> </w:t>
      </w:r>
      <w:r w:rsidRPr="005C4094">
        <w:t>is</w:t>
      </w:r>
      <w:r w:rsidR="00535031">
        <w:t xml:space="preserve"> </w:t>
      </w:r>
      <w:r w:rsidRPr="005C4094">
        <w:t>dat</w:t>
      </w:r>
      <w:r w:rsidR="00535031">
        <w:t xml:space="preserve"> </w:t>
      </w:r>
      <w:r w:rsidRPr="005C4094">
        <w:t>u</w:t>
      </w:r>
      <w:r w:rsidR="00535031">
        <w:t xml:space="preserve"> </w:t>
      </w:r>
      <w:r w:rsidRPr="005C4094">
        <w:t>daadwerkelijk</w:t>
      </w:r>
      <w:r w:rsidR="00535031">
        <w:t xml:space="preserve"> </w:t>
      </w:r>
      <w:r w:rsidRPr="005C4094">
        <w:t>een</w:t>
      </w:r>
      <w:r w:rsidR="00535031">
        <w:t xml:space="preserve"> </w:t>
      </w:r>
      <w:r w:rsidRPr="005C4094">
        <w:t>geldsom</w:t>
      </w:r>
      <w:r w:rsidR="00535031">
        <w:t xml:space="preserve"> </w:t>
      </w:r>
      <w:r w:rsidRPr="005C4094">
        <w:t>ontvangt</w:t>
      </w:r>
      <w:r w:rsidR="00535031">
        <w:t xml:space="preserve"> </w:t>
      </w:r>
      <w:r w:rsidRPr="005C4094">
        <w:t>(of</w:t>
      </w:r>
      <w:r w:rsidR="00535031">
        <w:t xml:space="preserve"> </w:t>
      </w:r>
      <w:r w:rsidRPr="005C4094">
        <w:t>een</w:t>
      </w:r>
      <w:r w:rsidR="00535031">
        <w:t xml:space="preserve"> </w:t>
      </w:r>
      <w:r w:rsidRPr="005C4094">
        <w:t>vordering</w:t>
      </w:r>
      <w:r w:rsidR="00535031">
        <w:t xml:space="preserve"> </w:t>
      </w:r>
      <w:r w:rsidRPr="005C4094">
        <w:t>met</w:t>
      </w:r>
      <w:r w:rsidR="00535031">
        <w:t xml:space="preserve"> </w:t>
      </w:r>
      <w:r w:rsidRPr="005C4094">
        <w:t>betrekking</w:t>
      </w:r>
      <w:r w:rsidR="00535031">
        <w:t xml:space="preserve"> </w:t>
      </w:r>
      <w:r w:rsidRPr="005C4094">
        <w:t>tot</w:t>
      </w:r>
      <w:r w:rsidR="00535031">
        <w:t xml:space="preserve"> </w:t>
      </w:r>
      <w:r w:rsidRPr="005C4094">
        <w:t>een</w:t>
      </w:r>
      <w:r w:rsidR="00535031">
        <w:t xml:space="preserve"> </w:t>
      </w:r>
      <w:r w:rsidRPr="005C4094">
        <w:t>geldsom</w:t>
      </w:r>
      <w:r w:rsidR="00535031">
        <w:t xml:space="preserve"> </w:t>
      </w:r>
      <w:r w:rsidRPr="005C4094">
        <w:t>krijgt)</w:t>
      </w:r>
      <w:r w:rsidR="00535031">
        <w:t xml:space="preserve"> </w:t>
      </w:r>
      <w:r w:rsidRPr="005C4094">
        <w:t>ter</w:t>
      </w:r>
      <w:r w:rsidR="00535031">
        <w:t xml:space="preserve"> </w:t>
      </w:r>
      <w:r w:rsidRPr="005C4094">
        <w:t>hoogte</w:t>
      </w:r>
      <w:r w:rsidR="00535031">
        <w:t xml:space="preserve"> </w:t>
      </w:r>
      <w:r w:rsidRPr="005C4094">
        <w:t>van</w:t>
      </w:r>
      <w:r w:rsidR="00535031">
        <w:t xml:space="preserve"> </w:t>
      </w:r>
      <w:r w:rsidRPr="005C4094">
        <w:t>tenminste</w:t>
      </w:r>
      <w:r w:rsidR="00535031">
        <w:t xml:space="preserve"> </w:t>
      </w:r>
      <w:r w:rsidRPr="005C4094">
        <w:t>50%</w:t>
      </w:r>
      <w:r w:rsidR="00535031">
        <w:t xml:space="preserve"> </w:t>
      </w:r>
      <w:r w:rsidRPr="005C4094">
        <w:t>van</w:t>
      </w:r>
      <w:r w:rsidR="00535031">
        <w:t xml:space="preserve"> </w:t>
      </w:r>
      <w:r w:rsidRPr="005C4094">
        <w:t>het</w:t>
      </w:r>
      <w:r w:rsidR="00535031">
        <w:t xml:space="preserve"> </w:t>
      </w:r>
      <w:r w:rsidRPr="005C4094">
        <w:t>heffingsvrije</w:t>
      </w:r>
      <w:r w:rsidR="00535031">
        <w:t xml:space="preserve"> </w:t>
      </w:r>
      <w:r w:rsidRPr="005C4094">
        <w:t>vermogen,</w:t>
      </w:r>
      <w:r w:rsidR="00535031">
        <w:t xml:space="preserve"> </w:t>
      </w:r>
      <w:r w:rsidRPr="005C4094">
        <w:t>zal</w:t>
      </w:r>
      <w:r w:rsidR="00535031">
        <w:t xml:space="preserve"> </w:t>
      </w:r>
      <w:r w:rsidRPr="005C4094">
        <w:t>de</w:t>
      </w:r>
      <w:r w:rsidR="00535031">
        <w:t xml:space="preserve"> </w:t>
      </w:r>
      <w:r w:rsidRPr="005C4094">
        <w:t>toevoeging</w:t>
      </w:r>
      <w:r w:rsidR="00535031">
        <w:t xml:space="preserve"> </w:t>
      </w:r>
      <w:r w:rsidRPr="005C4094">
        <w:t>worden</w:t>
      </w:r>
      <w:r w:rsidR="00535031">
        <w:t xml:space="preserve"> </w:t>
      </w:r>
      <w:r w:rsidRPr="005C4094">
        <w:t>ingetrokken</w:t>
      </w:r>
      <w:r w:rsidR="00535031">
        <w:t xml:space="preserve"> </w:t>
      </w:r>
      <w:r w:rsidRPr="005C4094">
        <w:t>en</w:t>
      </w:r>
      <w:r w:rsidR="00535031">
        <w:t xml:space="preserve"> </w:t>
      </w:r>
      <w:r w:rsidRPr="005C4094">
        <w:t>zal</w:t>
      </w:r>
      <w:r w:rsidR="00535031">
        <w:t xml:space="preserve"> </w:t>
      </w:r>
      <w:r w:rsidRPr="005C4094">
        <w:t>ik</w:t>
      </w:r>
      <w:r w:rsidR="00535031">
        <w:t xml:space="preserve"> </w:t>
      </w:r>
      <w:r w:rsidRPr="005C4094">
        <w:t>een</w:t>
      </w:r>
      <w:r w:rsidR="00535031">
        <w:t xml:space="preserve"> </w:t>
      </w:r>
      <w:r w:rsidRPr="005C4094">
        <w:t>uurtarief</w:t>
      </w:r>
      <w:r w:rsidR="00535031">
        <w:t xml:space="preserve"> </w:t>
      </w:r>
      <w:r w:rsidRPr="005C4094">
        <w:t>in</w:t>
      </w:r>
      <w:r w:rsidR="00535031">
        <w:t xml:space="preserve"> </w:t>
      </w:r>
      <w:r w:rsidRPr="005C4094">
        <w:t>rekening</w:t>
      </w:r>
      <w:r w:rsidR="00535031">
        <w:t xml:space="preserve"> </w:t>
      </w:r>
      <w:r w:rsidRPr="005C4094">
        <w:t>brengen</w:t>
      </w:r>
      <w:r w:rsidR="00535031">
        <w:t xml:space="preserve"> </w:t>
      </w:r>
      <w:r w:rsidRPr="005C4094">
        <w:t>als</w:t>
      </w:r>
      <w:r w:rsidR="00535031">
        <w:t xml:space="preserve"> </w:t>
      </w:r>
      <w:r w:rsidRPr="005C4094">
        <w:t>hierna</w:t>
      </w:r>
      <w:r w:rsidR="00535031">
        <w:t xml:space="preserve"> </w:t>
      </w:r>
      <w:r w:rsidRPr="005C4094">
        <w:t>overeengekomen.</w:t>
      </w:r>
    </w:p>
    <w:p w14:paraId="62F7C856" w14:textId="77777777" w:rsidR="00F806E0" w:rsidRPr="005C4094" w:rsidRDefault="00F806E0" w:rsidP="006C619E"/>
    <w:p w14:paraId="3AAB4DFA" w14:textId="66E69918" w:rsidR="00E35861" w:rsidRDefault="00E35861" w:rsidP="006C619E">
      <w:r w:rsidRPr="005C4094">
        <w:t>*</w:t>
      </w:r>
      <w:r w:rsidR="00535031">
        <w:t xml:space="preserve"> </w:t>
      </w:r>
      <w:r w:rsidRPr="005C4094">
        <w:t>Ja,</w:t>
      </w:r>
      <w:r w:rsidR="00535031">
        <w:t xml:space="preserve"> </w:t>
      </w:r>
      <w:r w:rsidRPr="005C4094">
        <w:t>maar</w:t>
      </w:r>
      <w:r w:rsidR="00535031">
        <w:t xml:space="preserve"> </w:t>
      </w:r>
      <w:r w:rsidRPr="005C4094">
        <w:t>ziet</w:t>
      </w:r>
      <w:r w:rsidR="00535031">
        <w:t xml:space="preserve"> </w:t>
      </w:r>
      <w:r w:rsidRPr="005C4094">
        <w:t>van</w:t>
      </w:r>
      <w:r w:rsidR="00535031">
        <w:t xml:space="preserve"> </w:t>
      </w:r>
      <w:r w:rsidRPr="005C4094">
        <w:t>aanspraak</w:t>
      </w:r>
      <w:r w:rsidR="00535031">
        <w:t xml:space="preserve"> </w:t>
      </w:r>
      <w:r w:rsidRPr="005C4094">
        <w:t>op</w:t>
      </w:r>
      <w:r w:rsidR="00535031">
        <w:t xml:space="preserve"> </w:t>
      </w:r>
      <w:r w:rsidRPr="005C4094">
        <w:t>gefinancierde</w:t>
      </w:r>
      <w:r w:rsidR="00535031">
        <w:t xml:space="preserve"> </w:t>
      </w:r>
      <w:r w:rsidRPr="005C4094">
        <w:t>rechtsbijstand</w:t>
      </w:r>
      <w:r w:rsidR="00535031">
        <w:t xml:space="preserve"> </w:t>
      </w:r>
      <w:r w:rsidRPr="005C4094">
        <w:t>af.</w:t>
      </w:r>
    </w:p>
    <w:p w14:paraId="24BC397D" w14:textId="77777777" w:rsidR="00F806E0" w:rsidRPr="005C4094" w:rsidRDefault="00F806E0" w:rsidP="006C619E"/>
    <w:p w14:paraId="58DB349A" w14:textId="008EC5FE" w:rsidR="00E35861" w:rsidRDefault="00E35861" w:rsidP="006C619E">
      <w:r w:rsidRPr="005C4094">
        <w:t>NB</w:t>
      </w:r>
      <w:r w:rsidR="00535031">
        <w:t xml:space="preserve"> </w:t>
      </w:r>
      <w:r w:rsidRPr="005C4094">
        <w:t>Met</w:t>
      </w:r>
      <w:r w:rsidR="00535031">
        <w:t xml:space="preserve"> </w:t>
      </w:r>
      <w:r w:rsidRPr="005C4094">
        <w:t>u</w:t>
      </w:r>
      <w:r w:rsidR="00535031">
        <w:t xml:space="preserve"> </w:t>
      </w:r>
      <w:r w:rsidRPr="005C4094">
        <w:t>is</w:t>
      </w:r>
      <w:r w:rsidR="00535031">
        <w:t xml:space="preserve"> </w:t>
      </w:r>
      <w:r w:rsidRPr="005C4094">
        <w:t>de</w:t>
      </w:r>
      <w:r w:rsidR="00535031">
        <w:t xml:space="preserve"> </w:t>
      </w:r>
      <w:r w:rsidRPr="005C4094">
        <w:t>mogelijkheid</w:t>
      </w:r>
      <w:r w:rsidR="00535031">
        <w:t xml:space="preserve"> </w:t>
      </w:r>
      <w:r w:rsidRPr="005C4094">
        <w:t>van</w:t>
      </w:r>
      <w:r w:rsidR="00535031">
        <w:t xml:space="preserve"> </w:t>
      </w:r>
      <w:r w:rsidRPr="005C4094">
        <w:t>peiljaarverlegging</w:t>
      </w:r>
      <w:r w:rsidR="00535031">
        <w:t xml:space="preserve"> </w:t>
      </w:r>
      <w:r w:rsidRPr="005C4094">
        <w:t>besproken.</w:t>
      </w:r>
      <w:r w:rsidR="00535031">
        <w:t xml:space="preserve"> </w:t>
      </w:r>
      <w:r w:rsidRPr="005C4094">
        <w:t>Aan</w:t>
      </w:r>
      <w:r w:rsidR="00535031">
        <w:t xml:space="preserve"> </w:t>
      </w:r>
      <w:r w:rsidRPr="005C4094">
        <w:t>u</w:t>
      </w:r>
      <w:r w:rsidR="00535031">
        <w:t xml:space="preserve"> </w:t>
      </w:r>
      <w:r w:rsidRPr="005C4094">
        <w:t>is</w:t>
      </w:r>
      <w:r w:rsidR="00535031">
        <w:t xml:space="preserve"> </w:t>
      </w:r>
      <w:r w:rsidRPr="005C4094">
        <w:t>een</w:t>
      </w:r>
      <w:r w:rsidR="00535031">
        <w:t xml:space="preserve"> </w:t>
      </w:r>
      <w:r w:rsidRPr="005C4094">
        <w:t>formulier</w:t>
      </w:r>
      <w:r w:rsidR="00535031">
        <w:t xml:space="preserve"> </w:t>
      </w:r>
      <w:r w:rsidRPr="005C4094">
        <w:t>“Verzoek</w:t>
      </w:r>
      <w:r w:rsidR="00535031">
        <w:t xml:space="preserve"> </w:t>
      </w:r>
      <w:r w:rsidRPr="005C4094">
        <w:t>peiljaarverlegging”</w:t>
      </w:r>
      <w:r w:rsidR="00535031">
        <w:t xml:space="preserve"> </w:t>
      </w:r>
      <w:r w:rsidRPr="005C4094">
        <w:t>meegegeven</w:t>
      </w:r>
      <w:r w:rsidR="00535031">
        <w:t xml:space="preserve"> </w:t>
      </w:r>
      <w:r w:rsidRPr="005C4094">
        <w:t>met</w:t>
      </w:r>
      <w:r w:rsidR="00535031">
        <w:t xml:space="preserve"> </w:t>
      </w:r>
      <w:r w:rsidRPr="005C4094">
        <w:t>het</w:t>
      </w:r>
      <w:r w:rsidR="00535031">
        <w:t xml:space="preserve"> </w:t>
      </w:r>
      <w:r w:rsidRPr="005C4094">
        <w:t>verzoek</w:t>
      </w:r>
      <w:r w:rsidR="00535031">
        <w:t xml:space="preserve"> </w:t>
      </w:r>
      <w:r w:rsidRPr="005C4094">
        <w:t>indien</w:t>
      </w:r>
      <w:r w:rsidR="00535031">
        <w:t xml:space="preserve"> </w:t>
      </w:r>
      <w:r w:rsidRPr="005C4094">
        <w:t>nodig</w:t>
      </w:r>
      <w:r w:rsidR="00535031">
        <w:t xml:space="preserve"> </w:t>
      </w:r>
      <w:r w:rsidRPr="005C4094">
        <w:t>dit</w:t>
      </w:r>
      <w:r w:rsidR="00535031">
        <w:t xml:space="preserve"> </w:t>
      </w:r>
      <w:r w:rsidRPr="005C4094">
        <w:t>zo</w:t>
      </w:r>
      <w:r w:rsidR="00535031">
        <w:t xml:space="preserve"> </w:t>
      </w:r>
      <w:r w:rsidRPr="005C4094">
        <w:t>spoedig</w:t>
      </w:r>
      <w:r w:rsidR="00535031">
        <w:t xml:space="preserve"> </w:t>
      </w:r>
      <w:r w:rsidRPr="005C4094">
        <w:t>mogelijk</w:t>
      </w:r>
      <w:r w:rsidR="00535031">
        <w:t xml:space="preserve"> </w:t>
      </w:r>
      <w:r w:rsidRPr="005C4094">
        <w:t>in</w:t>
      </w:r>
      <w:r w:rsidR="00535031">
        <w:t xml:space="preserve"> </w:t>
      </w:r>
      <w:r w:rsidRPr="005C4094">
        <w:t>te</w:t>
      </w:r>
      <w:r w:rsidR="00535031">
        <w:t xml:space="preserve"> </w:t>
      </w:r>
      <w:r w:rsidRPr="005C4094">
        <w:t>vullen</w:t>
      </w:r>
      <w:r w:rsidR="00535031">
        <w:t xml:space="preserve"> </w:t>
      </w:r>
      <w:r w:rsidRPr="005C4094">
        <w:t>en</w:t>
      </w:r>
      <w:r w:rsidR="00535031">
        <w:t xml:space="preserve"> </w:t>
      </w:r>
      <w:r w:rsidRPr="005C4094">
        <w:t>op</w:t>
      </w:r>
      <w:r w:rsidR="00535031">
        <w:t xml:space="preserve"> </w:t>
      </w:r>
      <w:r w:rsidRPr="005C4094">
        <w:t>te</w:t>
      </w:r>
      <w:r w:rsidR="00535031">
        <w:t xml:space="preserve"> </w:t>
      </w:r>
      <w:r w:rsidRPr="005C4094">
        <w:t>sturen</w:t>
      </w:r>
      <w:r w:rsidR="00535031">
        <w:t xml:space="preserve"> </w:t>
      </w:r>
      <w:r w:rsidRPr="005C4094">
        <w:t>naar</w:t>
      </w:r>
      <w:r w:rsidR="00535031">
        <w:t xml:space="preserve"> </w:t>
      </w:r>
      <w:r w:rsidRPr="005C4094">
        <w:t>de</w:t>
      </w:r>
      <w:r w:rsidR="00535031">
        <w:t xml:space="preserve"> </w:t>
      </w:r>
      <w:r w:rsidRPr="005C4094">
        <w:t>Raad</w:t>
      </w:r>
      <w:r w:rsidR="00535031">
        <w:t xml:space="preserve"> </w:t>
      </w:r>
      <w:r w:rsidRPr="005C4094">
        <w:t>voor</w:t>
      </w:r>
      <w:r w:rsidR="00535031">
        <w:t xml:space="preserve"> </w:t>
      </w:r>
      <w:r w:rsidRPr="005C4094">
        <w:t>Rechtsbijstand.</w:t>
      </w:r>
      <w:r w:rsidR="00535031">
        <w:t xml:space="preserve"> </w:t>
      </w:r>
      <w:r w:rsidRPr="005C4094">
        <w:t>U</w:t>
      </w:r>
      <w:r w:rsidR="00535031">
        <w:t xml:space="preserve"> </w:t>
      </w:r>
      <w:r w:rsidRPr="005C4094">
        <w:t>bent</w:t>
      </w:r>
      <w:r w:rsidR="00535031">
        <w:t xml:space="preserve"> </w:t>
      </w:r>
      <w:r w:rsidRPr="005C4094">
        <w:t>er</w:t>
      </w:r>
      <w:r w:rsidR="00535031">
        <w:t xml:space="preserve"> </w:t>
      </w:r>
      <w:r w:rsidRPr="005C4094">
        <w:t>zich</w:t>
      </w:r>
      <w:r w:rsidR="00535031">
        <w:t xml:space="preserve"> </w:t>
      </w:r>
      <w:r w:rsidRPr="005C4094">
        <w:t>van</w:t>
      </w:r>
      <w:r w:rsidR="00535031">
        <w:t xml:space="preserve"> </w:t>
      </w:r>
      <w:r w:rsidRPr="005C4094">
        <w:t>bewust</w:t>
      </w:r>
      <w:r w:rsidR="00535031">
        <w:t xml:space="preserve"> </w:t>
      </w:r>
      <w:r w:rsidRPr="005C4094">
        <w:t>dat</w:t>
      </w:r>
      <w:r w:rsidR="00535031">
        <w:t xml:space="preserve"> </w:t>
      </w:r>
      <w:r w:rsidRPr="005C4094">
        <w:t>dit</w:t>
      </w:r>
      <w:r w:rsidR="00535031">
        <w:t xml:space="preserve"> </w:t>
      </w:r>
      <w:r w:rsidRPr="005C4094">
        <w:t>verzoek</w:t>
      </w:r>
      <w:r w:rsidR="00535031">
        <w:t xml:space="preserve"> </w:t>
      </w:r>
      <w:r w:rsidRPr="005C4094">
        <w:t>tot</w:t>
      </w:r>
      <w:r w:rsidR="00535031">
        <w:t xml:space="preserve"> </w:t>
      </w:r>
      <w:r w:rsidRPr="005C4094">
        <w:t>peiljaarverlegging</w:t>
      </w:r>
      <w:r w:rsidR="00535031">
        <w:t xml:space="preserve"> </w:t>
      </w:r>
      <w:r w:rsidRPr="005C4094">
        <w:t>uiterlijk</w:t>
      </w:r>
      <w:r w:rsidR="00535031">
        <w:t xml:space="preserve"> </w:t>
      </w:r>
      <w:r w:rsidRPr="005C4094">
        <w:t>binnen</w:t>
      </w:r>
      <w:r w:rsidR="00535031">
        <w:t xml:space="preserve"> </w:t>
      </w:r>
      <w:r w:rsidRPr="005C4094">
        <w:t>6</w:t>
      </w:r>
      <w:r w:rsidR="00535031">
        <w:t xml:space="preserve"> </w:t>
      </w:r>
      <w:r w:rsidRPr="005C4094">
        <w:t>weken</w:t>
      </w:r>
      <w:r w:rsidR="00535031">
        <w:t xml:space="preserve"> </w:t>
      </w:r>
      <w:r w:rsidRPr="005C4094">
        <w:t>na</w:t>
      </w:r>
      <w:r w:rsidR="00535031">
        <w:t xml:space="preserve"> </w:t>
      </w:r>
      <w:r w:rsidRPr="005C4094">
        <w:t>toewijzing/afwijzing</w:t>
      </w:r>
      <w:r w:rsidR="00535031">
        <w:t xml:space="preserve"> </w:t>
      </w:r>
      <w:r w:rsidRPr="005C4094">
        <w:t>van</w:t>
      </w:r>
      <w:r w:rsidR="00535031">
        <w:t xml:space="preserve"> </w:t>
      </w:r>
      <w:r w:rsidRPr="005C4094">
        <w:t>de</w:t>
      </w:r>
      <w:r w:rsidR="00535031">
        <w:t xml:space="preserve"> </w:t>
      </w:r>
      <w:r w:rsidRPr="005C4094">
        <w:t>toevoegingaanvraag</w:t>
      </w:r>
      <w:r w:rsidR="00535031">
        <w:t xml:space="preserve"> </w:t>
      </w:r>
      <w:r w:rsidRPr="005C4094">
        <w:t>kan</w:t>
      </w:r>
      <w:r w:rsidR="00535031">
        <w:t xml:space="preserve"> </w:t>
      </w:r>
      <w:r w:rsidRPr="005C4094">
        <w:t>worden</w:t>
      </w:r>
      <w:r w:rsidR="00535031">
        <w:t xml:space="preserve"> </w:t>
      </w:r>
      <w:r w:rsidRPr="005C4094">
        <w:t>ingediend</w:t>
      </w:r>
      <w:r w:rsidR="00535031">
        <w:t xml:space="preserve"> </w:t>
      </w:r>
      <w:r w:rsidRPr="005C4094">
        <w:t>bij</w:t>
      </w:r>
      <w:r w:rsidR="00535031">
        <w:t xml:space="preserve"> </w:t>
      </w:r>
      <w:r w:rsidRPr="005C4094">
        <w:t>de</w:t>
      </w:r>
      <w:r w:rsidR="00535031">
        <w:t xml:space="preserve"> </w:t>
      </w:r>
      <w:r w:rsidRPr="005C4094">
        <w:t>Raad</w:t>
      </w:r>
      <w:r w:rsidR="00535031">
        <w:t xml:space="preserve"> </w:t>
      </w:r>
      <w:r w:rsidRPr="005C4094">
        <w:t>voor</w:t>
      </w:r>
      <w:r w:rsidR="00535031">
        <w:t xml:space="preserve"> </w:t>
      </w:r>
      <w:r w:rsidRPr="005C4094">
        <w:t>Rechtsbijstand.</w:t>
      </w:r>
      <w:r w:rsidR="00535031">
        <w:t xml:space="preserve"> </w:t>
      </w:r>
      <w:r w:rsidRPr="005C4094">
        <w:t>Indien</w:t>
      </w:r>
      <w:r w:rsidR="00535031">
        <w:t xml:space="preserve"> </w:t>
      </w:r>
      <w:r w:rsidRPr="005C4094">
        <w:t>u</w:t>
      </w:r>
      <w:r w:rsidR="00535031">
        <w:t xml:space="preserve"> </w:t>
      </w:r>
      <w:r w:rsidRPr="005C4094">
        <w:t>het</w:t>
      </w:r>
      <w:r w:rsidR="00535031">
        <w:t xml:space="preserve"> </w:t>
      </w:r>
      <w:r w:rsidRPr="005C4094">
        <w:t>formulier</w:t>
      </w:r>
      <w:r w:rsidR="00535031">
        <w:t xml:space="preserve"> </w:t>
      </w:r>
      <w:r w:rsidRPr="005C4094">
        <w:t>niet/te</w:t>
      </w:r>
      <w:r w:rsidR="00535031">
        <w:t xml:space="preserve"> </w:t>
      </w:r>
      <w:r w:rsidRPr="005C4094">
        <w:t>laat</w:t>
      </w:r>
      <w:r w:rsidR="00535031">
        <w:t xml:space="preserve"> </w:t>
      </w:r>
      <w:r w:rsidRPr="005C4094">
        <w:t>opstuurt</w:t>
      </w:r>
      <w:r w:rsidR="00535031">
        <w:t xml:space="preserve"> </w:t>
      </w:r>
      <w:r w:rsidRPr="005C4094">
        <w:t>naar</w:t>
      </w:r>
      <w:r w:rsidR="00535031">
        <w:t xml:space="preserve"> </w:t>
      </w:r>
      <w:r w:rsidRPr="005C4094">
        <w:t>de</w:t>
      </w:r>
      <w:r w:rsidR="00535031">
        <w:t xml:space="preserve"> </w:t>
      </w:r>
      <w:r w:rsidRPr="005C4094">
        <w:t>Raad</w:t>
      </w:r>
      <w:r w:rsidR="00535031">
        <w:t xml:space="preserve"> </w:t>
      </w:r>
      <w:r w:rsidRPr="005C4094">
        <w:t>voor</w:t>
      </w:r>
      <w:r w:rsidR="00535031">
        <w:t xml:space="preserve"> </w:t>
      </w:r>
      <w:r w:rsidRPr="005C4094">
        <w:t>Rechtsbijstand</w:t>
      </w:r>
      <w:r w:rsidR="00535031">
        <w:t xml:space="preserve"> </w:t>
      </w:r>
      <w:r w:rsidRPr="005C4094">
        <w:t>wordt</w:t>
      </w:r>
      <w:r w:rsidR="00535031">
        <w:t xml:space="preserve"> </w:t>
      </w:r>
      <w:r w:rsidRPr="005C4094">
        <w:t>definitief</w:t>
      </w:r>
      <w:r w:rsidR="00535031">
        <w:t xml:space="preserve"> </w:t>
      </w:r>
      <w:r w:rsidRPr="005C4094">
        <w:t>uitgegaan</w:t>
      </w:r>
      <w:r w:rsidR="00535031">
        <w:t xml:space="preserve"> </w:t>
      </w:r>
      <w:r w:rsidRPr="005C4094">
        <w:t>van</w:t>
      </w:r>
      <w:r w:rsidR="00535031">
        <w:t xml:space="preserve"> </w:t>
      </w:r>
      <w:r w:rsidRPr="005C4094">
        <w:t>de</w:t>
      </w:r>
      <w:r w:rsidR="00535031">
        <w:t xml:space="preserve"> </w:t>
      </w:r>
      <w:r w:rsidRPr="005C4094">
        <w:t>beslissing</w:t>
      </w:r>
      <w:r w:rsidR="00535031">
        <w:t xml:space="preserve"> </w:t>
      </w:r>
      <w:r w:rsidRPr="005C4094">
        <w:t>op</w:t>
      </w:r>
      <w:r w:rsidR="00535031">
        <w:t xml:space="preserve"> </w:t>
      </w:r>
      <w:r w:rsidRPr="005C4094">
        <w:t>de</w:t>
      </w:r>
      <w:r w:rsidR="00535031">
        <w:t xml:space="preserve"> </w:t>
      </w:r>
      <w:r w:rsidRPr="005C4094">
        <w:t>eerdere</w:t>
      </w:r>
      <w:r w:rsidR="00535031">
        <w:t xml:space="preserve"> </w:t>
      </w:r>
      <w:r w:rsidRPr="005C4094">
        <w:t>toevoegingaanvraag</w:t>
      </w:r>
      <w:r w:rsidR="00535031">
        <w:t xml:space="preserve"> </w:t>
      </w:r>
      <w:r w:rsidRPr="005C4094">
        <w:t>die</w:t>
      </w:r>
      <w:r w:rsidR="00535031">
        <w:t xml:space="preserve"> </w:t>
      </w:r>
      <w:r w:rsidRPr="005C4094">
        <w:t>is</w:t>
      </w:r>
      <w:r w:rsidR="00535031">
        <w:t xml:space="preserve"> </w:t>
      </w:r>
      <w:r w:rsidRPr="005C4094">
        <w:t>gebaseerd</w:t>
      </w:r>
      <w:r w:rsidR="00535031">
        <w:t xml:space="preserve"> </w:t>
      </w:r>
      <w:r w:rsidRPr="005C4094">
        <w:t>op</w:t>
      </w:r>
      <w:r w:rsidR="00535031">
        <w:t xml:space="preserve"> </w:t>
      </w:r>
      <w:r w:rsidRPr="005C4094">
        <w:t>uw</w:t>
      </w:r>
      <w:r w:rsidR="00535031">
        <w:t xml:space="preserve"> </w:t>
      </w:r>
      <w:r w:rsidRPr="005C4094">
        <w:t>inkomen/vermogen</w:t>
      </w:r>
      <w:r w:rsidR="00535031">
        <w:t xml:space="preserve"> </w:t>
      </w:r>
      <w:r w:rsidRPr="005C4094">
        <w:t>van</w:t>
      </w:r>
      <w:r w:rsidR="00535031">
        <w:t xml:space="preserve"> </w:t>
      </w:r>
      <w:r w:rsidRPr="005C4094">
        <w:t>2</w:t>
      </w:r>
      <w:r w:rsidR="00535031">
        <w:t xml:space="preserve"> </w:t>
      </w:r>
      <w:r w:rsidRPr="005C4094">
        <w:t>kalenderjaren</w:t>
      </w:r>
      <w:r w:rsidR="00535031">
        <w:t xml:space="preserve"> </w:t>
      </w:r>
      <w:r w:rsidRPr="005C4094">
        <w:t>voor</w:t>
      </w:r>
      <w:r w:rsidR="00535031">
        <w:t xml:space="preserve"> </w:t>
      </w:r>
      <w:r w:rsidRPr="005C4094">
        <w:t>die</w:t>
      </w:r>
      <w:r w:rsidR="00535031">
        <w:t xml:space="preserve"> </w:t>
      </w:r>
      <w:r w:rsidRPr="005C4094">
        <w:t>aanvraag.</w:t>
      </w:r>
    </w:p>
    <w:p w14:paraId="75610669" w14:textId="77777777" w:rsidR="00F806E0" w:rsidRPr="005C4094" w:rsidRDefault="00F806E0" w:rsidP="006C619E"/>
    <w:p w14:paraId="6C7DEE68" w14:textId="0F413E0A" w:rsidR="00E35861" w:rsidRPr="00EE032E" w:rsidRDefault="00E35861" w:rsidP="006C619E">
      <w:pPr>
        <w:rPr>
          <w:b/>
          <w:bCs/>
        </w:rPr>
      </w:pPr>
      <w:r w:rsidRPr="00EE032E">
        <w:rPr>
          <w:b/>
          <w:bCs/>
        </w:rPr>
        <w:t>Prijsafspraak</w:t>
      </w:r>
      <w:r w:rsidR="00535031">
        <w:rPr>
          <w:b/>
          <w:bCs/>
        </w:rPr>
        <w:t xml:space="preserve"> </w:t>
      </w:r>
      <w:r w:rsidRPr="00EE032E">
        <w:rPr>
          <w:b/>
          <w:bCs/>
        </w:rPr>
        <w:t>(zie</w:t>
      </w:r>
      <w:r w:rsidR="00535031">
        <w:rPr>
          <w:b/>
          <w:bCs/>
        </w:rPr>
        <w:t xml:space="preserve"> </w:t>
      </w:r>
      <w:r w:rsidRPr="00EE032E">
        <w:rPr>
          <w:b/>
          <w:bCs/>
        </w:rPr>
        <w:t>ook</w:t>
      </w:r>
      <w:r w:rsidR="00535031">
        <w:rPr>
          <w:b/>
          <w:bCs/>
        </w:rPr>
        <w:t xml:space="preserve"> </w:t>
      </w:r>
      <w:r w:rsidRPr="00EE032E">
        <w:rPr>
          <w:b/>
          <w:bCs/>
        </w:rPr>
        <w:t>aanbiedingsbrief):</w:t>
      </w:r>
    </w:p>
    <w:p w14:paraId="787751A5" w14:textId="0CFAAEFA" w:rsidR="00F806E0" w:rsidRDefault="00E35861" w:rsidP="006C619E">
      <w:r w:rsidRPr="005C4094">
        <w:t>Uurtarief</w:t>
      </w:r>
      <w:r w:rsidR="00535031">
        <w:t xml:space="preserve"> </w:t>
      </w:r>
      <w:r w:rsidRPr="005C4094">
        <w:t>van</w:t>
      </w:r>
      <w:r w:rsidR="00535031">
        <w:t xml:space="preserve"> </w:t>
      </w:r>
      <w:r w:rsidRPr="005C4094">
        <w:t>€</w:t>
      </w:r>
      <w:r w:rsidR="00535031">
        <w:t xml:space="preserve"> </w:t>
      </w:r>
      <w:r w:rsidRPr="005C4094">
        <w:t>[uurtarief]</w:t>
      </w:r>
      <w:r w:rsidR="00535031">
        <w:t xml:space="preserve"> </w:t>
      </w:r>
      <w:r w:rsidRPr="005C4094">
        <w:t>te</w:t>
      </w:r>
      <w:r w:rsidR="00535031">
        <w:t xml:space="preserve"> </w:t>
      </w:r>
      <w:r w:rsidRPr="005C4094">
        <w:t>vermeerderen</w:t>
      </w:r>
      <w:r w:rsidR="00535031">
        <w:t xml:space="preserve"> </w:t>
      </w:r>
      <w:r w:rsidRPr="005C4094">
        <w:t>met</w:t>
      </w:r>
      <w:r w:rsidR="00535031">
        <w:t xml:space="preserve"> </w:t>
      </w:r>
      <w:r w:rsidRPr="005C4094">
        <w:t>21%</w:t>
      </w:r>
      <w:r w:rsidR="00535031">
        <w:t xml:space="preserve"> </w:t>
      </w:r>
      <w:r w:rsidRPr="005C4094">
        <w:t>BTW.</w:t>
      </w:r>
    </w:p>
    <w:p w14:paraId="6788AAEC" w14:textId="0AFBD158" w:rsidR="00E35861" w:rsidRDefault="00E35861" w:rsidP="006C619E">
      <w:r w:rsidRPr="005C4094">
        <w:t>De</w:t>
      </w:r>
      <w:r w:rsidR="00535031">
        <w:t xml:space="preserve"> </w:t>
      </w:r>
      <w:r w:rsidRPr="005C4094">
        <w:t>verschotten</w:t>
      </w:r>
      <w:r w:rsidR="00535031">
        <w:t xml:space="preserve"> </w:t>
      </w:r>
      <w:r w:rsidRPr="005C4094">
        <w:t>zullen</w:t>
      </w:r>
      <w:r w:rsidR="00535031">
        <w:t xml:space="preserve"> </w:t>
      </w:r>
      <w:r w:rsidRPr="005C4094">
        <w:t>aanvullend</w:t>
      </w:r>
      <w:r w:rsidR="00535031">
        <w:t xml:space="preserve"> </w:t>
      </w:r>
      <w:r w:rsidRPr="005C4094">
        <w:t>in</w:t>
      </w:r>
      <w:r w:rsidR="00535031">
        <w:t xml:space="preserve"> </w:t>
      </w:r>
      <w:r w:rsidRPr="005C4094">
        <w:t>rekening</w:t>
      </w:r>
      <w:r w:rsidR="00535031">
        <w:t xml:space="preserve"> </w:t>
      </w:r>
      <w:r w:rsidRPr="005C4094">
        <w:t>worden</w:t>
      </w:r>
      <w:r w:rsidR="00535031">
        <w:t xml:space="preserve"> </w:t>
      </w:r>
      <w:r w:rsidRPr="005C4094">
        <w:t>gebracht.</w:t>
      </w:r>
    </w:p>
    <w:p w14:paraId="2C4ECEA8" w14:textId="77777777" w:rsidR="00F806E0" w:rsidRPr="005C4094" w:rsidRDefault="00F806E0" w:rsidP="006C619E"/>
    <w:p w14:paraId="011209FD" w14:textId="5395B249" w:rsidR="00E35861" w:rsidRDefault="00E35861" w:rsidP="006C619E">
      <w:r w:rsidRPr="005C4094">
        <w:t>Facturering</w:t>
      </w:r>
      <w:r w:rsidR="00535031">
        <w:t xml:space="preserve"> </w:t>
      </w:r>
      <w:r w:rsidRPr="005C4094">
        <w:t>van</w:t>
      </w:r>
      <w:r w:rsidR="00535031">
        <w:t xml:space="preserve"> </w:t>
      </w:r>
      <w:r w:rsidRPr="005C4094">
        <w:t>het</w:t>
      </w:r>
      <w:r w:rsidR="00535031">
        <w:t xml:space="preserve"> </w:t>
      </w:r>
      <w:r w:rsidRPr="005C4094">
        <w:t>honorarium</w:t>
      </w:r>
      <w:r w:rsidR="00535031">
        <w:t xml:space="preserve"> </w:t>
      </w:r>
      <w:r w:rsidRPr="005C4094">
        <w:t>zal</w:t>
      </w:r>
      <w:r w:rsidR="00535031">
        <w:t xml:space="preserve"> </w:t>
      </w:r>
      <w:r>
        <w:t>[</w:t>
      </w:r>
      <w:r w:rsidRPr="005C4094">
        <w:t>frequentie</w:t>
      </w:r>
      <w:r w:rsidR="00535031">
        <w:t xml:space="preserve"> </w:t>
      </w:r>
      <w:r w:rsidRPr="005C4094">
        <w:t>facturering</w:t>
      </w:r>
      <w:r>
        <w:t>]</w:t>
      </w:r>
      <w:r w:rsidR="00535031">
        <w:t xml:space="preserve"> </w:t>
      </w:r>
      <w:r w:rsidRPr="005C4094">
        <w:t>geschieden.</w:t>
      </w:r>
      <w:r w:rsidR="00535031">
        <w:t xml:space="preserve"> </w:t>
      </w:r>
      <w:r w:rsidRPr="005C4094">
        <w:t>Griffierecht</w:t>
      </w:r>
      <w:r w:rsidR="00535031">
        <w:t xml:space="preserve"> </w:t>
      </w:r>
      <w:r w:rsidRPr="005C4094">
        <w:t>alsmede</w:t>
      </w:r>
      <w:r w:rsidR="00535031">
        <w:t xml:space="preserve"> </w:t>
      </w:r>
      <w:r w:rsidRPr="005C4094">
        <w:t>overige</w:t>
      </w:r>
      <w:r w:rsidR="00535031">
        <w:t xml:space="preserve"> </w:t>
      </w:r>
      <w:r w:rsidRPr="005C4094">
        <w:t>verschotten</w:t>
      </w:r>
      <w:r w:rsidR="00535031">
        <w:t xml:space="preserve"> </w:t>
      </w:r>
      <w:r w:rsidRPr="005C4094">
        <w:t>groter</w:t>
      </w:r>
      <w:r w:rsidR="00535031">
        <w:t xml:space="preserve"> </w:t>
      </w:r>
      <w:r w:rsidRPr="005C4094">
        <w:t>dan</w:t>
      </w:r>
      <w:r w:rsidR="00535031">
        <w:t xml:space="preserve"> </w:t>
      </w:r>
      <w:r w:rsidRPr="005C4094">
        <w:t>€</w:t>
      </w:r>
      <w:r w:rsidR="00535031">
        <w:t xml:space="preserve"> </w:t>
      </w:r>
      <w:r w:rsidRPr="005C4094">
        <w:t>50,-</w:t>
      </w:r>
      <w:r w:rsidR="00535031">
        <w:t xml:space="preserve"> </w:t>
      </w:r>
      <w:r w:rsidRPr="005C4094">
        <w:t>kunnen</w:t>
      </w:r>
      <w:r w:rsidR="00535031">
        <w:t xml:space="preserve"> </w:t>
      </w:r>
      <w:r w:rsidRPr="005C4094">
        <w:t>eventueel</w:t>
      </w:r>
      <w:r w:rsidR="00535031">
        <w:t xml:space="preserve"> </w:t>
      </w:r>
      <w:r w:rsidRPr="005C4094">
        <w:t>tussentijds</w:t>
      </w:r>
      <w:r w:rsidR="00535031">
        <w:t xml:space="preserve"> </w:t>
      </w:r>
      <w:r w:rsidRPr="005C4094">
        <w:t>bij</w:t>
      </w:r>
      <w:r w:rsidR="00535031">
        <w:t xml:space="preserve"> </w:t>
      </w:r>
      <w:r w:rsidRPr="005C4094">
        <w:t>u</w:t>
      </w:r>
      <w:r w:rsidR="00535031">
        <w:t xml:space="preserve"> </w:t>
      </w:r>
      <w:r w:rsidRPr="005C4094">
        <w:t>in</w:t>
      </w:r>
      <w:r w:rsidR="00535031">
        <w:t xml:space="preserve"> </w:t>
      </w:r>
      <w:r w:rsidRPr="005C4094">
        <w:t>rekening</w:t>
      </w:r>
      <w:r w:rsidR="00535031">
        <w:t xml:space="preserve"> </w:t>
      </w:r>
      <w:r w:rsidRPr="005C4094">
        <w:t>worden</w:t>
      </w:r>
      <w:r w:rsidR="00535031">
        <w:t xml:space="preserve"> </w:t>
      </w:r>
      <w:r w:rsidRPr="005C4094">
        <w:t>gebracht.</w:t>
      </w:r>
    </w:p>
    <w:p w14:paraId="4434A713" w14:textId="77777777" w:rsidR="00F806E0" w:rsidRPr="005C4094" w:rsidRDefault="00F806E0" w:rsidP="006C619E"/>
    <w:p w14:paraId="2C15D1C1" w14:textId="67BD58D1" w:rsidR="00E35861" w:rsidRDefault="00E35861" w:rsidP="006C619E">
      <w:r w:rsidRPr="005C4094">
        <w:t>Betaling</w:t>
      </w:r>
      <w:r w:rsidR="00535031">
        <w:t xml:space="preserve"> </w:t>
      </w:r>
      <w:r w:rsidRPr="005C4094">
        <w:t>zal</w:t>
      </w:r>
      <w:r w:rsidR="00535031">
        <w:t xml:space="preserve"> </w:t>
      </w:r>
      <w:r w:rsidRPr="005C4094">
        <w:t>geschieden</w:t>
      </w:r>
      <w:r w:rsidR="00535031">
        <w:t xml:space="preserve"> </w:t>
      </w:r>
      <w:r w:rsidRPr="005C4094">
        <w:t>niet</w:t>
      </w:r>
      <w:r w:rsidR="00535031">
        <w:t xml:space="preserve"> </w:t>
      </w:r>
      <w:r w:rsidRPr="005C4094">
        <w:t>later</w:t>
      </w:r>
      <w:r w:rsidR="00535031">
        <w:t xml:space="preserve"> </w:t>
      </w:r>
      <w:r w:rsidRPr="005C4094">
        <w:t>dan</w:t>
      </w:r>
      <w:r w:rsidR="00535031">
        <w:t xml:space="preserve"> </w:t>
      </w:r>
      <w:r w:rsidRPr="005C4094">
        <w:t>3</w:t>
      </w:r>
      <w:r w:rsidR="00535031">
        <w:t xml:space="preserve"> </w:t>
      </w:r>
      <w:r w:rsidRPr="005C4094">
        <w:t>weken</w:t>
      </w:r>
      <w:r w:rsidR="00535031">
        <w:t xml:space="preserve"> </w:t>
      </w:r>
      <w:r w:rsidRPr="005C4094">
        <w:t>na</w:t>
      </w:r>
      <w:r w:rsidR="00535031">
        <w:t xml:space="preserve"> </w:t>
      </w:r>
      <w:r w:rsidRPr="005C4094">
        <w:t>de</w:t>
      </w:r>
      <w:r w:rsidR="00535031">
        <w:t xml:space="preserve"> </w:t>
      </w:r>
      <w:r w:rsidRPr="005C4094">
        <w:t>factuurdatum.</w:t>
      </w:r>
      <w:r w:rsidR="00535031">
        <w:t xml:space="preserve"> </w:t>
      </w:r>
      <w:r w:rsidRPr="005C4094">
        <w:t>Bij</w:t>
      </w:r>
      <w:r w:rsidR="00535031">
        <w:t xml:space="preserve"> </w:t>
      </w:r>
      <w:r w:rsidRPr="005C4094">
        <w:t>overschrijding</w:t>
      </w:r>
      <w:r w:rsidR="00535031">
        <w:t xml:space="preserve"> </w:t>
      </w:r>
      <w:r w:rsidRPr="005C4094">
        <w:t>daarvan</w:t>
      </w:r>
      <w:r w:rsidR="00535031">
        <w:t xml:space="preserve"> </w:t>
      </w:r>
      <w:r w:rsidRPr="005C4094">
        <w:t>zal</w:t>
      </w:r>
      <w:r w:rsidR="00535031">
        <w:t xml:space="preserve"> </w:t>
      </w:r>
      <w:r w:rsidRPr="005C4094">
        <w:t>zonder</w:t>
      </w:r>
      <w:r w:rsidR="00535031">
        <w:t xml:space="preserve"> </w:t>
      </w:r>
      <w:r w:rsidRPr="005C4094">
        <w:t>aanmaning</w:t>
      </w:r>
      <w:r w:rsidR="00535031">
        <w:t xml:space="preserve"> </w:t>
      </w:r>
      <w:r w:rsidRPr="005C4094">
        <w:t>[...%]</w:t>
      </w:r>
      <w:r w:rsidR="00535031">
        <w:t xml:space="preserve"> </w:t>
      </w:r>
      <w:r w:rsidRPr="005C4094">
        <w:t>rente</w:t>
      </w:r>
      <w:r w:rsidR="00535031">
        <w:t xml:space="preserve"> </w:t>
      </w:r>
      <w:r w:rsidRPr="005C4094">
        <w:t>verschuldigd</w:t>
      </w:r>
      <w:r w:rsidR="00535031">
        <w:t xml:space="preserve"> </w:t>
      </w:r>
      <w:r w:rsidRPr="005C4094">
        <w:t>zijn.</w:t>
      </w:r>
      <w:r w:rsidR="00535031">
        <w:t xml:space="preserve"> </w:t>
      </w:r>
      <w:r w:rsidRPr="005C4094">
        <w:t>Bij</w:t>
      </w:r>
      <w:r w:rsidR="00535031">
        <w:t xml:space="preserve"> </w:t>
      </w:r>
      <w:r w:rsidRPr="005C4094">
        <w:t>uitblijven</w:t>
      </w:r>
      <w:r w:rsidR="00535031">
        <w:t xml:space="preserve"> </w:t>
      </w:r>
      <w:r w:rsidRPr="005C4094">
        <w:t>van</w:t>
      </w:r>
      <w:r w:rsidR="00535031">
        <w:t xml:space="preserve"> </w:t>
      </w:r>
      <w:r w:rsidRPr="005C4094">
        <w:t>betaling</w:t>
      </w:r>
      <w:r w:rsidR="00535031">
        <w:t xml:space="preserve"> </w:t>
      </w:r>
      <w:r w:rsidRPr="005C4094">
        <w:t>is</w:t>
      </w:r>
      <w:r w:rsidR="00535031">
        <w:t xml:space="preserve"> </w:t>
      </w:r>
      <w:r w:rsidRPr="005C4094">
        <w:t>de</w:t>
      </w:r>
      <w:r w:rsidR="00535031">
        <w:t xml:space="preserve"> </w:t>
      </w:r>
      <w:r w:rsidRPr="005C4094">
        <w:t>opdrachtgever</w:t>
      </w:r>
      <w:r w:rsidR="00535031">
        <w:t xml:space="preserve"> </w:t>
      </w:r>
      <w:r w:rsidRPr="005C4094">
        <w:t>buitengerechtelijke</w:t>
      </w:r>
      <w:r w:rsidR="00535031">
        <w:t xml:space="preserve"> </w:t>
      </w:r>
      <w:r w:rsidRPr="005C4094">
        <w:t>incassokosten</w:t>
      </w:r>
      <w:r w:rsidR="00535031">
        <w:t xml:space="preserve"> </w:t>
      </w:r>
      <w:r w:rsidRPr="005C4094">
        <w:t>verschuldigd</w:t>
      </w:r>
      <w:r>
        <w:t>.</w:t>
      </w:r>
      <w:r w:rsidR="00535031">
        <w:t xml:space="preserve"> </w:t>
      </w:r>
      <w:r>
        <w:t>Voor</w:t>
      </w:r>
      <w:r w:rsidR="00535031">
        <w:t xml:space="preserve"> </w:t>
      </w:r>
      <w:r>
        <w:t>de</w:t>
      </w:r>
      <w:r w:rsidR="00535031">
        <w:t xml:space="preserve"> </w:t>
      </w:r>
      <w:r>
        <w:t>hoogte</w:t>
      </w:r>
      <w:r w:rsidR="00535031">
        <w:t xml:space="preserve"> </w:t>
      </w:r>
      <w:r>
        <w:t>van</w:t>
      </w:r>
      <w:r w:rsidR="00535031">
        <w:t xml:space="preserve"> </w:t>
      </w:r>
      <w:r>
        <w:t>deze</w:t>
      </w:r>
      <w:r w:rsidR="00535031">
        <w:t xml:space="preserve"> </w:t>
      </w:r>
      <w:r>
        <w:t>kosten</w:t>
      </w:r>
      <w:r w:rsidR="00535031">
        <w:t xml:space="preserve"> </w:t>
      </w:r>
      <w:r>
        <w:t>wordt</w:t>
      </w:r>
      <w:r w:rsidR="00535031">
        <w:t xml:space="preserve"> </w:t>
      </w:r>
      <w:r>
        <w:t>verwezen</w:t>
      </w:r>
      <w:r w:rsidR="00535031">
        <w:t xml:space="preserve"> </w:t>
      </w:r>
      <w:r>
        <w:t>naar</w:t>
      </w:r>
      <w:r w:rsidR="00535031">
        <w:t xml:space="preserve"> </w:t>
      </w:r>
      <w:r>
        <w:t>de</w:t>
      </w:r>
      <w:r w:rsidR="00535031">
        <w:t xml:space="preserve"> </w:t>
      </w:r>
      <w:hyperlink r:id="rId71" w:history="1">
        <w:r w:rsidRPr="000F1963">
          <w:rPr>
            <w:rStyle w:val="Hyperlink"/>
          </w:rPr>
          <w:t>wettelijke</w:t>
        </w:r>
        <w:r w:rsidR="00535031">
          <w:rPr>
            <w:rStyle w:val="Hyperlink"/>
          </w:rPr>
          <w:t xml:space="preserve"> </w:t>
        </w:r>
        <w:r w:rsidRPr="000F1963">
          <w:rPr>
            <w:rStyle w:val="Hyperlink"/>
          </w:rPr>
          <w:t>staffel</w:t>
        </w:r>
        <w:r w:rsidR="00535031">
          <w:rPr>
            <w:rStyle w:val="Hyperlink"/>
          </w:rPr>
          <w:t xml:space="preserve"> </w:t>
        </w:r>
        <w:r w:rsidRPr="000F1963">
          <w:rPr>
            <w:rStyle w:val="Hyperlink"/>
          </w:rPr>
          <w:t>buitengerechtelijke</w:t>
        </w:r>
        <w:r w:rsidR="00535031">
          <w:rPr>
            <w:rStyle w:val="Hyperlink"/>
          </w:rPr>
          <w:t xml:space="preserve"> </w:t>
        </w:r>
        <w:r w:rsidRPr="000F1963">
          <w:rPr>
            <w:rStyle w:val="Hyperlink"/>
          </w:rPr>
          <w:t>incassokosten</w:t>
        </w:r>
        <w:r w:rsidR="00535031">
          <w:rPr>
            <w:rStyle w:val="Hyperlink"/>
          </w:rPr>
          <w:t xml:space="preserve"> </w:t>
        </w:r>
        <w:r w:rsidRPr="000F1963">
          <w:rPr>
            <w:rStyle w:val="Hyperlink"/>
          </w:rPr>
          <w:t>(BIK)</w:t>
        </w:r>
      </w:hyperlink>
      <w:r w:rsidR="00535031">
        <w:rPr>
          <w:rStyle w:val="Hyperlink"/>
        </w:rPr>
        <w:t xml:space="preserve"> </w:t>
      </w:r>
      <w:r>
        <w:rPr>
          <w:rStyle w:val="Hyperlink"/>
        </w:rPr>
        <w:t>(zie</w:t>
      </w:r>
      <w:r w:rsidR="00535031">
        <w:rPr>
          <w:rStyle w:val="Hyperlink"/>
        </w:rPr>
        <w:t xml:space="preserve"> </w:t>
      </w:r>
      <w:hyperlink r:id="rId72" w:history="1">
        <w:r w:rsidR="00F806E0" w:rsidRPr="00815A90">
          <w:rPr>
            <w:rStyle w:val="Hyperlink"/>
          </w:rPr>
          <w:t>http://rechtspraak.nl</w:t>
        </w:r>
      </w:hyperlink>
      <w:r>
        <w:rPr>
          <w:rStyle w:val="Hyperlink"/>
        </w:rPr>
        <w:t>)</w:t>
      </w:r>
      <w:r w:rsidRPr="005C4094">
        <w:t>.</w:t>
      </w:r>
    </w:p>
    <w:p w14:paraId="4B41244E" w14:textId="77777777" w:rsidR="00F806E0" w:rsidRPr="000B7199" w:rsidRDefault="00F806E0" w:rsidP="006C619E">
      <w:pPr>
        <w:rPr>
          <w:b/>
          <w:bCs/>
        </w:rPr>
      </w:pPr>
    </w:p>
    <w:p w14:paraId="5C1C9E59" w14:textId="77777777" w:rsidR="00E35861" w:rsidRPr="000B7199" w:rsidRDefault="00E35861" w:rsidP="006C619E">
      <w:pPr>
        <w:rPr>
          <w:b/>
          <w:bCs/>
        </w:rPr>
      </w:pPr>
      <w:r w:rsidRPr="000B7199">
        <w:rPr>
          <w:b/>
          <w:bCs/>
        </w:rPr>
        <w:t>Rechtsbijstandverzekering</w:t>
      </w:r>
    </w:p>
    <w:p w14:paraId="50F39B61" w14:textId="6F4B72FD" w:rsidR="00E35861" w:rsidRDefault="00E35861" w:rsidP="006C619E">
      <w:r w:rsidRPr="005C4094">
        <w:lastRenderedPageBreak/>
        <w:t>Heeft</w:t>
      </w:r>
      <w:r w:rsidR="00535031">
        <w:t xml:space="preserve"> </w:t>
      </w:r>
      <w:r w:rsidRPr="005C4094">
        <w:t>cliënt</w:t>
      </w:r>
      <w:r w:rsidR="00535031">
        <w:t xml:space="preserve"> </w:t>
      </w:r>
      <w:r w:rsidRPr="005C4094">
        <w:t>een</w:t>
      </w:r>
      <w:r w:rsidR="00535031">
        <w:t xml:space="preserve"> </w:t>
      </w:r>
      <w:r w:rsidRPr="005C4094">
        <w:t>rechtsbijstandsverzekering?</w:t>
      </w:r>
      <w:r w:rsidR="00535031">
        <w:t xml:space="preserve">  </w:t>
      </w:r>
      <w:r w:rsidRPr="005C4094">
        <w:t>Ja</w:t>
      </w:r>
      <w:r w:rsidR="00535031">
        <w:t xml:space="preserve"> </w:t>
      </w:r>
      <w:r w:rsidRPr="005C4094">
        <w:t>/</w:t>
      </w:r>
      <w:r w:rsidR="00535031">
        <w:t xml:space="preserve"> </w:t>
      </w:r>
      <w:r w:rsidRPr="005C4094">
        <w:t>Nee</w:t>
      </w:r>
    </w:p>
    <w:p w14:paraId="57EEC8A9" w14:textId="77777777" w:rsidR="00F806E0" w:rsidRPr="005C4094" w:rsidRDefault="00F806E0" w:rsidP="006C619E"/>
    <w:p w14:paraId="2C9CAEB5" w14:textId="0EE7DEDE" w:rsidR="00E35861" w:rsidRDefault="00E35861" w:rsidP="006C619E">
      <w:r w:rsidRPr="005C4094">
        <w:t>Cliënt</w:t>
      </w:r>
      <w:r w:rsidR="00535031">
        <w:t xml:space="preserve"> </w:t>
      </w:r>
      <w:r w:rsidRPr="005C4094">
        <w:t>ziet,</w:t>
      </w:r>
      <w:r w:rsidR="00535031">
        <w:t xml:space="preserve"> </w:t>
      </w:r>
      <w:r w:rsidRPr="005C4094">
        <w:t>ondanks</w:t>
      </w:r>
      <w:r w:rsidR="00535031">
        <w:t xml:space="preserve"> </w:t>
      </w:r>
      <w:r w:rsidRPr="005C4094">
        <w:t>erop</w:t>
      </w:r>
      <w:r w:rsidR="00535031">
        <w:t xml:space="preserve"> </w:t>
      </w:r>
      <w:r w:rsidRPr="005C4094">
        <w:t>gewezen</w:t>
      </w:r>
      <w:r w:rsidR="00535031">
        <w:t xml:space="preserve"> </w:t>
      </w:r>
      <w:r w:rsidRPr="005C4094">
        <w:t>te</w:t>
      </w:r>
      <w:r w:rsidR="00535031">
        <w:t xml:space="preserve"> </w:t>
      </w:r>
      <w:r w:rsidRPr="005C4094">
        <w:t>zijn</w:t>
      </w:r>
      <w:r w:rsidR="00535031">
        <w:t xml:space="preserve"> </w:t>
      </w:r>
      <w:r w:rsidRPr="005C4094">
        <w:t>daardoor</w:t>
      </w:r>
      <w:r w:rsidR="00535031">
        <w:t xml:space="preserve"> </w:t>
      </w:r>
      <w:r w:rsidRPr="005C4094">
        <w:t>zijn</w:t>
      </w:r>
      <w:r w:rsidR="00535031">
        <w:t xml:space="preserve"> </w:t>
      </w:r>
      <w:r w:rsidRPr="005C4094">
        <w:t>aanspraken</w:t>
      </w:r>
      <w:r w:rsidR="00535031">
        <w:t xml:space="preserve"> </w:t>
      </w:r>
      <w:r w:rsidRPr="005C4094">
        <w:t>op</w:t>
      </w:r>
      <w:r w:rsidR="00535031">
        <w:t xml:space="preserve"> </w:t>
      </w:r>
      <w:r w:rsidRPr="005C4094">
        <w:t>vergoeding</w:t>
      </w:r>
      <w:r w:rsidR="00535031">
        <w:t xml:space="preserve"> </w:t>
      </w:r>
      <w:r w:rsidRPr="005C4094">
        <w:t>van</w:t>
      </w:r>
      <w:r w:rsidR="00535031">
        <w:t xml:space="preserve"> </w:t>
      </w:r>
      <w:r w:rsidRPr="005C4094">
        <w:t>buitengerechtelijke</w:t>
      </w:r>
      <w:r w:rsidR="00535031">
        <w:t xml:space="preserve"> </w:t>
      </w:r>
      <w:r w:rsidRPr="005C4094">
        <w:t>alsmede</w:t>
      </w:r>
      <w:r w:rsidR="00535031">
        <w:t xml:space="preserve"> </w:t>
      </w:r>
      <w:r w:rsidRPr="005C4094">
        <w:t>gerechtelijke</w:t>
      </w:r>
      <w:r w:rsidR="00535031">
        <w:t xml:space="preserve"> </w:t>
      </w:r>
      <w:r w:rsidRPr="005C4094">
        <w:t>kosten</w:t>
      </w:r>
      <w:r w:rsidR="00535031">
        <w:t xml:space="preserve"> </w:t>
      </w:r>
      <w:r w:rsidRPr="005C4094">
        <w:t>alsmede</w:t>
      </w:r>
      <w:r w:rsidR="00535031">
        <w:t xml:space="preserve"> </w:t>
      </w:r>
      <w:r w:rsidRPr="005C4094">
        <w:t>eventuele</w:t>
      </w:r>
      <w:r w:rsidR="00535031">
        <w:t xml:space="preserve"> </w:t>
      </w:r>
      <w:r w:rsidRPr="005C4094">
        <w:t>overige</w:t>
      </w:r>
      <w:r w:rsidR="00535031">
        <w:t xml:space="preserve"> </w:t>
      </w:r>
      <w:r w:rsidRPr="005C4094">
        <w:t>aanspraken</w:t>
      </w:r>
      <w:r w:rsidR="00535031">
        <w:t xml:space="preserve"> </w:t>
      </w:r>
      <w:r w:rsidRPr="005C4094">
        <w:t>op</w:t>
      </w:r>
      <w:r w:rsidR="00535031">
        <w:t xml:space="preserve"> </w:t>
      </w:r>
      <w:r w:rsidRPr="005C4094">
        <w:t>deze</w:t>
      </w:r>
      <w:r w:rsidR="00535031">
        <w:t xml:space="preserve"> </w:t>
      </w:r>
      <w:r w:rsidRPr="005C4094">
        <w:t>rechtsbijstandpolis</w:t>
      </w:r>
      <w:r w:rsidR="00535031">
        <w:t xml:space="preserve"> </w:t>
      </w:r>
      <w:r w:rsidRPr="005C4094">
        <w:t>te</w:t>
      </w:r>
      <w:r w:rsidR="00535031">
        <w:t xml:space="preserve"> </w:t>
      </w:r>
      <w:r w:rsidRPr="005C4094">
        <w:t>verliezen,</w:t>
      </w:r>
      <w:r w:rsidR="00535031">
        <w:t xml:space="preserve"> </w:t>
      </w:r>
      <w:r w:rsidRPr="005C4094">
        <w:t>van</w:t>
      </w:r>
      <w:r w:rsidR="00535031">
        <w:t xml:space="preserve"> </w:t>
      </w:r>
      <w:r w:rsidRPr="005C4094">
        <w:t>beroep</w:t>
      </w:r>
      <w:r w:rsidR="00535031">
        <w:t xml:space="preserve"> </w:t>
      </w:r>
      <w:r w:rsidRPr="005C4094">
        <w:t>op</w:t>
      </w:r>
      <w:r w:rsidR="00535031">
        <w:t xml:space="preserve"> </w:t>
      </w:r>
      <w:r w:rsidRPr="005C4094">
        <w:t>de</w:t>
      </w:r>
      <w:r w:rsidR="00535031">
        <w:t xml:space="preserve"> </w:t>
      </w:r>
      <w:r w:rsidRPr="005C4094">
        <w:t>rechtsbijstandpolis</w:t>
      </w:r>
      <w:r w:rsidR="00535031">
        <w:t xml:space="preserve"> </w:t>
      </w:r>
      <w:r w:rsidRPr="005C4094">
        <w:t>af?</w:t>
      </w:r>
      <w:r w:rsidR="00535031">
        <w:t xml:space="preserve">  </w:t>
      </w:r>
      <w:r w:rsidRPr="005C4094">
        <w:t>Ja</w:t>
      </w:r>
      <w:r w:rsidR="00535031">
        <w:t xml:space="preserve"> </w:t>
      </w:r>
      <w:r w:rsidRPr="005C4094">
        <w:t>/</w:t>
      </w:r>
      <w:r w:rsidR="00535031">
        <w:t xml:space="preserve"> </w:t>
      </w:r>
      <w:r w:rsidRPr="005C4094">
        <w:t>Nee</w:t>
      </w:r>
      <w:r w:rsidR="00535031">
        <w:t xml:space="preserve"> </w:t>
      </w:r>
      <w:r w:rsidRPr="005C4094">
        <w:t>/</w:t>
      </w:r>
      <w:r w:rsidR="00535031">
        <w:t xml:space="preserve"> </w:t>
      </w:r>
      <w:r w:rsidRPr="005C4094">
        <w:t>N.V.T.</w:t>
      </w:r>
    </w:p>
    <w:p w14:paraId="2F8B878C" w14:textId="77777777" w:rsidR="00F806E0" w:rsidRPr="005C4094" w:rsidRDefault="00F806E0" w:rsidP="006C619E"/>
    <w:p w14:paraId="11E720C3" w14:textId="2B959338" w:rsidR="00E35861" w:rsidRDefault="00E35861" w:rsidP="006C619E">
      <w:r w:rsidRPr="00A14772">
        <w:t>Verzekeraar:</w:t>
      </w:r>
    </w:p>
    <w:p w14:paraId="09B4C3A3" w14:textId="77777777" w:rsidR="00F806E0" w:rsidRPr="00A14772" w:rsidRDefault="00F806E0" w:rsidP="006C619E"/>
    <w:p w14:paraId="6AE0857F" w14:textId="3D619BD4" w:rsidR="00E35861" w:rsidRDefault="00E35861" w:rsidP="006C619E">
      <w:r w:rsidRPr="00A14772">
        <w:t>Contactpersoon:</w:t>
      </w:r>
    </w:p>
    <w:p w14:paraId="261DDAEE" w14:textId="77777777" w:rsidR="00F806E0" w:rsidRPr="00A14772" w:rsidRDefault="00F806E0" w:rsidP="006C619E"/>
    <w:p w14:paraId="426E3CDE" w14:textId="53655957" w:rsidR="00E35861" w:rsidRPr="000B7199" w:rsidRDefault="00E35861" w:rsidP="006C619E">
      <w:pPr>
        <w:keepNext/>
        <w:rPr>
          <w:b/>
          <w:bCs/>
        </w:rPr>
      </w:pPr>
      <w:r w:rsidRPr="000B7199">
        <w:rPr>
          <w:b/>
          <w:bCs/>
        </w:rPr>
        <w:t>Beperking</w:t>
      </w:r>
      <w:r w:rsidR="00535031">
        <w:rPr>
          <w:b/>
          <w:bCs/>
        </w:rPr>
        <w:t xml:space="preserve"> </w:t>
      </w:r>
      <w:r w:rsidRPr="000B7199">
        <w:rPr>
          <w:b/>
          <w:bCs/>
        </w:rPr>
        <w:t>beroepsaansprakelijkheid</w:t>
      </w:r>
    </w:p>
    <w:p w14:paraId="1A21E180" w14:textId="54BCD0C2" w:rsidR="00E35861" w:rsidRDefault="00E35861" w:rsidP="006C619E">
      <w:r w:rsidRPr="005C4094">
        <w:t>De</w:t>
      </w:r>
      <w:r w:rsidR="00535031">
        <w:t xml:space="preserve"> </w:t>
      </w:r>
      <w:r w:rsidRPr="005C4094">
        <w:t>aansprakelijkheid</w:t>
      </w:r>
      <w:r w:rsidR="00535031">
        <w:t xml:space="preserve"> </w:t>
      </w:r>
      <w:r w:rsidRPr="005C4094">
        <w:t>is</w:t>
      </w:r>
      <w:r w:rsidR="00535031">
        <w:t xml:space="preserve"> </w:t>
      </w:r>
      <w:r w:rsidRPr="005C4094">
        <w:t>beperkt</w:t>
      </w:r>
      <w:r w:rsidR="00535031">
        <w:t xml:space="preserve"> </w:t>
      </w:r>
      <w:r w:rsidRPr="005C4094">
        <w:t>tot</w:t>
      </w:r>
      <w:r w:rsidR="00535031">
        <w:t xml:space="preserve"> </w:t>
      </w:r>
      <w:r w:rsidRPr="005C4094">
        <w:t>het</w:t>
      </w:r>
      <w:r w:rsidR="00535031">
        <w:t xml:space="preserve"> </w:t>
      </w:r>
      <w:r w:rsidRPr="005C4094">
        <w:t>bedrag</w:t>
      </w:r>
      <w:r w:rsidR="00535031">
        <w:t xml:space="preserve"> </w:t>
      </w:r>
      <w:r w:rsidRPr="005C4094">
        <w:t>waarop</w:t>
      </w:r>
      <w:r w:rsidR="00535031">
        <w:t xml:space="preserve"> </w:t>
      </w:r>
      <w:r w:rsidRPr="005C4094">
        <w:t>de</w:t>
      </w:r>
      <w:r w:rsidR="00535031">
        <w:t xml:space="preserve"> </w:t>
      </w:r>
      <w:r w:rsidRPr="005C4094">
        <w:t>afgesloten</w:t>
      </w:r>
      <w:r w:rsidR="00535031">
        <w:t xml:space="preserve"> </w:t>
      </w:r>
      <w:r w:rsidRPr="005C4094">
        <w:t>beroepsaansprakelijkheidsverzekering</w:t>
      </w:r>
      <w:r w:rsidR="00535031">
        <w:t xml:space="preserve"> </w:t>
      </w:r>
      <w:r w:rsidRPr="005C4094">
        <w:t>aanspraak</w:t>
      </w:r>
      <w:r w:rsidR="00535031">
        <w:t xml:space="preserve"> </w:t>
      </w:r>
      <w:r w:rsidRPr="005C4094">
        <w:t>geeft,</w:t>
      </w:r>
      <w:r w:rsidR="00535031">
        <w:t xml:space="preserve"> </w:t>
      </w:r>
      <w:r w:rsidRPr="005C4094">
        <w:t>vermeerderd</w:t>
      </w:r>
      <w:r w:rsidR="00535031">
        <w:t xml:space="preserve"> </w:t>
      </w:r>
      <w:r w:rsidRPr="005C4094">
        <w:t>met</w:t>
      </w:r>
      <w:r w:rsidR="00535031">
        <w:t xml:space="preserve"> </w:t>
      </w:r>
      <w:r w:rsidRPr="005C4094">
        <w:t>het</w:t>
      </w:r>
      <w:r w:rsidR="00535031">
        <w:t xml:space="preserve"> </w:t>
      </w:r>
      <w:r w:rsidRPr="005C4094">
        <w:t>eigen</w:t>
      </w:r>
      <w:r w:rsidR="00535031">
        <w:t xml:space="preserve"> </w:t>
      </w:r>
      <w:r w:rsidRPr="005C4094">
        <w:t>risico</w:t>
      </w:r>
      <w:r w:rsidR="00535031">
        <w:t xml:space="preserve"> </w:t>
      </w:r>
      <w:r w:rsidRPr="005C4094">
        <w:t>onder</w:t>
      </w:r>
      <w:r w:rsidR="00535031">
        <w:t xml:space="preserve"> </w:t>
      </w:r>
      <w:r w:rsidRPr="005C4094">
        <w:t>die</w:t>
      </w:r>
      <w:r w:rsidR="00535031">
        <w:t xml:space="preserve"> </w:t>
      </w:r>
      <w:r w:rsidRPr="005C4094">
        <w:t>verzekering.</w:t>
      </w:r>
      <w:r w:rsidR="00535031">
        <w:t xml:space="preserve"> </w:t>
      </w:r>
      <w:r w:rsidRPr="005C4094">
        <w:t>Hoogte</w:t>
      </w:r>
      <w:r w:rsidR="00535031">
        <w:t xml:space="preserve"> </w:t>
      </w:r>
      <w:r w:rsidRPr="005C4094">
        <w:t>dekking</w:t>
      </w:r>
      <w:r w:rsidR="00535031">
        <w:t xml:space="preserve"> </w:t>
      </w:r>
      <w:r w:rsidRPr="005C4094">
        <w:t>beroepsaansprakelijkheidsverzekering:</w:t>
      </w:r>
      <w:r w:rsidR="00535031">
        <w:t xml:space="preserve"> </w:t>
      </w:r>
      <w:r w:rsidRPr="005C4094">
        <w:t>[door</w:t>
      </w:r>
      <w:r w:rsidR="00535031">
        <w:t xml:space="preserve"> </w:t>
      </w:r>
      <w:r w:rsidRPr="005C4094">
        <w:t>het</w:t>
      </w:r>
      <w:r w:rsidR="00535031">
        <w:t xml:space="preserve"> </w:t>
      </w:r>
      <w:r w:rsidRPr="005C4094">
        <w:t>kantoor</w:t>
      </w:r>
      <w:r w:rsidR="00535031">
        <w:t xml:space="preserve"> </w:t>
      </w:r>
      <w:r w:rsidRPr="005C4094">
        <w:t>zelf</w:t>
      </w:r>
      <w:r w:rsidR="00535031">
        <w:t xml:space="preserve"> </w:t>
      </w:r>
      <w:r w:rsidRPr="005C4094">
        <w:t>in</w:t>
      </w:r>
      <w:r w:rsidR="00535031">
        <w:t xml:space="preserve"> </w:t>
      </w:r>
      <w:r w:rsidRPr="005C4094">
        <w:t>te</w:t>
      </w:r>
      <w:r w:rsidR="00535031">
        <w:t xml:space="preserve"> </w:t>
      </w:r>
      <w:r w:rsidRPr="005C4094">
        <w:t>vullen]</w:t>
      </w:r>
      <w:r w:rsidR="00535031">
        <w:t xml:space="preserve"> </w:t>
      </w:r>
      <w:r w:rsidRPr="005C4094">
        <w:t>per</w:t>
      </w:r>
      <w:r w:rsidR="00535031">
        <w:t xml:space="preserve"> </w:t>
      </w:r>
      <w:r w:rsidRPr="005C4094">
        <w:t>aanspraak</w:t>
      </w:r>
      <w:r w:rsidR="00535031">
        <w:t xml:space="preserve"> </w:t>
      </w:r>
      <w:r w:rsidRPr="005C4094">
        <w:t>per</w:t>
      </w:r>
      <w:r w:rsidR="00535031">
        <w:t xml:space="preserve"> </w:t>
      </w:r>
      <w:r w:rsidRPr="005C4094">
        <w:t>jaar</w:t>
      </w:r>
      <w:r w:rsidR="00535031">
        <w:t xml:space="preserve"> </w:t>
      </w:r>
      <w:r w:rsidRPr="005C4094">
        <w:t>met</w:t>
      </w:r>
      <w:r w:rsidR="00535031">
        <w:t xml:space="preserve"> </w:t>
      </w:r>
      <w:r w:rsidRPr="005C4094">
        <w:t>een</w:t>
      </w:r>
      <w:r w:rsidR="00535031">
        <w:t xml:space="preserve"> </w:t>
      </w:r>
      <w:r w:rsidRPr="005C4094">
        <w:t>maximum</w:t>
      </w:r>
      <w:r w:rsidR="00535031">
        <w:t xml:space="preserve"> </w:t>
      </w:r>
      <w:r w:rsidRPr="005C4094">
        <w:t>van</w:t>
      </w:r>
      <w:r w:rsidR="00535031">
        <w:t xml:space="preserve"> </w:t>
      </w:r>
      <w:r w:rsidRPr="005C4094">
        <w:t>[door</w:t>
      </w:r>
      <w:r w:rsidR="00535031">
        <w:t xml:space="preserve"> </w:t>
      </w:r>
      <w:r w:rsidRPr="005C4094">
        <w:t>het</w:t>
      </w:r>
      <w:r w:rsidR="00535031">
        <w:t xml:space="preserve"> </w:t>
      </w:r>
      <w:r w:rsidRPr="005C4094">
        <w:t>kantoor</w:t>
      </w:r>
      <w:r w:rsidR="00535031">
        <w:t xml:space="preserve"> </w:t>
      </w:r>
      <w:r w:rsidRPr="005C4094">
        <w:t>zelf</w:t>
      </w:r>
      <w:r w:rsidR="00535031">
        <w:t xml:space="preserve"> </w:t>
      </w:r>
      <w:r w:rsidRPr="005C4094">
        <w:t>in</w:t>
      </w:r>
      <w:r w:rsidR="00535031">
        <w:t xml:space="preserve"> </w:t>
      </w:r>
      <w:r w:rsidRPr="005C4094">
        <w:t>te</w:t>
      </w:r>
      <w:r w:rsidR="00535031">
        <w:t xml:space="preserve"> </w:t>
      </w:r>
      <w:r w:rsidRPr="005C4094">
        <w:t>vullen]</w:t>
      </w:r>
      <w:r w:rsidR="00535031">
        <w:t xml:space="preserve"> </w:t>
      </w:r>
      <w:r w:rsidRPr="005C4094">
        <w:t>voor</w:t>
      </w:r>
      <w:r w:rsidR="00535031">
        <w:t xml:space="preserve"> </w:t>
      </w:r>
      <w:r w:rsidRPr="005C4094">
        <w:t>de</w:t>
      </w:r>
      <w:r w:rsidR="00535031">
        <w:t xml:space="preserve"> </w:t>
      </w:r>
      <w:r w:rsidRPr="005C4094">
        <w:t>totale</w:t>
      </w:r>
      <w:r w:rsidR="00535031">
        <w:t xml:space="preserve"> </w:t>
      </w:r>
      <w:r w:rsidRPr="005C4094">
        <w:t>aanspraken</w:t>
      </w:r>
      <w:r w:rsidR="00535031">
        <w:t xml:space="preserve"> </w:t>
      </w:r>
      <w:r w:rsidRPr="005C4094">
        <w:t>in</w:t>
      </w:r>
      <w:r w:rsidR="00535031">
        <w:t xml:space="preserve"> </w:t>
      </w:r>
      <w:r w:rsidRPr="005C4094">
        <w:t>het</w:t>
      </w:r>
      <w:r w:rsidR="00535031">
        <w:t xml:space="preserve"> </w:t>
      </w:r>
      <w:r w:rsidRPr="005C4094">
        <w:t>verzekeringsjaar.</w:t>
      </w:r>
    </w:p>
    <w:p w14:paraId="4A0EF809" w14:textId="77777777" w:rsidR="00F806E0" w:rsidRPr="005C4094" w:rsidRDefault="00F806E0" w:rsidP="006C619E"/>
    <w:p w14:paraId="20D49E9A" w14:textId="6D6208DC" w:rsidR="00E35861" w:rsidRDefault="00E35861" w:rsidP="006C619E">
      <w:r w:rsidRPr="005C4094">
        <w:t>Excedent</w:t>
      </w:r>
      <w:r w:rsidR="00535031">
        <w:t xml:space="preserve"> </w:t>
      </w:r>
      <w:r w:rsidRPr="005C4094">
        <w:t>verzekering</w:t>
      </w:r>
      <w:r w:rsidR="00535031">
        <w:t xml:space="preserve"> </w:t>
      </w:r>
      <w:r w:rsidRPr="005C4094">
        <w:t>afsluiten</w:t>
      </w:r>
      <w:r w:rsidR="00535031">
        <w:t xml:space="preserve"> </w:t>
      </w:r>
      <w:r w:rsidRPr="005C4094">
        <w:t>(voor</w:t>
      </w:r>
      <w:r w:rsidR="00535031">
        <w:t xml:space="preserve"> </w:t>
      </w:r>
      <w:r w:rsidRPr="005C4094">
        <w:t>rekening</w:t>
      </w:r>
      <w:r w:rsidR="00535031">
        <w:t xml:space="preserve"> </w:t>
      </w:r>
      <w:r w:rsidRPr="005C4094">
        <w:t>cliënt)?</w:t>
      </w:r>
      <w:r w:rsidR="00535031">
        <w:t xml:space="preserve"> </w:t>
      </w:r>
      <w:r w:rsidRPr="005C4094">
        <w:t>Ja</w:t>
      </w:r>
      <w:r w:rsidR="00535031">
        <w:t xml:space="preserve"> </w:t>
      </w:r>
      <w:r w:rsidRPr="005C4094">
        <w:t>/</w:t>
      </w:r>
      <w:r w:rsidR="00535031">
        <w:t xml:space="preserve"> </w:t>
      </w:r>
      <w:r w:rsidRPr="005C4094">
        <w:t>Nee</w:t>
      </w:r>
    </w:p>
    <w:p w14:paraId="46FA5374" w14:textId="77777777" w:rsidR="00F806E0" w:rsidRPr="005C4094" w:rsidRDefault="00F806E0" w:rsidP="006C619E"/>
    <w:p w14:paraId="17D54F24" w14:textId="23E8FBB3" w:rsidR="00E35861" w:rsidRDefault="00E35861" w:rsidP="006C619E">
      <w:r w:rsidRPr="005C4094">
        <w:t>Voor</w:t>
      </w:r>
      <w:r w:rsidR="00535031">
        <w:t xml:space="preserve"> </w:t>
      </w:r>
      <w:r w:rsidRPr="005C4094">
        <w:t>€</w:t>
      </w:r>
      <w:r w:rsidR="00535031">
        <w:t xml:space="preserve">  </w:t>
      </w:r>
      <w:r w:rsidRPr="005C4094">
        <w:t>[prijs</w:t>
      </w:r>
      <w:r w:rsidR="00535031">
        <w:t xml:space="preserve"> </w:t>
      </w:r>
      <w:r w:rsidRPr="005C4094">
        <w:t>of</w:t>
      </w:r>
      <w:r w:rsidR="00535031">
        <w:t xml:space="preserve"> </w:t>
      </w:r>
      <w:r w:rsidRPr="005C4094">
        <w:t>N.V.T.]</w:t>
      </w:r>
      <w:r w:rsidR="00535031">
        <w:t xml:space="preserve"> </w:t>
      </w:r>
      <w:r w:rsidRPr="005C4094">
        <w:t>tegen</w:t>
      </w:r>
      <w:r w:rsidR="00535031">
        <w:t xml:space="preserve"> </w:t>
      </w:r>
      <w:r w:rsidRPr="005C4094">
        <w:t>€</w:t>
      </w:r>
      <w:r w:rsidR="00535031">
        <w:t xml:space="preserve"> </w:t>
      </w:r>
      <w:r w:rsidRPr="005C4094">
        <w:t>[prijs</w:t>
      </w:r>
      <w:r w:rsidR="00535031">
        <w:t xml:space="preserve"> </w:t>
      </w:r>
      <w:r w:rsidRPr="005C4094">
        <w:t>of</w:t>
      </w:r>
      <w:r w:rsidR="00535031">
        <w:t xml:space="preserve"> </w:t>
      </w:r>
      <w:r w:rsidRPr="005C4094">
        <w:t>N.V.T.),</w:t>
      </w:r>
      <w:r w:rsidR="00535031">
        <w:t xml:space="preserve"> </w:t>
      </w:r>
      <w:r w:rsidRPr="005C4094">
        <w:t>welke</w:t>
      </w:r>
      <w:r w:rsidR="00535031">
        <w:t xml:space="preserve"> </w:t>
      </w:r>
      <w:r w:rsidRPr="005C4094">
        <w:t>kosten</w:t>
      </w:r>
      <w:r w:rsidR="00535031">
        <w:t xml:space="preserve"> </w:t>
      </w:r>
      <w:r w:rsidRPr="005C4094">
        <w:t>door</w:t>
      </w:r>
      <w:r w:rsidR="00535031">
        <w:t xml:space="preserve"> </w:t>
      </w:r>
      <w:r w:rsidRPr="005C4094">
        <w:t>cliënt</w:t>
      </w:r>
      <w:r w:rsidR="00535031">
        <w:t xml:space="preserve"> </w:t>
      </w:r>
      <w:r w:rsidRPr="005C4094">
        <w:t>zullen</w:t>
      </w:r>
      <w:r w:rsidR="00535031">
        <w:t xml:space="preserve"> </w:t>
      </w:r>
      <w:r w:rsidRPr="005C4094">
        <w:t>worden</w:t>
      </w:r>
      <w:r w:rsidR="00535031">
        <w:t xml:space="preserve"> </w:t>
      </w:r>
      <w:r w:rsidRPr="005C4094">
        <w:t>voldaan.</w:t>
      </w:r>
    </w:p>
    <w:p w14:paraId="69EFDB46" w14:textId="77777777" w:rsidR="00F806E0" w:rsidRPr="005C4094" w:rsidRDefault="00F806E0" w:rsidP="006C619E"/>
    <w:p w14:paraId="6D49DFB5" w14:textId="642C5019" w:rsidR="00E35861" w:rsidRPr="000B7199" w:rsidRDefault="00E35861" w:rsidP="006C619E">
      <w:pPr>
        <w:rPr>
          <w:b/>
          <w:bCs/>
        </w:rPr>
      </w:pPr>
      <w:r w:rsidRPr="000B7199">
        <w:rPr>
          <w:b/>
          <w:bCs/>
        </w:rPr>
        <w:t>Registratie,</w:t>
      </w:r>
      <w:r w:rsidR="00535031">
        <w:rPr>
          <w:b/>
          <w:bCs/>
        </w:rPr>
        <w:t xml:space="preserve"> </w:t>
      </w:r>
      <w:r w:rsidR="000B7199">
        <w:rPr>
          <w:b/>
          <w:bCs/>
        </w:rPr>
        <w:t>g</w:t>
      </w:r>
      <w:r w:rsidRPr="000B7199">
        <w:rPr>
          <w:b/>
          <w:bCs/>
        </w:rPr>
        <w:t>eheimhouding</w:t>
      </w:r>
      <w:r w:rsidR="00535031">
        <w:rPr>
          <w:b/>
          <w:bCs/>
        </w:rPr>
        <w:t xml:space="preserve"> </w:t>
      </w:r>
      <w:r w:rsidRPr="000B7199">
        <w:rPr>
          <w:b/>
          <w:bCs/>
        </w:rPr>
        <w:t>en</w:t>
      </w:r>
      <w:r w:rsidR="00535031">
        <w:rPr>
          <w:b/>
          <w:bCs/>
        </w:rPr>
        <w:t xml:space="preserve"> </w:t>
      </w:r>
      <w:r w:rsidRPr="000B7199">
        <w:rPr>
          <w:b/>
          <w:bCs/>
        </w:rPr>
        <w:t>ICT</w:t>
      </w:r>
    </w:p>
    <w:p w14:paraId="51AA6454" w14:textId="35BCB273" w:rsidR="006439A9" w:rsidRDefault="006439A9" w:rsidP="006C619E">
      <w:bookmarkStart w:id="110" w:name="_Hlk518398006"/>
      <w:r>
        <w:t>Er</w:t>
      </w:r>
      <w:r w:rsidR="00535031">
        <w:t xml:space="preserve"> </w:t>
      </w:r>
      <w:r>
        <w:t>kan</w:t>
      </w:r>
      <w:r w:rsidR="00535031">
        <w:t xml:space="preserve"> </w:t>
      </w:r>
      <w:r w:rsidRPr="005C4094">
        <w:t>van</w:t>
      </w:r>
      <w:r w:rsidR="00535031">
        <w:t xml:space="preserve"> </w:t>
      </w:r>
      <w:r w:rsidRPr="005C4094">
        <w:t>uw</w:t>
      </w:r>
      <w:r w:rsidR="00535031">
        <w:t xml:space="preserve"> </w:t>
      </w:r>
      <w:r w:rsidRPr="005C4094">
        <w:t>gegevens</w:t>
      </w:r>
      <w:r w:rsidR="00535031">
        <w:t xml:space="preserve"> </w:t>
      </w:r>
      <w:r w:rsidRPr="005C4094">
        <w:t>gebruik</w:t>
      </w:r>
      <w:r w:rsidR="00535031">
        <w:t xml:space="preserve"> </w:t>
      </w:r>
      <w:r w:rsidRPr="005C4094">
        <w:t>gemaakt</w:t>
      </w:r>
      <w:r w:rsidR="00535031">
        <w:t xml:space="preserve"> </w:t>
      </w:r>
      <w:r w:rsidRPr="005C4094">
        <w:t>worden</w:t>
      </w:r>
      <w:r w:rsidR="00535031">
        <w:t xml:space="preserve"> </w:t>
      </w:r>
      <w:r w:rsidRPr="005C4094">
        <w:t>bij</w:t>
      </w:r>
      <w:r w:rsidR="00535031">
        <w:t xml:space="preserve"> </w:t>
      </w:r>
      <w:r w:rsidRPr="005C4094">
        <w:t>nieuwe</w:t>
      </w:r>
      <w:r w:rsidR="00535031">
        <w:t xml:space="preserve"> </w:t>
      </w:r>
      <w:r w:rsidRPr="005C4094">
        <w:t>zaken</w:t>
      </w:r>
      <w:r w:rsidR="00535031">
        <w:t xml:space="preserve"> </w:t>
      </w:r>
      <w:r w:rsidRPr="005C4094">
        <w:t>ter</w:t>
      </w:r>
      <w:r w:rsidR="00535031">
        <w:t xml:space="preserve"> </w:t>
      </w:r>
      <w:r w:rsidRPr="005C4094">
        <w:t>controle</w:t>
      </w:r>
      <w:r w:rsidR="00535031">
        <w:t xml:space="preserve"> </w:t>
      </w:r>
      <w:r w:rsidRPr="005C4094">
        <w:t>op</w:t>
      </w:r>
      <w:r w:rsidR="00535031">
        <w:t xml:space="preserve"> </w:t>
      </w:r>
      <w:r w:rsidRPr="005C4094">
        <w:t>eventueel</w:t>
      </w:r>
      <w:r w:rsidR="00535031">
        <w:t xml:space="preserve"> </w:t>
      </w:r>
      <w:r w:rsidRPr="005C4094">
        <w:t>tegenstrijdig</w:t>
      </w:r>
      <w:r w:rsidR="00535031">
        <w:t xml:space="preserve"> </w:t>
      </w:r>
      <w:r w:rsidRPr="005C4094">
        <w:t>belang</w:t>
      </w:r>
      <w:r w:rsidR="00535031">
        <w:t xml:space="preserve"> </w:t>
      </w:r>
      <w:r w:rsidRPr="005C4094">
        <w:t>(met</w:t>
      </w:r>
      <w:r w:rsidR="00535031">
        <w:t xml:space="preserve"> </w:t>
      </w:r>
      <w:r w:rsidRPr="005C4094">
        <w:t>u</w:t>
      </w:r>
      <w:r w:rsidR="00535031">
        <w:t xml:space="preserve"> </w:t>
      </w:r>
      <w:r w:rsidRPr="005C4094">
        <w:t>als</w:t>
      </w:r>
      <w:r w:rsidR="00535031">
        <w:t xml:space="preserve"> </w:t>
      </w:r>
      <w:r w:rsidRPr="005C4094">
        <w:t>cliënt).</w:t>
      </w:r>
      <w:r w:rsidR="00535031">
        <w:t xml:space="preserve"> </w:t>
      </w:r>
      <w:r>
        <w:t>Daartoe</w:t>
      </w:r>
      <w:r w:rsidR="00535031">
        <w:t xml:space="preserve"> </w:t>
      </w:r>
      <w:r>
        <w:t>gebruiken</w:t>
      </w:r>
      <w:r w:rsidR="00535031">
        <w:t xml:space="preserve"> </w:t>
      </w:r>
      <w:r>
        <w:t>wij</w:t>
      </w:r>
      <w:r w:rsidR="00535031">
        <w:t xml:space="preserve"> </w:t>
      </w:r>
      <w:r>
        <w:t>enkel</w:t>
      </w:r>
      <w:r w:rsidR="00535031">
        <w:t xml:space="preserve"> </w:t>
      </w:r>
      <w:r>
        <w:t>de</w:t>
      </w:r>
      <w:r w:rsidR="00535031">
        <w:t xml:space="preserve"> </w:t>
      </w:r>
      <w:r>
        <w:t>noodzakelijke</w:t>
      </w:r>
      <w:r w:rsidR="00535031">
        <w:t xml:space="preserve"> </w:t>
      </w:r>
      <w:r>
        <w:t>gegevens</w:t>
      </w:r>
      <w:r w:rsidR="00535031">
        <w:t xml:space="preserve"> </w:t>
      </w:r>
      <w:r>
        <w:t>om</w:t>
      </w:r>
      <w:r w:rsidR="00535031">
        <w:t xml:space="preserve"> </w:t>
      </w:r>
      <w:r>
        <w:t>dit</w:t>
      </w:r>
      <w:r w:rsidR="00535031">
        <w:t xml:space="preserve"> </w:t>
      </w:r>
      <w:r>
        <w:t>na</w:t>
      </w:r>
      <w:r w:rsidR="00535031">
        <w:t xml:space="preserve"> </w:t>
      </w:r>
      <w:r>
        <w:t>te</w:t>
      </w:r>
      <w:r w:rsidR="00535031">
        <w:t xml:space="preserve"> </w:t>
      </w:r>
      <w:r>
        <w:t>gaan.</w:t>
      </w:r>
    </w:p>
    <w:p w14:paraId="149127CC" w14:textId="77777777" w:rsidR="00F806E0" w:rsidRPr="00247388" w:rsidRDefault="00F806E0" w:rsidP="006C619E"/>
    <w:bookmarkEnd w:id="110"/>
    <w:p w14:paraId="10D7C6AE" w14:textId="48E7334A" w:rsidR="006439A9" w:rsidRDefault="006439A9" w:rsidP="006C619E">
      <w:r w:rsidRPr="005C4094">
        <w:t>De</w:t>
      </w:r>
      <w:r w:rsidR="00535031">
        <w:t xml:space="preserve"> </w:t>
      </w:r>
      <w:r w:rsidRPr="005C4094">
        <w:t>cliënt</w:t>
      </w:r>
      <w:r w:rsidR="00535031">
        <w:t xml:space="preserve"> </w:t>
      </w:r>
      <w:r w:rsidRPr="005C4094">
        <w:t>gaat</w:t>
      </w:r>
      <w:r w:rsidR="00535031">
        <w:t xml:space="preserve"> </w:t>
      </w:r>
      <w:r w:rsidRPr="005C4094">
        <w:t>akkoord</w:t>
      </w:r>
      <w:r w:rsidR="00535031">
        <w:t xml:space="preserve"> </w:t>
      </w:r>
      <w:r w:rsidRPr="005C4094">
        <w:t>met</w:t>
      </w:r>
      <w:r w:rsidR="00535031">
        <w:t xml:space="preserve"> </w:t>
      </w:r>
      <w:r w:rsidRPr="005C4094">
        <w:t>elektronische</w:t>
      </w:r>
      <w:r w:rsidR="00535031">
        <w:t xml:space="preserve"> </w:t>
      </w:r>
      <w:r w:rsidRPr="005C4094">
        <w:t>gegevensuitwisseling</w:t>
      </w:r>
      <w:r w:rsidR="00535031">
        <w:t xml:space="preserve"> </w:t>
      </w:r>
      <w:r w:rsidRPr="005C4094">
        <w:t>(internet</w:t>
      </w:r>
      <w:r w:rsidR="00535031">
        <w:t xml:space="preserve"> </w:t>
      </w:r>
      <w:r w:rsidRPr="005C4094">
        <w:t>en</w:t>
      </w:r>
      <w:r w:rsidR="00535031">
        <w:t xml:space="preserve"> </w:t>
      </w:r>
      <w:r w:rsidRPr="005C4094">
        <w:t>e-mail)</w:t>
      </w:r>
      <w:r w:rsidR="00535031">
        <w:t xml:space="preserve"> </w:t>
      </w:r>
      <w:r w:rsidRPr="005C4094">
        <w:t>en</w:t>
      </w:r>
      <w:r w:rsidR="00535031">
        <w:t xml:space="preserve"> </w:t>
      </w:r>
      <w:r w:rsidRPr="005C4094">
        <w:t>realiseert</w:t>
      </w:r>
      <w:r w:rsidR="00535031">
        <w:t xml:space="preserve"> </w:t>
      </w:r>
      <w:r w:rsidRPr="005C4094">
        <w:t>zich</w:t>
      </w:r>
      <w:r w:rsidR="00535031">
        <w:t xml:space="preserve"> </w:t>
      </w:r>
      <w:r w:rsidRPr="005C4094">
        <w:t>dat</w:t>
      </w:r>
      <w:r w:rsidR="00535031">
        <w:t xml:space="preserve"> </w:t>
      </w:r>
      <w:r w:rsidRPr="005C4094">
        <w:t>ondanks</w:t>
      </w:r>
      <w:r w:rsidR="00535031">
        <w:t xml:space="preserve"> </w:t>
      </w:r>
      <w:r w:rsidRPr="005C4094">
        <w:t>alle</w:t>
      </w:r>
      <w:r w:rsidR="00535031">
        <w:t xml:space="preserve"> </w:t>
      </w:r>
      <w:r w:rsidRPr="005C4094">
        <w:t>door</w:t>
      </w:r>
      <w:r w:rsidR="00535031">
        <w:t xml:space="preserve"> </w:t>
      </w:r>
      <w:r w:rsidRPr="005C4094">
        <w:t>kantoor</w:t>
      </w:r>
      <w:r w:rsidR="00535031">
        <w:t xml:space="preserve"> </w:t>
      </w:r>
      <w:r w:rsidRPr="005C4094">
        <w:t>in</w:t>
      </w:r>
      <w:r w:rsidR="00535031">
        <w:t xml:space="preserve"> </w:t>
      </w:r>
      <w:r w:rsidRPr="005C4094">
        <w:t>acht</w:t>
      </w:r>
      <w:r w:rsidR="00535031">
        <w:t xml:space="preserve"> </w:t>
      </w:r>
      <w:r w:rsidRPr="005C4094">
        <w:t>genomen</w:t>
      </w:r>
      <w:r w:rsidR="00535031">
        <w:t xml:space="preserve"> </w:t>
      </w:r>
      <w:r w:rsidRPr="005C4094">
        <w:t>veiligheidsvoorzieningen</w:t>
      </w:r>
      <w:r w:rsidR="00535031">
        <w:t xml:space="preserve"> </w:t>
      </w:r>
      <w:r w:rsidRPr="005C4094">
        <w:t>er</w:t>
      </w:r>
      <w:r w:rsidR="00535031">
        <w:t xml:space="preserve"> </w:t>
      </w:r>
      <w:r w:rsidRPr="005C4094">
        <w:t>geen</w:t>
      </w:r>
      <w:r w:rsidR="00535031">
        <w:t xml:space="preserve"> </w:t>
      </w:r>
      <w:r w:rsidRPr="005C4094">
        <w:t>absolute</w:t>
      </w:r>
      <w:r w:rsidR="00535031">
        <w:t xml:space="preserve"> </w:t>
      </w:r>
      <w:r w:rsidRPr="005C4094">
        <w:t>zekerheid</w:t>
      </w:r>
      <w:r w:rsidR="00535031">
        <w:t xml:space="preserve"> </w:t>
      </w:r>
      <w:r w:rsidRPr="005C4094">
        <w:t>tegen</w:t>
      </w:r>
      <w:r w:rsidR="00535031">
        <w:t xml:space="preserve"> </w:t>
      </w:r>
      <w:r w:rsidRPr="005C4094">
        <w:t>raadpleging</w:t>
      </w:r>
      <w:r w:rsidR="00535031">
        <w:t xml:space="preserve"> </w:t>
      </w:r>
      <w:r w:rsidRPr="005C4094">
        <w:t>door</w:t>
      </w:r>
      <w:r w:rsidR="00535031">
        <w:t xml:space="preserve"> </w:t>
      </w:r>
      <w:r w:rsidRPr="005C4094">
        <w:t>onbevoegden</w:t>
      </w:r>
      <w:r w:rsidR="00535031">
        <w:t xml:space="preserve"> </w:t>
      </w:r>
      <w:r w:rsidRPr="005C4094">
        <w:t>gegeven</w:t>
      </w:r>
      <w:r w:rsidR="00535031">
        <w:t xml:space="preserve"> </w:t>
      </w:r>
      <w:r w:rsidRPr="005C4094">
        <w:t>kan</w:t>
      </w:r>
      <w:r w:rsidR="00535031">
        <w:t xml:space="preserve"> </w:t>
      </w:r>
      <w:r w:rsidRPr="005C4094">
        <w:t>worden.</w:t>
      </w:r>
    </w:p>
    <w:p w14:paraId="7455CF57" w14:textId="77777777" w:rsidR="00F806E0" w:rsidRPr="005C4094" w:rsidRDefault="00F806E0" w:rsidP="006C619E"/>
    <w:p w14:paraId="04E24BCB" w14:textId="77777777" w:rsidR="00E35861" w:rsidRPr="000B7199" w:rsidRDefault="00E35861" w:rsidP="006C619E">
      <w:pPr>
        <w:rPr>
          <w:b/>
          <w:bCs/>
        </w:rPr>
      </w:pPr>
      <w:r w:rsidRPr="000B7199">
        <w:rPr>
          <w:b/>
          <w:bCs/>
        </w:rPr>
        <w:t>Tariefwijziging</w:t>
      </w:r>
    </w:p>
    <w:p w14:paraId="788257C6" w14:textId="1D779D48" w:rsidR="00E35861" w:rsidRDefault="00E35861" w:rsidP="006C619E">
      <w:r w:rsidRPr="005C4094">
        <w:t>Jaarlijks</w:t>
      </w:r>
      <w:r w:rsidR="00535031">
        <w:t xml:space="preserve"> </w:t>
      </w:r>
      <w:r w:rsidRPr="005C4094">
        <w:t>zal</w:t>
      </w:r>
      <w:r w:rsidR="00535031">
        <w:t xml:space="preserve"> </w:t>
      </w:r>
      <w:r w:rsidRPr="005C4094">
        <w:t>het</w:t>
      </w:r>
      <w:r w:rsidR="00535031">
        <w:t xml:space="preserve"> </w:t>
      </w:r>
      <w:r w:rsidRPr="005C4094">
        <w:t>overeengekomen</w:t>
      </w:r>
      <w:r w:rsidR="00535031">
        <w:t xml:space="preserve"> </w:t>
      </w:r>
      <w:r w:rsidRPr="005C4094">
        <w:t>tarief</w:t>
      </w:r>
      <w:r w:rsidR="00535031">
        <w:t xml:space="preserve"> </w:t>
      </w:r>
      <w:r w:rsidRPr="005C4094">
        <w:t>worden</w:t>
      </w:r>
      <w:r w:rsidR="00535031">
        <w:t xml:space="preserve"> </w:t>
      </w:r>
      <w:r w:rsidRPr="005C4094">
        <w:t>geïndexeerd</w:t>
      </w:r>
      <w:r w:rsidR="00535031">
        <w:t xml:space="preserve"> </w:t>
      </w:r>
      <w:r w:rsidRPr="005C4094">
        <w:t>met</w:t>
      </w:r>
      <w:r w:rsidR="00535031">
        <w:t xml:space="preserve"> </w:t>
      </w:r>
      <w:r w:rsidRPr="005C4094">
        <w:t>de</w:t>
      </w:r>
      <w:r w:rsidR="00535031">
        <w:t xml:space="preserve"> </w:t>
      </w:r>
      <w:r w:rsidRPr="005C4094">
        <w:t>gemiddelde</w:t>
      </w:r>
      <w:r w:rsidR="00535031">
        <w:t xml:space="preserve"> </w:t>
      </w:r>
      <w:r w:rsidRPr="005C4094">
        <w:t>loonindex.</w:t>
      </w:r>
      <w:r w:rsidR="00535031">
        <w:t xml:space="preserve"> </w:t>
      </w:r>
      <w:r w:rsidRPr="005C4094">
        <w:t>Daarnaast</w:t>
      </w:r>
      <w:r w:rsidR="00535031">
        <w:t xml:space="preserve"> </w:t>
      </w:r>
      <w:r w:rsidRPr="005C4094">
        <w:t>kunnen</w:t>
      </w:r>
      <w:r w:rsidR="00535031">
        <w:t xml:space="preserve"> </w:t>
      </w:r>
      <w:r w:rsidRPr="005C4094">
        <w:t>veranderingen</w:t>
      </w:r>
      <w:r w:rsidR="00535031">
        <w:t xml:space="preserve"> </w:t>
      </w:r>
      <w:r w:rsidRPr="005C4094">
        <w:t>in</w:t>
      </w:r>
      <w:r w:rsidR="00535031">
        <w:t xml:space="preserve"> </w:t>
      </w:r>
      <w:r w:rsidRPr="005C4094">
        <w:t>het</w:t>
      </w:r>
      <w:r w:rsidR="00535031">
        <w:t xml:space="preserve"> </w:t>
      </w:r>
      <w:r w:rsidRPr="005C4094">
        <w:t>belang</w:t>
      </w:r>
      <w:r w:rsidR="00535031">
        <w:t xml:space="preserve"> </w:t>
      </w:r>
      <w:r w:rsidRPr="005C4094">
        <w:t>van</w:t>
      </w:r>
      <w:r w:rsidR="00535031">
        <w:t xml:space="preserve"> </w:t>
      </w:r>
      <w:r w:rsidRPr="005C4094">
        <w:t>de</w:t>
      </w:r>
      <w:r w:rsidR="00535031">
        <w:t xml:space="preserve"> </w:t>
      </w:r>
      <w:r w:rsidRPr="005C4094">
        <w:t>zaak,</w:t>
      </w:r>
      <w:r w:rsidR="00535031">
        <w:t xml:space="preserve"> </w:t>
      </w:r>
      <w:r w:rsidRPr="005C4094">
        <w:t>spoedeisendheid</w:t>
      </w:r>
      <w:r w:rsidR="00535031">
        <w:t xml:space="preserve"> </w:t>
      </w:r>
      <w:r w:rsidRPr="005C4094">
        <w:t>en</w:t>
      </w:r>
      <w:r w:rsidR="00535031">
        <w:t xml:space="preserve"> </w:t>
      </w:r>
      <w:r w:rsidRPr="005C4094">
        <w:t>ervaringsjaren,</w:t>
      </w:r>
      <w:r w:rsidR="00535031">
        <w:t xml:space="preserve"> </w:t>
      </w:r>
      <w:r w:rsidRPr="005C4094">
        <w:t>specialismen</w:t>
      </w:r>
      <w:r w:rsidR="00535031">
        <w:t xml:space="preserve"> </w:t>
      </w:r>
      <w:r w:rsidRPr="005C4094">
        <w:t>leiden</w:t>
      </w:r>
      <w:r w:rsidR="00535031">
        <w:t xml:space="preserve"> </w:t>
      </w:r>
      <w:r w:rsidRPr="005C4094">
        <w:t>tot</w:t>
      </w:r>
      <w:r w:rsidR="00535031">
        <w:t xml:space="preserve"> </w:t>
      </w:r>
      <w:r w:rsidRPr="005C4094">
        <w:t>(eventueel</w:t>
      </w:r>
      <w:r w:rsidR="00535031">
        <w:t xml:space="preserve"> </w:t>
      </w:r>
      <w:r w:rsidRPr="005C4094">
        <w:t>tijdelijke)</w:t>
      </w:r>
      <w:r w:rsidR="00535031">
        <w:t xml:space="preserve"> </w:t>
      </w:r>
      <w:r w:rsidRPr="005C4094">
        <w:t>aanpassing</w:t>
      </w:r>
      <w:r w:rsidR="00535031">
        <w:t xml:space="preserve"> </w:t>
      </w:r>
      <w:r w:rsidRPr="005C4094">
        <w:t>van</w:t>
      </w:r>
      <w:r w:rsidR="00535031">
        <w:t xml:space="preserve"> </w:t>
      </w:r>
      <w:r w:rsidRPr="005C4094">
        <w:t>het</w:t>
      </w:r>
      <w:r w:rsidR="00535031">
        <w:t xml:space="preserve"> </w:t>
      </w:r>
      <w:r w:rsidRPr="005C4094">
        <w:t>overeengekomen</w:t>
      </w:r>
      <w:r w:rsidR="00535031">
        <w:t xml:space="preserve"> </w:t>
      </w:r>
      <w:r w:rsidRPr="005C4094">
        <w:t>tarief.</w:t>
      </w:r>
      <w:r w:rsidR="00535031">
        <w:t xml:space="preserve"> </w:t>
      </w:r>
      <w:r w:rsidRPr="005C4094">
        <w:t>Dat</w:t>
      </w:r>
      <w:r w:rsidR="00535031">
        <w:t xml:space="preserve"> </w:t>
      </w:r>
      <w:r w:rsidRPr="005C4094">
        <w:t>zal</w:t>
      </w:r>
      <w:r w:rsidR="00535031">
        <w:t xml:space="preserve"> </w:t>
      </w:r>
      <w:r w:rsidRPr="005C4094">
        <w:t>echter</w:t>
      </w:r>
      <w:r w:rsidR="00535031">
        <w:t xml:space="preserve"> </w:t>
      </w:r>
      <w:r w:rsidRPr="005C4094">
        <w:t>zo</w:t>
      </w:r>
      <w:r w:rsidR="00535031">
        <w:t xml:space="preserve"> </w:t>
      </w:r>
      <w:r w:rsidRPr="005C4094">
        <w:t>tijdig</w:t>
      </w:r>
      <w:r w:rsidR="00535031">
        <w:t xml:space="preserve"> </w:t>
      </w:r>
      <w:r w:rsidRPr="005C4094">
        <w:t>mogelijk</w:t>
      </w:r>
      <w:r w:rsidR="00535031">
        <w:t xml:space="preserve"> </w:t>
      </w:r>
      <w:r w:rsidRPr="005C4094">
        <w:t>aan</w:t>
      </w:r>
      <w:r w:rsidR="00535031">
        <w:t xml:space="preserve"> </w:t>
      </w:r>
      <w:r w:rsidRPr="005C4094">
        <w:t>u</w:t>
      </w:r>
      <w:r w:rsidR="00535031">
        <w:t xml:space="preserve"> </w:t>
      </w:r>
      <w:r w:rsidRPr="005C4094">
        <w:t>worden</w:t>
      </w:r>
      <w:r w:rsidR="00535031">
        <w:t xml:space="preserve"> </w:t>
      </w:r>
      <w:r w:rsidRPr="005C4094">
        <w:t>aangekondigd</w:t>
      </w:r>
      <w:r w:rsidR="00535031">
        <w:t xml:space="preserve"> </w:t>
      </w:r>
      <w:r w:rsidRPr="005C4094">
        <w:t>en</w:t>
      </w:r>
      <w:r w:rsidR="00535031">
        <w:t xml:space="preserve"> </w:t>
      </w:r>
      <w:r w:rsidRPr="005C4094">
        <w:t>in</w:t>
      </w:r>
      <w:r w:rsidR="00535031">
        <w:t xml:space="preserve"> </w:t>
      </w:r>
      <w:r w:rsidRPr="005C4094">
        <w:t>beginsel</w:t>
      </w:r>
      <w:r w:rsidR="00535031">
        <w:t xml:space="preserve"> </w:t>
      </w:r>
      <w:r w:rsidRPr="005C4094">
        <w:t>geen</w:t>
      </w:r>
      <w:r w:rsidR="00535031">
        <w:t xml:space="preserve"> </w:t>
      </w:r>
      <w:r w:rsidRPr="005C4094">
        <w:t>terugwerkende</w:t>
      </w:r>
      <w:r w:rsidR="00535031">
        <w:t xml:space="preserve"> </w:t>
      </w:r>
      <w:r w:rsidRPr="005C4094">
        <w:t>kracht</w:t>
      </w:r>
      <w:r w:rsidR="00535031">
        <w:t xml:space="preserve"> </w:t>
      </w:r>
      <w:r w:rsidRPr="005C4094">
        <w:t>hebben.</w:t>
      </w:r>
    </w:p>
    <w:p w14:paraId="1120B2BC" w14:textId="77777777" w:rsidR="00F806E0" w:rsidRPr="005C4094" w:rsidRDefault="00F806E0" w:rsidP="006C619E"/>
    <w:p w14:paraId="3B6E4D80" w14:textId="77777777" w:rsidR="00E35861" w:rsidRPr="000B7199" w:rsidRDefault="00E35861" w:rsidP="006C619E">
      <w:pPr>
        <w:rPr>
          <w:b/>
          <w:bCs/>
        </w:rPr>
      </w:pPr>
      <w:r w:rsidRPr="000B7199">
        <w:rPr>
          <w:b/>
          <w:bCs/>
        </w:rPr>
        <w:t>Kantoorklachtenregeling</w:t>
      </w:r>
    </w:p>
    <w:p w14:paraId="11A00A09" w14:textId="2261A0B0" w:rsidR="00E35861" w:rsidRDefault="00E35861" w:rsidP="006C619E">
      <w:r w:rsidRPr="005C4094">
        <w:t>Op</w:t>
      </w:r>
      <w:r w:rsidR="00535031">
        <w:t xml:space="preserve"> </w:t>
      </w:r>
      <w:r w:rsidRPr="005C4094">
        <w:t>deze</w:t>
      </w:r>
      <w:r w:rsidR="00535031">
        <w:t xml:space="preserve"> </w:t>
      </w:r>
      <w:r w:rsidRPr="005C4094">
        <w:t>overeenkomst</w:t>
      </w:r>
      <w:r w:rsidR="00535031">
        <w:t xml:space="preserve"> </w:t>
      </w:r>
      <w:r w:rsidRPr="005C4094">
        <w:t>is</w:t>
      </w:r>
      <w:r w:rsidR="00535031">
        <w:t xml:space="preserve"> </w:t>
      </w:r>
      <w:r w:rsidRPr="005C4094">
        <w:t>onze</w:t>
      </w:r>
      <w:r w:rsidR="00535031">
        <w:t xml:space="preserve"> </w:t>
      </w:r>
      <w:r w:rsidRPr="005C4094">
        <w:t>kantoorklachtenregeling</w:t>
      </w:r>
      <w:r w:rsidR="00535031">
        <w:t xml:space="preserve"> </w:t>
      </w:r>
      <w:r w:rsidRPr="005C4094">
        <w:t>van</w:t>
      </w:r>
      <w:r w:rsidR="00535031">
        <w:t xml:space="preserve"> </w:t>
      </w:r>
      <w:r w:rsidRPr="005C4094">
        <w:t>toepassing.</w:t>
      </w:r>
      <w:r w:rsidR="00535031">
        <w:t xml:space="preserve"> </w:t>
      </w:r>
      <w:r w:rsidRPr="005C4094">
        <w:t>Deze</w:t>
      </w:r>
      <w:r w:rsidR="00535031">
        <w:t xml:space="preserve"> </w:t>
      </w:r>
      <w:r w:rsidRPr="005C4094">
        <w:t>is</w:t>
      </w:r>
      <w:r w:rsidR="00535031">
        <w:t xml:space="preserve"> </w:t>
      </w:r>
      <w:r w:rsidRPr="005C4094">
        <w:t>te</w:t>
      </w:r>
      <w:r w:rsidR="00535031">
        <w:t xml:space="preserve"> </w:t>
      </w:r>
      <w:r w:rsidRPr="005C4094">
        <w:t>vinden</w:t>
      </w:r>
      <w:r w:rsidR="00535031">
        <w:t xml:space="preserve"> </w:t>
      </w:r>
      <w:r w:rsidRPr="005C4094">
        <w:t>op</w:t>
      </w:r>
      <w:r w:rsidR="00535031">
        <w:t xml:space="preserve"> </w:t>
      </w:r>
      <w:r w:rsidRPr="005C4094">
        <w:t>de</w:t>
      </w:r>
      <w:r w:rsidR="00535031">
        <w:t xml:space="preserve"> </w:t>
      </w:r>
      <w:r w:rsidRPr="005C4094">
        <w:t>website</w:t>
      </w:r>
      <w:r w:rsidR="00535031">
        <w:t xml:space="preserve"> </w:t>
      </w:r>
      <w:r w:rsidRPr="005C4094">
        <w:t>van</w:t>
      </w:r>
      <w:r w:rsidR="00535031">
        <w:t xml:space="preserve"> </w:t>
      </w:r>
      <w:r w:rsidRPr="005C4094">
        <w:t>ons</w:t>
      </w:r>
      <w:r w:rsidR="00535031">
        <w:t xml:space="preserve"> </w:t>
      </w:r>
      <w:r w:rsidRPr="005C4094">
        <w:t>kantoor.</w:t>
      </w:r>
      <w:r w:rsidR="00535031">
        <w:t xml:space="preserve"> </w:t>
      </w:r>
      <w:r w:rsidRPr="005C4094">
        <w:t>In</w:t>
      </w:r>
      <w:r w:rsidR="00535031">
        <w:t xml:space="preserve"> </w:t>
      </w:r>
      <w:r w:rsidRPr="005C4094">
        <w:t>onze</w:t>
      </w:r>
      <w:r w:rsidR="00535031">
        <w:t xml:space="preserve"> </w:t>
      </w:r>
      <w:r w:rsidRPr="005C4094">
        <w:t>kantoorklachtenregeling</w:t>
      </w:r>
      <w:r w:rsidR="00535031">
        <w:t xml:space="preserve"> </w:t>
      </w:r>
      <w:r w:rsidRPr="005C4094">
        <w:t>staat</w:t>
      </w:r>
      <w:r w:rsidR="00535031">
        <w:t xml:space="preserve"> </w:t>
      </w:r>
      <w:r w:rsidRPr="005C4094">
        <w:t>ook</w:t>
      </w:r>
      <w:r w:rsidR="00535031">
        <w:t xml:space="preserve"> </w:t>
      </w:r>
      <w:r w:rsidRPr="005C4094">
        <w:t>aan</w:t>
      </w:r>
      <w:r w:rsidR="00535031">
        <w:t xml:space="preserve"> </w:t>
      </w:r>
      <w:r w:rsidRPr="005C4094">
        <w:t>wie</w:t>
      </w:r>
      <w:r w:rsidR="00535031">
        <w:t xml:space="preserve"> </w:t>
      </w:r>
      <w:r w:rsidRPr="005C4094">
        <w:t>de</w:t>
      </w:r>
      <w:r w:rsidR="00535031">
        <w:t xml:space="preserve"> </w:t>
      </w:r>
      <w:r w:rsidRPr="005C4094">
        <w:t>klacht</w:t>
      </w:r>
      <w:r w:rsidR="00535031">
        <w:t xml:space="preserve"> </w:t>
      </w:r>
      <w:r w:rsidRPr="005C4094">
        <w:t>(het</w:t>
      </w:r>
      <w:r w:rsidR="00535031">
        <w:t xml:space="preserve"> </w:t>
      </w:r>
      <w:r w:rsidRPr="005C4094">
        <w:t>geschil)</w:t>
      </w:r>
      <w:r w:rsidR="00535031">
        <w:t xml:space="preserve"> </w:t>
      </w:r>
      <w:r w:rsidRPr="005C4094">
        <w:t>kan</w:t>
      </w:r>
      <w:r w:rsidR="00535031">
        <w:t xml:space="preserve"> </w:t>
      </w:r>
      <w:r w:rsidRPr="005C4094">
        <w:t>worden</w:t>
      </w:r>
      <w:r w:rsidR="00535031">
        <w:t xml:space="preserve"> </w:t>
      </w:r>
      <w:r w:rsidRPr="005C4094">
        <w:t>voorgelegd</w:t>
      </w:r>
      <w:r w:rsidR="00535031">
        <w:t xml:space="preserve"> </w:t>
      </w:r>
      <w:r w:rsidRPr="005C4094">
        <w:t>als</w:t>
      </w:r>
      <w:r w:rsidR="00535031">
        <w:t xml:space="preserve"> </w:t>
      </w:r>
      <w:r w:rsidRPr="005C4094">
        <w:t>de</w:t>
      </w:r>
      <w:r w:rsidR="00535031">
        <w:t xml:space="preserve"> </w:t>
      </w:r>
      <w:r w:rsidRPr="005C4094">
        <w:t>behandeling</w:t>
      </w:r>
      <w:r w:rsidR="00535031">
        <w:t xml:space="preserve"> </w:t>
      </w:r>
      <w:r w:rsidRPr="005C4094">
        <w:t>van</w:t>
      </w:r>
      <w:r w:rsidR="00535031">
        <w:t xml:space="preserve"> </w:t>
      </w:r>
      <w:r w:rsidRPr="005C4094">
        <w:t>de</w:t>
      </w:r>
      <w:r w:rsidR="00535031">
        <w:t xml:space="preserve"> </w:t>
      </w:r>
      <w:r w:rsidRPr="005C4094">
        <w:t>klacht</w:t>
      </w:r>
      <w:r w:rsidR="00535031">
        <w:t xml:space="preserve"> </w:t>
      </w:r>
      <w:r w:rsidRPr="005C4094">
        <w:t>niet</w:t>
      </w:r>
      <w:r w:rsidR="00535031">
        <w:t xml:space="preserve"> </w:t>
      </w:r>
      <w:r w:rsidRPr="005C4094">
        <w:t>tot</w:t>
      </w:r>
      <w:r w:rsidR="00535031">
        <w:t xml:space="preserve"> </w:t>
      </w:r>
      <w:r w:rsidRPr="005C4094">
        <w:t>tevredenheid</w:t>
      </w:r>
      <w:r w:rsidR="00535031">
        <w:t xml:space="preserve"> </w:t>
      </w:r>
      <w:r w:rsidRPr="005C4094">
        <w:t>van</w:t>
      </w:r>
      <w:r w:rsidR="00535031">
        <w:t xml:space="preserve"> </w:t>
      </w:r>
      <w:r w:rsidRPr="005C4094">
        <w:t>de</w:t>
      </w:r>
      <w:r w:rsidR="00535031">
        <w:t xml:space="preserve"> </w:t>
      </w:r>
      <w:r w:rsidRPr="005C4094">
        <w:t>cliënt</w:t>
      </w:r>
      <w:r w:rsidR="00535031">
        <w:t xml:space="preserve"> </w:t>
      </w:r>
      <w:r w:rsidRPr="005C4094">
        <w:t>heeft</w:t>
      </w:r>
      <w:r w:rsidR="00535031">
        <w:t xml:space="preserve"> </w:t>
      </w:r>
      <w:r w:rsidRPr="005C4094">
        <w:t>geleid.</w:t>
      </w:r>
    </w:p>
    <w:p w14:paraId="6FB75124" w14:textId="77777777" w:rsidR="00F806E0" w:rsidRPr="005C4094" w:rsidRDefault="00F806E0" w:rsidP="006C619E"/>
    <w:p w14:paraId="43ADA947" w14:textId="13860A42" w:rsidR="00E35861" w:rsidRPr="000B7199" w:rsidRDefault="00E35861" w:rsidP="006C619E">
      <w:pPr>
        <w:rPr>
          <w:b/>
          <w:bCs/>
        </w:rPr>
      </w:pPr>
      <w:r w:rsidRPr="000B7199">
        <w:rPr>
          <w:b/>
          <w:bCs/>
        </w:rPr>
        <w:t>Forumkeuze</w:t>
      </w:r>
      <w:r w:rsidR="00535031">
        <w:rPr>
          <w:b/>
          <w:bCs/>
        </w:rPr>
        <w:t xml:space="preserve"> </w:t>
      </w:r>
      <w:r w:rsidRPr="000B7199">
        <w:rPr>
          <w:b/>
          <w:bCs/>
        </w:rPr>
        <w:t>bij</w:t>
      </w:r>
      <w:r w:rsidR="00535031">
        <w:rPr>
          <w:b/>
          <w:bCs/>
        </w:rPr>
        <w:t xml:space="preserve"> </w:t>
      </w:r>
      <w:r w:rsidRPr="000B7199">
        <w:rPr>
          <w:b/>
          <w:bCs/>
        </w:rPr>
        <w:t>geschillen</w:t>
      </w:r>
    </w:p>
    <w:p w14:paraId="7843D07F" w14:textId="4EC8DAC7" w:rsidR="00E35861" w:rsidRPr="000B7199" w:rsidRDefault="00E35861" w:rsidP="006C619E">
      <w:pPr>
        <w:rPr>
          <w:bCs/>
        </w:rPr>
      </w:pPr>
      <w:r w:rsidRPr="005C4094">
        <w:t>Alle</w:t>
      </w:r>
      <w:r w:rsidR="00535031">
        <w:t xml:space="preserve"> </w:t>
      </w:r>
      <w:r w:rsidRPr="005C4094">
        <w:t>geschillen</w:t>
      </w:r>
      <w:r w:rsidR="00535031">
        <w:t xml:space="preserve"> </w:t>
      </w:r>
      <w:r w:rsidRPr="005C4094">
        <w:t>naar</w:t>
      </w:r>
      <w:r w:rsidR="00535031">
        <w:t xml:space="preserve"> </w:t>
      </w:r>
      <w:r w:rsidRPr="005C4094">
        <w:t>aanleiding</w:t>
      </w:r>
      <w:r w:rsidR="00535031">
        <w:t xml:space="preserve"> </w:t>
      </w:r>
      <w:r w:rsidRPr="005C4094">
        <w:t>van</w:t>
      </w:r>
      <w:r w:rsidR="00535031">
        <w:t xml:space="preserve"> </w:t>
      </w:r>
      <w:r w:rsidRPr="005C4094">
        <w:t>de</w:t>
      </w:r>
      <w:r w:rsidR="00535031">
        <w:t xml:space="preserve"> </w:t>
      </w:r>
      <w:r w:rsidRPr="005C4094">
        <w:t>totstandkoming</w:t>
      </w:r>
      <w:r w:rsidR="00535031">
        <w:t xml:space="preserve"> </w:t>
      </w:r>
      <w:r w:rsidRPr="005C4094">
        <w:t>en</w:t>
      </w:r>
      <w:r w:rsidR="00535031">
        <w:t xml:space="preserve"> </w:t>
      </w:r>
      <w:r w:rsidRPr="005C4094">
        <w:t>de</w:t>
      </w:r>
      <w:r w:rsidR="00535031">
        <w:t xml:space="preserve"> </w:t>
      </w:r>
      <w:r w:rsidRPr="005C4094">
        <w:t>uitvoering</w:t>
      </w:r>
      <w:r w:rsidR="00535031">
        <w:t xml:space="preserve"> </w:t>
      </w:r>
      <w:r w:rsidRPr="005C4094">
        <w:t>van</w:t>
      </w:r>
      <w:r w:rsidR="00535031">
        <w:t xml:space="preserve"> </w:t>
      </w:r>
      <w:r w:rsidRPr="005C4094">
        <w:t>deze</w:t>
      </w:r>
      <w:r w:rsidR="00535031">
        <w:t xml:space="preserve"> </w:t>
      </w:r>
      <w:r w:rsidRPr="005C4094">
        <w:t>overeenkomst</w:t>
      </w:r>
      <w:r w:rsidR="00535031">
        <w:t xml:space="preserve"> </w:t>
      </w:r>
      <w:r w:rsidRPr="005C4094">
        <w:t>van</w:t>
      </w:r>
      <w:r w:rsidR="00535031">
        <w:t xml:space="preserve"> </w:t>
      </w:r>
      <w:r w:rsidRPr="005C4094">
        <w:t>opdracht,</w:t>
      </w:r>
      <w:r w:rsidR="00535031">
        <w:t xml:space="preserve"> </w:t>
      </w:r>
      <w:r w:rsidRPr="005C4094">
        <w:t>de</w:t>
      </w:r>
      <w:r w:rsidR="00535031">
        <w:t xml:space="preserve"> </w:t>
      </w:r>
      <w:r w:rsidRPr="005C4094">
        <w:t>kwaliteit</w:t>
      </w:r>
      <w:r w:rsidR="00535031">
        <w:t xml:space="preserve"> </w:t>
      </w:r>
      <w:r w:rsidRPr="005C4094">
        <w:t>van</w:t>
      </w:r>
      <w:r w:rsidR="00535031">
        <w:t xml:space="preserve"> </w:t>
      </w:r>
      <w:r w:rsidRPr="005C4094">
        <w:t>de</w:t>
      </w:r>
      <w:r w:rsidR="00535031">
        <w:t xml:space="preserve"> </w:t>
      </w:r>
      <w:r w:rsidRPr="005C4094">
        <w:t>dienstverlening</w:t>
      </w:r>
      <w:r w:rsidR="00535031">
        <w:t xml:space="preserve"> </w:t>
      </w:r>
      <w:r w:rsidRPr="005C4094">
        <w:t>of</w:t>
      </w:r>
      <w:r w:rsidR="00535031">
        <w:t xml:space="preserve"> </w:t>
      </w:r>
      <w:r w:rsidRPr="005C4094">
        <w:t>de</w:t>
      </w:r>
      <w:r w:rsidR="00535031">
        <w:t xml:space="preserve"> </w:t>
      </w:r>
      <w:r w:rsidRPr="005C4094">
        <w:t>hoogte</w:t>
      </w:r>
      <w:r w:rsidR="00535031">
        <w:t xml:space="preserve"> </w:t>
      </w:r>
      <w:r w:rsidRPr="005C4094">
        <w:t>van</w:t>
      </w:r>
      <w:r w:rsidR="00535031">
        <w:t xml:space="preserve"> </w:t>
      </w:r>
      <w:r w:rsidRPr="005C4094">
        <w:t>de</w:t>
      </w:r>
      <w:r w:rsidR="00535031">
        <w:t xml:space="preserve"> </w:t>
      </w:r>
      <w:r w:rsidRPr="005C4094">
        <w:t>declaratie,</w:t>
      </w:r>
      <w:r w:rsidR="00535031">
        <w:t xml:space="preserve"> </w:t>
      </w:r>
      <w:r w:rsidRPr="005C4094">
        <w:t>worden</w:t>
      </w:r>
      <w:r w:rsidR="00535031">
        <w:t xml:space="preserve"> </w:t>
      </w:r>
      <w:r w:rsidRPr="005C4094">
        <w:t>beslecht</w:t>
      </w:r>
      <w:r w:rsidR="00535031">
        <w:t xml:space="preserve"> </w:t>
      </w:r>
      <w:r w:rsidRPr="005C4094">
        <w:t>door</w:t>
      </w:r>
      <w:r w:rsidR="00535031">
        <w:t xml:space="preserve"> </w:t>
      </w:r>
      <w:r w:rsidRPr="000B7199">
        <w:rPr>
          <w:bCs/>
        </w:rPr>
        <w:t>[zelf</w:t>
      </w:r>
      <w:r w:rsidR="00535031">
        <w:rPr>
          <w:bCs/>
        </w:rPr>
        <w:t xml:space="preserve"> </w:t>
      </w:r>
      <w:r w:rsidRPr="000B7199">
        <w:rPr>
          <w:bCs/>
        </w:rPr>
        <w:t>in</w:t>
      </w:r>
      <w:r w:rsidR="00535031">
        <w:rPr>
          <w:bCs/>
        </w:rPr>
        <w:t xml:space="preserve"> </w:t>
      </w:r>
      <w:r w:rsidRPr="000B7199">
        <w:rPr>
          <w:bCs/>
        </w:rPr>
        <w:t>te</w:t>
      </w:r>
      <w:r w:rsidR="00535031">
        <w:rPr>
          <w:bCs/>
        </w:rPr>
        <w:t xml:space="preserve"> </w:t>
      </w:r>
      <w:r w:rsidRPr="000B7199">
        <w:rPr>
          <w:bCs/>
        </w:rPr>
        <w:t>vullen</w:t>
      </w:r>
      <w:r w:rsidR="00535031">
        <w:rPr>
          <w:bCs/>
        </w:rPr>
        <w:t xml:space="preserve"> </w:t>
      </w:r>
      <w:r w:rsidRPr="000B7199">
        <w:rPr>
          <w:bCs/>
        </w:rPr>
        <w:t>door</w:t>
      </w:r>
      <w:r w:rsidR="00535031">
        <w:rPr>
          <w:bCs/>
        </w:rPr>
        <w:t xml:space="preserve"> </w:t>
      </w:r>
      <w:r w:rsidRPr="000B7199">
        <w:rPr>
          <w:bCs/>
        </w:rPr>
        <w:t>kantoor].</w:t>
      </w:r>
    </w:p>
    <w:p w14:paraId="5CA291D2" w14:textId="77777777" w:rsidR="00E35861" w:rsidRDefault="00E35861" w:rsidP="006C619E"/>
    <w:p w14:paraId="1160090A" w14:textId="13E1117B" w:rsidR="00B75799" w:rsidRPr="00931804" w:rsidRDefault="00B75799" w:rsidP="006C619E">
      <w:r w:rsidRPr="00931804">
        <w:br w:type="page"/>
      </w:r>
    </w:p>
    <w:p w14:paraId="7D6410D1" w14:textId="223FE57E" w:rsidR="00B75799" w:rsidRPr="00F33ACB" w:rsidRDefault="00B75799" w:rsidP="006C619E">
      <w:pPr>
        <w:pStyle w:val="Kop2"/>
        <w:pBdr>
          <w:bottom w:val="single" w:sz="4" w:space="1" w:color="4F81BD" w:themeColor="accent1"/>
        </w:pBdr>
      </w:pPr>
      <w:bookmarkStart w:id="111" w:name="_Toc36648875"/>
      <w:r w:rsidRPr="00F33ACB">
        <w:lastRenderedPageBreak/>
        <w:t>Model</w:t>
      </w:r>
      <w:r w:rsidR="00535031">
        <w:t xml:space="preserve"> </w:t>
      </w:r>
      <w:r w:rsidRPr="00F33ACB">
        <w:t>checklist</w:t>
      </w:r>
      <w:r w:rsidR="00535031">
        <w:t xml:space="preserve"> </w:t>
      </w:r>
      <w:r w:rsidRPr="00F33ACB">
        <w:t>(externe)</w:t>
      </w:r>
      <w:r w:rsidR="00535031">
        <w:t xml:space="preserve"> </w:t>
      </w:r>
      <w:r w:rsidRPr="00F33ACB">
        <w:t>vervangingsregeling</w:t>
      </w:r>
      <w:bookmarkEnd w:id="111"/>
      <w:r w:rsidR="00535031">
        <w:t xml:space="preserve"> </w:t>
      </w:r>
    </w:p>
    <w:p w14:paraId="02E62D99" w14:textId="2543198F" w:rsidR="00B75799" w:rsidRDefault="00136741" w:rsidP="006C619E">
      <w:r w:rsidRPr="00B66D78">
        <w:t>(</w:t>
      </w:r>
      <w:r w:rsidR="000B7199">
        <w:t>R</w:t>
      </w:r>
      <w:r w:rsidRPr="00B66D78">
        <w:t>egistratie</w:t>
      </w:r>
      <w:r w:rsidR="00535031">
        <w:t xml:space="preserve"> </w:t>
      </w:r>
      <w:r w:rsidRPr="00B66D78">
        <w:t>afhankelijk</w:t>
      </w:r>
      <w:r w:rsidR="00535031">
        <w:t xml:space="preserve"> </w:t>
      </w:r>
      <w:r w:rsidRPr="00B66D78">
        <w:t>van</w:t>
      </w:r>
      <w:r w:rsidR="00535031">
        <w:t xml:space="preserve"> </w:t>
      </w:r>
      <w:r w:rsidRPr="00B66D78">
        <w:t>het</w:t>
      </w:r>
      <w:r w:rsidR="00535031">
        <w:t xml:space="preserve"> </w:t>
      </w:r>
      <w:r w:rsidRPr="00B66D78">
        <w:t>doel</w:t>
      </w:r>
      <w:r w:rsidR="00535031">
        <w:t xml:space="preserve"> </w:t>
      </w:r>
      <w:r w:rsidRPr="00B66D78">
        <w:t>van</w:t>
      </w:r>
      <w:r w:rsidR="00535031">
        <w:t xml:space="preserve"> </w:t>
      </w:r>
      <w:r w:rsidRPr="00B66D78">
        <w:t>de</w:t>
      </w:r>
      <w:r w:rsidR="00535031">
        <w:t xml:space="preserve"> </w:t>
      </w:r>
      <w:r w:rsidRPr="00B66D78">
        <w:t>rechtsbijstand,</w:t>
      </w:r>
      <w:r w:rsidR="00535031">
        <w:t xml:space="preserve"> </w:t>
      </w:r>
      <w:r w:rsidRPr="00B66D78">
        <w:t>waarbij</w:t>
      </w:r>
      <w:r w:rsidR="00535031">
        <w:t xml:space="preserve"> </w:t>
      </w:r>
      <w:r w:rsidRPr="00B66D78">
        <w:t>altijd</w:t>
      </w:r>
      <w:r w:rsidR="00535031">
        <w:t xml:space="preserve"> </w:t>
      </w:r>
      <w:r w:rsidRPr="00B66D78">
        <w:t>rekening</w:t>
      </w:r>
      <w:r w:rsidR="00535031">
        <w:t xml:space="preserve"> </w:t>
      </w:r>
      <w:r w:rsidRPr="00B66D78">
        <w:t>wordt</w:t>
      </w:r>
      <w:r w:rsidR="00535031">
        <w:t xml:space="preserve"> </w:t>
      </w:r>
      <w:r w:rsidRPr="00B66D78">
        <w:t>gehouden</w:t>
      </w:r>
      <w:r w:rsidR="00535031">
        <w:t xml:space="preserve"> </w:t>
      </w:r>
      <w:r w:rsidRPr="00B66D78">
        <w:t>met</w:t>
      </w:r>
      <w:r w:rsidR="00535031">
        <w:t xml:space="preserve"> </w:t>
      </w:r>
      <w:r w:rsidRPr="00B66D78">
        <w:t>dataminimalisatie</w:t>
      </w:r>
      <w:r w:rsidR="000B7199">
        <w:t>.</w:t>
      </w:r>
      <w:r w:rsidRPr="00B66D78">
        <w:t>)</w:t>
      </w:r>
    </w:p>
    <w:p w14:paraId="2A823B5D" w14:textId="77777777" w:rsidR="00136741" w:rsidRPr="00136741" w:rsidRDefault="00136741" w:rsidP="006C619E"/>
    <w:tbl>
      <w:tblPr>
        <w:tblStyle w:val="TableGridPHPDOCX"/>
        <w:tblW w:w="4548" w:type="pct"/>
        <w:tblInd w:w="137" w:type="dxa"/>
        <w:tblLook w:val="04A0" w:firstRow="1" w:lastRow="0" w:firstColumn="1" w:lastColumn="0" w:noHBand="0" w:noVBand="1"/>
      </w:tblPr>
      <w:tblGrid>
        <w:gridCol w:w="3185"/>
        <w:gridCol w:w="5058"/>
      </w:tblGrid>
      <w:tr w:rsidR="00B75799" w:rsidRPr="008679BF" w14:paraId="5524B445" w14:textId="77777777" w:rsidTr="00164003">
        <w:tc>
          <w:tcPr>
            <w:tcW w:w="1932" w:type="pct"/>
          </w:tcPr>
          <w:p w14:paraId="536FE9DF" w14:textId="77777777" w:rsidR="00B75799" w:rsidRPr="008679BF" w:rsidRDefault="00B75799" w:rsidP="006C619E">
            <w:pPr>
              <w:spacing w:line="276" w:lineRule="auto"/>
            </w:pPr>
            <w:r w:rsidRPr="008679BF">
              <w:t>Datum:</w:t>
            </w:r>
          </w:p>
        </w:tc>
        <w:tc>
          <w:tcPr>
            <w:tcW w:w="3068" w:type="pct"/>
          </w:tcPr>
          <w:p w14:paraId="076BFF10" w14:textId="7BAC0CD3" w:rsidR="00B75799" w:rsidRPr="008679BF" w:rsidRDefault="00535031" w:rsidP="006C619E">
            <w:pPr>
              <w:spacing w:line="276" w:lineRule="auto"/>
            </w:pPr>
            <w:r>
              <w:t xml:space="preserve"> </w:t>
            </w:r>
          </w:p>
        </w:tc>
      </w:tr>
      <w:tr w:rsidR="00B75799" w:rsidRPr="008679BF" w14:paraId="7B17337F" w14:textId="77777777" w:rsidTr="00164003">
        <w:tc>
          <w:tcPr>
            <w:tcW w:w="1932" w:type="pct"/>
          </w:tcPr>
          <w:p w14:paraId="7C24A264" w14:textId="77777777" w:rsidR="00B75799" w:rsidRPr="008679BF" w:rsidRDefault="00B75799" w:rsidP="006C619E">
            <w:pPr>
              <w:spacing w:line="276" w:lineRule="auto"/>
            </w:pPr>
            <w:r w:rsidRPr="008679BF">
              <w:t>Kantoorgegevens:</w:t>
            </w:r>
          </w:p>
        </w:tc>
        <w:tc>
          <w:tcPr>
            <w:tcW w:w="3068" w:type="pct"/>
          </w:tcPr>
          <w:p w14:paraId="2476C2AD" w14:textId="2AF9AA34" w:rsidR="00B75799" w:rsidRPr="008679BF" w:rsidRDefault="00535031" w:rsidP="006C619E">
            <w:pPr>
              <w:spacing w:line="276" w:lineRule="auto"/>
            </w:pPr>
            <w:r>
              <w:t xml:space="preserve"> </w:t>
            </w:r>
          </w:p>
        </w:tc>
      </w:tr>
      <w:tr w:rsidR="00B75799" w:rsidRPr="008679BF" w14:paraId="34C99B18" w14:textId="77777777" w:rsidTr="00164003">
        <w:tc>
          <w:tcPr>
            <w:tcW w:w="1932" w:type="pct"/>
          </w:tcPr>
          <w:p w14:paraId="441F885F" w14:textId="66809D03" w:rsidR="00B75799" w:rsidRPr="008679BF" w:rsidRDefault="00B75799" w:rsidP="006C619E">
            <w:pPr>
              <w:spacing w:line="276" w:lineRule="auto"/>
            </w:pPr>
            <w:r w:rsidRPr="008679BF">
              <w:t>Naam</w:t>
            </w:r>
            <w:r w:rsidR="00535031">
              <w:t xml:space="preserve"> </w:t>
            </w:r>
            <w:r w:rsidRPr="008679BF">
              <w:t>kantoor:</w:t>
            </w:r>
          </w:p>
        </w:tc>
        <w:tc>
          <w:tcPr>
            <w:tcW w:w="3068" w:type="pct"/>
          </w:tcPr>
          <w:p w14:paraId="08BF7A75" w14:textId="7CACA08C" w:rsidR="00B75799" w:rsidRPr="008679BF" w:rsidRDefault="00535031" w:rsidP="006C619E">
            <w:pPr>
              <w:spacing w:line="276" w:lineRule="auto"/>
            </w:pPr>
            <w:r>
              <w:t xml:space="preserve"> </w:t>
            </w:r>
          </w:p>
        </w:tc>
      </w:tr>
      <w:tr w:rsidR="00B75799" w:rsidRPr="008679BF" w14:paraId="6014ECFC" w14:textId="77777777" w:rsidTr="00164003">
        <w:tc>
          <w:tcPr>
            <w:tcW w:w="1932" w:type="pct"/>
          </w:tcPr>
          <w:p w14:paraId="354FB139" w14:textId="77777777" w:rsidR="00B75799" w:rsidRPr="008679BF" w:rsidRDefault="00B75799" w:rsidP="006C619E">
            <w:pPr>
              <w:spacing w:line="276" w:lineRule="auto"/>
            </w:pPr>
            <w:r w:rsidRPr="008679BF">
              <w:t>Kantooradres:</w:t>
            </w:r>
          </w:p>
        </w:tc>
        <w:tc>
          <w:tcPr>
            <w:tcW w:w="3068" w:type="pct"/>
          </w:tcPr>
          <w:p w14:paraId="4D4EB8D0" w14:textId="38C2F602" w:rsidR="00B75799" w:rsidRPr="008679BF" w:rsidRDefault="00535031" w:rsidP="006C619E">
            <w:pPr>
              <w:spacing w:line="276" w:lineRule="auto"/>
            </w:pPr>
            <w:r>
              <w:t xml:space="preserve"> </w:t>
            </w:r>
          </w:p>
        </w:tc>
      </w:tr>
      <w:tr w:rsidR="00B75799" w:rsidRPr="008679BF" w14:paraId="017430CB" w14:textId="77777777" w:rsidTr="00164003">
        <w:tc>
          <w:tcPr>
            <w:tcW w:w="1932" w:type="pct"/>
          </w:tcPr>
          <w:p w14:paraId="1DD46F31" w14:textId="6DAF0E35" w:rsidR="00B75799" w:rsidRPr="008679BF" w:rsidRDefault="00B75799" w:rsidP="006C619E">
            <w:pPr>
              <w:spacing w:line="276" w:lineRule="auto"/>
            </w:pPr>
            <w:r w:rsidRPr="008679BF">
              <w:t>Postcode</w:t>
            </w:r>
            <w:r w:rsidR="00535031">
              <w:t xml:space="preserve"> </w:t>
            </w:r>
            <w:r w:rsidRPr="008679BF">
              <w:t>en</w:t>
            </w:r>
            <w:r w:rsidR="00535031">
              <w:t xml:space="preserve"> </w:t>
            </w:r>
            <w:r w:rsidRPr="008679BF">
              <w:t>plaats:</w:t>
            </w:r>
          </w:p>
        </w:tc>
        <w:tc>
          <w:tcPr>
            <w:tcW w:w="3068" w:type="pct"/>
          </w:tcPr>
          <w:p w14:paraId="79BA7700" w14:textId="5AAF8C2E" w:rsidR="00B75799" w:rsidRPr="008679BF" w:rsidRDefault="00535031" w:rsidP="006C619E">
            <w:pPr>
              <w:spacing w:line="276" w:lineRule="auto"/>
            </w:pPr>
            <w:r>
              <w:t xml:space="preserve"> </w:t>
            </w:r>
          </w:p>
        </w:tc>
      </w:tr>
      <w:tr w:rsidR="00B75799" w:rsidRPr="008679BF" w14:paraId="1D1F82E6" w14:textId="77777777" w:rsidTr="00164003">
        <w:tc>
          <w:tcPr>
            <w:tcW w:w="1932" w:type="pct"/>
          </w:tcPr>
          <w:p w14:paraId="60364725" w14:textId="77777777" w:rsidR="0017372B" w:rsidRDefault="00B75799" w:rsidP="006C619E">
            <w:pPr>
              <w:spacing w:line="276" w:lineRule="auto"/>
            </w:pPr>
            <w:r w:rsidRPr="008679BF">
              <w:t>Telefoonnummer:</w:t>
            </w:r>
          </w:p>
          <w:p w14:paraId="61807D89" w14:textId="5021FE04" w:rsidR="00B75799" w:rsidRPr="008679BF" w:rsidRDefault="00B75799" w:rsidP="006C619E">
            <w:pPr>
              <w:spacing w:line="276" w:lineRule="auto"/>
            </w:pPr>
            <w:r w:rsidRPr="008679BF">
              <w:t>Doorgegeven</w:t>
            </w:r>
            <w:r w:rsidR="00535031">
              <w:t xml:space="preserve"> </w:t>
            </w:r>
            <w:r w:rsidRPr="008679BF">
              <w:t>aan</w:t>
            </w:r>
            <w:r w:rsidR="00535031">
              <w:t xml:space="preserve"> </w:t>
            </w:r>
            <w:r w:rsidRPr="008679BF">
              <w:t>Nummerherkenning</w:t>
            </w:r>
            <w:r w:rsidR="00535031">
              <w:t xml:space="preserve"> </w:t>
            </w:r>
            <w:r w:rsidRPr="008679BF">
              <w:t>(DJI)?</w:t>
            </w:r>
            <w:r w:rsidR="00535031">
              <w:t xml:space="preserve"> </w:t>
            </w:r>
            <w:r w:rsidRPr="008679BF">
              <w:t>(ja/nee)</w:t>
            </w:r>
          </w:p>
        </w:tc>
        <w:tc>
          <w:tcPr>
            <w:tcW w:w="3068" w:type="pct"/>
          </w:tcPr>
          <w:p w14:paraId="195CEDE7" w14:textId="75D5864D" w:rsidR="00B75799" w:rsidRPr="008679BF" w:rsidRDefault="00535031" w:rsidP="006C619E">
            <w:pPr>
              <w:spacing w:line="276" w:lineRule="auto"/>
            </w:pPr>
            <w:r>
              <w:t xml:space="preserve"> </w:t>
            </w:r>
          </w:p>
        </w:tc>
      </w:tr>
      <w:tr w:rsidR="00B75799" w:rsidRPr="008679BF" w14:paraId="0450EEB2" w14:textId="77777777" w:rsidTr="00164003">
        <w:tc>
          <w:tcPr>
            <w:tcW w:w="1932" w:type="pct"/>
          </w:tcPr>
          <w:p w14:paraId="42C72094" w14:textId="7519C38E" w:rsidR="0017372B" w:rsidRDefault="00B75799" w:rsidP="006C619E">
            <w:pPr>
              <w:spacing w:line="276" w:lineRule="auto"/>
            </w:pPr>
            <w:r w:rsidRPr="008679BF">
              <w:t>Mobiele</w:t>
            </w:r>
            <w:r w:rsidR="00535031">
              <w:t xml:space="preserve"> </w:t>
            </w:r>
            <w:r w:rsidRPr="008679BF">
              <w:t>nummer</w:t>
            </w:r>
            <w:r w:rsidR="00535031">
              <w:t xml:space="preserve"> </w:t>
            </w:r>
            <w:r w:rsidRPr="008679BF">
              <w:t>(geheim</w:t>
            </w:r>
            <w:r w:rsidR="00535031">
              <w:t xml:space="preserve"> </w:t>
            </w:r>
            <w:r w:rsidRPr="008679BF">
              <w:t>ja/nee):</w:t>
            </w:r>
          </w:p>
          <w:p w14:paraId="795BE7D0" w14:textId="24F07F5A" w:rsidR="00B75799" w:rsidRPr="008679BF" w:rsidRDefault="00B75799" w:rsidP="006C619E">
            <w:pPr>
              <w:spacing w:line="276" w:lineRule="auto"/>
            </w:pPr>
            <w:r w:rsidRPr="008679BF">
              <w:t>Doorgegeven</w:t>
            </w:r>
            <w:r w:rsidR="00535031">
              <w:t xml:space="preserve"> </w:t>
            </w:r>
            <w:r w:rsidRPr="008679BF">
              <w:t>aan</w:t>
            </w:r>
            <w:r w:rsidR="00535031">
              <w:t xml:space="preserve"> </w:t>
            </w:r>
            <w:r w:rsidRPr="008679BF">
              <w:t>Nummerherkenning</w:t>
            </w:r>
            <w:r w:rsidR="00535031">
              <w:t xml:space="preserve"> </w:t>
            </w:r>
            <w:r w:rsidRPr="008679BF">
              <w:t>(DJI)?</w:t>
            </w:r>
            <w:r w:rsidR="00535031">
              <w:t xml:space="preserve"> </w:t>
            </w:r>
            <w:r w:rsidRPr="008679BF">
              <w:t>(ja/nee):</w:t>
            </w:r>
          </w:p>
        </w:tc>
        <w:tc>
          <w:tcPr>
            <w:tcW w:w="3068" w:type="pct"/>
          </w:tcPr>
          <w:p w14:paraId="55D916EA" w14:textId="297DEBEE" w:rsidR="00B75799" w:rsidRPr="008679BF" w:rsidRDefault="00535031" w:rsidP="006C619E">
            <w:pPr>
              <w:spacing w:line="276" w:lineRule="auto"/>
            </w:pPr>
            <w:r>
              <w:t xml:space="preserve"> </w:t>
            </w:r>
          </w:p>
        </w:tc>
      </w:tr>
      <w:tr w:rsidR="00B75799" w:rsidRPr="008679BF" w14:paraId="39C6BFA8" w14:textId="77777777" w:rsidTr="00164003">
        <w:tc>
          <w:tcPr>
            <w:tcW w:w="1932" w:type="pct"/>
          </w:tcPr>
          <w:p w14:paraId="2FE1D46B" w14:textId="69017E2A" w:rsidR="00B75799" w:rsidRPr="008679BF" w:rsidRDefault="00B75799" w:rsidP="006C619E">
            <w:pPr>
              <w:spacing w:line="276" w:lineRule="auto"/>
            </w:pPr>
            <w:r w:rsidRPr="008679BF">
              <w:t>E-mailadres</w:t>
            </w:r>
            <w:r w:rsidR="00535031">
              <w:t xml:space="preserve"> </w:t>
            </w:r>
            <w:r w:rsidRPr="008679BF">
              <w:t>(geheim</w:t>
            </w:r>
            <w:r w:rsidR="00535031">
              <w:t xml:space="preserve"> </w:t>
            </w:r>
            <w:r w:rsidRPr="008679BF">
              <w:t>ja/nee):</w:t>
            </w:r>
          </w:p>
        </w:tc>
        <w:tc>
          <w:tcPr>
            <w:tcW w:w="3068" w:type="pct"/>
          </w:tcPr>
          <w:p w14:paraId="059ED7BA" w14:textId="5CBF812E" w:rsidR="00B75799" w:rsidRPr="008679BF" w:rsidRDefault="00535031" w:rsidP="006C619E">
            <w:pPr>
              <w:spacing w:line="276" w:lineRule="auto"/>
            </w:pPr>
            <w:r>
              <w:t xml:space="preserve"> </w:t>
            </w:r>
          </w:p>
        </w:tc>
      </w:tr>
      <w:tr w:rsidR="00B75799" w:rsidRPr="008679BF" w14:paraId="39F9A17C" w14:textId="77777777" w:rsidTr="00164003">
        <w:tc>
          <w:tcPr>
            <w:tcW w:w="1932" w:type="pct"/>
          </w:tcPr>
          <w:p w14:paraId="18B355A4" w14:textId="77777777" w:rsidR="00B75799" w:rsidRPr="008679BF" w:rsidRDefault="00B75799" w:rsidP="006C619E">
            <w:pPr>
              <w:spacing w:line="276" w:lineRule="auto"/>
            </w:pPr>
            <w:r w:rsidRPr="008679BF">
              <w:t>Bankrekeningnummer:</w:t>
            </w:r>
          </w:p>
        </w:tc>
        <w:tc>
          <w:tcPr>
            <w:tcW w:w="3068" w:type="pct"/>
          </w:tcPr>
          <w:p w14:paraId="32E9449A" w14:textId="52E1C47B" w:rsidR="00B75799" w:rsidRPr="008679BF" w:rsidRDefault="00535031" w:rsidP="006C619E">
            <w:pPr>
              <w:spacing w:line="276" w:lineRule="auto"/>
            </w:pPr>
            <w:r>
              <w:t xml:space="preserve"> </w:t>
            </w:r>
          </w:p>
        </w:tc>
      </w:tr>
      <w:tr w:rsidR="00B75799" w:rsidRPr="008679BF" w14:paraId="35EC2BB7" w14:textId="77777777" w:rsidTr="00164003">
        <w:tc>
          <w:tcPr>
            <w:tcW w:w="1932" w:type="pct"/>
          </w:tcPr>
          <w:p w14:paraId="38B4EE36" w14:textId="17EE294D" w:rsidR="00B75799" w:rsidRPr="008679BF" w:rsidRDefault="00B75799" w:rsidP="006C619E">
            <w:pPr>
              <w:spacing w:line="276" w:lineRule="auto"/>
            </w:pPr>
            <w:r w:rsidRPr="008679BF">
              <w:t>Nummer</w:t>
            </w:r>
            <w:r w:rsidR="00535031">
              <w:t xml:space="preserve"> </w:t>
            </w:r>
            <w:r w:rsidRPr="008679BF">
              <w:t>derdenrekening:</w:t>
            </w:r>
          </w:p>
        </w:tc>
        <w:tc>
          <w:tcPr>
            <w:tcW w:w="3068" w:type="pct"/>
          </w:tcPr>
          <w:p w14:paraId="10235121" w14:textId="43EF4869" w:rsidR="00B75799" w:rsidRPr="008679BF" w:rsidRDefault="00535031" w:rsidP="006C619E">
            <w:pPr>
              <w:spacing w:line="276" w:lineRule="auto"/>
            </w:pPr>
            <w:r>
              <w:t xml:space="preserve"> </w:t>
            </w:r>
          </w:p>
        </w:tc>
      </w:tr>
      <w:tr w:rsidR="00B75799" w:rsidRPr="008679BF" w14:paraId="75C12441" w14:textId="77777777" w:rsidTr="00164003">
        <w:tc>
          <w:tcPr>
            <w:tcW w:w="1932" w:type="pct"/>
          </w:tcPr>
          <w:p w14:paraId="4055E552" w14:textId="3B880717" w:rsidR="00B75799" w:rsidRPr="008679BF" w:rsidRDefault="00B75799" w:rsidP="006C619E">
            <w:pPr>
              <w:spacing w:line="276" w:lineRule="auto"/>
            </w:pPr>
            <w:r w:rsidRPr="008679BF">
              <w:t>Privégegevens</w:t>
            </w:r>
            <w:r w:rsidR="00535031">
              <w:t xml:space="preserve"> </w:t>
            </w:r>
            <w:r w:rsidRPr="008679BF">
              <w:t>(geheim</w:t>
            </w:r>
            <w:r w:rsidR="00535031">
              <w:t xml:space="preserve"> </w:t>
            </w:r>
            <w:r w:rsidRPr="008679BF">
              <w:t>ja/nee):</w:t>
            </w:r>
          </w:p>
        </w:tc>
        <w:tc>
          <w:tcPr>
            <w:tcW w:w="3068" w:type="pct"/>
          </w:tcPr>
          <w:p w14:paraId="3A4B4C76" w14:textId="3FBC0546" w:rsidR="00B75799" w:rsidRPr="008679BF" w:rsidRDefault="00535031" w:rsidP="006C619E">
            <w:pPr>
              <w:spacing w:line="276" w:lineRule="auto"/>
            </w:pPr>
            <w:r>
              <w:t xml:space="preserve"> </w:t>
            </w:r>
          </w:p>
        </w:tc>
      </w:tr>
      <w:tr w:rsidR="00B75799" w:rsidRPr="008679BF" w14:paraId="310579EC" w14:textId="77777777" w:rsidTr="00164003">
        <w:tc>
          <w:tcPr>
            <w:tcW w:w="1932" w:type="pct"/>
          </w:tcPr>
          <w:p w14:paraId="0D98C635" w14:textId="77777777" w:rsidR="00B75799" w:rsidRPr="008679BF" w:rsidRDefault="00B75799" w:rsidP="006C619E">
            <w:pPr>
              <w:spacing w:line="276" w:lineRule="auto"/>
            </w:pPr>
            <w:r w:rsidRPr="008679BF">
              <w:t>Naam:</w:t>
            </w:r>
          </w:p>
        </w:tc>
        <w:tc>
          <w:tcPr>
            <w:tcW w:w="3068" w:type="pct"/>
          </w:tcPr>
          <w:p w14:paraId="38F884A5" w14:textId="00EED82C" w:rsidR="00B75799" w:rsidRPr="008679BF" w:rsidRDefault="00535031" w:rsidP="006C619E">
            <w:pPr>
              <w:spacing w:line="276" w:lineRule="auto"/>
            </w:pPr>
            <w:r>
              <w:t xml:space="preserve"> </w:t>
            </w:r>
          </w:p>
        </w:tc>
      </w:tr>
      <w:tr w:rsidR="00B75799" w:rsidRPr="008679BF" w14:paraId="050F2D00" w14:textId="77777777" w:rsidTr="00164003">
        <w:tc>
          <w:tcPr>
            <w:tcW w:w="1932" w:type="pct"/>
          </w:tcPr>
          <w:p w14:paraId="3A230D41" w14:textId="77777777" w:rsidR="00B75799" w:rsidRPr="008679BF" w:rsidRDefault="00B75799" w:rsidP="006C619E">
            <w:pPr>
              <w:spacing w:line="276" w:lineRule="auto"/>
            </w:pPr>
            <w:r w:rsidRPr="008679BF">
              <w:t>Huisadres:</w:t>
            </w:r>
          </w:p>
        </w:tc>
        <w:tc>
          <w:tcPr>
            <w:tcW w:w="3068" w:type="pct"/>
          </w:tcPr>
          <w:p w14:paraId="6DC04B21" w14:textId="04D5737B" w:rsidR="00B75799" w:rsidRPr="008679BF" w:rsidRDefault="00535031" w:rsidP="006C619E">
            <w:pPr>
              <w:spacing w:line="276" w:lineRule="auto"/>
            </w:pPr>
            <w:r>
              <w:t xml:space="preserve"> </w:t>
            </w:r>
          </w:p>
        </w:tc>
      </w:tr>
      <w:tr w:rsidR="00B75799" w:rsidRPr="008679BF" w14:paraId="5ADF5817" w14:textId="77777777" w:rsidTr="00164003">
        <w:tc>
          <w:tcPr>
            <w:tcW w:w="1932" w:type="pct"/>
          </w:tcPr>
          <w:p w14:paraId="323DFDCA" w14:textId="77777777" w:rsidR="00B75799" w:rsidRPr="008679BF" w:rsidRDefault="00B75799" w:rsidP="006C619E">
            <w:pPr>
              <w:spacing w:line="276" w:lineRule="auto"/>
            </w:pPr>
            <w:r w:rsidRPr="008679BF">
              <w:t>Privételefoonnummer:</w:t>
            </w:r>
          </w:p>
        </w:tc>
        <w:tc>
          <w:tcPr>
            <w:tcW w:w="3068" w:type="pct"/>
          </w:tcPr>
          <w:p w14:paraId="0F3E0F58" w14:textId="3FFE5D52" w:rsidR="00B75799" w:rsidRPr="008679BF" w:rsidRDefault="00535031" w:rsidP="006C619E">
            <w:pPr>
              <w:spacing w:line="276" w:lineRule="auto"/>
            </w:pPr>
            <w:r>
              <w:t xml:space="preserve"> </w:t>
            </w:r>
          </w:p>
        </w:tc>
      </w:tr>
      <w:tr w:rsidR="00B75799" w:rsidRPr="008679BF" w14:paraId="7897E049" w14:textId="77777777" w:rsidTr="00164003">
        <w:tc>
          <w:tcPr>
            <w:tcW w:w="1932" w:type="pct"/>
          </w:tcPr>
          <w:p w14:paraId="4543623E" w14:textId="77777777" w:rsidR="00B75799" w:rsidRPr="008679BF" w:rsidRDefault="00B75799" w:rsidP="006C619E">
            <w:pPr>
              <w:spacing w:line="276" w:lineRule="auto"/>
            </w:pPr>
            <w:r w:rsidRPr="008679BF">
              <w:t>Privécontactpersoon:</w:t>
            </w:r>
          </w:p>
        </w:tc>
        <w:tc>
          <w:tcPr>
            <w:tcW w:w="3068" w:type="pct"/>
          </w:tcPr>
          <w:p w14:paraId="451CAFFA" w14:textId="1AFE0C7B" w:rsidR="00B75799" w:rsidRPr="008679BF" w:rsidRDefault="00535031" w:rsidP="006C619E">
            <w:pPr>
              <w:spacing w:line="276" w:lineRule="auto"/>
            </w:pPr>
            <w:r>
              <w:t xml:space="preserve"> </w:t>
            </w:r>
          </w:p>
        </w:tc>
      </w:tr>
      <w:tr w:rsidR="00B75799" w:rsidRPr="008679BF" w14:paraId="56E47CB9" w14:textId="77777777" w:rsidTr="00164003">
        <w:tc>
          <w:tcPr>
            <w:tcW w:w="1932" w:type="pct"/>
          </w:tcPr>
          <w:p w14:paraId="758441E2" w14:textId="77777777" w:rsidR="00B75799" w:rsidRPr="008679BF" w:rsidRDefault="00B75799" w:rsidP="006C619E">
            <w:pPr>
              <w:spacing w:line="276" w:lineRule="auto"/>
            </w:pPr>
            <w:r w:rsidRPr="008679BF">
              <w:t>Naam:</w:t>
            </w:r>
          </w:p>
        </w:tc>
        <w:tc>
          <w:tcPr>
            <w:tcW w:w="3068" w:type="pct"/>
          </w:tcPr>
          <w:p w14:paraId="6DE0748F" w14:textId="4C28B561" w:rsidR="00B75799" w:rsidRPr="008679BF" w:rsidRDefault="00535031" w:rsidP="006C619E">
            <w:pPr>
              <w:spacing w:line="276" w:lineRule="auto"/>
            </w:pPr>
            <w:r>
              <w:t xml:space="preserve"> </w:t>
            </w:r>
          </w:p>
        </w:tc>
      </w:tr>
      <w:tr w:rsidR="00B75799" w:rsidRPr="008679BF" w14:paraId="23FC5E43" w14:textId="77777777" w:rsidTr="00164003">
        <w:tc>
          <w:tcPr>
            <w:tcW w:w="1932" w:type="pct"/>
          </w:tcPr>
          <w:p w14:paraId="169198E8" w14:textId="77777777" w:rsidR="00B75799" w:rsidRPr="008679BF" w:rsidRDefault="00B75799" w:rsidP="006C619E">
            <w:pPr>
              <w:spacing w:line="276" w:lineRule="auto"/>
            </w:pPr>
            <w:r w:rsidRPr="008679BF">
              <w:t>Adresgegevens:</w:t>
            </w:r>
          </w:p>
        </w:tc>
        <w:tc>
          <w:tcPr>
            <w:tcW w:w="3068" w:type="pct"/>
          </w:tcPr>
          <w:p w14:paraId="6AA3ABA2" w14:textId="6BD2A7D6" w:rsidR="00B75799" w:rsidRPr="008679BF" w:rsidRDefault="00535031" w:rsidP="006C619E">
            <w:pPr>
              <w:spacing w:line="276" w:lineRule="auto"/>
            </w:pPr>
            <w:r>
              <w:t xml:space="preserve"> </w:t>
            </w:r>
          </w:p>
        </w:tc>
      </w:tr>
      <w:tr w:rsidR="00B75799" w:rsidRPr="008679BF" w14:paraId="285F94CA" w14:textId="77777777" w:rsidTr="00164003">
        <w:tc>
          <w:tcPr>
            <w:tcW w:w="1932" w:type="pct"/>
          </w:tcPr>
          <w:p w14:paraId="23B90636" w14:textId="77777777" w:rsidR="00B75799" w:rsidRPr="008679BF" w:rsidRDefault="00B75799" w:rsidP="006C619E">
            <w:pPr>
              <w:spacing w:line="276" w:lineRule="auto"/>
            </w:pPr>
            <w:r w:rsidRPr="008679BF">
              <w:t>Telefoonnummer:</w:t>
            </w:r>
          </w:p>
        </w:tc>
        <w:tc>
          <w:tcPr>
            <w:tcW w:w="3068" w:type="pct"/>
          </w:tcPr>
          <w:p w14:paraId="0C2FFF3E" w14:textId="70BB0DC3" w:rsidR="00B75799" w:rsidRPr="008679BF" w:rsidRDefault="00535031" w:rsidP="006C619E">
            <w:pPr>
              <w:spacing w:line="276" w:lineRule="auto"/>
            </w:pPr>
            <w:r>
              <w:t xml:space="preserve"> </w:t>
            </w:r>
          </w:p>
        </w:tc>
      </w:tr>
    </w:tbl>
    <w:p w14:paraId="258BE7D8" w14:textId="77777777" w:rsidR="00F806E0" w:rsidRPr="00164003" w:rsidRDefault="00F806E0" w:rsidP="006C619E">
      <w:pPr>
        <w:rPr>
          <w:b/>
          <w:bCs/>
        </w:rPr>
      </w:pPr>
    </w:p>
    <w:p w14:paraId="75DBC3C0" w14:textId="5091B331" w:rsidR="00B75799" w:rsidRPr="00164003" w:rsidRDefault="00B75799" w:rsidP="006C619E">
      <w:pPr>
        <w:rPr>
          <w:b/>
          <w:bCs/>
        </w:rPr>
      </w:pPr>
      <w:r w:rsidRPr="00164003">
        <w:rPr>
          <w:b/>
          <w:bCs/>
        </w:rPr>
        <w:t>Vervanger(s)</w:t>
      </w:r>
    </w:p>
    <w:tbl>
      <w:tblPr>
        <w:tblStyle w:val="TableGridPHPDOCX"/>
        <w:tblW w:w="4548" w:type="pct"/>
        <w:tblInd w:w="137" w:type="dxa"/>
        <w:tblLook w:val="04A0" w:firstRow="1" w:lastRow="0" w:firstColumn="1" w:lastColumn="0" w:noHBand="0" w:noVBand="1"/>
      </w:tblPr>
      <w:tblGrid>
        <w:gridCol w:w="8243"/>
      </w:tblGrid>
      <w:tr w:rsidR="00B75799" w:rsidRPr="008679BF" w14:paraId="6F3C4FB2" w14:textId="77777777" w:rsidTr="00164003">
        <w:tc>
          <w:tcPr>
            <w:tcW w:w="5000" w:type="pct"/>
          </w:tcPr>
          <w:p w14:paraId="3CEC03C8" w14:textId="7930AE13" w:rsidR="00B75799" w:rsidRDefault="00B75799" w:rsidP="006C619E">
            <w:pPr>
              <w:spacing w:line="276" w:lineRule="auto"/>
            </w:pPr>
            <w:r w:rsidRPr="005E44F3">
              <w:t>Wie</w:t>
            </w:r>
            <w:r w:rsidR="00535031">
              <w:t xml:space="preserve"> </w:t>
            </w:r>
            <w:r w:rsidR="00BC5DFF" w:rsidRPr="005E44F3">
              <w:t>vervangt</w:t>
            </w:r>
            <w:r w:rsidR="00BC5DFF">
              <w:t>,</w:t>
            </w:r>
            <w:r w:rsidR="00535031">
              <w:t xml:space="preserve"> </w:t>
            </w:r>
            <w:r w:rsidRPr="005E44F3">
              <w:t>eventueel</w:t>
            </w:r>
            <w:r w:rsidR="00535031">
              <w:t xml:space="preserve"> </w:t>
            </w:r>
            <w:r>
              <w:t>uitgesplitst</w:t>
            </w:r>
            <w:r w:rsidR="00535031">
              <w:t xml:space="preserve"> </w:t>
            </w:r>
            <w:r>
              <w:t>naar</w:t>
            </w:r>
            <w:r w:rsidR="00535031">
              <w:t xml:space="preserve"> </w:t>
            </w:r>
            <w:r>
              <w:t>rechtsgebied?</w:t>
            </w:r>
          </w:p>
          <w:p w14:paraId="26C3EEC6" w14:textId="77777777" w:rsidR="00A73036" w:rsidRDefault="00A73036" w:rsidP="006C619E">
            <w:pPr>
              <w:spacing w:line="276" w:lineRule="auto"/>
            </w:pPr>
          </w:p>
          <w:p w14:paraId="78F65A22" w14:textId="18BAA05B" w:rsidR="00A73036" w:rsidRDefault="00A73036" w:rsidP="006C619E">
            <w:pPr>
              <w:spacing w:line="276" w:lineRule="auto"/>
            </w:pPr>
            <w:r w:rsidRPr="005E44F3">
              <w:t>Wat</w:t>
            </w:r>
            <w:r w:rsidR="00535031">
              <w:t xml:space="preserve"> </w:t>
            </w:r>
            <w:r w:rsidRPr="005E44F3">
              <w:t>zijn</w:t>
            </w:r>
            <w:r w:rsidR="00535031">
              <w:t xml:space="preserve"> </w:t>
            </w:r>
            <w:r w:rsidRPr="005E44F3">
              <w:t>de</w:t>
            </w:r>
            <w:r w:rsidR="00535031">
              <w:t xml:space="preserve"> </w:t>
            </w:r>
            <w:r w:rsidRPr="005E44F3">
              <w:t>gegevens</w:t>
            </w:r>
            <w:r w:rsidR="00535031">
              <w:t xml:space="preserve"> </w:t>
            </w:r>
            <w:r w:rsidRPr="005E44F3">
              <w:t>van</w:t>
            </w:r>
            <w:r w:rsidR="00535031">
              <w:t xml:space="preserve"> </w:t>
            </w:r>
            <w:r w:rsidRPr="005E44F3">
              <w:t>de</w:t>
            </w:r>
            <w:r w:rsidR="00535031">
              <w:t xml:space="preserve"> </w:t>
            </w:r>
            <w:r w:rsidRPr="005E44F3">
              <w:t>vervanger</w:t>
            </w:r>
            <w:r w:rsidR="00535031">
              <w:t xml:space="preserve"> </w:t>
            </w:r>
            <w:r w:rsidRPr="005E44F3">
              <w:t>(naam,</w:t>
            </w:r>
            <w:r w:rsidR="00535031">
              <w:t xml:space="preserve"> </w:t>
            </w:r>
            <w:r w:rsidRPr="005E44F3">
              <w:t>kantoornaam,</w:t>
            </w:r>
            <w:r w:rsidR="00535031">
              <w:t xml:space="preserve"> </w:t>
            </w:r>
            <w:r w:rsidRPr="005E44F3">
              <w:t>adres,</w:t>
            </w:r>
            <w:r w:rsidR="00535031">
              <w:t xml:space="preserve"> </w:t>
            </w:r>
            <w:r w:rsidRPr="005E44F3">
              <w:t>telefoon,</w:t>
            </w:r>
            <w:r w:rsidR="00535031">
              <w:t xml:space="preserve"> </w:t>
            </w:r>
            <w:r w:rsidRPr="005E44F3">
              <w:t>fax,</w:t>
            </w:r>
            <w:r w:rsidR="00535031">
              <w:t xml:space="preserve"> </w:t>
            </w:r>
            <w:r w:rsidRPr="005E44F3">
              <w:t>e-mailadres</w:t>
            </w:r>
            <w:r w:rsidR="00535031">
              <w:t xml:space="preserve"> </w:t>
            </w:r>
            <w:r w:rsidRPr="005E44F3">
              <w:t>e.d.)?</w:t>
            </w:r>
          </w:p>
          <w:p w14:paraId="0AF189B3" w14:textId="6FFDDC39" w:rsidR="00A73036" w:rsidRPr="008679BF" w:rsidRDefault="00A73036" w:rsidP="006C619E">
            <w:pPr>
              <w:spacing w:line="276" w:lineRule="auto"/>
            </w:pPr>
          </w:p>
        </w:tc>
      </w:tr>
    </w:tbl>
    <w:p w14:paraId="3913977D" w14:textId="77777777" w:rsidR="00F806E0" w:rsidRPr="00164003" w:rsidRDefault="00F806E0" w:rsidP="006C619E">
      <w:pPr>
        <w:rPr>
          <w:b/>
          <w:bCs/>
        </w:rPr>
      </w:pPr>
    </w:p>
    <w:p w14:paraId="018A5EDE" w14:textId="097DF5BF" w:rsidR="00B75799" w:rsidRPr="00164003" w:rsidRDefault="00B75799" w:rsidP="006C619E">
      <w:pPr>
        <w:rPr>
          <w:b/>
          <w:bCs/>
        </w:rPr>
      </w:pPr>
      <w:r w:rsidRPr="00164003">
        <w:rPr>
          <w:b/>
          <w:bCs/>
        </w:rPr>
        <w:t>Toepassingsgebied</w:t>
      </w:r>
    </w:p>
    <w:tbl>
      <w:tblPr>
        <w:tblStyle w:val="TableGridPHPDOCX"/>
        <w:tblW w:w="4548" w:type="pct"/>
        <w:tblInd w:w="137" w:type="dxa"/>
        <w:tblLook w:val="04A0" w:firstRow="1" w:lastRow="0" w:firstColumn="1" w:lastColumn="0" w:noHBand="0" w:noVBand="1"/>
      </w:tblPr>
      <w:tblGrid>
        <w:gridCol w:w="8243"/>
      </w:tblGrid>
      <w:tr w:rsidR="00B75799" w:rsidRPr="008679BF" w14:paraId="4CF79F4A" w14:textId="77777777" w:rsidTr="00164003">
        <w:tc>
          <w:tcPr>
            <w:tcW w:w="5000" w:type="pct"/>
          </w:tcPr>
          <w:p w14:paraId="551267DF" w14:textId="74C1FE67" w:rsidR="00B75799" w:rsidRDefault="00B75799" w:rsidP="006C619E">
            <w:pPr>
              <w:spacing w:line="276" w:lineRule="auto"/>
            </w:pPr>
            <w:r w:rsidRPr="005E44F3">
              <w:t>Voor</w:t>
            </w:r>
            <w:r w:rsidR="00535031">
              <w:t xml:space="preserve"> </w:t>
            </w:r>
            <w:r w:rsidRPr="005E44F3">
              <w:t>welke</w:t>
            </w:r>
            <w:r w:rsidR="00535031">
              <w:t xml:space="preserve"> </w:t>
            </w:r>
            <w:r w:rsidRPr="005E44F3">
              <w:t>situaties</w:t>
            </w:r>
            <w:r w:rsidR="00535031">
              <w:t xml:space="preserve"> </w:t>
            </w:r>
            <w:r w:rsidRPr="005E44F3">
              <w:t>is</w:t>
            </w:r>
            <w:r w:rsidR="00535031">
              <w:t xml:space="preserve"> </w:t>
            </w:r>
            <w:r w:rsidRPr="005E44F3">
              <w:t>deze</w:t>
            </w:r>
            <w:r w:rsidR="00535031">
              <w:t xml:space="preserve"> </w:t>
            </w:r>
            <w:r w:rsidRPr="005E44F3">
              <w:t>regeling</w:t>
            </w:r>
            <w:r w:rsidR="00535031">
              <w:t xml:space="preserve"> </w:t>
            </w:r>
            <w:r w:rsidRPr="005E44F3">
              <w:t>bedoeld?</w:t>
            </w:r>
            <w:r w:rsidR="00535031">
              <w:t xml:space="preserve"> </w:t>
            </w:r>
            <w:r w:rsidRPr="005E44F3">
              <w:t>(bijv</w:t>
            </w:r>
            <w:r w:rsidR="00093367">
              <w:t>oorbeeld</w:t>
            </w:r>
            <w:r w:rsidR="00535031">
              <w:t xml:space="preserve"> </w:t>
            </w:r>
            <w:r w:rsidRPr="005E44F3">
              <w:t>vervanging</w:t>
            </w:r>
            <w:r w:rsidR="00535031">
              <w:t xml:space="preserve"> </w:t>
            </w:r>
            <w:r w:rsidRPr="005E44F3">
              <w:t>bij</w:t>
            </w:r>
            <w:r w:rsidR="00535031">
              <w:t xml:space="preserve"> </w:t>
            </w:r>
            <w:r w:rsidRPr="005E44F3">
              <w:t>geplande</w:t>
            </w:r>
            <w:r w:rsidR="00535031">
              <w:t xml:space="preserve"> </w:t>
            </w:r>
            <w:r w:rsidRPr="005E44F3">
              <w:t>afwezigheid/niet</w:t>
            </w:r>
            <w:r w:rsidR="00535031">
              <w:t xml:space="preserve"> </w:t>
            </w:r>
            <w:r w:rsidRPr="005E44F3">
              <w:t>geplande</w:t>
            </w:r>
            <w:r w:rsidR="00535031">
              <w:t xml:space="preserve"> </w:t>
            </w:r>
            <w:r w:rsidRPr="005E44F3">
              <w:t>afwezigheid,</w:t>
            </w:r>
            <w:r w:rsidR="00535031">
              <w:t xml:space="preserve"> </w:t>
            </w:r>
            <w:r w:rsidRPr="005E44F3">
              <w:t>afzeggen/herplannen</w:t>
            </w:r>
            <w:r w:rsidR="00535031">
              <w:t xml:space="preserve"> </w:t>
            </w:r>
            <w:r w:rsidRPr="005E44F3">
              <w:t>van</w:t>
            </w:r>
            <w:r w:rsidR="00535031">
              <w:t xml:space="preserve"> </w:t>
            </w:r>
            <w:r w:rsidRPr="005E44F3">
              <w:t>afspraken</w:t>
            </w:r>
            <w:r w:rsidR="00535031">
              <w:t xml:space="preserve"> </w:t>
            </w:r>
            <w:r w:rsidRPr="005E44F3">
              <w:t>bij</w:t>
            </w:r>
            <w:r w:rsidR="00535031">
              <w:t xml:space="preserve"> </w:t>
            </w:r>
            <w:r w:rsidRPr="005E44F3">
              <w:t>geplande/niet</w:t>
            </w:r>
            <w:r w:rsidR="00535031">
              <w:t xml:space="preserve"> </w:t>
            </w:r>
            <w:r w:rsidRPr="005E44F3">
              <w:t>geplande</w:t>
            </w:r>
            <w:r w:rsidR="00535031">
              <w:t xml:space="preserve"> </w:t>
            </w:r>
            <w:r w:rsidRPr="005E44F3">
              <w:t>afwezigheid,</w:t>
            </w:r>
            <w:r w:rsidR="00535031">
              <w:t xml:space="preserve"> </w:t>
            </w:r>
            <w:r w:rsidRPr="005E44F3">
              <w:t>dossieroverdracht</w:t>
            </w:r>
            <w:r w:rsidR="00535031">
              <w:t xml:space="preserve"> </w:t>
            </w:r>
            <w:r w:rsidRPr="005E44F3">
              <w:t>bij</w:t>
            </w:r>
            <w:r w:rsidR="00535031">
              <w:t xml:space="preserve"> </w:t>
            </w:r>
            <w:r w:rsidRPr="005E44F3">
              <w:t>langdurige</w:t>
            </w:r>
            <w:r w:rsidR="00535031">
              <w:t xml:space="preserve"> </w:t>
            </w:r>
            <w:r w:rsidRPr="005E44F3">
              <w:t>afwezigheid,</w:t>
            </w:r>
            <w:r w:rsidR="00535031">
              <w:t xml:space="preserve"> </w:t>
            </w:r>
            <w:r w:rsidRPr="005E44F3">
              <w:t>al</w:t>
            </w:r>
            <w:r w:rsidR="00535031">
              <w:t xml:space="preserve"> </w:t>
            </w:r>
            <w:r w:rsidRPr="005E44F3">
              <w:t>dan</w:t>
            </w:r>
            <w:r w:rsidR="00535031">
              <w:t xml:space="preserve"> </w:t>
            </w:r>
            <w:r w:rsidRPr="005E44F3">
              <w:t>niet</w:t>
            </w:r>
            <w:r w:rsidR="00535031">
              <w:t xml:space="preserve"> </w:t>
            </w:r>
            <w:r w:rsidRPr="005E44F3">
              <w:t>met</w:t>
            </w:r>
            <w:r w:rsidR="00535031">
              <w:t xml:space="preserve"> </w:t>
            </w:r>
            <w:r w:rsidRPr="005E44F3">
              <w:t>mogelijkheid</w:t>
            </w:r>
            <w:r w:rsidR="00535031">
              <w:t xml:space="preserve"> </w:t>
            </w:r>
            <w:r w:rsidRPr="005E44F3">
              <w:t>tot</w:t>
            </w:r>
            <w:r w:rsidR="00535031">
              <w:t xml:space="preserve"> </w:t>
            </w:r>
            <w:r w:rsidRPr="005E44F3">
              <w:t>overleg</w:t>
            </w:r>
            <w:r w:rsidR="00535031">
              <w:t xml:space="preserve"> </w:t>
            </w:r>
            <w:r w:rsidRPr="005E44F3">
              <w:t>met</w:t>
            </w:r>
            <w:r w:rsidR="00535031">
              <w:t xml:space="preserve"> </w:t>
            </w:r>
            <w:r w:rsidRPr="005E44F3">
              <w:t>de</w:t>
            </w:r>
            <w:r w:rsidR="00535031">
              <w:t xml:space="preserve"> </w:t>
            </w:r>
            <w:r w:rsidRPr="005E44F3">
              <w:t>advocaat)</w:t>
            </w:r>
          </w:p>
          <w:p w14:paraId="137B10E8" w14:textId="77777777" w:rsidR="00A73036" w:rsidRDefault="00A73036" w:rsidP="006C619E">
            <w:pPr>
              <w:spacing w:line="276" w:lineRule="auto"/>
            </w:pPr>
          </w:p>
          <w:p w14:paraId="79B4DAB8" w14:textId="6130CD7E" w:rsidR="00A73036" w:rsidRDefault="00A73036" w:rsidP="006C619E">
            <w:pPr>
              <w:spacing w:line="276" w:lineRule="auto"/>
            </w:pPr>
            <w:r w:rsidRPr="001339F0">
              <w:t>Wanneer</w:t>
            </w:r>
            <w:r w:rsidR="00535031">
              <w:t xml:space="preserve"> </w:t>
            </w:r>
            <w:r w:rsidRPr="001339F0">
              <w:t>treedt</w:t>
            </w:r>
            <w:r w:rsidR="00535031">
              <w:t xml:space="preserve"> </w:t>
            </w:r>
            <w:r w:rsidRPr="001339F0">
              <w:t>de</w:t>
            </w:r>
            <w:r w:rsidR="00535031">
              <w:t xml:space="preserve"> </w:t>
            </w:r>
            <w:r>
              <w:t>vervangingsregeling</w:t>
            </w:r>
            <w:r w:rsidR="00535031">
              <w:t xml:space="preserve"> </w:t>
            </w:r>
            <w:r>
              <w:t>in</w:t>
            </w:r>
            <w:r w:rsidR="00535031">
              <w:t xml:space="preserve"> </w:t>
            </w:r>
            <w:r>
              <w:t>werking?</w:t>
            </w:r>
          </w:p>
          <w:p w14:paraId="38305373" w14:textId="77777777" w:rsidR="00A73036" w:rsidRDefault="00A73036" w:rsidP="006C619E">
            <w:pPr>
              <w:spacing w:line="276" w:lineRule="auto"/>
            </w:pPr>
          </w:p>
          <w:p w14:paraId="4179211C" w14:textId="088B64B5" w:rsidR="00A73036" w:rsidRDefault="00A73036" w:rsidP="006C619E">
            <w:pPr>
              <w:spacing w:line="276" w:lineRule="auto"/>
            </w:pPr>
            <w:r w:rsidRPr="001339F0">
              <w:t>Wie</w:t>
            </w:r>
            <w:r w:rsidR="00535031">
              <w:t xml:space="preserve"> </w:t>
            </w:r>
            <w:r w:rsidRPr="001339F0">
              <w:t>neemt</w:t>
            </w:r>
            <w:r w:rsidR="00535031">
              <w:t xml:space="preserve"> </w:t>
            </w:r>
            <w:r w:rsidRPr="001339F0">
              <w:t>contact</w:t>
            </w:r>
            <w:r w:rsidR="00535031">
              <w:t xml:space="preserve"> </w:t>
            </w:r>
            <w:r w:rsidRPr="001339F0">
              <w:t>op</w:t>
            </w:r>
            <w:r w:rsidR="00535031">
              <w:t xml:space="preserve"> </w:t>
            </w:r>
            <w:r w:rsidRPr="001339F0">
              <w:t>met</w:t>
            </w:r>
            <w:r w:rsidR="00535031">
              <w:t xml:space="preserve"> </w:t>
            </w:r>
            <w:r w:rsidRPr="001339F0">
              <w:t>vervanger</w:t>
            </w:r>
            <w:r w:rsidR="00535031">
              <w:t xml:space="preserve"> </w:t>
            </w:r>
            <w:r w:rsidRPr="001339F0">
              <w:t>bij</w:t>
            </w:r>
            <w:r w:rsidR="00535031">
              <w:t xml:space="preserve"> </w:t>
            </w:r>
            <w:r w:rsidRPr="001339F0">
              <w:t>ongeplande</w:t>
            </w:r>
            <w:r w:rsidR="00535031">
              <w:t xml:space="preserve"> </w:t>
            </w:r>
            <w:r w:rsidRPr="001339F0">
              <w:t>afwezigheid?</w:t>
            </w:r>
            <w:r w:rsidR="00535031">
              <w:t xml:space="preserve"> </w:t>
            </w:r>
            <w:r w:rsidRPr="001339F0">
              <w:t>(Het</w:t>
            </w:r>
            <w:r w:rsidR="00535031">
              <w:t xml:space="preserve"> </w:t>
            </w:r>
            <w:r w:rsidRPr="001339F0">
              <w:t>is</w:t>
            </w:r>
            <w:r w:rsidR="00535031">
              <w:t xml:space="preserve"> </w:t>
            </w:r>
            <w:r w:rsidRPr="001339F0">
              <w:t>mogelijk</w:t>
            </w:r>
            <w:r w:rsidR="00535031">
              <w:t xml:space="preserve"> </w:t>
            </w:r>
            <w:r w:rsidRPr="001339F0">
              <w:t>de</w:t>
            </w:r>
            <w:r w:rsidR="00535031">
              <w:t xml:space="preserve"> </w:t>
            </w:r>
            <w:r w:rsidRPr="001339F0">
              <w:t>naam</w:t>
            </w:r>
            <w:r w:rsidR="00535031">
              <w:t xml:space="preserve"> </w:t>
            </w:r>
            <w:r w:rsidRPr="001339F0">
              <w:t>van</w:t>
            </w:r>
            <w:r w:rsidR="00535031">
              <w:t xml:space="preserve"> </w:t>
            </w:r>
            <w:r w:rsidRPr="001339F0">
              <w:t>uw</w:t>
            </w:r>
            <w:r w:rsidR="00535031">
              <w:t xml:space="preserve"> </w:t>
            </w:r>
            <w:r w:rsidRPr="001339F0">
              <w:t>vervanger</w:t>
            </w:r>
            <w:r w:rsidR="00535031">
              <w:t xml:space="preserve"> </w:t>
            </w:r>
            <w:r w:rsidRPr="001339F0">
              <w:t>door</w:t>
            </w:r>
            <w:r w:rsidR="00535031">
              <w:t xml:space="preserve"> </w:t>
            </w:r>
            <w:r w:rsidRPr="001339F0">
              <w:t>te</w:t>
            </w:r>
            <w:r w:rsidR="00535031">
              <w:t xml:space="preserve"> </w:t>
            </w:r>
            <w:r w:rsidRPr="001339F0">
              <w:t>geven</w:t>
            </w:r>
            <w:r w:rsidR="00535031">
              <w:t xml:space="preserve"> </w:t>
            </w:r>
            <w:r w:rsidRPr="001339F0">
              <w:t>aan</w:t>
            </w:r>
            <w:r w:rsidR="00535031">
              <w:t xml:space="preserve"> </w:t>
            </w:r>
            <w:r w:rsidRPr="001339F0">
              <w:t>de</w:t>
            </w:r>
            <w:r w:rsidR="00535031">
              <w:t xml:space="preserve"> </w:t>
            </w:r>
            <w:r w:rsidRPr="001339F0">
              <w:t>raad</w:t>
            </w:r>
            <w:r w:rsidR="00535031">
              <w:t xml:space="preserve"> </w:t>
            </w:r>
            <w:r w:rsidRPr="001339F0">
              <w:t>van</w:t>
            </w:r>
            <w:r w:rsidR="00535031">
              <w:t xml:space="preserve"> </w:t>
            </w:r>
            <w:r w:rsidRPr="001339F0">
              <w:t>de</w:t>
            </w:r>
            <w:r w:rsidR="00535031">
              <w:t xml:space="preserve"> </w:t>
            </w:r>
            <w:r w:rsidRPr="001339F0">
              <w:t>orde.</w:t>
            </w:r>
            <w:r w:rsidR="00535031">
              <w:t xml:space="preserve"> </w:t>
            </w:r>
            <w:r w:rsidRPr="001339F0">
              <w:t>In</w:t>
            </w:r>
            <w:r w:rsidR="00535031">
              <w:t xml:space="preserve"> </w:t>
            </w:r>
            <w:r w:rsidRPr="001339F0">
              <w:t>geval</w:t>
            </w:r>
            <w:r w:rsidR="00535031">
              <w:t xml:space="preserve"> </w:t>
            </w:r>
            <w:r w:rsidRPr="001339F0">
              <w:t>van</w:t>
            </w:r>
            <w:r w:rsidR="00535031">
              <w:t xml:space="preserve"> </w:t>
            </w:r>
            <w:r w:rsidRPr="001339F0">
              <w:t>een</w:t>
            </w:r>
            <w:r w:rsidR="00535031">
              <w:t xml:space="preserve"> </w:t>
            </w:r>
            <w:r w:rsidRPr="001339F0">
              <w:t>calamiteit</w:t>
            </w:r>
            <w:r w:rsidR="00535031">
              <w:t xml:space="preserve"> </w:t>
            </w:r>
            <w:r w:rsidRPr="001339F0">
              <w:t>kan</w:t>
            </w:r>
            <w:r w:rsidR="00535031">
              <w:t xml:space="preserve"> </w:t>
            </w:r>
            <w:r w:rsidRPr="001339F0">
              <w:t>de</w:t>
            </w:r>
            <w:r w:rsidR="00535031">
              <w:t xml:space="preserve"> </w:t>
            </w:r>
            <w:r w:rsidRPr="001339F0">
              <w:t>aanwezigheid</w:t>
            </w:r>
            <w:r w:rsidR="00535031">
              <w:t xml:space="preserve"> </w:t>
            </w:r>
            <w:r w:rsidRPr="001339F0">
              <w:t>van</w:t>
            </w:r>
            <w:r w:rsidR="00535031">
              <w:t xml:space="preserve"> </w:t>
            </w:r>
            <w:r w:rsidRPr="001339F0">
              <w:t>deze</w:t>
            </w:r>
            <w:r w:rsidR="00535031">
              <w:t xml:space="preserve"> </w:t>
            </w:r>
            <w:r w:rsidRPr="001339F0">
              <w:t>informatie</w:t>
            </w:r>
            <w:r w:rsidR="00535031">
              <w:t xml:space="preserve"> </w:t>
            </w:r>
            <w:r w:rsidRPr="001339F0">
              <w:t>zeer</w:t>
            </w:r>
            <w:r w:rsidR="00535031">
              <w:t xml:space="preserve"> </w:t>
            </w:r>
            <w:r w:rsidRPr="001339F0">
              <w:t>nuttig</w:t>
            </w:r>
            <w:r w:rsidR="00535031">
              <w:t xml:space="preserve"> </w:t>
            </w:r>
            <w:r w:rsidRPr="001339F0">
              <w:t>zijn.)</w:t>
            </w:r>
          </w:p>
          <w:p w14:paraId="34662073" w14:textId="3DBAC735" w:rsidR="00A73036" w:rsidRPr="008679BF" w:rsidRDefault="00A73036" w:rsidP="006C619E">
            <w:pPr>
              <w:spacing w:line="276" w:lineRule="auto"/>
            </w:pPr>
          </w:p>
        </w:tc>
      </w:tr>
    </w:tbl>
    <w:p w14:paraId="63D9BE85" w14:textId="77777777" w:rsidR="00136741" w:rsidRPr="00164003" w:rsidRDefault="00136741" w:rsidP="006C619E">
      <w:pPr>
        <w:rPr>
          <w:b/>
          <w:bCs/>
        </w:rPr>
      </w:pPr>
    </w:p>
    <w:p w14:paraId="0181C0AA" w14:textId="1D72451B" w:rsidR="00B75799" w:rsidRPr="00164003" w:rsidRDefault="00B75799" w:rsidP="006C619E">
      <w:pPr>
        <w:keepNext/>
        <w:rPr>
          <w:b/>
          <w:bCs/>
        </w:rPr>
      </w:pPr>
      <w:r w:rsidRPr="00164003">
        <w:rPr>
          <w:b/>
          <w:bCs/>
        </w:rPr>
        <w:t>Taken</w:t>
      </w:r>
      <w:r w:rsidR="00535031">
        <w:rPr>
          <w:b/>
          <w:bCs/>
        </w:rPr>
        <w:t xml:space="preserve"> </w:t>
      </w:r>
      <w:r w:rsidRPr="00164003">
        <w:rPr>
          <w:b/>
          <w:bCs/>
        </w:rPr>
        <w:t>vervanger(s)</w:t>
      </w:r>
    </w:p>
    <w:tbl>
      <w:tblPr>
        <w:tblStyle w:val="TableGridPHPDOCX"/>
        <w:tblW w:w="4548" w:type="pct"/>
        <w:tblInd w:w="137" w:type="dxa"/>
        <w:tblLook w:val="04A0" w:firstRow="1" w:lastRow="0" w:firstColumn="1" w:lastColumn="0" w:noHBand="0" w:noVBand="1"/>
      </w:tblPr>
      <w:tblGrid>
        <w:gridCol w:w="8243"/>
      </w:tblGrid>
      <w:tr w:rsidR="00A73036" w:rsidRPr="008679BF" w14:paraId="596D890F" w14:textId="77777777" w:rsidTr="008E0C87">
        <w:trPr>
          <w:trHeight w:val="1362"/>
        </w:trPr>
        <w:tc>
          <w:tcPr>
            <w:tcW w:w="5000" w:type="pct"/>
          </w:tcPr>
          <w:p w14:paraId="71EBA3B3" w14:textId="26A6EBC6" w:rsidR="00A73036" w:rsidRPr="008679BF" w:rsidRDefault="00A73036" w:rsidP="006C619E">
            <w:pPr>
              <w:spacing w:line="276" w:lineRule="auto"/>
            </w:pPr>
            <w:r>
              <w:t>Bij</w:t>
            </w:r>
            <w:r w:rsidR="00535031">
              <w:t xml:space="preserve"> </w:t>
            </w:r>
            <w:r>
              <w:t>geplande</w:t>
            </w:r>
            <w:r w:rsidR="00535031">
              <w:t xml:space="preserve"> </w:t>
            </w:r>
            <w:r>
              <w:t>afwezigheid?</w:t>
            </w:r>
          </w:p>
          <w:p w14:paraId="77F40A60" w14:textId="3207F554" w:rsidR="00A73036" w:rsidRPr="008679BF" w:rsidRDefault="00535031" w:rsidP="006C619E">
            <w:pPr>
              <w:spacing w:line="276" w:lineRule="auto"/>
            </w:pPr>
            <w:r>
              <w:t xml:space="preserve"> </w:t>
            </w:r>
          </w:p>
          <w:p w14:paraId="683F0AEB" w14:textId="1E2C45ED" w:rsidR="00A73036" w:rsidRDefault="00A73036" w:rsidP="006C619E">
            <w:pPr>
              <w:spacing w:line="276" w:lineRule="auto"/>
            </w:pPr>
            <w:r w:rsidRPr="002B49AA">
              <w:t>Bij</w:t>
            </w:r>
            <w:r w:rsidR="00535031">
              <w:t xml:space="preserve"> </w:t>
            </w:r>
            <w:r w:rsidRPr="002B49AA">
              <w:t>ongeplande</w:t>
            </w:r>
            <w:r w:rsidR="00535031">
              <w:t xml:space="preserve"> </w:t>
            </w:r>
            <w:r w:rsidRPr="002B49AA">
              <w:t>afwezigheid</w:t>
            </w:r>
            <w:r w:rsidR="00535031">
              <w:t xml:space="preserve"> </w:t>
            </w:r>
            <w:r w:rsidRPr="002B49AA">
              <w:t>uitgesplitst</w:t>
            </w:r>
            <w:r w:rsidR="00535031">
              <w:t xml:space="preserve"> </w:t>
            </w:r>
            <w:r w:rsidRPr="002B49AA">
              <w:t>naar:</w:t>
            </w:r>
            <w:r w:rsidR="00535031">
              <w:t xml:space="preserve"> </w:t>
            </w:r>
          </w:p>
          <w:p w14:paraId="5E67D2E5" w14:textId="77777777" w:rsidR="00A73036" w:rsidRPr="008679BF" w:rsidRDefault="00A73036" w:rsidP="006C619E">
            <w:pPr>
              <w:spacing w:line="276" w:lineRule="auto"/>
            </w:pPr>
          </w:p>
          <w:p w14:paraId="5592D7ED" w14:textId="560B7D6F" w:rsidR="00A73036" w:rsidRDefault="00A73036" w:rsidP="006C619E">
            <w:pPr>
              <w:pStyle w:val="Lijstalinea"/>
              <w:numPr>
                <w:ilvl w:val="0"/>
                <w:numId w:val="16"/>
              </w:numPr>
              <w:spacing w:line="276" w:lineRule="auto"/>
            </w:pPr>
            <w:r w:rsidRPr="002B49AA">
              <w:t>situatie</w:t>
            </w:r>
            <w:r w:rsidR="00535031">
              <w:t xml:space="preserve"> </w:t>
            </w:r>
            <w:r w:rsidRPr="002B49AA">
              <w:t>waarin</w:t>
            </w:r>
            <w:r w:rsidR="00535031">
              <w:t xml:space="preserve"> </w:t>
            </w:r>
            <w:r w:rsidRPr="002B49AA">
              <w:t>nog</w:t>
            </w:r>
            <w:r w:rsidR="00535031">
              <w:t xml:space="preserve"> </w:t>
            </w:r>
            <w:r w:rsidRPr="002B49AA">
              <w:t>wel</w:t>
            </w:r>
            <w:r w:rsidR="00535031">
              <w:t xml:space="preserve"> </w:t>
            </w:r>
            <w:r w:rsidRPr="002B49AA">
              <w:t>overleg</w:t>
            </w:r>
            <w:r w:rsidR="00535031">
              <w:t xml:space="preserve"> </w:t>
            </w:r>
            <w:r w:rsidRPr="002B49AA">
              <w:t>mogelijk</w:t>
            </w:r>
            <w:r w:rsidR="00535031">
              <w:t xml:space="preserve"> </w:t>
            </w:r>
            <w:r w:rsidRPr="002B49AA">
              <w:t>is</w:t>
            </w:r>
            <w:r w:rsidR="00535031">
              <w:t xml:space="preserve"> </w:t>
            </w:r>
            <w:r w:rsidRPr="002B49AA">
              <w:t>met</w:t>
            </w:r>
            <w:r w:rsidR="00535031">
              <w:t xml:space="preserve"> </w:t>
            </w:r>
            <w:r w:rsidRPr="002B49AA">
              <w:t>de</w:t>
            </w:r>
            <w:r w:rsidR="00535031">
              <w:t xml:space="preserve"> </w:t>
            </w:r>
            <w:r w:rsidRPr="002B49AA">
              <w:t>advocaat</w:t>
            </w:r>
          </w:p>
          <w:p w14:paraId="32D543EF" w14:textId="77777777" w:rsidR="00A73036" w:rsidRPr="008679BF" w:rsidRDefault="00A73036" w:rsidP="006C619E">
            <w:pPr>
              <w:pStyle w:val="Lijstalinea"/>
              <w:spacing w:line="276" w:lineRule="auto"/>
              <w:ind w:left="360"/>
            </w:pPr>
          </w:p>
          <w:p w14:paraId="73790555" w14:textId="2A383AAB" w:rsidR="00A73036" w:rsidRDefault="00A73036" w:rsidP="006C619E">
            <w:pPr>
              <w:pStyle w:val="Lijstalinea"/>
              <w:numPr>
                <w:ilvl w:val="0"/>
                <w:numId w:val="16"/>
              </w:numPr>
              <w:spacing w:line="276" w:lineRule="auto"/>
            </w:pPr>
            <w:r w:rsidRPr="002B49AA">
              <w:t>situatie</w:t>
            </w:r>
            <w:r w:rsidR="00535031">
              <w:t xml:space="preserve"> </w:t>
            </w:r>
            <w:r w:rsidRPr="002B49AA">
              <w:t>waarin</w:t>
            </w:r>
            <w:r w:rsidR="00535031">
              <w:t xml:space="preserve"> </w:t>
            </w:r>
            <w:r w:rsidRPr="002B49AA">
              <w:t>geen</w:t>
            </w:r>
            <w:r w:rsidR="00535031">
              <w:t xml:space="preserve"> </w:t>
            </w:r>
            <w:r w:rsidRPr="002B49AA">
              <w:t>overleg</w:t>
            </w:r>
            <w:r w:rsidR="00535031">
              <w:t xml:space="preserve"> </w:t>
            </w:r>
            <w:r w:rsidRPr="002B49AA">
              <w:t>mogelijk</w:t>
            </w:r>
            <w:r w:rsidR="00535031">
              <w:t xml:space="preserve"> </w:t>
            </w:r>
            <w:r w:rsidRPr="002B49AA">
              <w:t>is</w:t>
            </w:r>
            <w:r w:rsidR="00535031">
              <w:t xml:space="preserve"> </w:t>
            </w:r>
            <w:r w:rsidRPr="002B49AA">
              <w:t>met</w:t>
            </w:r>
            <w:r w:rsidR="00535031">
              <w:t xml:space="preserve"> </w:t>
            </w:r>
            <w:r w:rsidRPr="002B49AA">
              <w:t>de</w:t>
            </w:r>
            <w:r w:rsidR="00535031">
              <w:t xml:space="preserve"> </w:t>
            </w:r>
            <w:r w:rsidRPr="002B49AA">
              <w:t>advocaat</w:t>
            </w:r>
          </w:p>
          <w:p w14:paraId="69C8DA59" w14:textId="6B6742C2" w:rsidR="00A73036" w:rsidRPr="008679BF" w:rsidRDefault="00A73036" w:rsidP="006C619E">
            <w:pPr>
              <w:pStyle w:val="Lijstalinea"/>
              <w:spacing w:line="276" w:lineRule="auto"/>
              <w:ind w:left="360"/>
            </w:pPr>
          </w:p>
        </w:tc>
      </w:tr>
    </w:tbl>
    <w:p w14:paraId="0F62F822" w14:textId="77777777" w:rsidR="00F806E0" w:rsidRDefault="00F806E0" w:rsidP="006C619E"/>
    <w:p w14:paraId="31EA5550" w14:textId="6172489A" w:rsidR="00B75799" w:rsidRPr="00DD193C" w:rsidRDefault="00B75799" w:rsidP="006C619E">
      <w:pPr>
        <w:keepNext/>
        <w:rPr>
          <w:b/>
          <w:bCs/>
        </w:rPr>
      </w:pPr>
      <w:r w:rsidRPr="00DD193C">
        <w:rPr>
          <w:b/>
          <w:bCs/>
        </w:rPr>
        <w:t>Contactpersoon</w:t>
      </w:r>
      <w:r w:rsidR="00535031">
        <w:rPr>
          <w:b/>
          <w:bCs/>
        </w:rPr>
        <w:t xml:space="preserve"> </w:t>
      </w:r>
      <w:r w:rsidRPr="00DD193C">
        <w:rPr>
          <w:b/>
          <w:bCs/>
        </w:rPr>
        <w:t>voor</w:t>
      </w:r>
      <w:r w:rsidR="00535031">
        <w:rPr>
          <w:b/>
          <w:bCs/>
        </w:rPr>
        <w:t xml:space="preserve"> </w:t>
      </w:r>
      <w:r w:rsidRPr="00DD193C">
        <w:rPr>
          <w:b/>
          <w:bCs/>
        </w:rPr>
        <w:t>vervanger(s)</w:t>
      </w:r>
    </w:p>
    <w:tbl>
      <w:tblPr>
        <w:tblStyle w:val="TableGridPHPDOCX"/>
        <w:tblW w:w="4548" w:type="pct"/>
        <w:tblInd w:w="137" w:type="dxa"/>
        <w:tblLook w:val="04A0" w:firstRow="1" w:lastRow="0" w:firstColumn="1" w:lastColumn="0" w:noHBand="0" w:noVBand="1"/>
      </w:tblPr>
      <w:tblGrid>
        <w:gridCol w:w="8243"/>
      </w:tblGrid>
      <w:tr w:rsidR="00A73036" w:rsidRPr="008679BF" w14:paraId="3EFEF2DE" w14:textId="77777777" w:rsidTr="00A73036">
        <w:trPr>
          <w:trHeight w:val="539"/>
        </w:trPr>
        <w:tc>
          <w:tcPr>
            <w:tcW w:w="5000" w:type="pct"/>
          </w:tcPr>
          <w:p w14:paraId="6FDC0FF5" w14:textId="73C02044" w:rsidR="00A73036" w:rsidRPr="008679BF" w:rsidRDefault="00A73036" w:rsidP="006C619E">
            <w:pPr>
              <w:spacing w:line="276" w:lineRule="auto"/>
            </w:pPr>
            <w:r w:rsidRPr="005E44F3">
              <w:t>Bij</w:t>
            </w:r>
            <w:r w:rsidR="00535031">
              <w:t xml:space="preserve"> </w:t>
            </w:r>
            <w:r w:rsidRPr="005E44F3">
              <w:t>wie</w:t>
            </w:r>
            <w:r w:rsidR="00535031">
              <w:t xml:space="preserve"> </w:t>
            </w:r>
            <w:r w:rsidRPr="005E44F3">
              <w:t>kan</w:t>
            </w:r>
            <w:r w:rsidR="00535031">
              <w:t xml:space="preserve"> </w:t>
            </w:r>
            <w:r w:rsidRPr="005E44F3">
              <w:t>vervanger</w:t>
            </w:r>
            <w:r w:rsidR="00535031">
              <w:t xml:space="preserve"> </w:t>
            </w:r>
            <w:r w:rsidRPr="005E44F3">
              <w:t>terecht</w:t>
            </w:r>
            <w:r w:rsidR="00535031">
              <w:t xml:space="preserve"> </w:t>
            </w:r>
            <w:r w:rsidRPr="005E44F3">
              <w:t>voor</w:t>
            </w:r>
            <w:r w:rsidR="00535031">
              <w:t xml:space="preserve"> </w:t>
            </w:r>
            <w:r w:rsidRPr="005E44F3">
              <w:t>nadere</w:t>
            </w:r>
            <w:r w:rsidR="00535031">
              <w:t xml:space="preserve"> </w:t>
            </w:r>
            <w:r w:rsidRPr="005E44F3">
              <w:t>informatie?</w:t>
            </w:r>
          </w:p>
          <w:p w14:paraId="05D7B31C" w14:textId="79BFCDDB" w:rsidR="00A73036" w:rsidRPr="008679BF" w:rsidRDefault="00535031" w:rsidP="006C619E">
            <w:pPr>
              <w:spacing w:line="276" w:lineRule="auto"/>
            </w:pPr>
            <w:r>
              <w:t xml:space="preserve"> </w:t>
            </w:r>
          </w:p>
        </w:tc>
      </w:tr>
    </w:tbl>
    <w:p w14:paraId="6477361C" w14:textId="77777777" w:rsidR="00F806E0" w:rsidRDefault="00F806E0" w:rsidP="006C619E"/>
    <w:p w14:paraId="20998BAD" w14:textId="6CE96AF5" w:rsidR="00B75799" w:rsidRPr="00DD193C" w:rsidRDefault="00B75799" w:rsidP="006C619E">
      <w:pPr>
        <w:rPr>
          <w:b/>
          <w:bCs/>
        </w:rPr>
      </w:pPr>
      <w:r w:rsidRPr="00DD193C">
        <w:rPr>
          <w:b/>
          <w:bCs/>
        </w:rPr>
        <w:t>Dossiers</w:t>
      </w:r>
    </w:p>
    <w:tbl>
      <w:tblPr>
        <w:tblStyle w:val="Tabelraster"/>
        <w:tblW w:w="0" w:type="auto"/>
        <w:tblInd w:w="137" w:type="dxa"/>
        <w:tblLook w:val="04A0" w:firstRow="1" w:lastRow="0" w:firstColumn="1" w:lastColumn="0" w:noHBand="0" w:noVBand="1"/>
      </w:tblPr>
      <w:tblGrid>
        <w:gridCol w:w="8222"/>
      </w:tblGrid>
      <w:tr w:rsidR="00A73036" w14:paraId="5B2811B6" w14:textId="77777777" w:rsidTr="00A73036">
        <w:tc>
          <w:tcPr>
            <w:tcW w:w="8222" w:type="dxa"/>
          </w:tcPr>
          <w:p w14:paraId="2B3C61DD" w14:textId="6B38DE86" w:rsidR="00A73036" w:rsidRPr="008679BF" w:rsidRDefault="00A73036" w:rsidP="006C619E">
            <w:pPr>
              <w:spacing w:line="276" w:lineRule="auto"/>
            </w:pPr>
            <w:r w:rsidRPr="005E44F3">
              <w:t>Is</w:t>
            </w:r>
            <w:r w:rsidR="00535031">
              <w:t xml:space="preserve"> </w:t>
            </w:r>
            <w:r w:rsidRPr="005E44F3">
              <w:t>een</w:t>
            </w:r>
            <w:r w:rsidR="00535031">
              <w:t xml:space="preserve"> </w:t>
            </w:r>
            <w:r w:rsidRPr="005E44F3">
              <w:t>(permanente)</w:t>
            </w:r>
            <w:r w:rsidR="00535031">
              <w:t xml:space="preserve"> </w:t>
            </w:r>
            <w:r w:rsidRPr="005E44F3">
              <w:t>za</w:t>
            </w:r>
            <w:r>
              <w:t>kenlijst</w:t>
            </w:r>
            <w:r w:rsidR="00535031">
              <w:t xml:space="preserve"> </w:t>
            </w:r>
            <w:r>
              <w:t>aanwezig?</w:t>
            </w:r>
            <w:r w:rsidR="00535031">
              <w:t xml:space="preserve"> </w:t>
            </w:r>
            <w:r>
              <w:t>Zo</w:t>
            </w:r>
            <w:r w:rsidR="00535031">
              <w:t xml:space="preserve"> </w:t>
            </w:r>
            <w:r>
              <w:t>ja,</w:t>
            </w:r>
            <w:r w:rsidR="00535031">
              <w:t xml:space="preserve"> </w:t>
            </w:r>
            <w:r>
              <w:t>waar?</w:t>
            </w:r>
          </w:p>
          <w:p w14:paraId="46832098" w14:textId="2AAEF955" w:rsidR="00A73036" w:rsidRPr="008679BF" w:rsidRDefault="00535031" w:rsidP="006C619E">
            <w:pPr>
              <w:spacing w:line="276" w:lineRule="auto"/>
            </w:pPr>
            <w:r>
              <w:t xml:space="preserve"> </w:t>
            </w:r>
          </w:p>
          <w:p w14:paraId="2F8641BC" w14:textId="68B8825B" w:rsidR="00A73036" w:rsidRDefault="00A73036" w:rsidP="006C619E">
            <w:pPr>
              <w:spacing w:line="276" w:lineRule="auto"/>
            </w:pPr>
            <w:r w:rsidRPr="0073725D">
              <w:t>Welke</w:t>
            </w:r>
            <w:r w:rsidR="00535031">
              <w:t xml:space="preserve"> </w:t>
            </w:r>
            <w:r w:rsidRPr="0073725D">
              <w:t>dossiers</w:t>
            </w:r>
            <w:r w:rsidR="00535031">
              <w:t xml:space="preserve"> </w:t>
            </w:r>
            <w:r>
              <w:t>moet</w:t>
            </w:r>
            <w:r w:rsidR="00535031">
              <w:t xml:space="preserve"> </w:t>
            </w:r>
            <w:r>
              <w:t>welke</w:t>
            </w:r>
            <w:r w:rsidR="00535031">
              <w:t xml:space="preserve"> </w:t>
            </w:r>
            <w:r>
              <w:t>vervanger</w:t>
            </w:r>
            <w:r w:rsidR="00535031">
              <w:t xml:space="preserve"> </w:t>
            </w:r>
            <w:r>
              <w:t>overnemen?</w:t>
            </w:r>
          </w:p>
          <w:p w14:paraId="4C948CF5" w14:textId="77777777" w:rsidR="00A73036" w:rsidRPr="008679BF" w:rsidRDefault="00A73036" w:rsidP="006C619E">
            <w:pPr>
              <w:spacing w:line="276" w:lineRule="auto"/>
            </w:pPr>
          </w:p>
          <w:p w14:paraId="79F06DAA" w14:textId="4469E64A" w:rsidR="00A73036" w:rsidRDefault="00A73036" w:rsidP="006C619E">
            <w:pPr>
              <w:spacing w:line="276" w:lineRule="auto"/>
            </w:pPr>
            <w:r w:rsidRPr="0073725D">
              <w:t>Waar</w:t>
            </w:r>
            <w:r w:rsidR="00535031">
              <w:t xml:space="preserve"> </w:t>
            </w:r>
            <w:r w:rsidRPr="0073725D">
              <w:t>zijn</w:t>
            </w:r>
            <w:r w:rsidR="00535031">
              <w:t xml:space="preserve"> </w:t>
            </w:r>
            <w:r>
              <w:t>de</w:t>
            </w:r>
            <w:r w:rsidR="00535031">
              <w:t xml:space="preserve"> </w:t>
            </w:r>
            <w:r>
              <w:t>lopende</w:t>
            </w:r>
            <w:r w:rsidR="00535031">
              <w:t xml:space="preserve"> </w:t>
            </w:r>
            <w:r>
              <w:t>dossiers</w:t>
            </w:r>
            <w:r w:rsidR="00535031">
              <w:t xml:space="preserve"> </w:t>
            </w:r>
            <w:r>
              <w:t>te</w:t>
            </w:r>
            <w:r w:rsidR="00535031">
              <w:t xml:space="preserve"> </w:t>
            </w:r>
            <w:r>
              <w:t>vinden?</w:t>
            </w:r>
          </w:p>
          <w:p w14:paraId="17AC0AB9" w14:textId="77777777" w:rsidR="00A73036" w:rsidRPr="008679BF" w:rsidRDefault="00A73036" w:rsidP="006C619E">
            <w:pPr>
              <w:spacing w:line="276" w:lineRule="auto"/>
            </w:pPr>
          </w:p>
          <w:p w14:paraId="3E240757" w14:textId="073F7E6A" w:rsidR="00A73036" w:rsidRDefault="00A73036" w:rsidP="006C619E">
            <w:pPr>
              <w:spacing w:line="276" w:lineRule="auto"/>
            </w:pPr>
            <w:r w:rsidRPr="0073725D">
              <w:t>Hoe</w:t>
            </w:r>
            <w:r w:rsidR="00535031">
              <w:t xml:space="preserve"> </w:t>
            </w:r>
            <w:r w:rsidRPr="0073725D">
              <w:t>krijgt</w:t>
            </w:r>
            <w:r w:rsidR="00535031">
              <w:t xml:space="preserve"> </w:t>
            </w:r>
            <w:r w:rsidRPr="0073725D">
              <w:t>vervanger</w:t>
            </w:r>
            <w:r w:rsidR="00535031">
              <w:t xml:space="preserve"> </w:t>
            </w:r>
            <w:r w:rsidRPr="0073725D">
              <w:t>toegang</w:t>
            </w:r>
            <w:r w:rsidR="00535031">
              <w:t xml:space="preserve"> </w:t>
            </w:r>
            <w:r w:rsidRPr="0073725D">
              <w:t>tot</w:t>
            </w:r>
            <w:r w:rsidR="00535031">
              <w:t xml:space="preserve"> </w:t>
            </w:r>
            <w:r w:rsidRPr="0073725D">
              <w:t>c</w:t>
            </w:r>
            <w:r>
              <w:t>omputer</w:t>
            </w:r>
            <w:r w:rsidR="00535031">
              <w:t xml:space="preserve"> </w:t>
            </w:r>
            <w:r>
              <w:t>en</w:t>
            </w:r>
            <w:r w:rsidR="00535031">
              <w:t xml:space="preserve"> </w:t>
            </w:r>
            <w:r>
              <w:t>relevante</w:t>
            </w:r>
            <w:r w:rsidR="00535031">
              <w:t xml:space="preserve"> </w:t>
            </w:r>
            <w:r>
              <w:t>bestanden?</w:t>
            </w:r>
          </w:p>
          <w:p w14:paraId="073A6DEC" w14:textId="77777777" w:rsidR="00A73036" w:rsidRPr="008679BF" w:rsidRDefault="00A73036" w:rsidP="006C619E">
            <w:pPr>
              <w:spacing w:line="276" w:lineRule="auto"/>
            </w:pPr>
          </w:p>
          <w:p w14:paraId="6797BDFD" w14:textId="31C367D1" w:rsidR="00A73036" w:rsidRDefault="00A73036" w:rsidP="006C619E">
            <w:pPr>
              <w:spacing w:line="276" w:lineRule="auto"/>
            </w:pPr>
            <w:r w:rsidRPr="0073725D">
              <w:t>Hoe</w:t>
            </w:r>
            <w:r w:rsidR="00535031">
              <w:t xml:space="preserve"> </w:t>
            </w:r>
            <w:r w:rsidRPr="0073725D">
              <w:t>krijgt</w:t>
            </w:r>
            <w:r w:rsidR="00535031">
              <w:t xml:space="preserve"> </w:t>
            </w:r>
            <w:r w:rsidRPr="0073725D">
              <w:t>vervanger</w:t>
            </w:r>
            <w:r w:rsidR="00535031">
              <w:t xml:space="preserve"> </w:t>
            </w:r>
            <w:r w:rsidRPr="0073725D">
              <w:t>toegang</w:t>
            </w:r>
            <w:r w:rsidR="00535031">
              <w:t xml:space="preserve"> </w:t>
            </w:r>
            <w:r w:rsidRPr="0073725D">
              <w:t>tot</w:t>
            </w:r>
            <w:r w:rsidR="00535031">
              <w:t xml:space="preserve"> </w:t>
            </w:r>
            <w:r w:rsidRPr="0073725D">
              <w:t>het</w:t>
            </w:r>
            <w:r w:rsidR="00535031">
              <w:t xml:space="preserve"> </w:t>
            </w:r>
            <w:r w:rsidRPr="0073725D">
              <w:t>archief?</w:t>
            </w:r>
          </w:p>
          <w:p w14:paraId="3A07DFF8" w14:textId="77777777" w:rsidR="00A73036" w:rsidRDefault="00A73036" w:rsidP="006C619E">
            <w:pPr>
              <w:spacing w:line="276" w:lineRule="auto"/>
              <w:rPr>
                <w:b/>
                <w:bCs/>
              </w:rPr>
            </w:pPr>
          </w:p>
        </w:tc>
      </w:tr>
    </w:tbl>
    <w:p w14:paraId="28BCECE6" w14:textId="77777777" w:rsidR="00F806E0" w:rsidRPr="00DD193C" w:rsidRDefault="00F806E0" w:rsidP="006C619E">
      <w:pPr>
        <w:rPr>
          <w:b/>
          <w:bCs/>
        </w:rPr>
      </w:pPr>
    </w:p>
    <w:p w14:paraId="506D6DB2" w14:textId="50122FEC" w:rsidR="00B75799" w:rsidRDefault="00B75799" w:rsidP="006C619E">
      <w:pPr>
        <w:rPr>
          <w:b/>
          <w:bCs/>
        </w:rPr>
      </w:pPr>
      <w:r w:rsidRPr="00DD193C">
        <w:rPr>
          <w:b/>
          <w:bCs/>
        </w:rPr>
        <w:t>Postbehandeling</w:t>
      </w:r>
    </w:p>
    <w:tbl>
      <w:tblPr>
        <w:tblStyle w:val="Tabelraster"/>
        <w:tblW w:w="0" w:type="auto"/>
        <w:tblInd w:w="137" w:type="dxa"/>
        <w:tblLook w:val="04A0" w:firstRow="1" w:lastRow="0" w:firstColumn="1" w:lastColumn="0" w:noHBand="0" w:noVBand="1"/>
      </w:tblPr>
      <w:tblGrid>
        <w:gridCol w:w="8222"/>
      </w:tblGrid>
      <w:tr w:rsidR="00A73036" w:rsidRPr="00A73036" w14:paraId="5FC4CE4C" w14:textId="77777777" w:rsidTr="00A73036">
        <w:trPr>
          <w:trHeight w:val="470"/>
        </w:trPr>
        <w:tc>
          <w:tcPr>
            <w:tcW w:w="8222" w:type="dxa"/>
          </w:tcPr>
          <w:p w14:paraId="0463F06D" w14:textId="43AB18ED" w:rsidR="00A73036" w:rsidRDefault="00A73036" w:rsidP="006C619E">
            <w:pPr>
              <w:spacing w:line="276" w:lineRule="auto"/>
            </w:pPr>
            <w:r w:rsidRPr="00C03474">
              <w:t>Beschrijving</w:t>
            </w:r>
            <w:r w:rsidR="00535031">
              <w:t xml:space="preserve"> </w:t>
            </w:r>
            <w:r w:rsidRPr="00C03474">
              <w:t>van</w:t>
            </w:r>
            <w:r w:rsidR="00535031">
              <w:t xml:space="preserve"> </w:t>
            </w:r>
            <w:r w:rsidRPr="00C03474">
              <w:t>feitelijke</w:t>
            </w:r>
            <w:r w:rsidR="00535031">
              <w:t xml:space="preserve"> </w:t>
            </w:r>
            <w:r w:rsidRPr="00C03474">
              <w:t>gang</w:t>
            </w:r>
            <w:r w:rsidR="00535031">
              <w:t xml:space="preserve"> </w:t>
            </w:r>
            <w:r w:rsidRPr="00C03474">
              <w:t>van</w:t>
            </w:r>
            <w:r w:rsidR="00535031">
              <w:t xml:space="preserve"> </w:t>
            </w:r>
            <w:r w:rsidRPr="00C03474">
              <w:t>zaken</w:t>
            </w:r>
            <w:r w:rsidR="00535031">
              <w:t xml:space="preserve"> </w:t>
            </w:r>
            <w:r w:rsidRPr="00C03474">
              <w:t>tijdens</w:t>
            </w:r>
            <w:r w:rsidR="00535031">
              <w:t xml:space="preserve"> </w:t>
            </w:r>
            <w:r w:rsidRPr="00C03474">
              <w:t>de</w:t>
            </w:r>
            <w:r w:rsidR="00535031">
              <w:t xml:space="preserve"> </w:t>
            </w:r>
            <w:r w:rsidRPr="00C03474">
              <w:t>afwezigheid:</w:t>
            </w:r>
          </w:p>
          <w:p w14:paraId="6D83A8DF" w14:textId="77777777" w:rsidR="00A73036" w:rsidRPr="008679BF" w:rsidRDefault="00A73036" w:rsidP="006C619E">
            <w:pPr>
              <w:spacing w:line="276" w:lineRule="auto"/>
            </w:pPr>
          </w:p>
          <w:p w14:paraId="090B3D46" w14:textId="0211BBB6" w:rsidR="00A73036" w:rsidRDefault="00A73036" w:rsidP="006C619E">
            <w:pPr>
              <w:spacing w:line="276" w:lineRule="auto"/>
            </w:pPr>
            <w:r w:rsidRPr="0073725D">
              <w:t>Inkomende</w:t>
            </w:r>
            <w:r w:rsidR="00535031">
              <w:t xml:space="preserve"> </w:t>
            </w:r>
            <w:r w:rsidRPr="0073725D">
              <w:t>post</w:t>
            </w:r>
            <w:r>
              <w:t>:</w:t>
            </w:r>
          </w:p>
          <w:p w14:paraId="63B6F3B2" w14:textId="77777777" w:rsidR="00A73036" w:rsidRPr="008679BF" w:rsidRDefault="00A73036" w:rsidP="006C619E">
            <w:pPr>
              <w:spacing w:line="276" w:lineRule="auto"/>
            </w:pPr>
          </w:p>
          <w:p w14:paraId="0F3A5856" w14:textId="7CAFD67E" w:rsidR="00A73036" w:rsidRDefault="00A73036" w:rsidP="006C619E">
            <w:pPr>
              <w:spacing w:line="276" w:lineRule="auto"/>
            </w:pPr>
            <w:r w:rsidRPr="0073725D">
              <w:t>E-mail</w:t>
            </w:r>
            <w:r>
              <w:t>:</w:t>
            </w:r>
          </w:p>
          <w:p w14:paraId="00C49005" w14:textId="77777777" w:rsidR="00A73036" w:rsidRPr="008679BF" w:rsidRDefault="00A73036" w:rsidP="006C619E">
            <w:pPr>
              <w:spacing w:line="276" w:lineRule="auto"/>
            </w:pPr>
          </w:p>
          <w:p w14:paraId="17475F32" w14:textId="2285ED4F" w:rsidR="00A73036" w:rsidRDefault="00A73036" w:rsidP="006C619E">
            <w:pPr>
              <w:spacing w:line="276" w:lineRule="auto"/>
            </w:pPr>
            <w:r w:rsidRPr="0073725D">
              <w:t>Aangetekende</w:t>
            </w:r>
            <w:r w:rsidR="00535031">
              <w:t xml:space="preserve"> </w:t>
            </w:r>
            <w:r w:rsidRPr="0073725D">
              <w:t>post</w:t>
            </w:r>
            <w:r>
              <w:t>:</w:t>
            </w:r>
          </w:p>
          <w:p w14:paraId="4381A5DC" w14:textId="0FD5C731" w:rsidR="00A73036" w:rsidRPr="00A73036" w:rsidRDefault="00A73036" w:rsidP="006C619E">
            <w:pPr>
              <w:spacing w:line="276" w:lineRule="auto"/>
            </w:pPr>
          </w:p>
        </w:tc>
      </w:tr>
    </w:tbl>
    <w:p w14:paraId="09098E37" w14:textId="77777777" w:rsidR="00F806E0" w:rsidRPr="00DD193C" w:rsidRDefault="00F806E0" w:rsidP="006C619E">
      <w:pPr>
        <w:rPr>
          <w:b/>
          <w:bCs/>
        </w:rPr>
      </w:pPr>
    </w:p>
    <w:p w14:paraId="1861035C" w14:textId="0B9BD4F2" w:rsidR="00B75799" w:rsidRDefault="00B75799" w:rsidP="006C619E">
      <w:pPr>
        <w:rPr>
          <w:b/>
          <w:bCs/>
        </w:rPr>
      </w:pPr>
      <w:r w:rsidRPr="00DD193C">
        <w:rPr>
          <w:b/>
          <w:bCs/>
        </w:rPr>
        <w:t>Termijnbewaking</w:t>
      </w:r>
    </w:p>
    <w:tbl>
      <w:tblPr>
        <w:tblStyle w:val="Tabelraster"/>
        <w:tblW w:w="0" w:type="auto"/>
        <w:tblInd w:w="137" w:type="dxa"/>
        <w:tblLook w:val="04A0" w:firstRow="1" w:lastRow="0" w:firstColumn="1" w:lastColumn="0" w:noHBand="0" w:noVBand="1"/>
      </w:tblPr>
      <w:tblGrid>
        <w:gridCol w:w="8222"/>
      </w:tblGrid>
      <w:tr w:rsidR="00A73036" w14:paraId="75DECFD9" w14:textId="77777777" w:rsidTr="00A73036">
        <w:tc>
          <w:tcPr>
            <w:tcW w:w="8222" w:type="dxa"/>
          </w:tcPr>
          <w:p w14:paraId="1AFF0B00" w14:textId="70478624" w:rsidR="00A73036" w:rsidRPr="008679BF" w:rsidRDefault="00A73036" w:rsidP="006C619E">
            <w:pPr>
              <w:spacing w:line="276" w:lineRule="auto"/>
            </w:pPr>
            <w:r w:rsidRPr="0073725D">
              <w:t>Hoe</w:t>
            </w:r>
            <w:r w:rsidR="00535031">
              <w:t xml:space="preserve"> </w:t>
            </w:r>
            <w:r w:rsidRPr="0073725D">
              <w:t>werkt</w:t>
            </w:r>
            <w:r w:rsidR="00535031">
              <w:t xml:space="preserve"> </w:t>
            </w:r>
            <w:r w:rsidRPr="0073725D">
              <w:t>het</w:t>
            </w:r>
            <w:r w:rsidR="00535031">
              <w:t xml:space="preserve"> </w:t>
            </w:r>
            <w:r w:rsidRPr="0073725D">
              <w:t>systeem</w:t>
            </w:r>
            <w:r w:rsidR="00535031">
              <w:t xml:space="preserve"> </w:t>
            </w:r>
            <w:r w:rsidRPr="0073725D">
              <w:t>van</w:t>
            </w:r>
            <w:r w:rsidR="00535031">
              <w:t xml:space="preserve"> </w:t>
            </w:r>
            <w:r w:rsidRPr="0073725D">
              <w:t>termijnbewaking</w:t>
            </w:r>
            <w:r w:rsidR="00535031">
              <w:t xml:space="preserve"> </w:t>
            </w:r>
            <w:r w:rsidRPr="0073725D">
              <w:t>op</w:t>
            </w:r>
            <w:r w:rsidR="00535031">
              <w:t xml:space="preserve"> </w:t>
            </w:r>
            <w:r w:rsidRPr="0073725D">
              <w:t>het</w:t>
            </w:r>
            <w:r w:rsidR="00535031">
              <w:t xml:space="preserve"> </w:t>
            </w:r>
            <w:r w:rsidRPr="0073725D">
              <w:t>kantoor?</w:t>
            </w:r>
          </w:p>
          <w:p w14:paraId="4555CC8D" w14:textId="18BE46CE" w:rsidR="00A73036" w:rsidRPr="008679BF" w:rsidRDefault="00535031" w:rsidP="006C619E">
            <w:pPr>
              <w:spacing w:line="276" w:lineRule="auto"/>
            </w:pPr>
            <w:r>
              <w:t xml:space="preserve"> </w:t>
            </w:r>
          </w:p>
          <w:p w14:paraId="079516FE" w14:textId="2AD67618" w:rsidR="00A73036" w:rsidRPr="008679BF" w:rsidRDefault="00A73036" w:rsidP="006C619E">
            <w:pPr>
              <w:spacing w:line="276" w:lineRule="auto"/>
            </w:pPr>
            <w:r w:rsidRPr="0073725D">
              <w:t>Is</w:t>
            </w:r>
            <w:r w:rsidR="00535031">
              <w:t xml:space="preserve"> </w:t>
            </w:r>
            <w:r w:rsidRPr="0073725D">
              <w:t>er</w:t>
            </w:r>
            <w:r w:rsidR="00535031">
              <w:t xml:space="preserve"> </w:t>
            </w:r>
            <w:r w:rsidRPr="0073725D">
              <w:t>een</w:t>
            </w:r>
            <w:r w:rsidR="00535031">
              <w:t xml:space="preserve"> </w:t>
            </w:r>
            <w:r w:rsidRPr="0073725D">
              <w:t>termijnagenda?</w:t>
            </w:r>
            <w:r w:rsidR="00535031">
              <w:t xml:space="preserve"> </w:t>
            </w:r>
            <w:r w:rsidRPr="0073725D">
              <w:t>Zo</w:t>
            </w:r>
            <w:r w:rsidR="00535031">
              <w:t xml:space="preserve"> </w:t>
            </w:r>
            <w:r w:rsidRPr="0073725D">
              <w:t>ja,</w:t>
            </w:r>
            <w:r w:rsidR="00535031">
              <w:t xml:space="preserve"> </w:t>
            </w:r>
            <w:r w:rsidRPr="0073725D">
              <w:t>waar</w:t>
            </w:r>
            <w:r w:rsidR="00535031">
              <w:t xml:space="preserve"> </w:t>
            </w:r>
            <w:r w:rsidRPr="0073725D">
              <w:t>ligt</w:t>
            </w:r>
            <w:r w:rsidR="00535031">
              <w:t xml:space="preserve"> </w:t>
            </w:r>
            <w:r w:rsidRPr="0073725D">
              <w:t>deze?</w:t>
            </w:r>
            <w:r w:rsidR="00535031">
              <w:t xml:space="preserve"> </w:t>
            </w:r>
            <w:r w:rsidRPr="0073725D">
              <w:t>Is</w:t>
            </w:r>
            <w:r w:rsidR="00535031">
              <w:t xml:space="preserve"> </w:t>
            </w:r>
            <w:r w:rsidRPr="0073725D">
              <w:t>deze</w:t>
            </w:r>
            <w:r w:rsidR="00535031">
              <w:t xml:space="preserve"> </w:t>
            </w:r>
            <w:r w:rsidRPr="0073725D">
              <w:t>digitaal?</w:t>
            </w:r>
            <w:r w:rsidR="00535031">
              <w:t xml:space="preserve"> </w:t>
            </w:r>
            <w:r w:rsidRPr="0073725D">
              <w:t>Zo</w:t>
            </w:r>
            <w:r w:rsidR="00535031">
              <w:t xml:space="preserve"> </w:t>
            </w:r>
            <w:r w:rsidRPr="0073725D">
              <w:t>ja,</w:t>
            </w:r>
            <w:r w:rsidR="00535031">
              <w:t xml:space="preserve"> </w:t>
            </w:r>
            <w:r w:rsidRPr="0073725D">
              <w:t>hoe</w:t>
            </w:r>
            <w:r w:rsidR="00535031">
              <w:t xml:space="preserve"> </w:t>
            </w:r>
            <w:r w:rsidRPr="0073725D">
              <w:t>is</w:t>
            </w:r>
            <w:r w:rsidR="00535031">
              <w:t xml:space="preserve"> </w:t>
            </w:r>
            <w:r w:rsidRPr="0073725D">
              <w:t>toegang</w:t>
            </w:r>
            <w:r w:rsidR="00535031">
              <w:t xml:space="preserve"> </w:t>
            </w:r>
            <w:r w:rsidRPr="0073725D">
              <w:t>mogelijk?</w:t>
            </w:r>
          </w:p>
          <w:p w14:paraId="7D9FB29C" w14:textId="77777777" w:rsidR="00A73036" w:rsidRPr="008679BF" w:rsidRDefault="00A73036" w:rsidP="006C619E">
            <w:pPr>
              <w:spacing w:line="276" w:lineRule="auto"/>
            </w:pPr>
          </w:p>
          <w:p w14:paraId="72940E8B" w14:textId="52229382" w:rsidR="00A73036" w:rsidRPr="008679BF" w:rsidRDefault="00A73036" w:rsidP="006C619E">
            <w:pPr>
              <w:spacing w:line="276" w:lineRule="auto"/>
            </w:pPr>
            <w:r w:rsidRPr="0073725D">
              <w:t>Hoe</w:t>
            </w:r>
            <w:r w:rsidR="00535031">
              <w:t xml:space="preserve"> </w:t>
            </w:r>
            <w:r w:rsidRPr="0073725D">
              <w:t>moet</w:t>
            </w:r>
            <w:r w:rsidR="00535031">
              <w:t xml:space="preserve"> </w:t>
            </w:r>
            <w:r w:rsidRPr="0073725D">
              <w:t>met</w:t>
            </w:r>
            <w:r w:rsidR="00535031">
              <w:t xml:space="preserve"> </w:t>
            </w:r>
            <w:r w:rsidRPr="0073725D">
              <w:t>nieuwe</w:t>
            </w:r>
            <w:r w:rsidR="00535031">
              <w:t xml:space="preserve"> </w:t>
            </w:r>
            <w:r w:rsidRPr="0073725D">
              <w:t>termijnen</w:t>
            </w:r>
            <w:r w:rsidR="00535031">
              <w:t xml:space="preserve"> </w:t>
            </w:r>
            <w:r w:rsidRPr="0073725D">
              <w:t>worden</w:t>
            </w:r>
            <w:r w:rsidR="00535031">
              <w:t xml:space="preserve"> </w:t>
            </w:r>
            <w:r w:rsidRPr="0073725D">
              <w:t>omgegaan?</w:t>
            </w:r>
          </w:p>
          <w:p w14:paraId="34FEDEB6" w14:textId="77777777" w:rsidR="00A73036" w:rsidRPr="008679BF" w:rsidRDefault="00A73036" w:rsidP="006C619E">
            <w:pPr>
              <w:spacing w:line="276" w:lineRule="auto"/>
            </w:pPr>
          </w:p>
          <w:p w14:paraId="30B2BB78" w14:textId="5FB788C2" w:rsidR="00A73036" w:rsidRPr="008679BF" w:rsidRDefault="00A73036" w:rsidP="006C619E">
            <w:pPr>
              <w:spacing w:line="276" w:lineRule="auto"/>
            </w:pPr>
            <w:r w:rsidRPr="0073725D">
              <w:t>Hoe</w:t>
            </w:r>
            <w:r w:rsidR="00535031">
              <w:t xml:space="preserve"> </w:t>
            </w:r>
            <w:r w:rsidRPr="0073725D">
              <w:t>worden</w:t>
            </w:r>
            <w:r w:rsidR="00535031">
              <w:t xml:space="preserve"> </w:t>
            </w:r>
            <w:r w:rsidRPr="0073725D">
              <w:t>nieuwe</w:t>
            </w:r>
            <w:r w:rsidR="00535031">
              <w:t xml:space="preserve"> </w:t>
            </w:r>
            <w:r w:rsidRPr="0073725D">
              <w:t>termijnen</w:t>
            </w:r>
            <w:r w:rsidR="00535031">
              <w:t xml:space="preserve"> </w:t>
            </w:r>
            <w:r w:rsidRPr="0073725D">
              <w:t>verwerkt?</w:t>
            </w:r>
          </w:p>
          <w:p w14:paraId="53CEABC8" w14:textId="77777777" w:rsidR="00A73036" w:rsidRPr="008679BF" w:rsidRDefault="00A73036" w:rsidP="006C619E">
            <w:pPr>
              <w:spacing w:line="276" w:lineRule="auto"/>
            </w:pPr>
          </w:p>
          <w:p w14:paraId="6117B70E" w14:textId="224AD3EF" w:rsidR="00A73036" w:rsidRDefault="00A73036" w:rsidP="006C619E">
            <w:pPr>
              <w:spacing w:line="276" w:lineRule="auto"/>
            </w:pPr>
            <w:r w:rsidRPr="0073725D">
              <w:t>Wat</w:t>
            </w:r>
            <w:r w:rsidR="00535031">
              <w:t xml:space="preserve"> </w:t>
            </w:r>
            <w:r w:rsidRPr="0073725D">
              <w:t>is</w:t>
            </w:r>
            <w:r w:rsidR="00535031">
              <w:t xml:space="preserve"> </w:t>
            </w:r>
            <w:r w:rsidRPr="0073725D">
              <w:t>de</w:t>
            </w:r>
            <w:r w:rsidR="00535031">
              <w:t xml:space="preserve"> </w:t>
            </w:r>
            <w:r w:rsidRPr="0073725D">
              <w:t>wijze</w:t>
            </w:r>
            <w:r w:rsidR="00535031">
              <w:t xml:space="preserve"> </w:t>
            </w:r>
            <w:r w:rsidRPr="0073725D">
              <w:t>van</w:t>
            </w:r>
            <w:r w:rsidR="00535031">
              <w:t xml:space="preserve"> </w:t>
            </w:r>
            <w:r w:rsidRPr="0073725D">
              <w:t>overdracht</w:t>
            </w:r>
            <w:r w:rsidR="00535031">
              <w:t xml:space="preserve"> </w:t>
            </w:r>
            <w:r w:rsidR="008E0C87" w:rsidRPr="0073725D">
              <w:t>van</w:t>
            </w:r>
            <w:r w:rsidR="00535031">
              <w:t xml:space="preserve"> </w:t>
            </w:r>
            <w:r w:rsidR="008E0C87" w:rsidRPr="0073725D">
              <w:t>tijdens</w:t>
            </w:r>
            <w:r w:rsidR="00535031">
              <w:t xml:space="preserve"> </w:t>
            </w:r>
            <w:r w:rsidR="008E0C87" w:rsidRPr="0073725D">
              <w:t>vervanging</w:t>
            </w:r>
            <w:r w:rsidR="00535031">
              <w:t xml:space="preserve"> </w:t>
            </w:r>
            <w:r w:rsidR="008E0C87" w:rsidRPr="0073725D">
              <w:t>ontstane</w:t>
            </w:r>
            <w:r w:rsidR="00535031">
              <w:t xml:space="preserve"> </w:t>
            </w:r>
            <w:r w:rsidR="008E0C87" w:rsidRPr="0073725D">
              <w:t>termijnen?</w:t>
            </w:r>
          </w:p>
          <w:p w14:paraId="478935B9" w14:textId="4B85A4FF" w:rsidR="00A73036" w:rsidRDefault="00A73036" w:rsidP="006C619E">
            <w:pPr>
              <w:spacing w:line="276" w:lineRule="auto"/>
              <w:rPr>
                <w:b/>
                <w:bCs/>
              </w:rPr>
            </w:pPr>
          </w:p>
        </w:tc>
      </w:tr>
    </w:tbl>
    <w:p w14:paraId="74450DBF" w14:textId="182D3D51" w:rsidR="00A73036" w:rsidRDefault="00A73036" w:rsidP="006C619E">
      <w:pPr>
        <w:rPr>
          <w:b/>
          <w:bCs/>
        </w:rPr>
      </w:pPr>
    </w:p>
    <w:p w14:paraId="49540F35" w14:textId="480D782E" w:rsidR="00B75799" w:rsidRDefault="00B75799" w:rsidP="006C619E">
      <w:pPr>
        <w:rPr>
          <w:b/>
          <w:bCs/>
        </w:rPr>
      </w:pPr>
      <w:r w:rsidRPr="00DD193C">
        <w:rPr>
          <w:b/>
          <w:bCs/>
        </w:rPr>
        <w:t>Financiële</w:t>
      </w:r>
      <w:r w:rsidR="00535031">
        <w:rPr>
          <w:b/>
          <w:bCs/>
        </w:rPr>
        <w:t xml:space="preserve"> </w:t>
      </w:r>
      <w:r w:rsidRPr="00DD193C">
        <w:rPr>
          <w:b/>
          <w:bCs/>
        </w:rPr>
        <w:t>afspraken</w:t>
      </w:r>
    </w:p>
    <w:tbl>
      <w:tblPr>
        <w:tblStyle w:val="Tabelraster"/>
        <w:tblW w:w="0" w:type="auto"/>
        <w:tblInd w:w="137" w:type="dxa"/>
        <w:tblLook w:val="04A0" w:firstRow="1" w:lastRow="0" w:firstColumn="1" w:lastColumn="0" w:noHBand="0" w:noVBand="1"/>
      </w:tblPr>
      <w:tblGrid>
        <w:gridCol w:w="8222"/>
      </w:tblGrid>
      <w:tr w:rsidR="008E0C87" w14:paraId="145FAA1C" w14:textId="77777777" w:rsidTr="008E0C87">
        <w:tc>
          <w:tcPr>
            <w:tcW w:w="8222" w:type="dxa"/>
          </w:tcPr>
          <w:p w14:paraId="292778E7" w14:textId="68139C16" w:rsidR="008E0C87" w:rsidRPr="008679BF" w:rsidRDefault="008E0C87" w:rsidP="006C619E">
            <w:pPr>
              <w:spacing w:line="276" w:lineRule="auto"/>
            </w:pPr>
            <w:r w:rsidRPr="00C03474">
              <w:t>Zijn</w:t>
            </w:r>
            <w:r w:rsidR="00535031">
              <w:t xml:space="preserve"> </w:t>
            </w:r>
            <w:r w:rsidRPr="00C03474">
              <w:t>er</w:t>
            </w:r>
            <w:r w:rsidR="00535031">
              <w:t xml:space="preserve"> </w:t>
            </w:r>
            <w:r w:rsidRPr="00C03474">
              <w:t>financiële</w:t>
            </w:r>
            <w:r w:rsidR="00535031">
              <w:t xml:space="preserve"> </w:t>
            </w:r>
            <w:r w:rsidRPr="00C03474">
              <w:t>afspraken?</w:t>
            </w:r>
            <w:r w:rsidR="00535031">
              <w:t xml:space="preserve"> </w:t>
            </w:r>
            <w:r w:rsidRPr="00C03474">
              <w:t>Zo</w:t>
            </w:r>
            <w:r w:rsidR="00535031">
              <w:t xml:space="preserve"> </w:t>
            </w:r>
            <w:r w:rsidRPr="00C03474">
              <w:t>ja:</w:t>
            </w:r>
          </w:p>
          <w:p w14:paraId="6A560AE3" w14:textId="6B86E522" w:rsidR="008E0C87" w:rsidRPr="008679BF" w:rsidRDefault="00535031" w:rsidP="006C619E">
            <w:pPr>
              <w:spacing w:line="276" w:lineRule="auto"/>
            </w:pPr>
            <w:r>
              <w:lastRenderedPageBreak/>
              <w:t xml:space="preserve"> </w:t>
            </w:r>
          </w:p>
          <w:p w14:paraId="01EC9690" w14:textId="30740AA4" w:rsidR="008E0C87" w:rsidRPr="008679BF" w:rsidRDefault="008E0C87" w:rsidP="006C619E">
            <w:pPr>
              <w:spacing w:line="276" w:lineRule="auto"/>
            </w:pPr>
            <w:r w:rsidRPr="0073725D">
              <w:t>Wanneer</w:t>
            </w:r>
            <w:r w:rsidR="00535031">
              <w:t xml:space="preserve"> </w:t>
            </w:r>
            <w:r w:rsidRPr="0073725D">
              <w:t>treden</w:t>
            </w:r>
            <w:r w:rsidR="00535031">
              <w:t xml:space="preserve"> </w:t>
            </w:r>
            <w:r w:rsidRPr="0073725D">
              <w:t>deze</w:t>
            </w:r>
            <w:r w:rsidR="00535031">
              <w:t xml:space="preserve"> </w:t>
            </w:r>
            <w:r w:rsidRPr="0073725D">
              <w:t>in</w:t>
            </w:r>
            <w:r w:rsidR="00535031">
              <w:t xml:space="preserve"> </w:t>
            </w:r>
            <w:r w:rsidRPr="0073725D">
              <w:t>werking?</w:t>
            </w:r>
          </w:p>
          <w:p w14:paraId="6C58BB98" w14:textId="77777777" w:rsidR="008E0C87" w:rsidRPr="0073725D" w:rsidRDefault="008E0C87" w:rsidP="006C619E">
            <w:pPr>
              <w:spacing w:line="276" w:lineRule="auto"/>
            </w:pPr>
          </w:p>
          <w:p w14:paraId="2321B9A6" w14:textId="167D16F3" w:rsidR="008E0C87" w:rsidRPr="0073725D" w:rsidRDefault="008E0C87" w:rsidP="006C619E">
            <w:pPr>
              <w:spacing w:line="276" w:lineRule="auto"/>
            </w:pPr>
            <w:r w:rsidRPr="0073725D">
              <w:t>Wat</w:t>
            </w:r>
            <w:r w:rsidR="00535031">
              <w:t xml:space="preserve"> </w:t>
            </w:r>
            <w:r w:rsidRPr="0073725D">
              <w:t>is</w:t>
            </w:r>
            <w:r w:rsidR="00535031">
              <w:t xml:space="preserve"> </w:t>
            </w:r>
            <w:r w:rsidRPr="0073725D">
              <w:t>de</w:t>
            </w:r>
            <w:r w:rsidR="00535031">
              <w:t xml:space="preserve"> </w:t>
            </w:r>
            <w:r w:rsidRPr="0073725D">
              <w:t>inhoud</w:t>
            </w:r>
            <w:r w:rsidR="00535031">
              <w:t xml:space="preserve"> </w:t>
            </w:r>
            <w:r w:rsidRPr="0073725D">
              <w:t>van</w:t>
            </w:r>
            <w:r w:rsidR="00535031">
              <w:t xml:space="preserve"> </w:t>
            </w:r>
            <w:r w:rsidRPr="0073725D">
              <w:t>de</w:t>
            </w:r>
            <w:r w:rsidR="00535031">
              <w:t xml:space="preserve"> </w:t>
            </w:r>
            <w:r w:rsidRPr="0073725D">
              <w:t>afspraken?</w:t>
            </w:r>
          </w:p>
          <w:p w14:paraId="6A09C88D" w14:textId="77777777" w:rsidR="008E0C87" w:rsidRDefault="008E0C87" w:rsidP="006C619E">
            <w:pPr>
              <w:spacing w:line="276" w:lineRule="auto"/>
              <w:rPr>
                <w:b/>
                <w:bCs/>
              </w:rPr>
            </w:pPr>
          </w:p>
        </w:tc>
      </w:tr>
    </w:tbl>
    <w:p w14:paraId="26A55BF6" w14:textId="77777777" w:rsidR="00A73036" w:rsidRDefault="00A73036" w:rsidP="006C619E">
      <w:pPr>
        <w:rPr>
          <w:b/>
          <w:bCs/>
        </w:rPr>
      </w:pPr>
    </w:p>
    <w:p w14:paraId="7D4C62E7" w14:textId="331C7D44" w:rsidR="00B75799" w:rsidRDefault="00B75799" w:rsidP="006C619E">
      <w:pPr>
        <w:rPr>
          <w:b/>
          <w:bCs/>
        </w:rPr>
      </w:pPr>
      <w:r w:rsidRPr="00DD193C">
        <w:rPr>
          <w:b/>
          <w:bCs/>
        </w:rPr>
        <w:t>Gebruiksaanwijzingen</w:t>
      </w:r>
      <w:r w:rsidR="00535031">
        <w:rPr>
          <w:b/>
          <w:bCs/>
        </w:rPr>
        <w:t xml:space="preserve"> </w:t>
      </w:r>
      <w:r w:rsidRPr="00DD193C">
        <w:rPr>
          <w:b/>
          <w:bCs/>
        </w:rPr>
        <w:t>hardware</w:t>
      </w:r>
    </w:p>
    <w:tbl>
      <w:tblPr>
        <w:tblStyle w:val="Tabelraster"/>
        <w:tblW w:w="0" w:type="auto"/>
        <w:tblInd w:w="137" w:type="dxa"/>
        <w:tblLook w:val="04A0" w:firstRow="1" w:lastRow="0" w:firstColumn="1" w:lastColumn="0" w:noHBand="0" w:noVBand="1"/>
      </w:tblPr>
      <w:tblGrid>
        <w:gridCol w:w="8222"/>
      </w:tblGrid>
      <w:tr w:rsidR="008E0C87" w14:paraId="43E49263" w14:textId="77777777" w:rsidTr="008E0C87">
        <w:tc>
          <w:tcPr>
            <w:tcW w:w="8222" w:type="dxa"/>
          </w:tcPr>
          <w:p w14:paraId="45EAF886" w14:textId="201E3752" w:rsidR="008E0C87" w:rsidRPr="008679BF" w:rsidRDefault="008E0C87" w:rsidP="006C619E">
            <w:pPr>
              <w:spacing w:line="276" w:lineRule="auto"/>
            </w:pPr>
            <w:r w:rsidRPr="00C03474">
              <w:t>Waar</w:t>
            </w:r>
            <w:r w:rsidR="00535031">
              <w:t xml:space="preserve"> </w:t>
            </w:r>
            <w:r w:rsidRPr="00C03474">
              <w:t>bevinden</w:t>
            </w:r>
            <w:r w:rsidR="00535031">
              <w:t xml:space="preserve"> </w:t>
            </w:r>
            <w:r w:rsidRPr="00C03474">
              <w:t>zich</w:t>
            </w:r>
            <w:r w:rsidR="00535031">
              <w:t xml:space="preserve"> </w:t>
            </w:r>
            <w:r w:rsidRPr="00C03474">
              <w:t>de</w:t>
            </w:r>
            <w:r w:rsidR="00535031">
              <w:t xml:space="preserve"> </w:t>
            </w:r>
            <w:r w:rsidRPr="00C03474">
              <w:t>gebruiksaanwijzingen</w:t>
            </w:r>
            <w:r w:rsidR="00535031">
              <w:t xml:space="preserve"> </w:t>
            </w:r>
            <w:r>
              <w:t>v</w:t>
            </w:r>
            <w:r w:rsidRPr="00C03474">
              <w:t>an</w:t>
            </w:r>
          </w:p>
          <w:p w14:paraId="624D0BC3" w14:textId="39ED1461" w:rsidR="008E0C87" w:rsidRPr="008679BF" w:rsidRDefault="008E0C87" w:rsidP="006C619E">
            <w:pPr>
              <w:pStyle w:val="Lijstalinea"/>
              <w:numPr>
                <w:ilvl w:val="0"/>
                <w:numId w:val="16"/>
              </w:numPr>
              <w:spacing w:line="276" w:lineRule="auto"/>
            </w:pPr>
            <w:r w:rsidRPr="0073725D">
              <w:t>Printer</w:t>
            </w:r>
            <w:r>
              <w:t>:</w:t>
            </w:r>
          </w:p>
          <w:p w14:paraId="40C924F0" w14:textId="779CCD6E" w:rsidR="008E0C87" w:rsidRPr="008679BF" w:rsidRDefault="008E0C87" w:rsidP="006C619E">
            <w:pPr>
              <w:pStyle w:val="Lijstalinea"/>
              <w:numPr>
                <w:ilvl w:val="0"/>
                <w:numId w:val="16"/>
              </w:numPr>
              <w:spacing w:line="276" w:lineRule="auto"/>
            </w:pPr>
            <w:r w:rsidRPr="0073725D">
              <w:t>Kopieerapparaat</w:t>
            </w:r>
            <w:r>
              <w:t>:</w:t>
            </w:r>
          </w:p>
          <w:p w14:paraId="7F9AD0A4" w14:textId="0D4E33AA" w:rsidR="008E0C87" w:rsidRPr="008679BF" w:rsidRDefault="008E0C87" w:rsidP="006C619E">
            <w:pPr>
              <w:pStyle w:val="Lijstalinea"/>
              <w:numPr>
                <w:ilvl w:val="0"/>
                <w:numId w:val="16"/>
              </w:numPr>
              <w:spacing w:line="276" w:lineRule="auto"/>
            </w:pPr>
            <w:r w:rsidRPr="0073725D">
              <w:t>Antwoordapparaat</w:t>
            </w:r>
            <w:r>
              <w:t>:</w:t>
            </w:r>
          </w:p>
          <w:p w14:paraId="748F98C4" w14:textId="77777777" w:rsidR="008E0C87" w:rsidRDefault="008E0C87" w:rsidP="006C619E">
            <w:pPr>
              <w:spacing w:line="276" w:lineRule="auto"/>
              <w:rPr>
                <w:b/>
                <w:bCs/>
              </w:rPr>
            </w:pPr>
          </w:p>
        </w:tc>
      </w:tr>
    </w:tbl>
    <w:p w14:paraId="221704F8" w14:textId="68265CF5" w:rsidR="008E0C87" w:rsidRDefault="008E0C87" w:rsidP="006C619E">
      <w:pPr>
        <w:rPr>
          <w:b/>
          <w:bCs/>
        </w:rPr>
      </w:pPr>
    </w:p>
    <w:p w14:paraId="51D0C181" w14:textId="70245EDA" w:rsidR="00B75799" w:rsidRDefault="00B75799" w:rsidP="006C619E">
      <w:pPr>
        <w:rPr>
          <w:b/>
          <w:bCs/>
        </w:rPr>
      </w:pPr>
      <w:r w:rsidRPr="00DD193C">
        <w:rPr>
          <w:b/>
          <w:bCs/>
        </w:rPr>
        <w:t>Beroepsaansprakelijkheidsverzekering</w:t>
      </w:r>
    </w:p>
    <w:tbl>
      <w:tblPr>
        <w:tblStyle w:val="Tabelraster"/>
        <w:tblW w:w="0" w:type="auto"/>
        <w:tblInd w:w="137" w:type="dxa"/>
        <w:tblLook w:val="04A0" w:firstRow="1" w:lastRow="0" w:firstColumn="1" w:lastColumn="0" w:noHBand="0" w:noVBand="1"/>
      </w:tblPr>
      <w:tblGrid>
        <w:gridCol w:w="8222"/>
      </w:tblGrid>
      <w:tr w:rsidR="008E0C87" w14:paraId="038B0A6D" w14:textId="77777777" w:rsidTr="008E0C87">
        <w:tc>
          <w:tcPr>
            <w:tcW w:w="8222" w:type="dxa"/>
          </w:tcPr>
          <w:p w14:paraId="1CA3323D" w14:textId="26142AC4" w:rsidR="008E0C87" w:rsidRPr="008679BF" w:rsidRDefault="008E0C87" w:rsidP="006C619E">
            <w:pPr>
              <w:spacing w:line="276" w:lineRule="auto"/>
            </w:pPr>
            <w:r w:rsidRPr="0073725D">
              <w:t>Is</w:t>
            </w:r>
            <w:r w:rsidR="00535031">
              <w:t xml:space="preserve"> </w:t>
            </w:r>
            <w:r w:rsidRPr="0073725D">
              <w:t>vervanger</w:t>
            </w:r>
            <w:r w:rsidR="00535031">
              <w:t xml:space="preserve"> </w:t>
            </w:r>
            <w:r w:rsidRPr="0073725D">
              <w:t>verzekerd</w:t>
            </w:r>
            <w:r w:rsidR="00535031">
              <w:t xml:space="preserve"> </w:t>
            </w:r>
            <w:r>
              <w:t>voor</w:t>
            </w:r>
            <w:r w:rsidR="00535031">
              <w:t xml:space="preserve"> </w:t>
            </w:r>
            <w:r>
              <w:t>zijn</w:t>
            </w:r>
            <w:r w:rsidR="00535031">
              <w:t xml:space="preserve"> </w:t>
            </w:r>
            <w:r>
              <w:t>werkzaamheden</w:t>
            </w:r>
            <w:r w:rsidR="00535031">
              <w:t xml:space="preserve"> </w:t>
            </w:r>
            <w:r>
              <w:t>voor</w:t>
            </w:r>
            <w:r w:rsidR="00535031">
              <w:t xml:space="preserve"> </w:t>
            </w:r>
            <w:r>
              <w:t>u?</w:t>
            </w:r>
          </w:p>
          <w:p w14:paraId="3BCB0AED" w14:textId="57C71F50" w:rsidR="008E0C87" w:rsidRPr="008679BF" w:rsidRDefault="00535031" w:rsidP="006C619E">
            <w:pPr>
              <w:spacing w:line="276" w:lineRule="auto"/>
            </w:pPr>
            <w:r>
              <w:t xml:space="preserve"> </w:t>
            </w:r>
          </w:p>
          <w:p w14:paraId="776F0BD9" w14:textId="07CDCDFE" w:rsidR="008E0C87" w:rsidRPr="008679BF" w:rsidRDefault="008E0C87" w:rsidP="006C619E">
            <w:pPr>
              <w:spacing w:line="276" w:lineRule="auto"/>
            </w:pPr>
            <w:r w:rsidRPr="0073725D">
              <w:t>Is</w:t>
            </w:r>
            <w:r w:rsidR="00535031">
              <w:t xml:space="preserve"> </w:t>
            </w:r>
            <w:r w:rsidRPr="0073725D">
              <w:t>toestemming/wetenschap</w:t>
            </w:r>
            <w:r w:rsidR="00535031">
              <w:t xml:space="preserve"> </w:t>
            </w:r>
            <w:r w:rsidRPr="0073725D">
              <w:t>beroepsaansprakelijkheidsverzekeraar</w:t>
            </w:r>
            <w:r w:rsidR="00535031">
              <w:t xml:space="preserve"> </w:t>
            </w:r>
            <w:r w:rsidRPr="0073725D">
              <w:t>noodzakelijk?</w:t>
            </w:r>
          </w:p>
          <w:p w14:paraId="7A26774B" w14:textId="77777777" w:rsidR="008E0C87" w:rsidRPr="008679BF" w:rsidRDefault="008E0C87" w:rsidP="006C619E">
            <w:pPr>
              <w:spacing w:line="276" w:lineRule="auto"/>
            </w:pPr>
          </w:p>
          <w:p w14:paraId="30BB7501" w14:textId="4826671E" w:rsidR="008E0C87" w:rsidRPr="008679BF" w:rsidRDefault="008E0C87" w:rsidP="006C619E">
            <w:pPr>
              <w:spacing w:line="276" w:lineRule="auto"/>
            </w:pPr>
            <w:r w:rsidRPr="0073725D">
              <w:t>Heeft</w:t>
            </w:r>
            <w:r w:rsidR="00535031">
              <w:t xml:space="preserve"> </w:t>
            </w:r>
            <w:r w:rsidRPr="0073725D">
              <w:t>verzekeraar</w:t>
            </w:r>
            <w:r w:rsidR="00535031">
              <w:t xml:space="preserve"> </w:t>
            </w:r>
            <w:r w:rsidRPr="0073725D">
              <w:t>toestemming</w:t>
            </w:r>
            <w:r w:rsidR="00535031">
              <w:t xml:space="preserve"> </w:t>
            </w:r>
            <w:r w:rsidRPr="0073725D">
              <w:t>gegeven?</w:t>
            </w:r>
            <w:r w:rsidR="00535031">
              <w:t xml:space="preserve"> </w:t>
            </w:r>
            <w:r w:rsidRPr="0073725D">
              <w:t>Zo</w:t>
            </w:r>
            <w:r w:rsidR="00535031">
              <w:t xml:space="preserve"> </w:t>
            </w:r>
            <w:r w:rsidRPr="0073725D">
              <w:t>ja,</w:t>
            </w:r>
            <w:r w:rsidR="00535031">
              <w:t xml:space="preserve"> </w:t>
            </w:r>
            <w:r w:rsidRPr="0073725D">
              <w:t>wanneer?</w:t>
            </w:r>
          </w:p>
          <w:p w14:paraId="22846B7A" w14:textId="77777777" w:rsidR="008E0C87" w:rsidRPr="008679BF" w:rsidRDefault="008E0C87" w:rsidP="006C619E">
            <w:pPr>
              <w:spacing w:line="276" w:lineRule="auto"/>
            </w:pPr>
          </w:p>
          <w:p w14:paraId="4D1BDF11" w14:textId="5161C154" w:rsidR="008E0C87" w:rsidRPr="008679BF" w:rsidRDefault="008E0C87" w:rsidP="006C619E">
            <w:pPr>
              <w:spacing w:line="276" w:lineRule="auto"/>
            </w:pPr>
            <w:r w:rsidRPr="0073725D">
              <w:t>Draagt</w:t>
            </w:r>
            <w:r w:rsidR="00535031">
              <w:t xml:space="preserve"> </w:t>
            </w:r>
            <w:r w:rsidRPr="0073725D">
              <w:t>verzekeraar</w:t>
            </w:r>
            <w:r w:rsidR="00535031">
              <w:t xml:space="preserve"> </w:t>
            </w:r>
            <w:r w:rsidRPr="0073725D">
              <w:t>kennis</w:t>
            </w:r>
            <w:r w:rsidR="00535031">
              <w:t xml:space="preserve"> </w:t>
            </w:r>
            <w:r w:rsidRPr="0073725D">
              <w:t>van</w:t>
            </w:r>
            <w:r w:rsidR="00535031">
              <w:t xml:space="preserve"> </w:t>
            </w:r>
            <w:r w:rsidRPr="0073725D">
              <w:t>de</w:t>
            </w:r>
            <w:r w:rsidR="00535031">
              <w:t xml:space="preserve"> </w:t>
            </w:r>
            <w:r w:rsidRPr="0073725D">
              <w:t>vervangingsregeling?</w:t>
            </w:r>
            <w:r w:rsidR="00535031">
              <w:t xml:space="preserve"> </w:t>
            </w:r>
            <w:r w:rsidRPr="0073725D">
              <w:t>Zo</w:t>
            </w:r>
            <w:r w:rsidR="00535031">
              <w:t xml:space="preserve"> </w:t>
            </w:r>
            <w:r w:rsidRPr="0073725D">
              <w:t>ja,</w:t>
            </w:r>
            <w:r w:rsidR="00535031">
              <w:t xml:space="preserve"> </w:t>
            </w:r>
            <w:r w:rsidRPr="0073725D">
              <w:t>hoe?</w:t>
            </w:r>
          </w:p>
          <w:p w14:paraId="41496E69" w14:textId="77777777" w:rsidR="008E0C87" w:rsidRPr="008679BF" w:rsidRDefault="008E0C87" w:rsidP="006C619E">
            <w:pPr>
              <w:spacing w:line="276" w:lineRule="auto"/>
            </w:pPr>
          </w:p>
          <w:p w14:paraId="391D86D0" w14:textId="2DFD1882" w:rsidR="008E0C87" w:rsidRPr="008679BF" w:rsidRDefault="008E0C87" w:rsidP="006C619E">
            <w:pPr>
              <w:spacing w:line="276" w:lineRule="auto"/>
            </w:pPr>
            <w:r w:rsidRPr="0073725D">
              <w:t>Waar</w:t>
            </w:r>
            <w:r w:rsidR="00535031">
              <w:t xml:space="preserve"> </w:t>
            </w:r>
            <w:r w:rsidRPr="0073725D">
              <w:t>bevinden</w:t>
            </w:r>
            <w:r w:rsidR="00535031">
              <w:t xml:space="preserve"> </w:t>
            </w:r>
            <w:r w:rsidRPr="0073725D">
              <w:t>zich</w:t>
            </w:r>
            <w:r w:rsidR="00535031">
              <w:t xml:space="preserve"> </w:t>
            </w:r>
            <w:r w:rsidRPr="0073725D">
              <w:t>de</w:t>
            </w:r>
            <w:r w:rsidR="00535031">
              <w:t xml:space="preserve"> </w:t>
            </w:r>
            <w:r w:rsidRPr="0073725D">
              <w:t>op</w:t>
            </w:r>
            <w:r w:rsidR="00535031">
              <w:t xml:space="preserve"> </w:t>
            </w:r>
            <w:r w:rsidRPr="0073725D">
              <w:t>deze</w:t>
            </w:r>
            <w:r w:rsidR="00535031">
              <w:t xml:space="preserve"> </w:t>
            </w:r>
            <w:r w:rsidRPr="0073725D">
              <w:t>verzekering</w:t>
            </w:r>
            <w:r w:rsidR="00535031">
              <w:t xml:space="preserve"> </w:t>
            </w:r>
            <w:r w:rsidRPr="0073725D">
              <w:t>betrekking</w:t>
            </w:r>
            <w:r w:rsidR="00535031">
              <w:t xml:space="preserve"> </w:t>
            </w:r>
            <w:r w:rsidRPr="0073725D">
              <w:t>hebbende</w:t>
            </w:r>
            <w:r w:rsidR="00535031">
              <w:t xml:space="preserve"> </w:t>
            </w:r>
            <w:r w:rsidRPr="0073725D">
              <w:t>d</w:t>
            </w:r>
            <w:r>
              <w:t>o</w:t>
            </w:r>
            <w:r w:rsidRPr="0073725D">
              <w:t>cumenten?</w:t>
            </w:r>
            <w:r w:rsidRPr="0073725D">
              <w:br w:type="page"/>
            </w:r>
          </w:p>
          <w:p w14:paraId="61C2A6EF" w14:textId="77777777" w:rsidR="008E0C87" w:rsidRDefault="008E0C87" w:rsidP="006C619E">
            <w:pPr>
              <w:spacing w:line="276" w:lineRule="auto"/>
              <w:rPr>
                <w:b/>
                <w:bCs/>
              </w:rPr>
            </w:pPr>
          </w:p>
        </w:tc>
      </w:tr>
    </w:tbl>
    <w:p w14:paraId="3E57D764" w14:textId="4AEEFD74" w:rsidR="008E0C87" w:rsidRDefault="008E0C87" w:rsidP="006C619E">
      <w:pPr>
        <w:rPr>
          <w:b/>
          <w:bCs/>
        </w:rPr>
      </w:pPr>
    </w:p>
    <w:p w14:paraId="05CD07A9" w14:textId="34CAE2B0" w:rsidR="00F806E0" w:rsidRDefault="00F806E0" w:rsidP="006C619E">
      <w:r>
        <w:br w:type="page"/>
      </w:r>
    </w:p>
    <w:p w14:paraId="30C12C33" w14:textId="20607C69" w:rsidR="00B75799" w:rsidRPr="005D726C" w:rsidRDefault="00B75799" w:rsidP="006C619E">
      <w:pPr>
        <w:pStyle w:val="Kop2"/>
        <w:pBdr>
          <w:bottom w:val="single" w:sz="4" w:space="1" w:color="4F81BD" w:themeColor="accent1"/>
        </w:pBdr>
      </w:pPr>
      <w:bookmarkStart w:id="112" w:name="_Toc36648876"/>
      <w:r w:rsidRPr="005D726C">
        <w:lastRenderedPageBreak/>
        <w:t>Model</w:t>
      </w:r>
      <w:r w:rsidR="00535031">
        <w:t xml:space="preserve"> </w:t>
      </w:r>
      <w:r w:rsidRPr="005D726C">
        <w:t>geheimhoudingsverklaring</w:t>
      </w:r>
      <w:bookmarkEnd w:id="112"/>
    </w:p>
    <w:p w14:paraId="1B9357B6" w14:textId="53CF49B7" w:rsidR="000A662C" w:rsidRDefault="000A662C" w:rsidP="006C619E">
      <w:r w:rsidRPr="00B66D78">
        <w:t>(</w:t>
      </w:r>
      <w:r w:rsidR="00DD193C">
        <w:t>R</w:t>
      </w:r>
      <w:r w:rsidRPr="00B66D78">
        <w:t>egistratie</w:t>
      </w:r>
      <w:r w:rsidR="00535031">
        <w:t xml:space="preserve"> </w:t>
      </w:r>
      <w:r w:rsidRPr="00B66D78">
        <w:t>afhankelijk</w:t>
      </w:r>
      <w:r w:rsidR="00535031">
        <w:t xml:space="preserve"> </w:t>
      </w:r>
      <w:r w:rsidRPr="00B66D78">
        <w:t>van</w:t>
      </w:r>
      <w:r w:rsidR="00535031">
        <w:t xml:space="preserve"> </w:t>
      </w:r>
      <w:r w:rsidRPr="00B66D78">
        <w:t>het</w:t>
      </w:r>
      <w:r w:rsidR="00535031">
        <w:t xml:space="preserve"> </w:t>
      </w:r>
      <w:r w:rsidRPr="00B66D78">
        <w:t>doel,</w:t>
      </w:r>
      <w:r w:rsidR="00535031">
        <w:t xml:space="preserve"> </w:t>
      </w:r>
      <w:r w:rsidRPr="00B66D78">
        <w:t>waarbij</w:t>
      </w:r>
      <w:r w:rsidR="00535031">
        <w:t xml:space="preserve"> </w:t>
      </w:r>
      <w:r w:rsidRPr="00B66D78">
        <w:t>altijd</w:t>
      </w:r>
      <w:r w:rsidR="00535031">
        <w:t xml:space="preserve"> </w:t>
      </w:r>
      <w:r w:rsidRPr="00B66D78">
        <w:t>rekening</w:t>
      </w:r>
      <w:r w:rsidR="00535031">
        <w:t xml:space="preserve"> </w:t>
      </w:r>
      <w:r w:rsidRPr="00B66D78">
        <w:t>wordt</w:t>
      </w:r>
      <w:r w:rsidR="00535031">
        <w:t xml:space="preserve"> </w:t>
      </w:r>
      <w:r w:rsidRPr="00B66D78">
        <w:t>gehouden</w:t>
      </w:r>
      <w:r w:rsidR="00535031">
        <w:t xml:space="preserve"> </w:t>
      </w:r>
      <w:r w:rsidRPr="00B66D78">
        <w:t>met</w:t>
      </w:r>
      <w:r w:rsidR="00535031">
        <w:t xml:space="preserve"> </w:t>
      </w:r>
      <w:r w:rsidRPr="00B66D78">
        <w:t>dataminimalisatie</w:t>
      </w:r>
      <w:r w:rsidR="00DD193C">
        <w:t>.</w:t>
      </w:r>
      <w:r w:rsidRPr="00B66D78">
        <w:t>)</w:t>
      </w:r>
    </w:p>
    <w:p w14:paraId="55E4CD24" w14:textId="77777777" w:rsidR="00F806E0" w:rsidRDefault="00F806E0" w:rsidP="006C619E"/>
    <w:p w14:paraId="31888670" w14:textId="6C0D9CCF" w:rsidR="00B75799" w:rsidRDefault="00B75799" w:rsidP="006C619E">
      <w:r w:rsidRPr="00F1348D">
        <w:t>Ondergetekende:</w:t>
      </w:r>
      <w:r w:rsidR="00535031">
        <w:t xml:space="preserve"> </w:t>
      </w:r>
      <w:r w:rsidRPr="00F1348D">
        <w:t>[</w:t>
      </w:r>
      <w:r w:rsidRPr="00E228AF">
        <w:t>Naam,</w:t>
      </w:r>
      <w:r w:rsidR="00535031">
        <w:t xml:space="preserve"> </w:t>
      </w:r>
      <w:r w:rsidRPr="00E228AF">
        <w:t>gevolgd</w:t>
      </w:r>
      <w:r w:rsidR="00535031">
        <w:t xml:space="preserve"> </w:t>
      </w:r>
      <w:r w:rsidRPr="00E228AF">
        <w:t>door</w:t>
      </w:r>
      <w:r w:rsidR="00535031">
        <w:t xml:space="preserve"> </w:t>
      </w:r>
      <w:r w:rsidRPr="00E228AF">
        <w:t>voornamen]:</w:t>
      </w:r>
      <w:r w:rsidR="00535031">
        <w:t xml:space="preserve"> </w:t>
      </w:r>
      <w:r w:rsidRPr="00E228AF">
        <w:t>[Achternaam,</w:t>
      </w:r>
      <w:r w:rsidR="00535031">
        <w:t xml:space="preserve"> </w:t>
      </w:r>
      <w:r w:rsidRPr="00E228AF">
        <w:t>voornamen]</w:t>
      </w:r>
    </w:p>
    <w:p w14:paraId="754D40AD" w14:textId="77777777" w:rsidR="00F806E0" w:rsidRPr="00E228AF" w:rsidRDefault="00F806E0" w:rsidP="006C619E"/>
    <w:p w14:paraId="5D9A5279" w14:textId="46827676" w:rsidR="00B75799" w:rsidRDefault="00B75799" w:rsidP="006C619E">
      <w:r w:rsidRPr="00E228AF">
        <w:t>geboortedatum</w:t>
      </w:r>
      <w:r w:rsidR="00535031">
        <w:t xml:space="preserve"> </w:t>
      </w:r>
      <w:r w:rsidRPr="00E228AF">
        <w:t>en</w:t>
      </w:r>
      <w:r w:rsidR="00535031">
        <w:t xml:space="preserve"> </w:t>
      </w:r>
      <w:r w:rsidRPr="00E228AF">
        <w:t>geboorteplaats:</w:t>
      </w:r>
      <w:r w:rsidR="00535031">
        <w:t xml:space="preserve"> </w:t>
      </w:r>
      <w:r w:rsidRPr="00E228AF">
        <w:t>[Geboortedatum,</w:t>
      </w:r>
      <w:r w:rsidR="00535031">
        <w:t xml:space="preserve"> </w:t>
      </w:r>
      <w:r w:rsidRPr="00E228AF">
        <w:t>geboorteplaats]</w:t>
      </w:r>
    </w:p>
    <w:p w14:paraId="2267908A" w14:textId="77777777" w:rsidR="00F806E0" w:rsidRPr="00E228AF" w:rsidRDefault="00F806E0" w:rsidP="006C619E"/>
    <w:p w14:paraId="045AD95B" w14:textId="4F23819D" w:rsidR="00B75799" w:rsidRDefault="00B75799" w:rsidP="006C619E">
      <w:r w:rsidRPr="00E228AF">
        <w:t>werkzaam</w:t>
      </w:r>
      <w:r w:rsidR="00535031">
        <w:t xml:space="preserve"> </w:t>
      </w:r>
      <w:r w:rsidRPr="00E228AF">
        <w:t>voor:</w:t>
      </w:r>
      <w:r w:rsidR="00535031">
        <w:t xml:space="preserve"> </w:t>
      </w:r>
      <w:r w:rsidRPr="00E228AF">
        <w:t>[Naam</w:t>
      </w:r>
      <w:r w:rsidR="00535031">
        <w:t xml:space="preserve"> </w:t>
      </w:r>
      <w:r w:rsidRPr="00E228AF">
        <w:t>advocatenkantoor]</w:t>
      </w:r>
    </w:p>
    <w:p w14:paraId="55C00305" w14:textId="77777777" w:rsidR="00F806E0" w:rsidRPr="00E228AF" w:rsidRDefault="00F806E0" w:rsidP="006C619E"/>
    <w:p w14:paraId="2C513307" w14:textId="56FCD3A0" w:rsidR="00B75799" w:rsidRDefault="00B75799" w:rsidP="006C619E">
      <w:r w:rsidRPr="00E228AF">
        <w:t>in</w:t>
      </w:r>
      <w:r w:rsidR="00535031">
        <w:t xml:space="preserve"> </w:t>
      </w:r>
      <w:r w:rsidRPr="00E228AF">
        <w:t>de</w:t>
      </w:r>
      <w:r w:rsidR="00535031">
        <w:t xml:space="preserve"> </w:t>
      </w:r>
      <w:r w:rsidRPr="00E228AF">
        <w:t>functie</w:t>
      </w:r>
      <w:r w:rsidR="00535031">
        <w:t xml:space="preserve"> </w:t>
      </w:r>
      <w:r w:rsidRPr="00E228AF">
        <w:t>van:</w:t>
      </w:r>
      <w:r w:rsidR="00535031">
        <w:t xml:space="preserve"> </w:t>
      </w:r>
      <w:r w:rsidRPr="00E228AF">
        <w:t>[Functie]</w:t>
      </w:r>
    </w:p>
    <w:p w14:paraId="49720FEC" w14:textId="77777777" w:rsidR="00F806E0" w:rsidRPr="00E228AF" w:rsidRDefault="00F806E0" w:rsidP="006C619E"/>
    <w:p w14:paraId="421F6B82" w14:textId="66599802" w:rsidR="00B75799" w:rsidRDefault="00B75799" w:rsidP="006C619E">
      <w:r w:rsidRPr="00F1348D">
        <w:t>verklaart</w:t>
      </w:r>
      <w:r w:rsidR="00535031">
        <w:t xml:space="preserve"> </w:t>
      </w:r>
      <w:r w:rsidRPr="00F1348D">
        <w:t>het</w:t>
      </w:r>
      <w:r w:rsidR="00535031">
        <w:t xml:space="preserve"> </w:t>
      </w:r>
      <w:r w:rsidRPr="00F1348D">
        <w:t>volgende:</w:t>
      </w:r>
    </w:p>
    <w:p w14:paraId="36DE7F24" w14:textId="77777777" w:rsidR="00F806E0" w:rsidRPr="00F1348D" w:rsidRDefault="00F806E0" w:rsidP="006C619E"/>
    <w:p w14:paraId="78D1AEA5" w14:textId="4B4DFDC4" w:rsidR="0017372B" w:rsidRDefault="00B75799" w:rsidP="006C619E">
      <w:pPr>
        <w:pStyle w:val="Lijstalinea"/>
        <w:numPr>
          <w:ilvl w:val="0"/>
          <w:numId w:val="2"/>
        </w:numPr>
        <w:ind w:left="426" w:hanging="426"/>
      </w:pPr>
      <w:r w:rsidRPr="00F1348D">
        <w:t>Alle</w:t>
      </w:r>
      <w:r w:rsidR="00535031">
        <w:t xml:space="preserve"> </w:t>
      </w:r>
      <w:r w:rsidRPr="00F1348D">
        <w:t>bijzonderheden</w:t>
      </w:r>
      <w:r w:rsidR="00535031">
        <w:t xml:space="preserve"> </w:t>
      </w:r>
      <w:r w:rsidRPr="00F1348D">
        <w:t>betreffende</w:t>
      </w:r>
      <w:r w:rsidR="00535031">
        <w:t xml:space="preserve"> </w:t>
      </w:r>
      <w:r w:rsidRPr="00F1348D">
        <w:t>of</w:t>
      </w:r>
      <w:r w:rsidR="00535031">
        <w:t xml:space="preserve"> </w:t>
      </w:r>
      <w:r w:rsidRPr="00F1348D">
        <w:t>verband</w:t>
      </w:r>
      <w:r w:rsidR="00535031">
        <w:t xml:space="preserve"> </w:t>
      </w:r>
      <w:r w:rsidRPr="00F1348D">
        <w:t>houdende</w:t>
      </w:r>
      <w:r w:rsidR="00535031">
        <w:t xml:space="preserve"> </w:t>
      </w:r>
      <w:r w:rsidRPr="00F1348D">
        <w:t>met</w:t>
      </w:r>
      <w:r w:rsidR="00535031">
        <w:t xml:space="preserve"> </w:t>
      </w:r>
      <w:r w:rsidRPr="00F1348D">
        <w:t>[</w:t>
      </w:r>
      <w:r w:rsidRPr="00E228AF">
        <w:t>kantoornaam],</w:t>
      </w:r>
      <w:r w:rsidR="00535031">
        <w:t xml:space="preserve"> </w:t>
      </w:r>
      <w:r w:rsidRPr="00E228AF">
        <w:t>opdrachten</w:t>
      </w:r>
      <w:r w:rsidR="00535031">
        <w:t xml:space="preserve"> </w:t>
      </w:r>
      <w:r w:rsidRPr="00E228AF">
        <w:t>en</w:t>
      </w:r>
      <w:r w:rsidR="00535031">
        <w:t xml:space="preserve"> </w:t>
      </w:r>
      <w:r w:rsidRPr="00E228AF">
        <w:t>de</w:t>
      </w:r>
      <w:r w:rsidR="00535031">
        <w:t xml:space="preserve"> </w:t>
      </w:r>
      <w:r w:rsidRPr="00E228AF">
        <w:t>cliënten</w:t>
      </w:r>
      <w:r w:rsidR="00535031">
        <w:t xml:space="preserve"> </w:t>
      </w:r>
      <w:r w:rsidRPr="00E228AF">
        <w:t>van</w:t>
      </w:r>
      <w:r w:rsidR="00535031">
        <w:t xml:space="preserve"> </w:t>
      </w:r>
      <w:r w:rsidRPr="00E228AF">
        <w:t>[kantoornaam]</w:t>
      </w:r>
      <w:r w:rsidR="00535031">
        <w:t xml:space="preserve"> </w:t>
      </w:r>
      <w:r w:rsidRPr="00E228AF">
        <w:t>zal</w:t>
      </w:r>
      <w:r w:rsidR="00535031">
        <w:t xml:space="preserve"> </w:t>
      </w:r>
      <w:r w:rsidRPr="00E228AF">
        <w:t>ik</w:t>
      </w:r>
      <w:r w:rsidR="00535031">
        <w:t xml:space="preserve"> </w:t>
      </w:r>
      <w:r w:rsidRPr="00E228AF">
        <w:t>beschouwen</w:t>
      </w:r>
      <w:r w:rsidR="00535031">
        <w:t xml:space="preserve"> </w:t>
      </w:r>
      <w:r w:rsidRPr="00E228AF">
        <w:t>en</w:t>
      </w:r>
      <w:r w:rsidR="00535031">
        <w:t xml:space="preserve"> </w:t>
      </w:r>
      <w:r w:rsidRPr="00E228AF">
        <w:t>behandelen</w:t>
      </w:r>
      <w:r w:rsidR="00535031">
        <w:t xml:space="preserve"> </w:t>
      </w:r>
      <w:r w:rsidRPr="00E228AF">
        <w:t>als</w:t>
      </w:r>
      <w:r w:rsidR="00535031">
        <w:t xml:space="preserve"> </w:t>
      </w:r>
      <w:r w:rsidRPr="00E228AF">
        <w:t>strikt</w:t>
      </w:r>
      <w:r w:rsidR="00535031">
        <w:t xml:space="preserve"> </w:t>
      </w:r>
      <w:r w:rsidRPr="00E228AF">
        <w:t>vertrouwelijke</w:t>
      </w:r>
      <w:r w:rsidR="00535031">
        <w:t xml:space="preserve"> </w:t>
      </w:r>
      <w:r w:rsidRPr="00F1348D">
        <w:t>informatie.</w:t>
      </w:r>
      <w:r w:rsidR="00535031">
        <w:t xml:space="preserve"> </w:t>
      </w:r>
      <w:r w:rsidRPr="00F1348D">
        <w:t>Ik</w:t>
      </w:r>
      <w:r w:rsidR="00535031">
        <w:t xml:space="preserve"> </w:t>
      </w:r>
      <w:r w:rsidRPr="00F1348D">
        <w:t>verplicht</w:t>
      </w:r>
      <w:r w:rsidR="00535031">
        <w:t xml:space="preserve"> </w:t>
      </w:r>
      <w:r w:rsidRPr="00F1348D">
        <w:t>mij</w:t>
      </w:r>
      <w:r w:rsidR="00535031">
        <w:t xml:space="preserve"> </w:t>
      </w:r>
      <w:r w:rsidRPr="00F1348D">
        <w:t>tegenover</w:t>
      </w:r>
      <w:r w:rsidR="00535031">
        <w:t xml:space="preserve"> </w:t>
      </w:r>
      <w:r w:rsidRPr="00F1348D">
        <w:t>onbevoegde</w:t>
      </w:r>
      <w:r w:rsidR="00535031">
        <w:t xml:space="preserve"> </w:t>
      </w:r>
      <w:r w:rsidRPr="00F1348D">
        <w:t>derden</w:t>
      </w:r>
      <w:r w:rsidR="00535031">
        <w:t xml:space="preserve"> </w:t>
      </w:r>
      <w:r w:rsidRPr="00F1348D">
        <w:t>tot</w:t>
      </w:r>
      <w:r w:rsidR="00535031">
        <w:t xml:space="preserve"> </w:t>
      </w:r>
      <w:r w:rsidRPr="00F1348D">
        <w:t>strikte</w:t>
      </w:r>
      <w:r w:rsidR="00535031">
        <w:t xml:space="preserve"> </w:t>
      </w:r>
      <w:r w:rsidRPr="00F1348D">
        <w:t>geheimhouding</w:t>
      </w:r>
      <w:r w:rsidR="00535031">
        <w:t xml:space="preserve"> </w:t>
      </w:r>
      <w:r w:rsidRPr="00F1348D">
        <w:t>ten</w:t>
      </w:r>
      <w:r w:rsidR="00535031">
        <w:t xml:space="preserve"> </w:t>
      </w:r>
      <w:r w:rsidRPr="00F1348D">
        <w:t>aanzien</w:t>
      </w:r>
      <w:r w:rsidR="00535031">
        <w:t xml:space="preserve"> </w:t>
      </w:r>
      <w:r w:rsidRPr="00F1348D">
        <w:t>van</w:t>
      </w:r>
      <w:r w:rsidR="00535031">
        <w:t xml:space="preserve"> </w:t>
      </w:r>
      <w:r w:rsidRPr="00F1348D">
        <w:t>alles</w:t>
      </w:r>
      <w:r w:rsidR="00535031">
        <w:t xml:space="preserve"> </w:t>
      </w:r>
      <w:r w:rsidRPr="00F1348D">
        <w:t>wat</w:t>
      </w:r>
      <w:r w:rsidR="00535031">
        <w:t xml:space="preserve"> </w:t>
      </w:r>
      <w:r w:rsidRPr="00F1348D">
        <w:t>ten</w:t>
      </w:r>
      <w:r w:rsidR="00535031">
        <w:t xml:space="preserve"> </w:t>
      </w:r>
      <w:r w:rsidRPr="00F1348D">
        <w:t>gevolge</w:t>
      </w:r>
      <w:r w:rsidR="00535031">
        <w:t xml:space="preserve"> </w:t>
      </w:r>
      <w:r w:rsidRPr="00F1348D">
        <w:t>mijn</w:t>
      </w:r>
      <w:r w:rsidR="00535031">
        <w:t xml:space="preserve"> </w:t>
      </w:r>
      <w:r w:rsidRPr="00F1348D">
        <w:t>werkzaamheden</w:t>
      </w:r>
      <w:r w:rsidR="00535031">
        <w:t xml:space="preserve"> </w:t>
      </w:r>
      <w:r w:rsidRPr="00F1348D">
        <w:t>bekend</w:t>
      </w:r>
      <w:r w:rsidR="00535031">
        <w:t xml:space="preserve"> </w:t>
      </w:r>
      <w:r w:rsidRPr="00F1348D">
        <w:t>wordt</w:t>
      </w:r>
      <w:r w:rsidR="00535031">
        <w:t xml:space="preserve"> </w:t>
      </w:r>
      <w:r w:rsidRPr="00F1348D">
        <w:t>en</w:t>
      </w:r>
      <w:r w:rsidR="00535031">
        <w:t xml:space="preserve"> </w:t>
      </w:r>
      <w:r w:rsidRPr="00F1348D">
        <w:t>waarvan</w:t>
      </w:r>
      <w:r w:rsidR="00535031">
        <w:t xml:space="preserve"> </w:t>
      </w:r>
      <w:r w:rsidRPr="00F1348D">
        <w:t>ik</w:t>
      </w:r>
      <w:r w:rsidR="00535031">
        <w:t xml:space="preserve"> </w:t>
      </w:r>
      <w:r w:rsidRPr="00F1348D">
        <w:t>weet</w:t>
      </w:r>
      <w:r w:rsidR="00535031">
        <w:t xml:space="preserve"> </w:t>
      </w:r>
      <w:r w:rsidRPr="00F1348D">
        <w:t>of</w:t>
      </w:r>
      <w:r w:rsidR="00535031">
        <w:t xml:space="preserve"> </w:t>
      </w:r>
      <w:r w:rsidRPr="00F1348D">
        <w:t>kan</w:t>
      </w:r>
      <w:r w:rsidR="00535031">
        <w:t xml:space="preserve"> </w:t>
      </w:r>
      <w:r w:rsidRPr="00F1348D">
        <w:t>vermoeden</w:t>
      </w:r>
      <w:r w:rsidR="00535031">
        <w:t xml:space="preserve"> </w:t>
      </w:r>
      <w:r w:rsidRPr="00F1348D">
        <w:t>dat</w:t>
      </w:r>
      <w:r w:rsidR="00535031">
        <w:t xml:space="preserve"> </w:t>
      </w:r>
      <w:r w:rsidRPr="00F1348D">
        <w:t>deze</w:t>
      </w:r>
      <w:r w:rsidR="00535031">
        <w:t xml:space="preserve"> </w:t>
      </w:r>
      <w:r w:rsidRPr="00F1348D">
        <w:t>informatie</w:t>
      </w:r>
      <w:r w:rsidR="00535031">
        <w:t xml:space="preserve"> </w:t>
      </w:r>
      <w:r w:rsidRPr="00F1348D">
        <w:t>van</w:t>
      </w:r>
      <w:r w:rsidR="00535031">
        <w:t xml:space="preserve"> </w:t>
      </w:r>
      <w:r w:rsidRPr="00F1348D">
        <w:t>vertrouwelijke</w:t>
      </w:r>
      <w:r w:rsidR="00535031">
        <w:t xml:space="preserve"> </w:t>
      </w:r>
      <w:r w:rsidRPr="00F1348D">
        <w:t>aard</w:t>
      </w:r>
      <w:r w:rsidR="00535031">
        <w:t xml:space="preserve"> </w:t>
      </w:r>
      <w:r w:rsidRPr="00F1348D">
        <w:t>is.</w:t>
      </w:r>
    </w:p>
    <w:p w14:paraId="0B752478" w14:textId="50F23777" w:rsidR="0017372B" w:rsidRDefault="00B75799" w:rsidP="006C619E">
      <w:pPr>
        <w:pStyle w:val="Lijstalinea"/>
        <w:numPr>
          <w:ilvl w:val="0"/>
          <w:numId w:val="2"/>
        </w:numPr>
        <w:ind w:left="426" w:hanging="426"/>
      </w:pPr>
      <w:r w:rsidRPr="00F1348D">
        <w:t>Schending</w:t>
      </w:r>
      <w:r w:rsidR="00535031">
        <w:t xml:space="preserve"> </w:t>
      </w:r>
      <w:r w:rsidRPr="00F1348D">
        <w:t>van</w:t>
      </w:r>
      <w:r w:rsidR="00535031">
        <w:t xml:space="preserve"> </w:t>
      </w:r>
      <w:r w:rsidRPr="00F1348D">
        <w:t>deze</w:t>
      </w:r>
      <w:r w:rsidR="00535031">
        <w:t xml:space="preserve"> </w:t>
      </w:r>
      <w:r w:rsidRPr="00F1348D">
        <w:t>geheimhoudingsplicht,</w:t>
      </w:r>
      <w:r w:rsidR="00535031">
        <w:t xml:space="preserve"> </w:t>
      </w:r>
      <w:r w:rsidRPr="00F1348D">
        <w:t>hetzij</w:t>
      </w:r>
      <w:r w:rsidR="00535031">
        <w:t xml:space="preserve"> </w:t>
      </w:r>
      <w:r w:rsidRPr="00F1348D">
        <w:t>gedurende</w:t>
      </w:r>
      <w:r w:rsidR="00535031">
        <w:t xml:space="preserve"> </w:t>
      </w:r>
      <w:r w:rsidRPr="00F1348D">
        <w:t>de</w:t>
      </w:r>
      <w:r w:rsidR="00535031">
        <w:t xml:space="preserve"> </w:t>
      </w:r>
      <w:r w:rsidRPr="00F1348D">
        <w:t>arbeidsovereenkomst,</w:t>
      </w:r>
      <w:r w:rsidR="00535031">
        <w:t xml:space="preserve"> </w:t>
      </w:r>
      <w:r w:rsidRPr="00F1348D">
        <w:t>hetzij</w:t>
      </w:r>
      <w:r w:rsidR="00535031">
        <w:t xml:space="preserve"> </w:t>
      </w:r>
      <w:r w:rsidRPr="00F1348D">
        <w:t>na</w:t>
      </w:r>
      <w:r w:rsidR="00535031">
        <w:t xml:space="preserve"> </w:t>
      </w:r>
      <w:r w:rsidRPr="00F1348D">
        <w:t>beëindiging</w:t>
      </w:r>
      <w:r w:rsidR="00535031">
        <w:t xml:space="preserve"> </w:t>
      </w:r>
      <w:r w:rsidRPr="00F1348D">
        <w:t>hiervan,</w:t>
      </w:r>
      <w:r w:rsidR="00535031">
        <w:t xml:space="preserve"> </w:t>
      </w:r>
      <w:r w:rsidRPr="00F1348D">
        <w:t>is</w:t>
      </w:r>
      <w:r w:rsidR="00535031">
        <w:t xml:space="preserve"> </w:t>
      </w:r>
      <w:r w:rsidRPr="00F1348D">
        <w:t>onderhevig</w:t>
      </w:r>
      <w:r w:rsidR="00535031">
        <w:t xml:space="preserve"> </w:t>
      </w:r>
      <w:r w:rsidRPr="00F1348D">
        <w:t>aan</w:t>
      </w:r>
      <w:r w:rsidR="00535031">
        <w:t xml:space="preserve"> </w:t>
      </w:r>
      <w:r w:rsidRPr="00F1348D">
        <w:t>de</w:t>
      </w:r>
      <w:r w:rsidR="00535031">
        <w:t xml:space="preserve"> </w:t>
      </w:r>
      <w:r w:rsidRPr="00F1348D">
        <w:t>sancties</w:t>
      </w:r>
      <w:r w:rsidR="00535031">
        <w:t xml:space="preserve"> </w:t>
      </w:r>
      <w:r w:rsidRPr="00F1348D">
        <w:t>bij</w:t>
      </w:r>
      <w:r w:rsidR="00535031">
        <w:t xml:space="preserve"> </w:t>
      </w:r>
      <w:r w:rsidRPr="00F1348D">
        <w:t>de</w:t>
      </w:r>
      <w:r w:rsidR="00535031">
        <w:t xml:space="preserve"> </w:t>
      </w:r>
      <w:r w:rsidRPr="00F1348D">
        <w:t>wet</w:t>
      </w:r>
      <w:r w:rsidR="00535031">
        <w:t xml:space="preserve"> </w:t>
      </w:r>
      <w:r w:rsidRPr="00F1348D">
        <w:t>gesteld.</w:t>
      </w:r>
      <w:r w:rsidR="00535031">
        <w:t xml:space="preserve"> </w:t>
      </w:r>
      <w:r w:rsidRPr="00F1348D">
        <w:t>Overtreding</w:t>
      </w:r>
      <w:r w:rsidR="00535031">
        <w:t xml:space="preserve"> </w:t>
      </w:r>
      <w:r w:rsidRPr="00F1348D">
        <w:t>van</w:t>
      </w:r>
      <w:r w:rsidR="00535031">
        <w:t xml:space="preserve"> </w:t>
      </w:r>
      <w:r w:rsidRPr="00F1348D">
        <w:t>deze</w:t>
      </w:r>
      <w:r w:rsidR="00535031">
        <w:t xml:space="preserve"> </w:t>
      </w:r>
      <w:r w:rsidRPr="00F1348D">
        <w:t>geheimhoudingsverklaring</w:t>
      </w:r>
      <w:r w:rsidR="00535031">
        <w:t xml:space="preserve"> </w:t>
      </w:r>
      <w:r w:rsidRPr="00F1348D">
        <w:t>vormt</w:t>
      </w:r>
      <w:r w:rsidR="00535031">
        <w:t xml:space="preserve"> </w:t>
      </w:r>
      <w:r w:rsidRPr="00F1348D">
        <w:t>voor</w:t>
      </w:r>
      <w:r w:rsidR="00535031">
        <w:t xml:space="preserve"> </w:t>
      </w:r>
      <w:r w:rsidRPr="00E228AF">
        <w:t>[kantoornaam]</w:t>
      </w:r>
      <w:r w:rsidR="00535031">
        <w:t xml:space="preserve"> </w:t>
      </w:r>
      <w:r w:rsidRPr="00E228AF">
        <w:t>een</w:t>
      </w:r>
      <w:r w:rsidR="00535031">
        <w:t xml:space="preserve"> </w:t>
      </w:r>
      <w:r w:rsidRPr="00E228AF">
        <w:t>dringende</w:t>
      </w:r>
      <w:r w:rsidR="00535031">
        <w:t xml:space="preserve"> </w:t>
      </w:r>
      <w:r w:rsidRPr="00E228AF">
        <w:t>reden</w:t>
      </w:r>
      <w:r w:rsidR="00535031">
        <w:t xml:space="preserve"> </w:t>
      </w:r>
      <w:r w:rsidRPr="00E228AF">
        <w:t>tot</w:t>
      </w:r>
      <w:r w:rsidR="00535031">
        <w:t xml:space="preserve"> </w:t>
      </w:r>
      <w:r w:rsidRPr="00E228AF">
        <w:t>ontslag</w:t>
      </w:r>
      <w:r w:rsidR="00535031">
        <w:t xml:space="preserve"> </w:t>
      </w:r>
      <w:r w:rsidRPr="00E228AF">
        <w:t>op</w:t>
      </w:r>
      <w:r w:rsidR="00535031">
        <w:t xml:space="preserve"> </w:t>
      </w:r>
      <w:r w:rsidRPr="00E228AF">
        <w:t>staande</w:t>
      </w:r>
      <w:r w:rsidR="00535031">
        <w:t xml:space="preserve"> </w:t>
      </w:r>
      <w:r w:rsidRPr="00E228AF">
        <w:t>voet</w:t>
      </w:r>
      <w:r w:rsidR="00535031">
        <w:t xml:space="preserve"> </w:t>
      </w:r>
      <w:r w:rsidRPr="00E228AF">
        <w:t>als</w:t>
      </w:r>
      <w:r w:rsidR="00535031">
        <w:t xml:space="preserve"> </w:t>
      </w:r>
      <w:r w:rsidRPr="00E228AF">
        <w:t>bedoeld</w:t>
      </w:r>
      <w:r w:rsidR="00535031">
        <w:t xml:space="preserve"> </w:t>
      </w:r>
      <w:r w:rsidRPr="00E228AF">
        <w:t>in</w:t>
      </w:r>
      <w:r w:rsidR="00535031">
        <w:t xml:space="preserve"> </w:t>
      </w:r>
      <w:r w:rsidRPr="00E228AF">
        <w:t>artikel</w:t>
      </w:r>
      <w:r w:rsidR="00535031">
        <w:t xml:space="preserve"> </w:t>
      </w:r>
      <w:r w:rsidRPr="00E228AF">
        <w:t>7:678,</w:t>
      </w:r>
      <w:r w:rsidR="00535031">
        <w:t xml:space="preserve"> </w:t>
      </w:r>
      <w:r w:rsidRPr="00E228AF">
        <w:t>tweede</w:t>
      </w:r>
      <w:r w:rsidR="00535031">
        <w:t xml:space="preserve"> </w:t>
      </w:r>
      <w:r w:rsidRPr="00E228AF">
        <w:t>lid,</w:t>
      </w:r>
      <w:r w:rsidR="00535031">
        <w:t xml:space="preserve"> </w:t>
      </w:r>
      <w:r w:rsidRPr="00E228AF">
        <w:t>onderdeel</w:t>
      </w:r>
      <w:r w:rsidR="00535031">
        <w:t xml:space="preserve"> </w:t>
      </w:r>
      <w:r w:rsidRPr="00E228AF">
        <w:t>i,</w:t>
      </w:r>
      <w:r w:rsidR="00535031">
        <w:t xml:space="preserve"> </w:t>
      </w:r>
      <w:r w:rsidRPr="00E228AF">
        <w:t>van</w:t>
      </w:r>
      <w:r w:rsidR="00535031">
        <w:t xml:space="preserve"> </w:t>
      </w:r>
      <w:r w:rsidRPr="00E228AF">
        <w:t>het</w:t>
      </w:r>
      <w:r w:rsidR="00535031">
        <w:t xml:space="preserve"> </w:t>
      </w:r>
      <w:r w:rsidRPr="00E228AF">
        <w:t>Burgerlijk</w:t>
      </w:r>
      <w:r w:rsidR="00535031">
        <w:t xml:space="preserve"> </w:t>
      </w:r>
      <w:r w:rsidRPr="00E228AF">
        <w:t>Wetboek.</w:t>
      </w:r>
      <w:r w:rsidR="00535031">
        <w:t xml:space="preserve"> </w:t>
      </w:r>
      <w:r w:rsidRPr="00E228AF">
        <w:t>Schending</w:t>
      </w:r>
      <w:r w:rsidR="00535031">
        <w:t xml:space="preserve"> </w:t>
      </w:r>
      <w:r w:rsidRPr="00E228AF">
        <w:t>van</w:t>
      </w:r>
      <w:r w:rsidR="00535031">
        <w:t xml:space="preserve"> </w:t>
      </w:r>
      <w:r w:rsidRPr="00E228AF">
        <w:t>de</w:t>
      </w:r>
      <w:r w:rsidR="00535031">
        <w:t xml:space="preserve"> </w:t>
      </w:r>
      <w:r w:rsidRPr="00E228AF">
        <w:t>geheimhoudingsplicht</w:t>
      </w:r>
      <w:r w:rsidR="00535031">
        <w:t xml:space="preserve"> </w:t>
      </w:r>
      <w:r w:rsidRPr="00E228AF">
        <w:t>geschiedt</w:t>
      </w:r>
      <w:r w:rsidR="00535031">
        <w:t xml:space="preserve"> </w:t>
      </w:r>
      <w:r w:rsidRPr="00E228AF">
        <w:t>door</w:t>
      </w:r>
      <w:r w:rsidR="00535031">
        <w:t xml:space="preserve"> </w:t>
      </w:r>
      <w:r w:rsidRPr="00E228AF">
        <w:t>op</w:t>
      </w:r>
      <w:r w:rsidR="00535031">
        <w:t xml:space="preserve"> </w:t>
      </w:r>
      <w:r w:rsidRPr="00E228AF">
        <w:t>enigerlei</w:t>
      </w:r>
      <w:r w:rsidR="00535031">
        <w:t xml:space="preserve"> </w:t>
      </w:r>
      <w:r w:rsidRPr="00E228AF">
        <w:t>wijze</w:t>
      </w:r>
      <w:r w:rsidR="00535031">
        <w:t xml:space="preserve"> </w:t>
      </w:r>
      <w:r w:rsidRPr="00E228AF">
        <w:t>aan</w:t>
      </w:r>
      <w:r w:rsidR="00535031">
        <w:t xml:space="preserve"> </w:t>
      </w:r>
      <w:r w:rsidRPr="00E228AF">
        <w:t>derden</w:t>
      </w:r>
      <w:r w:rsidR="00535031">
        <w:t xml:space="preserve"> </w:t>
      </w:r>
      <w:r w:rsidRPr="00E228AF">
        <w:t>direct</w:t>
      </w:r>
      <w:r w:rsidR="00535031">
        <w:t xml:space="preserve"> </w:t>
      </w:r>
      <w:r w:rsidRPr="00E228AF">
        <w:t>of</w:t>
      </w:r>
      <w:r w:rsidR="00535031">
        <w:t xml:space="preserve"> </w:t>
      </w:r>
      <w:r w:rsidRPr="00E228AF">
        <w:t>indirect,</w:t>
      </w:r>
      <w:r w:rsidR="00535031">
        <w:t xml:space="preserve"> </w:t>
      </w:r>
      <w:r w:rsidRPr="00E228AF">
        <w:t>in</w:t>
      </w:r>
      <w:r w:rsidR="00535031">
        <w:t xml:space="preserve"> </w:t>
      </w:r>
      <w:r w:rsidRPr="00E228AF">
        <w:t>welke</w:t>
      </w:r>
      <w:r w:rsidR="00535031">
        <w:t xml:space="preserve"> </w:t>
      </w:r>
      <w:r w:rsidRPr="00E228AF">
        <w:t>vorm</w:t>
      </w:r>
      <w:r w:rsidR="00535031">
        <w:t xml:space="preserve"> </w:t>
      </w:r>
      <w:r w:rsidRPr="00E228AF">
        <w:t>ook,</w:t>
      </w:r>
      <w:r w:rsidR="00535031">
        <w:t xml:space="preserve"> </w:t>
      </w:r>
      <w:r w:rsidRPr="00E228AF">
        <w:t>enige</w:t>
      </w:r>
      <w:r w:rsidR="00535031">
        <w:t xml:space="preserve"> </w:t>
      </w:r>
      <w:r w:rsidRPr="00E228AF">
        <w:t>mededeling</w:t>
      </w:r>
      <w:r w:rsidR="00535031">
        <w:t xml:space="preserve"> </w:t>
      </w:r>
      <w:r w:rsidRPr="00E228AF">
        <w:t>te</w:t>
      </w:r>
      <w:r w:rsidR="00535031">
        <w:t xml:space="preserve"> </w:t>
      </w:r>
      <w:r w:rsidRPr="00E228AF">
        <w:t>doen</w:t>
      </w:r>
      <w:r w:rsidR="00535031">
        <w:t xml:space="preserve"> </w:t>
      </w:r>
      <w:r w:rsidRPr="00E228AF">
        <w:t>van</w:t>
      </w:r>
      <w:r w:rsidR="00535031">
        <w:t xml:space="preserve"> </w:t>
      </w:r>
      <w:r w:rsidRPr="00E228AF">
        <w:t>of</w:t>
      </w:r>
      <w:r w:rsidR="00535031">
        <w:t xml:space="preserve"> </w:t>
      </w:r>
      <w:r w:rsidRPr="00E228AF">
        <w:t>aangaande</w:t>
      </w:r>
      <w:r w:rsidR="00535031">
        <w:t xml:space="preserve"> </w:t>
      </w:r>
      <w:r w:rsidRPr="00E228AF">
        <w:t>enige</w:t>
      </w:r>
      <w:r w:rsidR="00535031">
        <w:t xml:space="preserve"> </w:t>
      </w:r>
      <w:r w:rsidRPr="00E228AF">
        <w:t>bijzonderheden</w:t>
      </w:r>
      <w:r w:rsidR="00535031">
        <w:t xml:space="preserve"> </w:t>
      </w:r>
      <w:r w:rsidRPr="00E228AF">
        <w:t>betreffende</w:t>
      </w:r>
      <w:r w:rsidR="00535031">
        <w:t xml:space="preserve"> </w:t>
      </w:r>
      <w:r w:rsidRPr="00E228AF">
        <w:t>of</w:t>
      </w:r>
      <w:r w:rsidR="00535031">
        <w:t xml:space="preserve"> </w:t>
      </w:r>
      <w:r w:rsidRPr="00E228AF">
        <w:t>verband</w:t>
      </w:r>
      <w:r w:rsidR="00535031">
        <w:t xml:space="preserve"> </w:t>
      </w:r>
      <w:r w:rsidRPr="00E228AF">
        <w:t>houdende</w:t>
      </w:r>
      <w:r w:rsidR="00535031">
        <w:t xml:space="preserve"> </w:t>
      </w:r>
      <w:r w:rsidRPr="00E228AF">
        <w:t>met</w:t>
      </w:r>
      <w:r w:rsidR="00535031">
        <w:t xml:space="preserve"> </w:t>
      </w:r>
      <w:r w:rsidRPr="00E228AF">
        <w:t>[kantoornaam],</w:t>
      </w:r>
      <w:r w:rsidR="00535031">
        <w:t xml:space="preserve"> </w:t>
      </w:r>
      <w:r w:rsidRPr="00F1348D">
        <w:t>opdrachten</w:t>
      </w:r>
      <w:r w:rsidR="00535031">
        <w:t xml:space="preserve"> </w:t>
      </w:r>
      <w:r w:rsidRPr="00F1348D">
        <w:t>en</w:t>
      </w:r>
      <w:r w:rsidR="00535031">
        <w:t xml:space="preserve"> </w:t>
      </w:r>
      <w:r w:rsidRPr="00F1348D">
        <w:t>de</w:t>
      </w:r>
      <w:r w:rsidR="00535031">
        <w:t xml:space="preserve"> </w:t>
      </w:r>
      <w:r w:rsidRPr="00F1348D">
        <w:t>cliënten</w:t>
      </w:r>
      <w:r w:rsidR="00535031">
        <w:t xml:space="preserve"> </w:t>
      </w:r>
      <w:r w:rsidRPr="00F1348D">
        <w:t>van</w:t>
      </w:r>
      <w:r w:rsidR="00535031">
        <w:t xml:space="preserve"> </w:t>
      </w:r>
      <w:r w:rsidRPr="00F1348D">
        <w:t>[</w:t>
      </w:r>
      <w:r w:rsidRPr="002327CA">
        <w:t>kantoornaam</w:t>
      </w:r>
      <w:r w:rsidRPr="00F1348D">
        <w:t>].</w:t>
      </w:r>
      <w:r w:rsidR="00535031">
        <w:t xml:space="preserve"> </w:t>
      </w:r>
      <w:r w:rsidRPr="00F1348D">
        <w:t>Ik</w:t>
      </w:r>
      <w:r w:rsidR="00535031">
        <w:t xml:space="preserve"> </w:t>
      </w:r>
      <w:r w:rsidRPr="00F1348D">
        <w:t>heb</w:t>
      </w:r>
      <w:r w:rsidR="00535031">
        <w:t xml:space="preserve"> </w:t>
      </w:r>
      <w:r w:rsidRPr="00F1348D">
        <w:t>kennis</w:t>
      </w:r>
      <w:r w:rsidR="00535031">
        <w:t xml:space="preserve"> </w:t>
      </w:r>
      <w:r w:rsidRPr="00F1348D">
        <w:t>genomen</w:t>
      </w:r>
      <w:r w:rsidR="00535031">
        <w:t xml:space="preserve"> </w:t>
      </w:r>
      <w:r w:rsidRPr="00F1348D">
        <w:t>van</w:t>
      </w:r>
      <w:r w:rsidR="00535031">
        <w:t xml:space="preserve"> </w:t>
      </w:r>
      <w:r w:rsidRPr="00F1348D">
        <w:t>de</w:t>
      </w:r>
      <w:r w:rsidR="00535031">
        <w:t xml:space="preserve"> </w:t>
      </w:r>
      <w:r w:rsidRPr="00F1348D">
        <w:t>aard</w:t>
      </w:r>
      <w:r w:rsidR="00535031">
        <w:t xml:space="preserve"> </w:t>
      </w:r>
      <w:r w:rsidRPr="00F1348D">
        <w:t>en</w:t>
      </w:r>
      <w:r w:rsidR="00535031">
        <w:t xml:space="preserve"> </w:t>
      </w:r>
      <w:r w:rsidRPr="00F1348D">
        <w:t>consequenties</w:t>
      </w:r>
      <w:r w:rsidR="00535031">
        <w:t xml:space="preserve"> </w:t>
      </w:r>
      <w:r w:rsidRPr="00F1348D">
        <w:t>van</w:t>
      </w:r>
      <w:r w:rsidR="00535031">
        <w:t xml:space="preserve"> </w:t>
      </w:r>
      <w:r w:rsidRPr="00F1348D">
        <w:t>de</w:t>
      </w:r>
      <w:r w:rsidR="00535031">
        <w:t xml:space="preserve"> </w:t>
      </w:r>
      <w:r w:rsidRPr="00F1348D">
        <w:t>schending</w:t>
      </w:r>
      <w:r w:rsidR="00535031">
        <w:t xml:space="preserve"> </w:t>
      </w:r>
      <w:r w:rsidRPr="00F1348D">
        <w:t>van</w:t>
      </w:r>
      <w:r w:rsidR="00535031">
        <w:t xml:space="preserve"> </w:t>
      </w:r>
      <w:r w:rsidRPr="00F1348D">
        <w:t>de</w:t>
      </w:r>
      <w:r w:rsidR="00535031">
        <w:t xml:space="preserve"> </w:t>
      </w:r>
      <w:r w:rsidRPr="00F1348D">
        <w:t>geheimhoudingsplicht.</w:t>
      </w:r>
    </w:p>
    <w:p w14:paraId="5CA4D9B7" w14:textId="51484099" w:rsidR="0017372B" w:rsidRDefault="00B75799" w:rsidP="006C619E">
      <w:pPr>
        <w:pStyle w:val="Lijstalinea"/>
        <w:numPr>
          <w:ilvl w:val="0"/>
          <w:numId w:val="2"/>
        </w:numPr>
        <w:ind w:left="426" w:hanging="426"/>
      </w:pPr>
      <w:r w:rsidRPr="00F1348D">
        <w:t>Ondergetekende</w:t>
      </w:r>
      <w:r w:rsidR="00535031">
        <w:t xml:space="preserve"> </w:t>
      </w:r>
      <w:r w:rsidRPr="00F1348D">
        <w:t>verklaart</w:t>
      </w:r>
      <w:r w:rsidR="00535031">
        <w:t xml:space="preserve"> </w:t>
      </w:r>
      <w:r w:rsidRPr="00F1348D">
        <w:t>bij</w:t>
      </w:r>
      <w:r w:rsidR="00535031">
        <w:t xml:space="preserve"> </w:t>
      </w:r>
      <w:r w:rsidRPr="00F1348D">
        <w:t>(enige)</w:t>
      </w:r>
      <w:r w:rsidR="00535031">
        <w:t xml:space="preserve"> </w:t>
      </w:r>
      <w:r w:rsidRPr="00F1348D">
        <w:t>overtreding</w:t>
      </w:r>
      <w:r w:rsidR="00535031">
        <w:t xml:space="preserve"> </w:t>
      </w:r>
      <w:r w:rsidRPr="00F1348D">
        <w:t>van</w:t>
      </w:r>
      <w:r w:rsidR="00535031">
        <w:t xml:space="preserve"> </w:t>
      </w:r>
      <w:r w:rsidRPr="00F1348D">
        <w:t>de</w:t>
      </w:r>
      <w:r w:rsidR="00535031">
        <w:t xml:space="preserve"> </w:t>
      </w:r>
      <w:r w:rsidRPr="00F1348D">
        <w:t>geheimhoudingsplicht</w:t>
      </w:r>
      <w:r w:rsidR="00535031">
        <w:t xml:space="preserve"> </w:t>
      </w:r>
      <w:r w:rsidRPr="00F1348D">
        <w:t>een</w:t>
      </w:r>
      <w:r w:rsidR="00535031">
        <w:t xml:space="preserve"> </w:t>
      </w:r>
      <w:r w:rsidRPr="00F1348D">
        <w:t>direct</w:t>
      </w:r>
      <w:r w:rsidR="00535031">
        <w:t xml:space="preserve"> </w:t>
      </w:r>
      <w:r w:rsidRPr="00F1348D">
        <w:t>opeisbare</w:t>
      </w:r>
      <w:r w:rsidR="00535031">
        <w:t xml:space="preserve"> </w:t>
      </w:r>
      <w:r w:rsidRPr="00F1348D">
        <w:t>contractuele</w:t>
      </w:r>
      <w:r w:rsidR="00535031">
        <w:t xml:space="preserve"> </w:t>
      </w:r>
      <w:r w:rsidRPr="00F1348D">
        <w:t>boete</w:t>
      </w:r>
      <w:r w:rsidR="00535031">
        <w:t xml:space="preserve"> </w:t>
      </w:r>
      <w:r w:rsidRPr="00F1348D">
        <w:t>te</w:t>
      </w:r>
      <w:r w:rsidR="00535031">
        <w:t xml:space="preserve"> </w:t>
      </w:r>
      <w:r w:rsidRPr="00F1348D">
        <w:t>zijn</w:t>
      </w:r>
      <w:r w:rsidR="00535031">
        <w:t xml:space="preserve"> </w:t>
      </w:r>
      <w:r w:rsidRPr="00E228AF">
        <w:t>verschuldigd</w:t>
      </w:r>
      <w:r w:rsidR="00535031">
        <w:t xml:space="preserve"> </w:t>
      </w:r>
      <w:r w:rsidRPr="00E228AF">
        <w:t>van</w:t>
      </w:r>
      <w:r w:rsidR="00535031">
        <w:t xml:space="preserve"> </w:t>
      </w:r>
      <w:r w:rsidRPr="00E228AF">
        <w:t>€</w:t>
      </w:r>
      <w:r w:rsidR="00535031">
        <w:t xml:space="preserve"> </w:t>
      </w:r>
      <w:r w:rsidRPr="00E228AF">
        <w:t>[bedrag],</w:t>
      </w:r>
      <w:r w:rsidR="00535031">
        <w:t xml:space="preserve"> </w:t>
      </w:r>
      <w:r w:rsidRPr="00E228AF">
        <w:t>voor</w:t>
      </w:r>
      <w:r w:rsidR="00535031">
        <w:t xml:space="preserve"> </w:t>
      </w:r>
      <w:r w:rsidRPr="00E228AF">
        <w:t>iedere</w:t>
      </w:r>
      <w:r w:rsidR="00535031">
        <w:t xml:space="preserve"> </w:t>
      </w:r>
      <w:r w:rsidRPr="00E228AF">
        <w:t>overtreding</w:t>
      </w:r>
      <w:r w:rsidR="00535031">
        <w:t xml:space="preserve"> </w:t>
      </w:r>
      <w:r w:rsidRPr="00E228AF">
        <w:t>van</w:t>
      </w:r>
      <w:r w:rsidR="00535031">
        <w:t xml:space="preserve"> </w:t>
      </w:r>
      <w:r w:rsidRPr="00E228AF">
        <w:t>de</w:t>
      </w:r>
      <w:r w:rsidR="00535031">
        <w:t xml:space="preserve"> </w:t>
      </w:r>
      <w:r w:rsidRPr="00E228AF">
        <w:t>geheimhoudingsplicht,</w:t>
      </w:r>
      <w:r w:rsidR="00535031">
        <w:t xml:space="preserve"> </w:t>
      </w:r>
      <w:r w:rsidRPr="00E228AF">
        <w:t>onverminderd</w:t>
      </w:r>
      <w:r w:rsidR="00535031">
        <w:t xml:space="preserve"> </w:t>
      </w:r>
      <w:r w:rsidRPr="00E228AF">
        <w:t>het</w:t>
      </w:r>
      <w:r w:rsidR="00535031">
        <w:t xml:space="preserve"> </w:t>
      </w:r>
      <w:r w:rsidRPr="00E228AF">
        <w:t>recht</w:t>
      </w:r>
      <w:r w:rsidR="00535031">
        <w:t xml:space="preserve"> </w:t>
      </w:r>
      <w:r w:rsidRPr="00E228AF">
        <w:t>van</w:t>
      </w:r>
      <w:r w:rsidR="00535031">
        <w:t xml:space="preserve"> </w:t>
      </w:r>
      <w:r w:rsidRPr="00E228AF">
        <w:t>[kantoornaam]</w:t>
      </w:r>
      <w:r w:rsidR="00535031">
        <w:t xml:space="preserve"> </w:t>
      </w:r>
      <w:r w:rsidRPr="00E228AF">
        <w:t>om</w:t>
      </w:r>
      <w:r w:rsidR="00535031">
        <w:t xml:space="preserve"> </w:t>
      </w:r>
      <w:r w:rsidRPr="00E228AF">
        <w:t>nakoming</w:t>
      </w:r>
      <w:r w:rsidR="00535031">
        <w:t xml:space="preserve"> </w:t>
      </w:r>
      <w:r w:rsidRPr="00F1348D">
        <w:t>daarvan</w:t>
      </w:r>
      <w:r w:rsidR="00535031">
        <w:t xml:space="preserve"> </w:t>
      </w:r>
      <w:r w:rsidRPr="00F1348D">
        <w:t>en/of</w:t>
      </w:r>
      <w:r w:rsidR="00535031">
        <w:t xml:space="preserve"> </w:t>
      </w:r>
      <w:r w:rsidRPr="00F1348D">
        <w:t>volledige</w:t>
      </w:r>
      <w:r w:rsidR="00535031">
        <w:t xml:space="preserve"> </w:t>
      </w:r>
      <w:r w:rsidRPr="00F1348D">
        <w:t>schadevergoeding</w:t>
      </w:r>
      <w:r w:rsidR="00535031">
        <w:t xml:space="preserve"> </w:t>
      </w:r>
      <w:r w:rsidRPr="00F1348D">
        <w:t>te</w:t>
      </w:r>
      <w:r w:rsidR="00535031">
        <w:t xml:space="preserve"> </w:t>
      </w:r>
      <w:r w:rsidRPr="00F1348D">
        <w:t>vorderen</w:t>
      </w:r>
      <w:r w:rsidR="00535031">
        <w:t xml:space="preserve"> </w:t>
      </w:r>
      <w:r w:rsidRPr="00F1348D">
        <w:t>bij</w:t>
      </w:r>
      <w:r w:rsidR="00535031">
        <w:t xml:space="preserve"> </w:t>
      </w:r>
      <w:r w:rsidRPr="00F1348D">
        <w:t>de</w:t>
      </w:r>
      <w:r w:rsidR="00535031">
        <w:t xml:space="preserve"> </w:t>
      </w:r>
      <w:r w:rsidRPr="00F1348D">
        <w:t>bevoegde</w:t>
      </w:r>
      <w:r w:rsidR="00535031">
        <w:t xml:space="preserve"> </w:t>
      </w:r>
      <w:r w:rsidRPr="00F1348D">
        <w:t>rechter.</w:t>
      </w:r>
    </w:p>
    <w:p w14:paraId="4CB63F78" w14:textId="4F1317E8" w:rsidR="0017372B" w:rsidRDefault="00B75799" w:rsidP="006C619E">
      <w:pPr>
        <w:pStyle w:val="Lijstalinea"/>
        <w:numPr>
          <w:ilvl w:val="0"/>
          <w:numId w:val="2"/>
        </w:numPr>
        <w:ind w:left="426" w:hanging="426"/>
      </w:pPr>
      <w:r w:rsidRPr="00F1348D">
        <w:t>Bedrijfseigendommen,</w:t>
      </w:r>
      <w:r w:rsidR="00535031">
        <w:t xml:space="preserve"> </w:t>
      </w:r>
      <w:r w:rsidRPr="00F1348D">
        <w:t>alsmede</w:t>
      </w:r>
      <w:r w:rsidR="00535031">
        <w:t xml:space="preserve"> </w:t>
      </w:r>
      <w:r w:rsidRPr="00F1348D">
        <w:t>alle</w:t>
      </w:r>
      <w:r w:rsidR="00535031">
        <w:t xml:space="preserve"> </w:t>
      </w:r>
      <w:r w:rsidRPr="00F1348D">
        <w:t>correspondentie,</w:t>
      </w:r>
      <w:r w:rsidR="00535031">
        <w:t xml:space="preserve"> </w:t>
      </w:r>
      <w:r w:rsidRPr="00F1348D">
        <w:t>aantekeningen,</w:t>
      </w:r>
      <w:r w:rsidR="00535031">
        <w:t xml:space="preserve"> </w:t>
      </w:r>
      <w:r w:rsidRPr="00F1348D">
        <w:t>tekeningen,</w:t>
      </w:r>
      <w:r w:rsidR="00535031">
        <w:t xml:space="preserve"> </w:t>
      </w:r>
      <w:r w:rsidRPr="00F1348D">
        <w:t>enige</w:t>
      </w:r>
      <w:r w:rsidR="00535031">
        <w:t xml:space="preserve"> </w:t>
      </w:r>
      <w:r w:rsidRPr="00F1348D">
        <w:t>optische</w:t>
      </w:r>
      <w:r w:rsidR="00535031">
        <w:t xml:space="preserve"> </w:t>
      </w:r>
      <w:r w:rsidRPr="00F1348D">
        <w:t>en/of</w:t>
      </w:r>
      <w:r w:rsidR="00535031">
        <w:t xml:space="preserve"> </w:t>
      </w:r>
      <w:r w:rsidRPr="00F1348D">
        <w:t>elektronisch</w:t>
      </w:r>
      <w:r w:rsidR="00535031">
        <w:t xml:space="preserve"> </w:t>
      </w:r>
      <w:r w:rsidRPr="00F1348D">
        <w:t>leesbare</w:t>
      </w:r>
      <w:r w:rsidR="00535031">
        <w:t xml:space="preserve"> </w:t>
      </w:r>
      <w:r w:rsidRPr="00F1348D">
        <w:t>informatiedragers</w:t>
      </w:r>
      <w:r w:rsidR="00535031">
        <w:t xml:space="preserve"> </w:t>
      </w:r>
      <w:r w:rsidRPr="00F1348D">
        <w:t>–</w:t>
      </w:r>
      <w:r w:rsidR="00535031">
        <w:t xml:space="preserve"> </w:t>
      </w:r>
      <w:r w:rsidRPr="00F1348D">
        <w:t>niet</w:t>
      </w:r>
      <w:r w:rsidR="00535031">
        <w:t xml:space="preserve"> </w:t>
      </w:r>
      <w:r w:rsidRPr="00F1348D">
        <w:t>limitatief</w:t>
      </w:r>
      <w:r w:rsidR="00535031">
        <w:t xml:space="preserve"> </w:t>
      </w:r>
      <w:r w:rsidRPr="00F1348D">
        <w:t>hier</w:t>
      </w:r>
      <w:r w:rsidR="00535031">
        <w:t xml:space="preserve"> </w:t>
      </w:r>
      <w:r w:rsidRPr="00F1348D">
        <w:t>opgesomd</w:t>
      </w:r>
      <w:r w:rsidR="00535031">
        <w:t xml:space="preserve"> </w:t>
      </w:r>
      <w:r w:rsidRPr="00F1348D">
        <w:t>–</w:t>
      </w:r>
      <w:r w:rsidR="00535031">
        <w:t xml:space="preserve"> </w:t>
      </w:r>
      <w:r w:rsidRPr="00F1348D">
        <w:t>die</w:t>
      </w:r>
      <w:r w:rsidR="00535031">
        <w:t xml:space="preserve"> </w:t>
      </w:r>
      <w:r w:rsidRPr="00F1348D">
        <w:t>betrekking</w:t>
      </w:r>
      <w:r w:rsidR="00535031">
        <w:t xml:space="preserve"> </w:t>
      </w:r>
      <w:r w:rsidRPr="00F1348D">
        <w:t>hebben</w:t>
      </w:r>
      <w:r w:rsidR="00535031">
        <w:t xml:space="preserve"> </w:t>
      </w:r>
      <w:r w:rsidRPr="00F1348D">
        <w:t>op</w:t>
      </w:r>
      <w:r w:rsidR="00535031">
        <w:t xml:space="preserve"> </w:t>
      </w:r>
      <w:r w:rsidRPr="00F1348D">
        <w:t>bedrijfsaangelegenheden</w:t>
      </w:r>
      <w:r w:rsidR="00535031">
        <w:t xml:space="preserve"> </w:t>
      </w:r>
      <w:r w:rsidRPr="00F1348D">
        <w:t>worden</w:t>
      </w:r>
      <w:r w:rsidR="00535031">
        <w:t xml:space="preserve"> </w:t>
      </w:r>
      <w:r w:rsidRPr="00F1348D">
        <w:t>door</w:t>
      </w:r>
      <w:r w:rsidR="00535031">
        <w:t xml:space="preserve"> </w:t>
      </w:r>
      <w:r w:rsidRPr="00F1348D">
        <w:t>mij</w:t>
      </w:r>
      <w:r w:rsidR="00535031">
        <w:t xml:space="preserve"> </w:t>
      </w:r>
      <w:r w:rsidRPr="00F1348D">
        <w:t>bij</w:t>
      </w:r>
      <w:r w:rsidR="00535031">
        <w:t xml:space="preserve"> </w:t>
      </w:r>
      <w:r w:rsidRPr="00F1348D">
        <w:t>het</w:t>
      </w:r>
      <w:r w:rsidR="00535031">
        <w:t xml:space="preserve"> </w:t>
      </w:r>
      <w:r w:rsidRPr="00F1348D">
        <w:t>einde</w:t>
      </w:r>
      <w:r w:rsidR="00535031">
        <w:t xml:space="preserve"> </w:t>
      </w:r>
      <w:r w:rsidRPr="00F1348D">
        <w:t>van</w:t>
      </w:r>
      <w:r w:rsidR="00535031">
        <w:t xml:space="preserve"> </w:t>
      </w:r>
      <w:r w:rsidRPr="00F1348D">
        <w:t>de</w:t>
      </w:r>
      <w:r w:rsidR="00535031">
        <w:t xml:space="preserve"> </w:t>
      </w:r>
      <w:r w:rsidRPr="00F1348D">
        <w:t>dienstbetrekking</w:t>
      </w:r>
      <w:r w:rsidR="00535031">
        <w:t xml:space="preserve"> </w:t>
      </w:r>
      <w:r w:rsidRPr="00E228AF">
        <w:t>bij</w:t>
      </w:r>
      <w:r w:rsidR="00535031">
        <w:t xml:space="preserve"> </w:t>
      </w:r>
      <w:r w:rsidRPr="00E228AF">
        <w:t>[kantoornaam]</w:t>
      </w:r>
      <w:r w:rsidR="00535031">
        <w:t xml:space="preserve"> </w:t>
      </w:r>
      <w:r w:rsidRPr="00E228AF">
        <w:t>ingeleverd.</w:t>
      </w:r>
    </w:p>
    <w:p w14:paraId="50B77570" w14:textId="3C88AF82" w:rsidR="0017372B" w:rsidRDefault="00B75799" w:rsidP="006C619E">
      <w:pPr>
        <w:pStyle w:val="Lijstalinea"/>
        <w:numPr>
          <w:ilvl w:val="0"/>
          <w:numId w:val="2"/>
        </w:numPr>
        <w:ind w:left="426" w:hanging="426"/>
      </w:pPr>
      <w:r w:rsidRPr="00F1348D">
        <w:t>Bij</w:t>
      </w:r>
      <w:r w:rsidR="00535031">
        <w:t xml:space="preserve"> </w:t>
      </w:r>
      <w:r w:rsidRPr="00F1348D">
        <w:t>overplaatsing</w:t>
      </w:r>
      <w:r w:rsidR="00535031">
        <w:t xml:space="preserve"> </w:t>
      </w:r>
      <w:r w:rsidRPr="00F1348D">
        <w:t>in</w:t>
      </w:r>
      <w:r w:rsidR="00535031">
        <w:t xml:space="preserve"> </w:t>
      </w:r>
      <w:r w:rsidRPr="00F1348D">
        <w:t>een</w:t>
      </w:r>
      <w:r w:rsidR="00535031">
        <w:t xml:space="preserve"> </w:t>
      </w:r>
      <w:r w:rsidRPr="00F1348D">
        <w:t>andere</w:t>
      </w:r>
      <w:r w:rsidR="00535031">
        <w:t xml:space="preserve"> </w:t>
      </w:r>
      <w:r w:rsidRPr="00F1348D">
        <w:t>functie</w:t>
      </w:r>
      <w:r w:rsidR="00535031">
        <w:t xml:space="preserve"> </w:t>
      </w:r>
      <w:r w:rsidRPr="00F1348D">
        <w:t>dan</w:t>
      </w:r>
      <w:r w:rsidR="00535031">
        <w:t xml:space="preserve"> </w:t>
      </w:r>
      <w:r w:rsidRPr="00F1348D">
        <w:t>wel</w:t>
      </w:r>
      <w:r w:rsidR="00535031">
        <w:t xml:space="preserve"> </w:t>
      </w:r>
      <w:r w:rsidRPr="00F1348D">
        <w:t>bij</w:t>
      </w:r>
      <w:r w:rsidR="00535031">
        <w:t xml:space="preserve"> </w:t>
      </w:r>
      <w:r w:rsidRPr="00F1348D">
        <w:t>beëindiging</w:t>
      </w:r>
      <w:r w:rsidR="00535031">
        <w:t xml:space="preserve"> </w:t>
      </w:r>
      <w:r w:rsidRPr="00F1348D">
        <w:t>van</w:t>
      </w:r>
      <w:r w:rsidR="00535031">
        <w:t xml:space="preserve"> </w:t>
      </w:r>
      <w:r w:rsidRPr="00F1348D">
        <w:t>het</w:t>
      </w:r>
      <w:r w:rsidR="00535031">
        <w:t xml:space="preserve"> </w:t>
      </w:r>
      <w:r w:rsidRPr="00F1348D">
        <w:t>huidige</w:t>
      </w:r>
      <w:r w:rsidR="00535031">
        <w:t xml:space="preserve"> </w:t>
      </w:r>
      <w:r w:rsidRPr="00F1348D">
        <w:t>dienstverband</w:t>
      </w:r>
      <w:r w:rsidR="00535031">
        <w:t xml:space="preserve"> </w:t>
      </w:r>
      <w:r w:rsidRPr="00F1348D">
        <w:t>of</w:t>
      </w:r>
      <w:r w:rsidR="00535031">
        <w:t xml:space="preserve"> </w:t>
      </w:r>
      <w:r w:rsidRPr="00F1348D">
        <w:t>de</w:t>
      </w:r>
      <w:r w:rsidR="00535031">
        <w:t xml:space="preserve"> </w:t>
      </w:r>
      <w:r w:rsidRPr="00F1348D">
        <w:t>overeenkomst</w:t>
      </w:r>
      <w:r w:rsidR="00535031">
        <w:t xml:space="preserve"> </w:t>
      </w:r>
      <w:r w:rsidRPr="00F1348D">
        <w:t>van</w:t>
      </w:r>
      <w:r w:rsidR="00535031">
        <w:t xml:space="preserve"> </w:t>
      </w:r>
      <w:r w:rsidRPr="00F1348D">
        <w:t>opdracht</w:t>
      </w:r>
      <w:r w:rsidR="00535031">
        <w:t xml:space="preserve"> </w:t>
      </w:r>
      <w:r w:rsidRPr="00F1348D">
        <w:t>blijven</w:t>
      </w:r>
      <w:r w:rsidR="00535031">
        <w:t xml:space="preserve"> </w:t>
      </w:r>
      <w:r w:rsidRPr="00F1348D">
        <w:t>de</w:t>
      </w:r>
      <w:r w:rsidR="00535031">
        <w:t xml:space="preserve"> </w:t>
      </w:r>
      <w:r w:rsidRPr="00F1348D">
        <w:t>hierbij</w:t>
      </w:r>
      <w:r w:rsidR="00535031">
        <w:t xml:space="preserve"> </w:t>
      </w:r>
      <w:r w:rsidRPr="00F1348D">
        <w:t>door</w:t>
      </w:r>
      <w:r w:rsidR="00535031">
        <w:t xml:space="preserve"> </w:t>
      </w:r>
      <w:r w:rsidRPr="00F1348D">
        <w:t>mij</w:t>
      </w:r>
      <w:r w:rsidR="00535031">
        <w:t xml:space="preserve"> </w:t>
      </w:r>
      <w:r w:rsidRPr="00F1348D">
        <w:t>aanvaarde</w:t>
      </w:r>
      <w:r w:rsidR="00535031">
        <w:t xml:space="preserve"> </w:t>
      </w:r>
      <w:r w:rsidRPr="00F1348D">
        <w:t>verplichtingen</w:t>
      </w:r>
      <w:r w:rsidR="00535031">
        <w:t xml:space="preserve"> </w:t>
      </w:r>
      <w:r w:rsidRPr="00F1348D">
        <w:t>van</w:t>
      </w:r>
      <w:r w:rsidR="00535031">
        <w:t xml:space="preserve"> </w:t>
      </w:r>
      <w:r w:rsidRPr="00F1348D">
        <w:t>kracht</w:t>
      </w:r>
      <w:r w:rsidR="00535031">
        <w:t xml:space="preserve"> </w:t>
      </w:r>
      <w:r w:rsidRPr="00F1348D">
        <w:t>en</w:t>
      </w:r>
      <w:r w:rsidR="00535031">
        <w:t xml:space="preserve"> </w:t>
      </w:r>
      <w:r w:rsidRPr="00F1348D">
        <w:t>bij</w:t>
      </w:r>
      <w:r w:rsidR="00535031">
        <w:t xml:space="preserve"> </w:t>
      </w:r>
      <w:r w:rsidRPr="00F1348D">
        <w:t>overtreding</w:t>
      </w:r>
      <w:r w:rsidR="00535031">
        <w:t xml:space="preserve"> </w:t>
      </w:r>
      <w:r w:rsidRPr="00F1348D">
        <w:t>van</w:t>
      </w:r>
      <w:r w:rsidR="00535031">
        <w:t xml:space="preserve"> </w:t>
      </w:r>
      <w:r w:rsidRPr="00F1348D">
        <w:t>de</w:t>
      </w:r>
      <w:r w:rsidR="00535031">
        <w:t xml:space="preserve"> </w:t>
      </w:r>
      <w:r w:rsidRPr="00F1348D">
        <w:t>geheimhoudingsbepalingen</w:t>
      </w:r>
      <w:r w:rsidR="00535031">
        <w:t xml:space="preserve"> </w:t>
      </w:r>
      <w:r w:rsidRPr="00F1348D">
        <w:t>blijf</w:t>
      </w:r>
      <w:r w:rsidR="00535031">
        <w:t xml:space="preserve"> </w:t>
      </w:r>
      <w:r w:rsidRPr="00F1348D">
        <w:t>ik</w:t>
      </w:r>
      <w:r w:rsidR="00535031">
        <w:t xml:space="preserve"> </w:t>
      </w:r>
      <w:r w:rsidRPr="00F1348D">
        <w:t>onderworpen</w:t>
      </w:r>
      <w:r w:rsidR="00535031">
        <w:t xml:space="preserve"> </w:t>
      </w:r>
      <w:r w:rsidRPr="00F1348D">
        <w:t>aan</w:t>
      </w:r>
      <w:r w:rsidR="00535031">
        <w:t xml:space="preserve"> </w:t>
      </w:r>
      <w:r w:rsidRPr="00F1348D">
        <w:t>de</w:t>
      </w:r>
      <w:r w:rsidR="00535031">
        <w:t xml:space="preserve"> </w:t>
      </w:r>
      <w:r w:rsidRPr="00F1348D">
        <w:t>contractuele</w:t>
      </w:r>
      <w:r w:rsidR="00535031">
        <w:t xml:space="preserve"> </w:t>
      </w:r>
      <w:r w:rsidRPr="00F1348D">
        <w:t>sancties</w:t>
      </w:r>
      <w:r w:rsidR="00535031">
        <w:t xml:space="preserve"> </w:t>
      </w:r>
      <w:r w:rsidRPr="00F1348D">
        <w:t>van</w:t>
      </w:r>
      <w:r w:rsidR="00535031">
        <w:t xml:space="preserve"> </w:t>
      </w:r>
      <w:r w:rsidRPr="00F1348D">
        <w:t>deze</w:t>
      </w:r>
      <w:r w:rsidR="00535031">
        <w:t xml:space="preserve"> </w:t>
      </w:r>
      <w:r w:rsidRPr="00F1348D">
        <w:t>geheimhoudingsverklaring.</w:t>
      </w:r>
    </w:p>
    <w:p w14:paraId="7662AEF7" w14:textId="0CF5CEF1" w:rsidR="0017372B" w:rsidRDefault="00B75799" w:rsidP="006C619E">
      <w:pPr>
        <w:pStyle w:val="Lijstalinea"/>
        <w:numPr>
          <w:ilvl w:val="0"/>
          <w:numId w:val="2"/>
        </w:numPr>
        <w:ind w:left="426" w:hanging="426"/>
      </w:pPr>
      <w:r w:rsidRPr="00F1348D">
        <w:t>Alle</w:t>
      </w:r>
      <w:r w:rsidR="00535031">
        <w:t xml:space="preserve"> </w:t>
      </w:r>
      <w:r w:rsidRPr="00F1348D">
        <w:t>geschillen</w:t>
      </w:r>
      <w:r w:rsidR="00535031">
        <w:t xml:space="preserve"> </w:t>
      </w:r>
      <w:r w:rsidRPr="00F1348D">
        <w:t>die</w:t>
      </w:r>
      <w:r w:rsidR="00535031">
        <w:t xml:space="preserve"> </w:t>
      </w:r>
      <w:r w:rsidRPr="00F1348D">
        <w:t>in</w:t>
      </w:r>
      <w:r w:rsidR="00535031">
        <w:t xml:space="preserve"> </w:t>
      </w:r>
      <w:r w:rsidRPr="00F1348D">
        <w:t>verband</w:t>
      </w:r>
      <w:r w:rsidR="00535031">
        <w:t xml:space="preserve"> </w:t>
      </w:r>
      <w:r w:rsidRPr="00F1348D">
        <w:t>met</w:t>
      </w:r>
      <w:r w:rsidR="00535031">
        <w:t xml:space="preserve"> </w:t>
      </w:r>
      <w:r w:rsidRPr="00F1348D">
        <w:t>deze</w:t>
      </w:r>
      <w:r w:rsidR="00535031">
        <w:t xml:space="preserve"> </w:t>
      </w:r>
      <w:r w:rsidRPr="00F1348D">
        <w:t>verklaring</w:t>
      </w:r>
      <w:r w:rsidR="00535031">
        <w:t xml:space="preserve"> </w:t>
      </w:r>
      <w:r w:rsidRPr="00F1348D">
        <w:t>ontstaan,</w:t>
      </w:r>
      <w:r w:rsidR="00535031">
        <w:t xml:space="preserve"> </w:t>
      </w:r>
      <w:r w:rsidRPr="00F1348D">
        <w:t>geschillen</w:t>
      </w:r>
      <w:r w:rsidR="00535031">
        <w:t xml:space="preserve"> </w:t>
      </w:r>
      <w:r w:rsidRPr="00F1348D">
        <w:t>over</w:t>
      </w:r>
      <w:r w:rsidR="00535031">
        <w:t xml:space="preserve"> </w:t>
      </w:r>
      <w:r w:rsidRPr="00F1348D">
        <w:t>het</w:t>
      </w:r>
      <w:r w:rsidR="00535031">
        <w:t xml:space="preserve"> </w:t>
      </w:r>
      <w:r w:rsidRPr="00F1348D">
        <w:t>bestaan</w:t>
      </w:r>
      <w:r w:rsidR="00535031">
        <w:t xml:space="preserve"> </w:t>
      </w:r>
      <w:r w:rsidRPr="00F1348D">
        <w:t>en</w:t>
      </w:r>
      <w:r w:rsidR="00535031">
        <w:t xml:space="preserve"> </w:t>
      </w:r>
      <w:r w:rsidRPr="00F1348D">
        <w:t>de</w:t>
      </w:r>
      <w:r w:rsidR="00535031">
        <w:t xml:space="preserve"> </w:t>
      </w:r>
      <w:r w:rsidRPr="00F1348D">
        <w:t>geldigheid</w:t>
      </w:r>
      <w:r w:rsidR="00535031">
        <w:t xml:space="preserve"> </w:t>
      </w:r>
      <w:r w:rsidRPr="00F1348D">
        <w:t>daarvan</w:t>
      </w:r>
      <w:r w:rsidR="00535031">
        <w:t xml:space="preserve"> </w:t>
      </w:r>
      <w:r w:rsidRPr="00F1348D">
        <w:t>daaronder</w:t>
      </w:r>
      <w:r w:rsidR="00535031">
        <w:t xml:space="preserve"> </w:t>
      </w:r>
      <w:r w:rsidRPr="00F1348D">
        <w:t>begrepen,</w:t>
      </w:r>
      <w:r w:rsidR="00535031">
        <w:t xml:space="preserve"> </w:t>
      </w:r>
      <w:r w:rsidRPr="00F1348D">
        <w:t>zullen</w:t>
      </w:r>
      <w:r w:rsidR="00535031">
        <w:t xml:space="preserve"> </w:t>
      </w:r>
      <w:r w:rsidRPr="00F1348D">
        <w:t>bij</w:t>
      </w:r>
      <w:r w:rsidR="00535031">
        <w:t xml:space="preserve"> </w:t>
      </w:r>
      <w:r w:rsidRPr="00F1348D">
        <w:t>uitsluiting</w:t>
      </w:r>
      <w:r w:rsidR="00535031">
        <w:t xml:space="preserve"> </w:t>
      </w:r>
      <w:r w:rsidRPr="00F1348D">
        <w:t>worden</w:t>
      </w:r>
      <w:r w:rsidR="00535031">
        <w:t xml:space="preserve"> </w:t>
      </w:r>
      <w:r w:rsidRPr="00F1348D">
        <w:t>beslecht</w:t>
      </w:r>
      <w:r w:rsidR="00535031">
        <w:t xml:space="preserve"> </w:t>
      </w:r>
      <w:r w:rsidRPr="00F1348D">
        <w:t>door</w:t>
      </w:r>
      <w:r w:rsidR="00535031">
        <w:t xml:space="preserve"> </w:t>
      </w:r>
      <w:r w:rsidRPr="00F1348D">
        <w:t>de</w:t>
      </w:r>
      <w:r w:rsidR="00535031">
        <w:t xml:space="preserve"> </w:t>
      </w:r>
      <w:r w:rsidRPr="00F1348D">
        <w:t>bevoegde</w:t>
      </w:r>
      <w:r w:rsidR="00535031">
        <w:t xml:space="preserve"> </w:t>
      </w:r>
      <w:r w:rsidRPr="00F1348D">
        <w:t>rechter</w:t>
      </w:r>
      <w:r w:rsidR="00535031">
        <w:t xml:space="preserve"> </w:t>
      </w:r>
      <w:r w:rsidRPr="00F1348D">
        <w:t>in</w:t>
      </w:r>
      <w:r w:rsidR="00535031">
        <w:t xml:space="preserve"> </w:t>
      </w:r>
      <w:r w:rsidRPr="00F1348D">
        <w:t>het</w:t>
      </w:r>
      <w:r w:rsidR="00535031">
        <w:t xml:space="preserve"> </w:t>
      </w:r>
      <w:r w:rsidRPr="00F1348D">
        <w:t>arrondissement</w:t>
      </w:r>
      <w:r w:rsidR="00535031">
        <w:t xml:space="preserve"> </w:t>
      </w:r>
      <w:r w:rsidRPr="00E228AF">
        <w:t>[naam</w:t>
      </w:r>
      <w:r w:rsidR="00535031">
        <w:t xml:space="preserve"> </w:t>
      </w:r>
      <w:r w:rsidRPr="00E228AF">
        <w:t>arrondissement</w:t>
      </w:r>
      <w:r w:rsidR="00535031">
        <w:t xml:space="preserve"> </w:t>
      </w:r>
      <w:r w:rsidRPr="00E228AF">
        <w:t>woonplaats</w:t>
      </w:r>
      <w:r w:rsidR="00535031">
        <w:t xml:space="preserve"> </w:t>
      </w:r>
      <w:r w:rsidRPr="00E228AF">
        <w:t>medewerker].</w:t>
      </w:r>
    </w:p>
    <w:p w14:paraId="07BD815F" w14:textId="637F4F0E" w:rsidR="00B75799" w:rsidRPr="00F1348D" w:rsidRDefault="00B75799" w:rsidP="006C619E">
      <w:pPr>
        <w:pStyle w:val="Lijstalinea"/>
        <w:numPr>
          <w:ilvl w:val="0"/>
          <w:numId w:val="2"/>
        </w:numPr>
        <w:ind w:left="426" w:hanging="426"/>
      </w:pPr>
      <w:r w:rsidRPr="00F1348D">
        <w:t>Deze</w:t>
      </w:r>
      <w:r w:rsidR="00535031">
        <w:t xml:space="preserve"> </w:t>
      </w:r>
      <w:r w:rsidRPr="00F1348D">
        <w:t>verklaring</w:t>
      </w:r>
      <w:r w:rsidR="00535031">
        <w:t xml:space="preserve"> </w:t>
      </w:r>
      <w:r w:rsidRPr="00F1348D">
        <w:t>wordt</w:t>
      </w:r>
      <w:r w:rsidR="00535031">
        <w:t xml:space="preserve"> </w:t>
      </w:r>
      <w:r w:rsidRPr="00F1348D">
        <w:t>uitsluitend</w:t>
      </w:r>
      <w:r w:rsidR="00535031">
        <w:t xml:space="preserve"> </w:t>
      </w:r>
      <w:r w:rsidRPr="00F1348D">
        <w:t>beheerst</w:t>
      </w:r>
      <w:r w:rsidR="00535031">
        <w:t xml:space="preserve"> </w:t>
      </w:r>
      <w:r w:rsidRPr="00F1348D">
        <w:t>door</w:t>
      </w:r>
      <w:r w:rsidR="00535031">
        <w:t xml:space="preserve"> </w:t>
      </w:r>
      <w:r w:rsidRPr="00F1348D">
        <w:t>Nederlands</w:t>
      </w:r>
      <w:r w:rsidR="00535031">
        <w:t xml:space="preserve"> </w:t>
      </w:r>
      <w:r w:rsidRPr="00F1348D">
        <w:t>recht.</w:t>
      </w:r>
    </w:p>
    <w:p w14:paraId="2A2C617D" w14:textId="77777777" w:rsidR="00F806E0" w:rsidRDefault="00F806E0" w:rsidP="006C619E">
      <w:pPr>
        <w:ind w:left="426" w:hanging="426"/>
      </w:pPr>
    </w:p>
    <w:p w14:paraId="2EA7F5A5" w14:textId="5A428B19" w:rsidR="00B75799" w:rsidRDefault="00B75799" w:rsidP="006C619E">
      <w:r w:rsidRPr="00F1348D">
        <w:t>De</w:t>
      </w:r>
      <w:r w:rsidR="00535031">
        <w:t xml:space="preserve"> </w:t>
      </w:r>
      <w:r w:rsidRPr="00F1348D">
        <w:t>verklaring</w:t>
      </w:r>
      <w:r w:rsidR="00535031">
        <w:t xml:space="preserve"> </w:t>
      </w:r>
      <w:r w:rsidRPr="00F1348D">
        <w:t>is</w:t>
      </w:r>
      <w:r w:rsidR="00535031">
        <w:t xml:space="preserve"> </w:t>
      </w:r>
      <w:r w:rsidRPr="00F1348D">
        <w:t>opgemaakt</w:t>
      </w:r>
      <w:r w:rsidR="00535031">
        <w:t xml:space="preserve"> </w:t>
      </w:r>
      <w:r w:rsidRPr="00F1348D">
        <w:t>in</w:t>
      </w:r>
      <w:r w:rsidR="00535031">
        <w:t xml:space="preserve"> </w:t>
      </w:r>
      <w:r w:rsidRPr="00F1348D">
        <w:t>tweevoud.</w:t>
      </w:r>
    </w:p>
    <w:p w14:paraId="52605DB1" w14:textId="77777777" w:rsidR="00F806E0" w:rsidRPr="00F1348D" w:rsidRDefault="00F806E0" w:rsidP="006C619E"/>
    <w:p w14:paraId="7C877CE0" w14:textId="1BAB35A5" w:rsidR="00B75799" w:rsidRDefault="00B75799" w:rsidP="006C619E">
      <w:r w:rsidRPr="00F14569">
        <w:t>Datum:</w:t>
      </w:r>
      <w:r w:rsidR="00535031">
        <w:t xml:space="preserve"> </w:t>
      </w:r>
      <w:r w:rsidRPr="00F14569">
        <w:t>[datum]</w:t>
      </w:r>
    </w:p>
    <w:p w14:paraId="07CF4649" w14:textId="77777777" w:rsidR="00F806E0" w:rsidRPr="00F14569" w:rsidRDefault="00F806E0" w:rsidP="006C619E"/>
    <w:p w14:paraId="74CE9795" w14:textId="401A7942" w:rsidR="00B75799" w:rsidRDefault="00B75799" w:rsidP="006C619E">
      <w:r w:rsidRPr="00F14569">
        <w:t>Medewerker:</w:t>
      </w:r>
      <w:r w:rsidR="00535031">
        <w:t xml:space="preserve"> </w:t>
      </w:r>
      <w:r w:rsidRPr="00F14569">
        <w:t>[naam</w:t>
      </w:r>
      <w:r w:rsidR="00535031">
        <w:t xml:space="preserve"> </w:t>
      </w:r>
      <w:r w:rsidRPr="00F14569">
        <w:t>medewerker]</w:t>
      </w:r>
    </w:p>
    <w:p w14:paraId="584D2AF6" w14:textId="77777777" w:rsidR="00F806E0" w:rsidRPr="00F14569" w:rsidRDefault="00F806E0" w:rsidP="006C619E"/>
    <w:p w14:paraId="349A12DC" w14:textId="7813DF2F" w:rsidR="00B75799" w:rsidRDefault="00B75799" w:rsidP="006C619E">
      <w:r w:rsidRPr="00F14569">
        <w:t>Handtekening:</w:t>
      </w:r>
      <w:r w:rsidR="00535031">
        <w:t xml:space="preserve"> </w:t>
      </w:r>
    </w:p>
    <w:p w14:paraId="1F1492C9" w14:textId="786E82CE" w:rsidR="00B75799" w:rsidRPr="00F14569" w:rsidRDefault="00136741" w:rsidP="006C619E">
      <w:r>
        <w:br w:type="page"/>
      </w:r>
    </w:p>
    <w:p w14:paraId="5D54E274" w14:textId="3CEE662E" w:rsidR="00B75799" w:rsidRPr="00F33ACB" w:rsidRDefault="00B75799" w:rsidP="006C619E">
      <w:pPr>
        <w:pStyle w:val="Kop2"/>
        <w:pBdr>
          <w:bottom w:val="single" w:sz="4" w:space="1" w:color="4F81BD" w:themeColor="accent1"/>
        </w:pBdr>
      </w:pPr>
      <w:bookmarkStart w:id="113" w:name="_Toc36648877"/>
      <w:r w:rsidRPr="00F33ACB">
        <w:lastRenderedPageBreak/>
        <w:t>Model</w:t>
      </w:r>
      <w:r w:rsidR="00535031">
        <w:t xml:space="preserve"> </w:t>
      </w:r>
      <w:r w:rsidRPr="00F33ACB">
        <w:t>klanttevredenheidsformulier</w:t>
      </w:r>
      <w:bookmarkEnd w:id="113"/>
    </w:p>
    <w:p w14:paraId="2B5D7892" w14:textId="77777777" w:rsidR="00F806E0" w:rsidRDefault="00F806E0" w:rsidP="006C619E"/>
    <w:p w14:paraId="04EA23C0" w14:textId="3BE735E2" w:rsidR="0017372B" w:rsidRDefault="00B75799" w:rsidP="006C619E">
      <w:r w:rsidRPr="00E228AF">
        <w:t>[Kantoornaam]</w:t>
      </w:r>
    </w:p>
    <w:p w14:paraId="300AE576" w14:textId="77777777" w:rsidR="00F806E0" w:rsidRDefault="00F806E0" w:rsidP="006C619E"/>
    <w:p w14:paraId="75AF13E7" w14:textId="187E3256" w:rsidR="0017372B" w:rsidRDefault="00B75799" w:rsidP="006C619E">
      <w:r w:rsidRPr="00E228AF">
        <w:t>[T.a.v.</w:t>
      </w:r>
      <w:r w:rsidR="00535031">
        <w:t xml:space="preserve">  </w:t>
      </w:r>
      <w:r w:rsidRPr="00E228AF">
        <w:t>Naam]</w:t>
      </w:r>
    </w:p>
    <w:p w14:paraId="19876387" w14:textId="77777777" w:rsidR="00F806E0" w:rsidRDefault="00F806E0" w:rsidP="006C619E"/>
    <w:p w14:paraId="610CAAE8" w14:textId="7A01EB96" w:rsidR="0017372B" w:rsidRDefault="00B75799" w:rsidP="006C619E">
      <w:r w:rsidRPr="00E228AF">
        <w:t>[Adres]</w:t>
      </w:r>
    </w:p>
    <w:p w14:paraId="36B7C684" w14:textId="77777777" w:rsidR="00F806E0" w:rsidRDefault="00F806E0" w:rsidP="006C619E"/>
    <w:p w14:paraId="71E8D88A" w14:textId="7A242302" w:rsidR="0017372B" w:rsidRDefault="00B75799" w:rsidP="006C619E">
      <w:r w:rsidRPr="00E228AF">
        <w:t>[Postcode</w:t>
      </w:r>
      <w:r w:rsidR="00535031">
        <w:t xml:space="preserve"> </w:t>
      </w:r>
      <w:r w:rsidRPr="00E228AF">
        <w:t>en</w:t>
      </w:r>
      <w:r w:rsidR="00535031">
        <w:t xml:space="preserve"> </w:t>
      </w:r>
      <w:r w:rsidRPr="00E228AF">
        <w:t>Plaats]</w:t>
      </w:r>
    </w:p>
    <w:p w14:paraId="73FAF3DA" w14:textId="1A0AAD35" w:rsidR="0017372B" w:rsidRDefault="00535031" w:rsidP="006C619E">
      <w:r>
        <w:t xml:space="preserve"> </w:t>
      </w:r>
    </w:p>
    <w:p w14:paraId="0377C3F6" w14:textId="58F18B4A" w:rsidR="00B75799" w:rsidRDefault="00B75799" w:rsidP="006C619E">
      <w:r>
        <w:t>Ik</w:t>
      </w:r>
      <w:r w:rsidRPr="00053725">
        <w:t>,</w:t>
      </w:r>
      <w:r w:rsidR="00535031">
        <w:t xml:space="preserve"> </w:t>
      </w:r>
      <w:r w:rsidRPr="00053725">
        <w:t>[</w:t>
      </w:r>
      <w:r w:rsidRPr="00E228AF">
        <w:t>kantoornaam</w:t>
      </w:r>
      <w:r w:rsidRPr="00053725">
        <w:t>],</w:t>
      </w:r>
      <w:r w:rsidR="00535031">
        <w:t xml:space="preserve"> </w:t>
      </w:r>
      <w:r w:rsidRPr="00053725">
        <w:t>doe</w:t>
      </w:r>
      <w:r w:rsidR="00535031">
        <w:t xml:space="preserve"> </w:t>
      </w:r>
      <w:r>
        <w:t>mijn</w:t>
      </w:r>
      <w:r w:rsidR="00535031">
        <w:t xml:space="preserve"> </w:t>
      </w:r>
      <w:r w:rsidRPr="00053725">
        <w:t>best</w:t>
      </w:r>
      <w:r w:rsidR="00535031">
        <w:t xml:space="preserve"> </w:t>
      </w:r>
      <w:r w:rsidRPr="00053725">
        <w:t>om</w:t>
      </w:r>
      <w:r w:rsidR="00535031">
        <w:t xml:space="preserve"> </w:t>
      </w:r>
      <w:r w:rsidRPr="00053725">
        <w:t>u</w:t>
      </w:r>
      <w:r w:rsidR="00535031">
        <w:t xml:space="preserve"> </w:t>
      </w:r>
      <w:r w:rsidRPr="00053725">
        <w:t>zoveel</w:t>
      </w:r>
      <w:r w:rsidR="00535031">
        <w:t xml:space="preserve"> </w:t>
      </w:r>
      <w:r w:rsidRPr="00053725">
        <w:t>mogelijk</w:t>
      </w:r>
      <w:r w:rsidR="00535031">
        <w:t xml:space="preserve"> </w:t>
      </w:r>
      <w:r w:rsidRPr="00053725">
        <w:t>van</w:t>
      </w:r>
      <w:r w:rsidR="00535031">
        <w:t xml:space="preserve"> </w:t>
      </w:r>
      <w:r w:rsidRPr="00053725">
        <w:t>dienst</w:t>
      </w:r>
      <w:r w:rsidR="00535031">
        <w:t xml:space="preserve"> </w:t>
      </w:r>
      <w:r w:rsidRPr="00053725">
        <w:t>te</w:t>
      </w:r>
      <w:r w:rsidR="00535031">
        <w:t xml:space="preserve"> </w:t>
      </w:r>
      <w:r w:rsidRPr="00053725">
        <w:t>zijn.</w:t>
      </w:r>
      <w:r w:rsidR="00535031">
        <w:t xml:space="preserve"> </w:t>
      </w:r>
      <w:r w:rsidRPr="00053725">
        <w:t>Daarom</w:t>
      </w:r>
      <w:r w:rsidR="00535031">
        <w:t xml:space="preserve"> </w:t>
      </w:r>
      <w:r>
        <w:t>wil</w:t>
      </w:r>
      <w:r w:rsidR="00535031">
        <w:t xml:space="preserve"> </w:t>
      </w:r>
      <w:r>
        <w:t>ik</w:t>
      </w:r>
      <w:r w:rsidR="00535031">
        <w:t xml:space="preserve"> </w:t>
      </w:r>
      <w:r w:rsidRPr="00053725">
        <w:t>u</w:t>
      </w:r>
      <w:r w:rsidR="00535031">
        <w:t xml:space="preserve"> </w:t>
      </w:r>
      <w:r w:rsidRPr="00053725">
        <w:t>vragen</w:t>
      </w:r>
      <w:r w:rsidR="00535031">
        <w:t xml:space="preserve"> </w:t>
      </w:r>
      <w:r w:rsidRPr="00053725">
        <w:t>mee</w:t>
      </w:r>
      <w:r w:rsidR="00535031">
        <w:t xml:space="preserve"> </w:t>
      </w:r>
      <w:r w:rsidRPr="00053725">
        <w:t>te</w:t>
      </w:r>
      <w:r w:rsidR="00535031">
        <w:t xml:space="preserve"> </w:t>
      </w:r>
      <w:r w:rsidRPr="00053725">
        <w:t>werken</w:t>
      </w:r>
      <w:r w:rsidR="00535031">
        <w:t xml:space="preserve"> </w:t>
      </w:r>
      <w:r w:rsidRPr="00053725">
        <w:t>aan</w:t>
      </w:r>
      <w:r w:rsidR="00535031">
        <w:t xml:space="preserve"> </w:t>
      </w:r>
      <w:r w:rsidRPr="00053725">
        <w:t>een</w:t>
      </w:r>
      <w:r w:rsidR="00535031">
        <w:t xml:space="preserve"> </w:t>
      </w:r>
      <w:r w:rsidRPr="00053725">
        <w:t>klanttevredenheidsonderzoek.</w:t>
      </w:r>
      <w:r w:rsidR="00535031">
        <w:t xml:space="preserve"> </w:t>
      </w:r>
      <w:r w:rsidRPr="00053725">
        <w:t>Hiervoor</w:t>
      </w:r>
      <w:r w:rsidR="00535031">
        <w:t xml:space="preserve"> </w:t>
      </w:r>
      <w:r>
        <w:t>verzoek</w:t>
      </w:r>
      <w:r w:rsidR="00535031">
        <w:t xml:space="preserve"> </w:t>
      </w:r>
      <w:r>
        <w:t>ik</w:t>
      </w:r>
      <w:r w:rsidR="00535031">
        <w:t xml:space="preserve"> </w:t>
      </w:r>
      <w:r w:rsidRPr="00053725">
        <w:t>u</w:t>
      </w:r>
      <w:r w:rsidR="00535031">
        <w:t xml:space="preserve"> </w:t>
      </w:r>
      <w:r w:rsidRPr="00053725">
        <w:t>gebruik</w:t>
      </w:r>
      <w:r w:rsidR="00535031">
        <w:t xml:space="preserve"> </w:t>
      </w:r>
      <w:r w:rsidRPr="00053725">
        <w:t>te</w:t>
      </w:r>
      <w:r w:rsidR="00535031">
        <w:t xml:space="preserve"> </w:t>
      </w:r>
      <w:r w:rsidRPr="00053725">
        <w:t>maken</w:t>
      </w:r>
      <w:r w:rsidR="00535031">
        <w:t xml:space="preserve"> </w:t>
      </w:r>
      <w:r w:rsidRPr="00053725">
        <w:t>van</w:t>
      </w:r>
      <w:r w:rsidR="00535031">
        <w:t xml:space="preserve"> </w:t>
      </w:r>
      <w:r w:rsidRPr="00053725">
        <w:t>dit</w:t>
      </w:r>
      <w:r w:rsidR="00535031">
        <w:t xml:space="preserve"> </w:t>
      </w:r>
      <w:r w:rsidRPr="00053725">
        <w:t>klanttevredenheidsformulier.</w:t>
      </w:r>
      <w:r w:rsidR="00535031">
        <w:t xml:space="preserve"> </w:t>
      </w:r>
    </w:p>
    <w:p w14:paraId="274DDF7F" w14:textId="77777777" w:rsidR="00F806E0" w:rsidRPr="00053725" w:rsidRDefault="00F806E0" w:rsidP="006C619E"/>
    <w:p w14:paraId="24A56BE4" w14:textId="356A8567" w:rsidR="00B75799" w:rsidRDefault="00B75799" w:rsidP="006C619E">
      <w:r w:rsidRPr="00053725">
        <w:t>NB</w:t>
      </w:r>
      <w:r w:rsidR="00535031">
        <w:t xml:space="preserve"> </w:t>
      </w:r>
      <w:r w:rsidR="00757BDD">
        <w:t>H</w:t>
      </w:r>
      <w:r w:rsidRPr="00053725">
        <w:t>ieronder</w:t>
      </w:r>
      <w:r w:rsidR="00535031">
        <w:t xml:space="preserve"> </w:t>
      </w:r>
      <w:r>
        <w:t>staat</w:t>
      </w:r>
      <w:r w:rsidR="00535031">
        <w:t xml:space="preserve"> </w:t>
      </w:r>
      <w:r w:rsidRPr="00053725">
        <w:t>een</w:t>
      </w:r>
      <w:r w:rsidR="00535031">
        <w:t xml:space="preserve"> </w:t>
      </w:r>
      <w:r w:rsidRPr="00053725">
        <w:t>overzicht</w:t>
      </w:r>
      <w:r w:rsidR="00535031">
        <w:t xml:space="preserve"> </w:t>
      </w:r>
      <w:r w:rsidRPr="00053725">
        <w:t>van</w:t>
      </w:r>
      <w:r w:rsidR="00535031">
        <w:t xml:space="preserve"> </w:t>
      </w:r>
      <w:r w:rsidRPr="00053725">
        <w:t>mogelijke</w:t>
      </w:r>
      <w:r w:rsidR="00535031">
        <w:t xml:space="preserve"> </w:t>
      </w:r>
      <w:r w:rsidRPr="00053725">
        <w:t>vragen.</w:t>
      </w:r>
      <w:r w:rsidR="00535031">
        <w:t xml:space="preserve"> </w:t>
      </w:r>
      <w:r>
        <w:t>Hieruit</w:t>
      </w:r>
      <w:r w:rsidR="00535031">
        <w:t xml:space="preserve"> </w:t>
      </w:r>
      <w:r>
        <w:t>kan</w:t>
      </w:r>
      <w:r w:rsidR="00535031">
        <w:t xml:space="preserve"> </w:t>
      </w:r>
      <w:r>
        <w:t>een</w:t>
      </w:r>
      <w:r w:rsidR="00535031">
        <w:t xml:space="preserve"> </w:t>
      </w:r>
      <w:r>
        <w:t>selectie</w:t>
      </w:r>
      <w:r w:rsidR="00535031">
        <w:t xml:space="preserve"> </w:t>
      </w:r>
      <w:r>
        <w:t>worden</w:t>
      </w:r>
      <w:r w:rsidR="00535031">
        <w:t xml:space="preserve"> </w:t>
      </w:r>
      <w:r>
        <w:t>gemaakt,</w:t>
      </w:r>
      <w:r w:rsidR="00535031">
        <w:t xml:space="preserve"> </w:t>
      </w:r>
      <w:r>
        <w:t>of</w:t>
      </w:r>
      <w:r w:rsidR="00535031">
        <w:t xml:space="preserve"> </w:t>
      </w:r>
      <w:r>
        <w:t>er</w:t>
      </w:r>
      <w:r w:rsidR="00535031">
        <w:t xml:space="preserve"> </w:t>
      </w:r>
      <w:r>
        <w:t>kunnen</w:t>
      </w:r>
      <w:r w:rsidR="00535031">
        <w:t xml:space="preserve"> </w:t>
      </w:r>
      <w:r>
        <w:t>door</w:t>
      </w:r>
      <w:r w:rsidR="00535031">
        <w:t xml:space="preserve"> </w:t>
      </w:r>
      <w:r>
        <w:t>het</w:t>
      </w:r>
      <w:r w:rsidR="00535031">
        <w:t xml:space="preserve"> </w:t>
      </w:r>
      <w:r>
        <w:t>kantoor</w:t>
      </w:r>
      <w:r w:rsidR="00535031">
        <w:t xml:space="preserve"> </w:t>
      </w:r>
      <w:r w:rsidRPr="00053725">
        <w:t>nieuwe</w:t>
      </w:r>
      <w:r w:rsidR="00535031">
        <w:t xml:space="preserve"> </w:t>
      </w:r>
      <w:r w:rsidRPr="00053725">
        <w:t>vragen</w:t>
      </w:r>
      <w:r w:rsidR="00535031">
        <w:t xml:space="preserve"> </w:t>
      </w:r>
      <w:r>
        <w:t>worden</w:t>
      </w:r>
      <w:r w:rsidR="00535031">
        <w:t xml:space="preserve"> </w:t>
      </w:r>
      <w:r w:rsidRPr="00053725">
        <w:t>toe</w:t>
      </w:r>
      <w:r>
        <w:t>ge</w:t>
      </w:r>
      <w:r w:rsidRPr="00053725">
        <w:t>voeg</w:t>
      </w:r>
      <w:r>
        <w:t>d</w:t>
      </w:r>
      <w:r w:rsidRPr="00053725">
        <w:t>.</w:t>
      </w:r>
      <w:r w:rsidR="00535031">
        <w:t xml:space="preserve"> </w:t>
      </w:r>
    </w:p>
    <w:p w14:paraId="66B898C2" w14:textId="77777777" w:rsidR="00F806E0" w:rsidRPr="00053725" w:rsidRDefault="00F806E0" w:rsidP="006C619E"/>
    <w:tbl>
      <w:tblPr>
        <w:tblStyle w:val="TableGridPHPDOCX"/>
        <w:tblW w:w="9825" w:type="dxa"/>
        <w:tblLook w:val="04A0" w:firstRow="1" w:lastRow="0" w:firstColumn="1" w:lastColumn="0" w:noHBand="0" w:noVBand="1"/>
      </w:tblPr>
      <w:tblGrid>
        <w:gridCol w:w="3886"/>
        <w:gridCol w:w="1092"/>
        <w:gridCol w:w="1092"/>
        <w:gridCol w:w="1315"/>
        <w:gridCol w:w="1315"/>
        <w:gridCol w:w="1125"/>
      </w:tblGrid>
      <w:tr w:rsidR="00B75799" w:rsidRPr="00053725" w14:paraId="467CAB57" w14:textId="77777777" w:rsidTr="001F64F4">
        <w:tc>
          <w:tcPr>
            <w:tcW w:w="5715" w:type="dxa"/>
          </w:tcPr>
          <w:p w14:paraId="7928D427" w14:textId="77777777" w:rsidR="00B75799" w:rsidRPr="00053725" w:rsidRDefault="00B75799" w:rsidP="006C619E">
            <w:pPr>
              <w:spacing w:line="276" w:lineRule="auto"/>
            </w:pPr>
            <w:r w:rsidRPr="00053725">
              <w:t>Algemeen</w:t>
            </w:r>
          </w:p>
        </w:tc>
        <w:tc>
          <w:tcPr>
            <w:tcW w:w="825" w:type="dxa"/>
          </w:tcPr>
          <w:p w14:paraId="2E5FE391" w14:textId="10A58859" w:rsidR="00B75799" w:rsidRPr="00053725" w:rsidRDefault="00B75799" w:rsidP="006C619E">
            <w:pPr>
              <w:spacing w:line="276" w:lineRule="auto"/>
            </w:pPr>
            <w:r w:rsidRPr="00053725">
              <w:t>Zeer</w:t>
            </w:r>
            <w:r w:rsidR="00535031">
              <w:t xml:space="preserve"> </w:t>
            </w:r>
            <w:r w:rsidRPr="00053725">
              <w:t>mee</w:t>
            </w:r>
            <w:r w:rsidR="00535031">
              <w:t xml:space="preserve"> </w:t>
            </w:r>
            <w:r w:rsidRPr="00053725">
              <w:t>eens</w:t>
            </w:r>
          </w:p>
        </w:tc>
        <w:tc>
          <w:tcPr>
            <w:tcW w:w="825" w:type="dxa"/>
          </w:tcPr>
          <w:p w14:paraId="2FA9EDD8" w14:textId="1239CE26" w:rsidR="00B75799" w:rsidRPr="00053725" w:rsidRDefault="00B75799" w:rsidP="006C619E">
            <w:pPr>
              <w:spacing w:line="276" w:lineRule="auto"/>
            </w:pPr>
            <w:r w:rsidRPr="00053725">
              <w:t>Mee</w:t>
            </w:r>
            <w:r w:rsidR="00535031">
              <w:t xml:space="preserve"> </w:t>
            </w:r>
            <w:r w:rsidRPr="00053725">
              <w:t>eens</w:t>
            </w:r>
          </w:p>
        </w:tc>
        <w:tc>
          <w:tcPr>
            <w:tcW w:w="825" w:type="dxa"/>
          </w:tcPr>
          <w:p w14:paraId="25164BD7" w14:textId="59E6CEB5" w:rsidR="00B75799" w:rsidRPr="00053725" w:rsidRDefault="00B75799" w:rsidP="006C619E">
            <w:pPr>
              <w:spacing w:line="276" w:lineRule="auto"/>
            </w:pPr>
            <w:r w:rsidRPr="00053725">
              <w:t>Mee</w:t>
            </w:r>
            <w:r w:rsidR="00535031">
              <w:t xml:space="preserve"> </w:t>
            </w:r>
            <w:r w:rsidRPr="00053725">
              <w:t>oneens</w:t>
            </w:r>
          </w:p>
        </w:tc>
        <w:tc>
          <w:tcPr>
            <w:tcW w:w="825" w:type="dxa"/>
          </w:tcPr>
          <w:p w14:paraId="63683ECF" w14:textId="57BDDF77" w:rsidR="00B75799" w:rsidRPr="00053725" w:rsidRDefault="00B75799" w:rsidP="006C619E">
            <w:pPr>
              <w:spacing w:line="276" w:lineRule="auto"/>
            </w:pPr>
            <w:r w:rsidRPr="00053725">
              <w:t>Zeer</w:t>
            </w:r>
            <w:r w:rsidR="00535031">
              <w:t xml:space="preserve"> </w:t>
            </w:r>
            <w:r w:rsidRPr="00053725">
              <w:t>mee</w:t>
            </w:r>
            <w:r w:rsidR="00535031">
              <w:t xml:space="preserve"> </w:t>
            </w:r>
            <w:r w:rsidRPr="00053725">
              <w:t>oneens</w:t>
            </w:r>
          </w:p>
        </w:tc>
        <w:tc>
          <w:tcPr>
            <w:tcW w:w="825" w:type="dxa"/>
          </w:tcPr>
          <w:p w14:paraId="313E84E2" w14:textId="77777777" w:rsidR="00B75799" w:rsidRPr="00053725" w:rsidRDefault="00B75799" w:rsidP="006C619E">
            <w:pPr>
              <w:spacing w:line="276" w:lineRule="auto"/>
            </w:pPr>
            <w:r w:rsidRPr="00053725">
              <w:t>N.v.t.</w:t>
            </w:r>
          </w:p>
        </w:tc>
      </w:tr>
      <w:tr w:rsidR="00B75799" w:rsidRPr="00053725" w14:paraId="543C3FDD" w14:textId="77777777" w:rsidTr="001F64F4">
        <w:tc>
          <w:tcPr>
            <w:tcW w:w="5715" w:type="dxa"/>
          </w:tcPr>
          <w:p w14:paraId="37C60F42" w14:textId="0CACD36A" w:rsidR="00B75799" w:rsidRPr="00053725" w:rsidRDefault="00B75799" w:rsidP="006C619E">
            <w:pPr>
              <w:spacing w:line="276" w:lineRule="auto"/>
            </w:pPr>
            <w:r w:rsidRPr="00053725">
              <w:t>De</w:t>
            </w:r>
            <w:r w:rsidR="00535031">
              <w:t xml:space="preserve"> </w:t>
            </w:r>
            <w:r w:rsidRPr="00053725">
              <w:t>wachtruimte</w:t>
            </w:r>
            <w:r w:rsidR="00535031">
              <w:t xml:space="preserve"> </w:t>
            </w:r>
            <w:r w:rsidRPr="00053725">
              <w:t>ziet</w:t>
            </w:r>
            <w:r w:rsidR="00535031">
              <w:t xml:space="preserve"> </w:t>
            </w:r>
            <w:r w:rsidRPr="00053725">
              <w:t>er</w:t>
            </w:r>
            <w:r w:rsidR="00535031">
              <w:t xml:space="preserve"> </w:t>
            </w:r>
            <w:r w:rsidRPr="00053725">
              <w:t>netjes</w:t>
            </w:r>
            <w:r w:rsidR="00535031">
              <w:t xml:space="preserve"> </w:t>
            </w:r>
            <w:r w:rsidRPr="00053725">
              <w:t>uit</w:t>
            </w:r>
            <w:r w:rsidR="00535031">
              <w:t xml:space="preserve"> </w:t>
            </w:r>
          </w:p>
        </w:tc>
        <w:tc>
          <w:tcPr>
            <w:tcW w:w="825" w:type="dxa"/>
          </w:tcPr>
          <w:p w14:paraId="44442AF9" w14:textId="2CCF0E57" w:rsidR="00B75799" w:rsidRPr="00053725" w:rsidRDefault="00535031" w:rsidP="006C619E">
            <w:pPr>
              <w:spacing w:line="276" w:lineRule="auto"/>
            </w:pPr>
            <w:r>
              <w:t xml:space="preserve"> </w:t>
            </w:r>
          </w:p>
        </w:tc>
        <w:tc>
          <w:tcPr>
            <w:tcW w:w="825" w:type="dxa"/>
          </w:tcPr>
          <w:p w14:paraId="06315DB0" w14:textId="45200A20" w:rsidR="00B75799" w:rsidRPr="00053725" w:rsidRDefault="00535031" w:rsidP="006C619E">
            <w:pPr>
              <w:spacing w:line="276" w:lineRule="auto"/>
            </w:pPr>
            <w:r>
              <w:t xml:space="preserve"> </w:t>
            </w:r>
          </w:p>
        </w:tc>
        <w:tc>
          <w:tcPr>
            <w:tcW w:w="825" w:type="dxa"/>
          </w:tcPr>
          <w:p w14:paraId="2EE3EA80" w14:textId="73E2A2A4" w:rsidR="00B75799" w:rsidRPr="00053725" w:rsidRDefault="00535031" w:rsidP="006C619E">
            <w:pPr>
              <w:spacing w:line="276" w:lineRule="auto"/>
            </w:pPr>
            <w:r>
              <w:t xml:space="preserve"> </w:t>
            </w:r>
          </w:p>
        </w:tc>
        <w:tc>
          <w:tcPr>
            <w:tcW w:w="825" w:type="dxa"/>
          </w:tcPr>
          <w:p w14:paraId="78A807DD" w14:textId="343A90ED" w:rsidR="00B75799" w:rsidRPr="00053725" w:rsidRDefault="00535031" w:rsidP="006C619E">
            <w:pPr>
              <w:spacing w:line="276" w:lineRule="auto"/>
            </w:pPr>
            <w:r>
              <w:t xml:space="preserve"> </w:t>
            </w:r>
          </w:p>
        </w:tc>
        <w:tc>
          <w:tcPr>
            <w:tcW w:w="825" w:type="dxa"/>
          </w:tcPr>
          <w:p w14:paraId="6142A18B" w14:textId="57C1C306" w:rsidR="00B75799" w:rsidRPr="00053725" w:rsidRDefault="00535031" w:rsidP="006C619E">
            <w:pPr>
              <w:spacing w:line="276" w:lineRule="auto"/>
            </w:pPr>
            <w:r>
              <w:t xml:space="preserve"> </w:t>
            </w:r>
          </w:p>
        </w:tc>
      </w:tr>
      <w:tr w:rsidR="00B75799" w:rsidRPr="00053725" w14:paraId="229EFACC" w14:textId="77777777" w:rsidTr="001F64F4">
        <w:tc>
          <w:tcPr>
            <w:tcW w:w="5715" w:type="dxa"/>
          </w:tcPr>
          <w:p w14:paraId="266AF07B" w14:textId="216CC58C" w:rsidR="00B75799" w:rsidRPr="00053725" w:rsidRDefault="00B75799" w:rsidP="006C619E">
            <w:pPr>
              <w:spacing w:line="276" w:lineRule="auto"/>
            </w:pPr>
            <w:r w:rsidRPr="00053725">
              <w:t>Het</w:t>
            </w:r>
            <w:r w:rsidR="00535031">
              <w:t xml:space="preserve"> </w:t>
            </w:r>
            <w:r w:rsidRPr="00053725">
              <w:t>kantoor</w:t>
            </w:r>
            <w:r w:rsidR="00535031">
              <w:t xml:space="preserve"> </w:t>
            </w:r>
            <w:r w:rsidRPr="00053725">
              <w:t>is</w:t>
            </w:r>
            <w:r w:rsidR="00535031">
              <w:t xml:space="preserve"> </w:t>
            </w:r>
            <w:r w:rsidRPr="00053725">
              <w:t>open</w:t>
            </w:r>
            <w:r w:rsidR="00535031">
              <w:t xml:space="preserve"> </w:t>
            </w:r>
            <w:r w:rsidRPr="00053725">
              <w:t>op</w:t>
            </w:r>
            <w:r w:rsidR="00535031">
              <w:t xml:space="preserve"> </w:t>
            </w:r>
            <w:r w:rsidRPr="00053725">
              <w:t>de</w:t>
            </w:r>
            <w:r w:rsidR="00535031">
              <w:t xml:space="preserve"> </w:t>
            </w:r>
            <w:r w:rsidRPr="00053725">
              <w:t>aangegeven</w:t>
            </w:r>
            <w:r w:rsidR="00535031">
              <w:t xml:space="preserve"> </w:t>
            </w:r>
            <w:r w:rsidRPr="00053725">
              <w:t>tijden</w:t>
            </w:r>
          </w:p>
        </w:tc>
        <w:tc>
          <w:tcPr>
            <w:tcW w:w="825" w:type="dxa"/>
          </w:tcPr>
          <w:p w14:paraId="6F986770" w14:textId="7EFB8126" w:rsidR="00B75799" w:rsidRPr="00053725" w:rsidRDefault="00535031" w:rsidP="006C619E">
            <w:pPr>
              <w:spacing w:line="276" w:lineRule="auto"/>
            </w:pPr>
            <w:r>
              <w:t xml:space="preserve"> </w:t>
            </w:r>
          </w:p>
        </w:tc>
        <w:tc>
          <w:tcPr>
            <w:tcW w:w="825" w:type="dxa"/>
          </w:tcPr>
          <w:p w14:paraId="44C51BD6" w14:textId="5871CC0A" w:rsidR="00B75799" w:rsidRPr="00053725" w:rsidRDefault="00535031" w:rsidP="006C619E">
            <w:pPr>
              <w:spacing w:line="276" w:lineRule="auto"/>
            </w:pPr>
            <w:r>
              <w:t xml:space="preserve"> </w:t>
            </w:r>
          </w:p>
        </w:tc>
        <w:tc>
          <w:tcPr>
            <w:tcW w:w="825" w:type="dxa"/>
          </w:tcPr>
          <w:p w14:paraId="58C9CD2A" w14:textId="3D49290C" w:rsidR="00B75799" w:rsidRPr="00053725" w:rsidRDefault="00535031" w:rsidP="006C619E">
            <w:pPr>
              <w:spacing w:line="276" w:lineRule="auto"/>
            </w:pPr>
            <w:r>
              <w:t xml:space="preserve"> </w:t>
            </w:r>
          </w:p>
        </w:tc>
        <w:tc>
          <w:tcPr>
            <w:tcW w:w="825" w:type="dxa"/>
          </w:tcPr>
          <w:p w14:paraId="50D097BA" w14:textId="5387A34B" w:rsidR="00B75799" w:rsidRPr="00053725" w:rsidRDefault="00535031" w:rsidP="006C619E">
            <w:pPr>
              <w:spacing w:line="276" w:lineRule="auto"/>
            </w:pPr>
            <w:r>
              <w:t xml:space="preserve"> </w:t>
            </w:r>
          </w:p>
        </w:tc>
        <w:tc>
          <w:tcPr>
            <w:tcW w:w="825" w:type="dxa"/>
          </w:tcPr>
          <w:p w14:paraId="6D59A1BE" w14:textId="6012A57E" w:rsidR="00B75799" w:rsidRPr="00053725" w:rsidRDefault="00535031" w:rsidP="006C619E">
            <w:pPr>
              <w:spacing w:line="276" w:lineRule="auto"/>
            </w:pPr>
            <w:r>
              <w:t xml:space="preserve"> </w:t>
            </w:r>
          </w:p>
        </w:tc>
      </w:tr>
      <w:tr w:rsidR="00B75799" w:rsidRPr="00053725" w14:paraId="0BFECAC1" w14:textId="77777777" w:rsidTr="001F64F4">
        <w:tc>
          <w:tcPr>
            <w:tcW w:w="5715" w:type="dxa"/>
          </w:tcPr>
          <w:p w14:paraId="480838DA" w14:textId="4BD1A1C0" w:rsidR="00B75799" w:rsidRPr="00053725" w:rsidRDefault="00B75799" w:rsidP="006C619E">
            <w:pPr>
              <w:spacing w:line="276" w:lineRule="auto"/>
            </w:pPr>
            <w:r w:rsidRPr="00053725">
              <w:t>Ik</w:t>
            </w:r>
            <w:r w:rsidR="00535031">
              <w:t xml:space="preserve"> </w:t>
            </w:r>
            <w:r w:rsidRPr="00053725">
              <w:t>ben</w:t>
            </w:r>
            <w:r w:rsidR="00535031">
              <w:t xml:space="preserve"> </w:t>
            </w:r>
            <w:r w:rsidRPr="00053725">
              <w:t>tevreden</w:t>
            </w:r>
            <w:r w:rsidR="00535031">
              <w:t xml:space="preserve"> </w:t>
            </w:r>
            <w:r w:rsidRPr="00053725">
              <w:t>over</w:t>
            </w:r>
            <w:r w:rsidR="00535031">
              <w:t xml:space="preserve"> </w:t>
            </w:r>
            <w:r w:rsidRPr="00053725">
              <w:t>de</w:t>
            </w:r>
            <w:r w:rsidR="00535031">
              <w:t xml:space="preserve"> </w:t>
            </w:r>
            <w:r w:rsidRPr="00053725">
              <w:t>snelheid</w:t>
            </w:r>
            <w:r w:rsidR="00535031">
              <w:t xml:space="preserve"> </w:t>
            </w:r>
            <w:r w:rsidRPr="00053725">
              <w:t>waarmee</w:t>
            </w:r>
            <w:r w:rsidR="00535031">
              <w:t xml:space="preserve"> </w:t>
            </w:r>
            <w:r w:rsidRPr="00053725">
              <w:t>ik</w:t>
            </w:r>
            <w:r w:rsidR="00535031">
              <w:t xml:space="preserve"> </w:t>
            </w:r>
            <w:r w:rsidRPr="00053725">
              <w:t>aan</w:t>
            </w:r>
            <w:r w:rsidR="00535031">
              <w:t xml:space="preserve"> </w:t>
            </w:r>
            <w:r w:rsidRPr="00053725">
              <w:t>de</w:t>
            </w:r>
            <w:r w:rsidR="00535031">
              <w:t xml:space="preserve"> </w:t>
            </w:r>
            <w:r w:rsidRPr="00053725">
              <w:t>balie</w:t>
            </w:r>
            <w:r w:rsidR="00535031">
              <w:t xml:space="preserve"> </w:t>
            </w:r>
            <w:r w:rsidRPr="00053725">
              <w:t>geholpen</w:t>
            </w:r>
            <w:r w:rsidR="00535031">
              <w:t xml:space="preserve"> </w:t>
            </w:r>
            <w:r w:rsidRPr="00053725">
              <w:t>word</w:t>
            </w:r>
            <w:r w:rsidR="00535031">
              <w:t xml:space="preserve"> </w:t>
            </w:r>
          </w:p>
        </w:tc>
        <w:tc>
          <w:tcPr>
            <w:tcW w:w="825" w:type="dxa"/>
          </w:tcPr>
          <w:p w14:paraId="7E79EDBD" w14:textId="1070689E" w:rsidR="00B75799" w:rsidRPr="00053725" w:rsidRDefault="00535031" w:rsidP="006C619E">
            <w:pPr>
              <w:spacing w:line="276" w:lineRule="auto"/>
            </w:pPr>
            <w:r>
              <w:t xml:space="preserve"> </w:t>
            </w:r>
          </w:p>
        </w:tc>
        <w:tc>
          <w:tcPr>
            <w:tcW w:w="825" w:type="dxa"/>
          </w:tcPr>
          <w:p w14:paraId="26A2771B" w14:textId="5CCB52BB" w:rsidR="00B75799" w:rsidRPr="00053725" w:rsidRDefault="00535031" w:rsidP="006C619E">
            <w:pPr>
              <w:spacing w:line="276" w:lineRule="auto"/>
            </w:pPr>
            <w:r>
              <w:t xml:space="preserve"> </w:t>
            </w:r>
          </w:p>
        </w:tc>
        <w:tc>
          <w:tcPr>
            <w:tcW w:w="825" w:type="dxa"/>
          </w:tcPr>
          <w:p w14:paraId="41BFFBA2" w14:textId="33D9EE19" w:rsidR="00B75799" w:rsidRPr="00053725" w:rsidRDefault="00535031" w:rsidP="006C619E">
            <w:pPr>
              <w:spacing w:line="276" w:lineRule="auto"/>
            </w:pPr>
            <w:r>
              <w:t xml:space="preserve"> </w:t>
            </w:r>
          </w:p>
        </w:tc>
        <w:tc>
          <w:tcPr>
            <w:tcW w:w="825" w:type="dxa"/>
          </w:tcPr>
          <w:p w14:paraId="7D2551DC" w14:textId="10016ECB" w:rsidR="00B75799" w:rsidRPr="00053725" w:rsidRDefault="00535031" w:rsidP="006C619E">
            <w:pPr>
              <w:spacing w:line="276" w:lineRule="auto"/>
            </w:pPr>
            <w:r>
              <w:t xml:space="preserve"> </w:t>
            </w:r>
          </w:p>
        </w:tc>
        <w:tc>
          <w:tcPr>
            <w:tcW w:w="825" w:type="dxa"/>
          </w:tcPr>
          <w:p w14:paraId="1BC2673A" w14:textId="13C5A554" w:rsidR="00B75799" w:rsidRPr="00053725" w:rsidRDefault="00535031" w:rsidP="006C619E">
            <w:pPr>
              <w:spacing w:line="276" w:lineRule="auto"/>
            </w:pPr>
            <w:r>
              <w:t xml:space="preserve"> </w:t>
            </w:r>
          </w:p>
        </w:tc>
      </w:tr>
      <w:tr w:rsidR="00B75799" w:rsidRPr="00053725" w14:paraId="543E96B4" w14:textId="77777777" w:rsidTr="001F64F4">
        <w:tc>
          <w:tcPr>
            <w:tcW w:w="5715" w:type="dxa"/>
          </w:tcPr>
          <w:p w14:paraId="48B507CF" w14:textId="514CF8B4" w:rsidR="00B75799" w:rsidRPr="00053725" w:rsidRDefault="00B75799" w:rsidP="006C619E">
            <w:pPr>
              <w:spacing w:line="276" w:lineRule="auto"/>
            </w:pPr>
            <w:r w:rsidRPr="00053725">
              <w:t>Ik</w:t>
            </w:r>
            <w:r w:rsidR="00535031">
              <w:t xml:space="preserve"> </w:t>
            </w:r>
            <w:r w:rsidRPr="00053725">
              <w:t>kan</w:t>
            </w:r>
            <w:r w:rsidR="00535031">
              <w:t xml:space="preserve"> </w:t>
            </w:r>
            <w:r w:rsidRPr="00053725">
              <w:t>het</w:t>
            </w:r>
            <w:r w:rsidR="00535031">
              <w:t xml:space="preserve"> </w:t>
            </w:r>
            <w:r w:rsidRPr="00053725">
              <w:t>kantoor</w:t>
            </w:r>
            <w:r w:rsidR="00535031">
              <w:t xml:space="preserve"> </w:t>
            </w:r>
            <w:r w:rsidRPr="00053725">
              <w:t>altijd</w:t>
            </w:r>
            <w:r w:rsidR="00535031">
              <w:t xml:space="preserve"> </w:t>
            </w:r>
            <w:r w:rsidRPr="00053725">
              <w:t>telefonisch</w:t>
            </w:r>
            <w:r w:rsidR="00535031">
              <w:t xml:space="preserve"> </w:t>
            </w:r>
            <w:r w:rsidRPr="00053725">
              <w:t>bereiken</w:t>
            </w:r>
            <w:r w:rsidR="00535031">
              <w:t xml:space="preserve"> </w:t>
            </w:r>
            <w:r w:rsidRPr="00053725">
              <w:t>tijdens</w:t>
            </w:r>
            <w:r w:rsidR="00535031">
              <w:t xml:space="preserve"> </w:t>
            </w:r>
            <w:r w:rsidRPr="00053725">
              <w:t>kantooruren</w:t>
            </w:r>
            <w:r w:rsidR="00535031">
              <w:t xml:space="preserve"> </w:t>
            </w:r>
          </w:p>
        </w:tc>
        <w:tc>
          <w:tcPr>
            <w:tcW w:w="825" w:type="dxa"/>
          </w:tcPr>
          <w:p w14:paraId="63F964CB" w14:textId="15D88068" w:rsidR="00B75799" w:rsidRPr="00053725" w:rsidRDefault="00535031" w:rsidP="006C619E">
            <w:pPr>
              <w:spacing w:line="276" w:lineRule="auto"/>
            </w:pPr>
            <w:r>
              <w:t xml:space="preserve"> </w:t>
            </w:r>
          </w:p>
        </w:tc>
        <w:tc>
          <w:tcPr>
            <w:tcW w:w="825" w:type="dxa"/>
          </w:tcPr>
          <w:p w14:paraId="719C9C5B" w14:textId="24BE1A01" w:rsidR="00B75799" w:rsidRPr="00053725" w:rsidRDefault="00535031" w:rsidP="006C619E">
            <w:pPr>
              <w:spacing w:line="276" w:lineRule="auto"/>
            </w:pPr>
            <w:r>
              <w:t xml:space="preserve"> </w:t>
            </w:r>
          </w:p>
        </w:tc>
        <w:tc>
          <w:tcPr>
            <w:tcW w:w="825" w:type="dxa"/>
          </w:tcPr>
          <w:p w14:paraId="20273C62" w14:textId="721A4AE6" w:rsidR="00B75799" w:rsidRPr="00053725" w:rsidRDefault="00535031" w:rsidP="006C619E">
            <w:pPr>
              <w:spacing w:line="276" w:lineRule="auto"/>
            </w:pPr>
            <w:r>
              <w:t xml:space="preserve"> </w:t>
            </w:r>
          </w:p>
        </w:tc>
        <w:tc>
          <w:tcPr>
            <w:tcW w:w="825" w:type="dxa"/>
          </w:tcPr>
          <w:p w14:paraId="1C442FAE" w14:textId="3D580DA4" w:rsidR="00B75799" w:rsidRPr="00053725" w:rsidRDefault="00535031" w:rsidP="006C619E">
            <w:pPr>
              <w:spacing w:line="276" w:lineRule="auto"/>
            </w:pPr>
            <w:r>
              <w:t xml:space="preserve"> </w:t>
            </w:r>
          </w:p>
        </w:tc>
        <w:tc>
          <w:tcPr>
            <w:tcW w:w="825" w:type="dxa"/>
          </w:tcPr>
          <w:p w14:paraId="7EE5E2E6" w14:textId="61574E4E" w:rsidR="00B75799" w:rsidRPr="00053725" w:rsidRDefault="00535031" w:rsidP="006C619E">
            <w:pPr>
              <w:spacing w:line="276" w:lineRule="auto"/>
            </w:pPr>
            <w:r>
              <w:t xml:space="preserve"> </w:t>
            </w:r>
          </w:p>
        </w:tc>
      </w:tr>
      <w:tr w:rsidR="00B75799" w:rsidRPr="00053725" w14:paraId="53687C54" w14:textId="77777777" w:rsidTr="001F64F4">
        <w:tc>
          <w:tcPr>
            <w:tcW w:w="5715" w:type="dxa"/>
          </w:tcPr>
          <w:p w14:paraId="002848B1" w14:textId="3D652858" w:rsidR="00B75799" w:rsidRPr="00053725" w:rsidRDefault="00B75799" w:rsidP="006C619E">
            <w:pPr>
              <w:spacing w:line="276" w:lineRule="auto"/>
            </w:pPr>
            <w:r w:rsidRPr="00053725">
              <w:t>Het</w:t>
            </w:r>
            <w:r w:rsidR="00535031">
              <w:t xml:space="preserve"> </w:t>
            </w:r>
            <w:r w:rsidRPr="00053725">
              <w:t>is</w:t>
            </w:r>
            <w:r w:rsidR="00535031">
              <w:t xml:space="preserve"> </w:t>
            </w:r>
            <w:r w:rsidRPr="00053725">
              <w:t>duidelijk</w:t>
            </w:r>
            <w:r w:rsidR="00535031">
              <w:t xml:space="preserve"> </w:t>
            </w:r>
            <w:r w:rsidRPr="00053725">
              <w:t>op</w:t>
            </w:r>
            <w:r w:rsidR="00535031">
              <w:t xml:space="preserve"> </w:t>
            </w:r>
            <w:r w:rsidRPr="00053725">
              <w:t>welke</w:t>
            </w:r>
            <w:r w:rsidR="00535031">
              <w:t xml:space="preserve"> </w:t>
            </w:r>
            <w:r w:rsidRPr="00053725">
              <w:t>tijden</w:t>
            </w:r>
            <w:r w:rsidR="00535031">
              <w:t xml:space="preserve"> </w:t>
            </w:r>
            <w:r w:rsidRPr="00053725">
              <w:t>het</w:t>
            </w:r>
            <w:r w:rsidR="00535031">
              <w:t xml:space="preserve"> </w:t>
            </w:r>
            <w:r w:rsidRPr="00053725">
              <w:t>kantoor</w:t>
            </w:r>
            <w:r w:rsidR="00535031">
              <w:t xml:space="preserve"> </w:t>
            </w:r>
            <w:r w:rsidRPr="00053725">
              <w:t>telefonisch</w:t>
            </w:r>
            <w:r w:rsidR="00535031">
              <w:t xml:space="preserve"> </w:t>
            </w:r>
            <w:r w:rsidRPr="00053725">
              <w:t>bereikbaar</w:t>
            </w:r>
            <w:r w:rsidR="00535031">
              <w:t xml:space="preserve"> </w:t>
            </w:r>
            <w:r w:rsidRPr="00053725">
              <w:t>is</w:t>
            </w:r>
            <w:r w:rsidR="00535031">
              <w:t xml:space="preserve"> </w:t>
            </w:r>
          </w:p>
        </w:tc>
        <w:tc>
          <w:tcPr>
            <w:tcW w:w="825" w:type="dxa"/>
          </w:tcPr>
          <w:p w14:paraId="247964DA" w14:textId="08B288FE" w:rsidR="00B75799" w:rsidRPr="00053725" w:rsidRDefault="00535031" w:rsidP="006C619E">
            <w:pPr>
              <w:spacing w:line="276" w:lineRule="auto"/>
            </w:pPr>
            <w:r>
              <w:t xml:space="preserve"> </w:t>
            </w:r>
          </w:p>
        </w:tc>
        <w:tc>
          <w:tcPr>
            <w:tcW w:w="825" w:type="dxa"/>
          </w:tcPr>
          <w:p w14:paraId="601EBBAA" w14:textId="1F18C252" w:rsidR="00B75799" w:rsidRPr="00053725" w:rsidRDefault="00535031" w:rsidP="006C619E">
            <w:pPr>
              <w:spacing w:line="276" w:lineRule="auto"/>
            </w:pPr>
            <w:r>
              <w:t xml:space="preserve"> </w:t>
            </w:r>
          </w:p>
        </w:tc>
        <w:tc>
          <w:tcPr>
            <w:tcW w:w="825" w:type="dxa"/>
          </w:tcPr>
          <w:p w14:paraId="16124107" w14:textId="1D6543B3" w:rsidR="00B75799" w:rsidRPr="00053725" w:rsidRDefault="00535031" w:rsidP="006C619E">
            <w:pPr>
              <w:spacing w:line="276" w:lineRule="auto"/>
            </w:pPr>
            <w:r>
              <w:t xml:space="preserve"> </w:t>
            </w:r>
          </w:p>
        </w:tc>
        <w:tc>
          <w:tcPr>
            <w:tcW w:w="825" w:type="dxa"/>
          </w:tcPr>
          <w:p w14:paraId="55555BF8" w14:textId="2ACB6A5D" w:rsidR="00B75799" w:rsidRPr="00053725" w:rsidRDefault="00535031" w:rsidP="006C619E">
            <w:pPr>
              <w:spacing w:line="276" w:lineRule="auto"/>
            </w:pPr>
            <w:r>
              <w:t xml:space="preserve"> </w:t>
            </w:r>
          </w:p>
        </w:tc>
        <w:tc>
          <w:tcPr>
            <w:tcW w:w="825" w:type="dxa"/>
          </w:tcPr>
          <w:p w14:paraId="46B61C4C" w14:textId="48E7DF3B" w:rsidR="00B75799" w:rsidRPr="00053725" w:rsidRDefault="00535031" w:rsidP="006C619E">
            <w:pPr>
              <w:spacing w:line="276" w:lineRule="auto"/>
            </w:pPr>
            <w:r>
              <w:t xml:space="preserve"> </w:t>
            </w:r>
          </w:p>
        </w:tc>
      </w:tr>
      <w:tr w:rsidR="00B75799" w:rsidRPr="00053725" w14:paraId="71FF4933" w14:textId="77777777" w:rsidTr="001F64F4">
        <w:tc>
          <w:tcPr>
            <w:tcW w:w="5715" w:type="dxa"/>
          </w:tcPr>
          <w:p w14:paraId="6A7691DB" w14:textId="146C4F03" w:rsidR="00B75799" w:rsidRPr="00053725" w:rsidRDefault="00B75799" w:rsidP="006C619E">
            <w:pPr>
              <w:spacing w:line="276" w:lineRule="auto"/>
            </w:pPr>
            <w:r w:rsidRPr="00053725">
              <w:t>Het</w:t>
            </w:r>
            <w:r w:rsidR="00535031">
              <w:t xml:space="preserve"> </w:t>
            </w:r>
            <w:r w:rsidRPr="00053725">
              <w:t>kantoor</w:t>
            </w:r>
            <w:r w:rsidR="00535031">
              <w:t xml:space="preserve"> </w:t>
            </w:r>
            <w:r w:rsidRPr="00053725">
              <w:t>is</w:t>
            </w:r>
            <w:r w:rsidR="00535031">
              <w:t xml:space="preserve"> </w:t>
            </w:r>
            <w:r w:rsidRPr="00053725">
              <w:t>op</w:t>
            </w:r>
            <w:r w:rsidR="00535031">
              <w:t xml:space="preserve"> </w:t>
            </w:r>
            <w:r w:rsidRPr="00053725">
              <w:t>de</w:t>
            </w:r>
            <w:r w:rsidR="00535031">
              <w:t xml:space="preserve"> </w:t>
            </w:r>
            <w:r w:rsidRPr="00053725">
              <w:t>aangegeven</w:t>
            </w:r>
            <w:r w:rsidR="00535031">
              <w:t xml:space="preserve"> </w:t>
            </w:r>
            <w:r w:rsidRPr="00053725">
              <w:t>tijden</w:t>
            </w:r>
            <w:r w:rsidR="00535031">
              <w:t xml:space="preserve"> </w:t>
            </w:r>
            <w:r w:rsidRPr="00053725">
              <w:t>telefonisch</w:t>
            </w:r>
            <w:r w:rsidR="00535031">
              <w:t xml:space="preserve"> </w:t>
            </w:r>
            <w:r w:rsidRPr="00053725">
              <w:t>goed</w:t>
            </w:r>
            <w:r w:rsidR="00535031">
              <w:t xml:space="preserve"> </w:t>
            </w:r>
            <w:r w:rsidRPr="00053725">
              <w:t>bereikbaar</w:t>
            </w:r>
            <w:r w:rsidR="00535031">
              <w:t xml:space="preserve"> </w:t>
            </w:r>
          </w:p>
        </w:tc>
        <w:tc>
          <w:tcPr>
            <w:tcW w:w="825" w:type="dxa"/>
          </w:tcPr>
          <w:p w14:paraId="61C67B9D" w14:textId="5579C3DC" w:rsidR="00B75799" w:rsidRPr="00053725" w:rsidRDefault="00535031" w:rsidP="006C619E">
            <w:pPr>
              <w:spacing w:line="276" w:lineRule="auto"/>
            </w:pPr>
            <w:r>
              <w:t xml:space="preserve"> </w:t>
            </w:r>
          </w:p>
        </w:tc>
        <w:tc>
          <w:tcPr>
            <w:tcW w:w="825" w:type="dxa"/>
          </w:tcPr>
          <w:p w14:paraId="168115F2" w14:textId="494031AA" w:rsidR="00B75799" w:rsidRPr="00053725" w:rsidRDefault="00535031" w:rsidP="006C619E">
            <w:pPr>
              <w:spacing w:line="276" w:lineRule="auto"/>
            </w:pPr>
            <w:r>
              <w:t xml:space="preserve"> </w:t>
            </w:r>
          </w:p>
        </w:tc>
        <w:tc>
          <w:tcPr>
            <w:tcW w:w="825" w:type="dxa"/>
          </w:tcPr>
          <w:p w14:paraId="7133AB92" w14:textId="1D4072EA" w:rsidR="00B75799" w:rsidRPr="00053725" w:rsidRDefault="00535031" w:rsidP="006C619E">
            <w:pPr>
              <w:spacing w:line="276" w:lineRule="auto"/>
            </w:pPr>
            <w:r>
              <w:t xml:space="preserve"> </w:t>
            </w:r>
          </w:p>
        </w:tc>
        <w:tc>
          <w:tcPr>
            <w:tcW w:w="825" w:type="dxa"/>
          </w:tcPr>
          <w:p w14:paraId="6649E4E4" w14:textId="2E26C7C5" w:rsidR="00B75799" w:rsidRPr="00053725" w:rsidRDefault="00535031" w:rsidP="006C619E">
            <w:pPr>
              <w:spacing w:line="276" w:lineRule="auto"/>
            </w:pPr>
            <w:r>
              <w:t xml:space="preserve"> </w:t>
            </w:r>
          </w:p>
        </w:tc>
        <w:tc>
          <w:tcPr>
            <w:tcW w:w="825" w:type="dxa"/>
          </w:tcPr>
          <w:p w14:paraId="3BDEEB8D" w14:textId="1796C4DF" w:rsidR="00B75799" w:rsidRPr="00053725" w:rsidRDefault="00535031" w:rsidP="006C619E">
            <w:pPr>
              <w:spacing w:line="276" w:lineRule="auto"/>
            </w:pPr>
            <w:r>
              <w:t xml:space="preserve"> </w:t>
            </w:r>
          </w:p>
        </w:tc>
      </w:tr>
      <w:tr w:rsidR="00B75799" w:rsidRPr="00053725" w14:paraId="684CC7ED" w14:textId="77777777" w:rsidTr="001F64F4">
        <w:tc>
          <w:tcPr>
            <w:tcW w:w="5715" w:type="dxa"/>
          </w:tcPr>
          <w:p w14:paraId="69A82695" w14:textId="21985520" w:rsidR="00B75799" w:rsidRPr="00053725" w:rsidRDefault="00B75799" w:rsidP="006C619E">
            <w:pPr>
              <w:spacing w:line="276" w:lineRule="auto"/>
            </w:pPr>
            <w:r w:rsidRPr="00053725">
              <w:t>De</w:t>
            </w:r>
            <w:r w:rsidR="00535031">
              <w:t xml:space="preserve"> </w:t>
            </w:r>
            <w:r w:rsidRPr="00053725">
              <w:t>telefoon</w:t>
            </w:r>
            <w:r w:rsidR="00535031">
              <w:t xml:space="preserve"> </w:t>
            </w:r>
            <w:r w:rsidRPr="00053725">
              <w:t>wordt</w:t>
            </w:r>
            <w:r w:rsidR="00535031">
              <w:t xml:space="preserve"> </w:t>
            </w:r>
            <w:r w:rsidRPr="00053725">
              <w:t>snel</w:t>
            </w:r>
            <w:r w:rsidR="00535031">
              <w:t xml:space="preserve"> </w:t>
            </w:r>
            <w:r w:rsidRPr="00053725">
              <w:t>opgenomen</w:t>
            </w:r>
            <w:r w:rsidR="00535031">
              <w:t xml:space="preserve"> </w:t>
            </w:r>
          </w:p>
        </w:tc>
        <w:tc>
          <w:tcPr>
            <w:tcW w:w="825" w:type="dxa"/>
          </w:tcPr>
          <w:p w14:paraId="72DD021C" w14:textId="4B8A9827" w:rsidR="00B75799" w:rsidRPr="00053725" w:rsidRDefault="00535031" w:rsidP="006C619E">
            <w:pPr>
              <w:spacing w:line="276" w:lineRule="auto"/>
            </w:pPr>
            <w:r>
              <w:t xml:space="preserve"> </w:t>
            </w:r>
          </w:p>
        </w:tc>
        <w:tc>
          <w:tcPr>
            <w:tcW w:w="825" w:type="dxa"/>
          </w:tcPr>
          <w:p w14:paraId="23A6E02A" w14:textId="4072AA3A" w:rsidR="00B75799" w:rsidRPr="00053725" w:rsidRDefault="00535031" w:rsidP="006C619E">
            <w:pPr>
              <w:spacing w:line="276" w:lineRule="auto"/>
            </w:pPr>
            <w:r>
              <w:t xml:space="preserve"> </w:t>
            </w:r>
          </w:p>
        </w:tc>
        <w:tc>
          <w:tcPr>
            <w:tcW w:w="825" w:type="dxa"/>
          </w:tcPr>
          <w:p w14:paraId="53F265A0" w14:textId="3CE88E3B" w:rsidR="00B75799" w:rsidRPr="00053725" w:rsidRDefault="00535031" w:rsidP="006C619E">
            <w:pPr>
              <w:spacing w:line="276" w:lineRule="auto"/>
            </w:pPr>
            <w:r>
              <w:t xml:space="preserve"> </w:t>
            </w:r>
          </w:p>
        </w:tc>
        <w:tc>
          <w:tcPr>
            <w:tcW w:w="825" w:type="dxa"/>
          </w:tcPr>
          <w:p w14:paraId="15319813" w14:textId="1D6D33F8" w:rsidR="00B75799" w:rsidRPr="00053725" w:rsidRDefault="00535031" w:rsidP="006C619E">
            <w:pPr>
              <w:spacing w:line="276" w:lineRule="auto"/>
            </w:pPr>
            <w:r>
              <w:t xml:space="preserve"> </w:t>
            </w:r>
          </w:p>
        </w:tc>
        <w:tc>
          <w:tcPr>
            <w:tcW w:w="825" w:type="dxa"/>
          </w:tcPr>
          <w:p w14:paraId="2AA3C86D" w14:textId="2C29A76A" w:rsidR="00B75799" w:rsidRPr="00053725" w:rsidRDefault="00535031" w:rsidP="006C619E">
            <w:pPr>
              <w:spacing w:line="276" w:lineRule="auto"/>
            </w:pPr>
            <w:r>
              <w:t xml:space="preserve"> </w:t>
            </w:r>
          </w:p>
        </w:tc>
      </w:tr>
      <w:tr w:rsidR="00B75799" w:rsidRPr="00053725" w14:paraId="150F7662" w14:textId="77777777" w:rsidTr="001F64F4">
        <w:tc>
          <w:tcPr>
            <w:tcW w:w="5715" w:type="dxa"/>
          </w:tcPr>
          <w:p w14:paraId="649EB021" w14:textId="36D3EE61" w:rsidR="00B75799" w:rsidRPr="00053725" w:rsidRDefault="00B75799" w:rsidP="006C619E">
            <w:pPr>
              <w:spacing w:line="276" w:lineRule="auto"/>
            </w:pPr>
            <w:r w:rsidRPr="00053725">
              <w:t>Ik</w:t>
            </w:r>
            <w:r w:rsidR="00535031">
              <w:t xml:space="preserve"> </w:t>
            </w:r>
            <w:r w:rsidRPr="00053725">
              <w:t>word</w:t>
            </w:r>
            <w:r w:rsidR="00535031">
              <w:t xml:space="preserve"> </w:t>
            </w:r>
            <w:r w:rsidRPr="00053725">
              <w:t>aan</w:t>
            </w:r>
            <w:r w:rsidR="00535031">
              <w:t xml:space="preserve"> </w:t>
            </w:r>
            <w:r w:rsidRPr="00053725">
              <w:t>de</w:t>
            </w:r>
            <w:r w:rsidR="00535031">
              <w:t xml:space="preserve"> </w:t>
            </w:r>
            <w:r w:rsidRPr="00053725">
              <w:t>telefoon</w:t>
            </w:r>
            <w:r w:rsidR="00535031">
              <w:t xml:space="preserve"> </w:t>
            </w:r>
            <w:r w:rsidRPr="00053725">
              <w:t>snel</w:t>
            </w:r>
            <w:r w:rsidR="00535031">
              <w:t xml:space="preserve"> </w:t>
            </w:r>
            <w:r w:rsidRPr="00053725">
              <w:t>geholpen</w:t>
            </w:r>
          </w:p>
        </w:tc>
        <w:tc>
          <w:tcPr>
            <w:tcW w:w="825" w:type="dxa"/>
          </w:tcPr>
          <w:p w14:paraId="36D7C472" w14:textId="17836074" w:rsidR="00B75799" w:rsidRPr="00053725" w:rsidRDefault="00535031" w:rsidP="006C619E">
            <w:pPr>
              <w:spacing w:line="276" w:lineRule="auto"/>
            </w:pPr>
            <w:r>
              <w:t xml:space="preserve"> </w:t>
            </w:r>
          </w:p>
        </w:tc>
        <w:tc>
          <w:tcPr>
            <w:tcW w:w="825" w:type="dxa"/>
          </w:tcPr>
          <w:p w14:paraId="0E9816D1" w14:textId="0047BF4C" w:rsidR="00B75799" w:rsidRPr="00053725" w:rsidRDefault="00535031" w:rsidP="006C619E">
            <w:pPr>
              <w:spacing w:line="276" w:lineRule="auto"/>
            </w:pPr>
            <w:r>
              <w:t xml:space="preserve"> </w:t>
            </w:r>
          </w:p>
        </w:tc>
        <w:tc>
          <w:tcPr>
            <w:tcW w:w="825" w:type="dxa"/>
          </w:tcPr>
          <w:p w14:paraId="7BB01BC0" w14:textId="398C58E8" w:rsidR="00B75799" w:rsidRPr="00053725" w:rsidRDefault="00535031" w:rsidP="006C619E">
            <w:pPr>
              <w:spacing w:line="276" w:lineRule="auto"/>
            </w:pPr>
            <w:r>
              <w:t xml:space="preserve"> </w:t>
            </w:r>
          </w:p>
        </w:tc>
        <w:tc>
          <w:tcPr>
            <w:tcW w:w="825" w:type="dxa"/>
          </w:tcPr>
          <w:p w14:paraId="2E258E0F" w14:textId="7DDBD8E2" w:rsidR="00B75799" w:rsidRPr="00053725" w:rsidRDefault="00535031" w:rsidP="006C619E">
            <w:pPr>
              <w:spacing w:line="276" w:lineRule="auto"/>
            </w:pPr>
            <w:r>
              <w:t xml:space="preserve"> </w:t>
            </w:r>
          </w:p>
        </w:tc>
        <w:tc>
          <w:tcPr>
            <w:tcW w:w="825" w:type="dxa"/>
          </w:tcPr>
          <w:p w14:paraId="71C7B248" w14:textId="374D49EA" w:rsidR="00B75799" w:rsidRPr="00053725" w:rsidRDefault="00535031" w:rsidP="006C619E">
            <w:pPr>
              <w:spacing w:line="276" w:lineRule="auto"/>
            </w:pPr>
            <w:r>
              <w:t xml:space="preserve"> </w:t>
            </w:r>
          </w:p>
        </w:tc>
      </w:tr>
      <w:tr w:rsidR="00B75799" w:rsidRPr="00053725" w14:paraId="23EDDA30" w14:textId="77777777" w:rsidTr="001F64F4">
        <w:tc>
          <w:tcPr>
            <w:tcW w:w="5715" w:type="dxa"/>
          </w:tcPr>
          <w:p w14:paraId="0D3D5BC1" w14:textId="78F533E1" w:rsidR="00B75799" w:rsidRPr="00053725" w:rsidRDefault="00B75799" w:rsidP="006C619E">
            <w:pPr>
              <w:spacing w:line="276" w:lineRule="auto"/>
            </w:pPr>
            <w:r w:rsidRPr="00053725">
              <w:t>De</w:t>
            </w:r>
            <w:r w:rsidR="00535031">
              <w:t xml:space="preserve"> </w:t>
            </w:r>
            <w:r w:rsidRPr="00053725">
              <w:t>wachttijden</w:t>
            </w:r>
            <w:r w:rsidR="00535031">
              <w:t xml:space="preserve"> </w:t>
            </w:r>
            <w:r w:rsidRPr="00053725">
              <w:t>aan</w:t>
            </w:r>
            <w:r w:rsidR="00535031">
              <w:t xml:space="preserve"> </w:t>
            </w:r>
            <w:r w:rsidRPr="00053725">
              <w:t>de</w:t>
            </w:r>
            <w:r w:rsidR="00535031">
              <w:t xml:space="preserve"> </w:t>
            </w:r>
            <w:r w:rsidRPr="00053725">
              <w:t>telefoon</w:t>
            </w:r>
            <w:r w:rsidR="00535031">
              <w:t xml:space="preserve"> </w:t>
            </w:r>
            <w:r w:rsidRPr="00053725">
              <w:t>zijn</w:t>
            </w:r>
            <w:r w:rsidR="00535031">
              <w:t xml:space="preserve"> </w:t>
            </w:r>
            <w:r w:rsidRPr="00053725">
              <w:t>kort</w:t>
            </w:r>
            <w:r w:rsidR="00535031">
              <w:t xml:space="preserve"> </w:t>
            </w:r>
          </w:p>
        </w:tc>
        <w:tc>
          <w:tcPr>
            <w:tcW w:w="825" w:type="dxa"/>
          </w:tcPr>
          <w:p w14:paraId="05F5BFE7" w14:textId="73187C68" w:rsidR="00B75799" w:rsidRPr="00053725" w:rsidRDefault="00535031" w:rsidP="006C619E">
            <w:pPr>
              <w:spacing w:line="276" w:lineRule="auto"/>
            </w:pPr>
            <w:r>
              <w:t xml:space="preserve"> </w:t>
            </w:r>
          </w:p>
        </w:tc>
        <w:tc>
          <w:tcPr>
            <w:tcW w:w="825" w:type="dxa"/>
          </w:tcPr>
          <w:p w14:paraId="3FCFAAA7" w14:textId="25D1B0D1" w:rsidR="00B75799" w:rsidRPr="00053725" w:rsidRDefault="00535031" w:rsidP="006C619E">
            <w:pPr>
              <w:spacing w:line="276" w:lineRule="auto"/>
            </w:pPr>
            <w:r>
              <w:t xml:space="preserve"> </w:t>
            </w:r>
          </w:p>
        </w:tc>
        <w:tc>
          <w:tcPr>
            <w:tcW w:w="825" w:type="dxa"/>
          </w:tcPr>
          <w:p w14:paraId="1CD2A92E" w14:textId="566ABF8F" w:rsidR="00B75799" w:rsidRPr="00053725" w:rsidRDefault="00535031" w:rsidP="006C619E">
            <w:pPr>
              <w:spacing w:line="276" w:lineRule="auto"/>
            </w:pPr>
            <w:r>
              <w:t xml:space="preserve"> </w:t>
            </w:r>
          </w:p>
        </w:tc>
        <w:tc>
          <w:tcPr>
            <w:tcW w:w="825" w:type="dxa"/>
          </w:tcPr>
          <w:p w14:paraId="58B0FB63" w14:textId="38C2049F" w:rsidR="00B75799" w:rsidRPr="00053725" w:rsidRDefault="00535031" w:rsidP="006C619E">
            <w:pPr>
              <w:spacing w:line="276" w:lineRule="auto"/>
            </w:pPr>
            <w:r>
              <w:t xml:space="preserve"> </w:t>
            </w:r>
          </w:p>
        </w:tc>
        <w:tc>
          <w:tcPr>
            <w:tcW w:w="825" w:type="dxa"/>
          </w:tcPr>
          <w:p w14:paraId="18A8EF37" w14:textId="3284E195" w:rsidR="00B75799" w:rsidRPr="00053725" w:rsidRDefault="00535031" w:rsidP="006C619E">
            <w:pPr>
              <w:spacing w:line="276" w:lineRule="auto"/>
            </w:pPr>
            <w:r>
              <w:t xml:space="preserve"> </w:t>
            </w:r>
          </w:p>
        </w:tc>
      </w:tr>
      <w:tr w:rsidR="00B75799" w:rsidRPr="00053725" w14:paraId="0E80F502" w14:textId="77777777" w:rsidTr="001F64F4">
        <w:tc>
          <w:tcPr>
            <w:tcW w:w="5715" w:type="dxa"/>
          </w:tcPr>
          <w:p w14:paraId="76D828AB" w14:textId="5FE8FA95" w:rsidR="00B75799" w:rsidRPr="00053725" w:rsidRDefault="00B75799" w:rsidP="006C619E">
            <w:pPr>
              <w:spacing w:line="276" w:lineRule="auto"/>
            </w:pPr>
            <w:r w:rsidRPr="00053725">
              <w:t>Ik</w:t>
            </w:r>
            <w:r w:rsidR="00535031">
              <w:t xml:space="preserve"> </w:t>
            </w:r>
            <w:r w:rsidRPr="00053725">
              <w:t>word</w:t>
            </w:r>
            <w:r w:rsidR="00535031">
              <w:t xml:space="preserve"> </w:t>
            </w:r>
            <w:r w:rsidRPr="00053725">
              <w:t>teruggebeld</w:t>
            </w:r>
            <w:r w:rsidR="00535031">
              <w:t xml:space="preserve"> </w:t>
            </w:r>
            <w:r w:rsidRPr="00053725">
              <w:t>als</w:t>
            </w:r>
            <w:r w:rsidR="00535031">
              <w:t xml:space="preserve"> </w:t>
            </w:r>
            <w:r w:rsidRPr="00053725">
              <w:t>dat</w:t>
            </w:r>
            <w:r w:rsidR="00535031">
              <w:t xml:space="preserve"> </w:t>
            </w:r>
            <w:r w:rsidRPr="00053725">
              <w:t>is</w:t>
            </w:r>
            <w:r w:rsidR="00535031">
              <w:t xml:space="preserve"> </w:t>
            </w:r>
            <w:r w:rsidRPr="00053725">
              <w:t>toegezegd</w:t>
            </w:r>
            <w:r w:rsidR="00535031">
              <w:t xml:space="preserve"> </w:t>
            </w:r>
          </w:p>
        </w:tc>
        <w:tc>
          <w:tcPr>
            <w:tcW w:w="825" w:type="dxa"/>
          </w:tcPr>
          <w:p w14:paraId="5D9D2207" w14:textId="069B2272" w:rsidR="00B75799" w:rsidRPr="00053725" w:rsidRDefault="00535031" w:rsidP="006C619E">
            <w:pPr>
              <w:spacing w:line="276" w:lineRule="auto"/>
            </w:pPr>
            <w:r>
              <w:t xml:space="preserve"> </w:t>
            </w:r>
          </w:p>
        </w:tc>
        <w:tc>
          <w:tcPr>
            <w:tcW w:w="825" w:type="dxa"/>
          </w:tcPr>
          <w:p w14:paraId="702F54C3" w14:textId="794197D9" w:rsidR="00B75799" w:rsidRPr="00053725" w:rsidRDefault="00535031" w:rsidP="006C619E">
            <w:pPr>
              <w:spacing w:line="276" w:lineRule="auto"/>
            </w:pPr>
            <w:r>
              <w:t xml:space="preserve"> </w:t>
            </w:r>
          </w:p>
        </w:tc>
        <w:tc>
          <w:tcPr>
            <w:tcW w:w="825" w:type="dxa"/>
          </w:tcPr>
          <w:p w14:paraId="62D39E18" w14:textId="039B4A43" w:rsidR="00B75799" w:rsidRPr="00053725" w:rsidRDefault="00535031" w:rsidP="006C619E">
            <w:pPr>
              <w:spacing w:line="276" w:lineRule="auto"/>
            </w:pPr>
            <w:r>
              <w:t xml:space="preserve"> </w:t>
            </w:r>
          </w:p>
        </w:tc>
        <w:tc>
          <w:tcPr>
            <w:tcW w:w="825" w:type="dxa"/>
          </w:tcPr>
          <w:p w14:paraId="6B64F63A" w14:textId="046D76B2" w:rsidR="00B75799" w:rsidRPr="00053725" w:rsidRDefault="00535031" w:rsidP="006C619E">
            <w:pPr>
              <w:spacing w:line="276" w:lineRule="auto"/>
            </w:pPr>
            <w:r>
              <w:t xml:space="preserve"> </w:t>
            </w:r>
          </w:p>
        </w:tc>
        <w:tc>
          <w:tcPr>
            <w:tcW w:w="825" w:type="dxa"/>
          </w:tcPr>
          <w:p w14:paraId="1B470469" w14:textId="23680B7F" w:rsidR="00B75799" w:rsidRPr="00053725" w:rsidRDefault="00535031" w:rsidP="006C619E">
            <w:pPr>
              <w:spacing w:line="276" w:lineRule="auto"/>
            </w:pPr>
            <w:r>
              <w:t xml:space="preserve"> </w:t>
            </w:r>
          </w:p>
        </w:tc>
      </w:tr>
      <w:tr w:rsidR="00B75799" w:rsidRPr="00053725" w14:paraId="1D75AEFF" w14:textId="77777777" w:rsidTr="001F64F4">
        <w:tc>
          <w:tcPr>
            <w:tcW w:w="5715" w:type="dxa"/>
          </w:tcPr>
          <w:p w14:paraId="0443FE6F" w14:textId="14B75B5E" w:rsidR="00B75799" w:rsidRPr="00053725" w:rsidRDefault="00B75799" w:rsidP="006C619E">
            <w:pPr>
              <w:spacing w:line="276" w:lineRule="auto"/>
            </w:pPr>
            <w:r w:rsidRPr="00053725">
              <w:t>Berichten</w:t>
            </w:r>
            <w:r w:rsidR="00535031">
              <w:t xml:space="preserve"> </w:t>
            </w:r>
            <w:r w:rsidRPr="00053725">
              <w:t>die</w:t>
            </w:r>
            <w:r w:rsidR="00535031">
              <w:t xml:space="preserve"> </w:t>
            </w:r>
            <w:r w:rsidRPr="00053725">
              <w:t>ik</w:t>
            </w:r>
            <w:r w:rsidR="00535031">
              <w:t xml:space="preserve"> </w:t>
            </w:r>
            <w:r w:rsidRPr="00053725">
              <w:t>via</w:t>
            </w:r>
            <w:r w:rsidR="00535031">
              <w:t xml:space="preserve"> </w:t>
            </w:r>
            <w:r w:rsidRPr="00053725">
              <w:t>antwoordapparaat</w:t>
            </w:r>
            <w:r w:rsidR="00535031">
              <w:t xml:space="preserve"> </w:t>
            </w:r>
            <w:r w:rsidRPr="00053725">
              <w:t>of</w:t>
            </w:r>
            <w:r w:rsidR="00535031">
              <w:t xml:space="preserve"> </w:t>
            </w:r>
            <w:r w:rsidRPr="00053725">
              <w:t>voicemail</w:t>
            </w:r>
            <w:r w:rsidR="00535031">
              <w:t xml:space="preserve"> </w:t>
            </w:r>
            <w:r w:rsidRPr="00053725">
              <w:t>achterlaat</w:t>
            </w:r>
            <w:r w:rsidR="00535031">
              <w:t xml:space="preserve"> </w:t>
            </w:r>
            <w:r w:rsidRPr="00053725">
              <w:t>worden</w:t>
            </w:r>
            <w:r w:rsidR="00535031">
              <w:t xml:space="preserve"> </w:t>
            </w:r>
            <w:r w:rsidRPr="00053725">
              <w:t>verwerkt</w:t>
            </w:r>
            <w:r w:rsidR="00535031">
              <w:t xml:space="preserve"> </w:t>
            </w:r>
          </w:p>
        </w:tc>
        <w:tc>
          <w:tcPr>
            <w:tcW w:w="825" w:type="dxa"/>
          </w:tcPr>
          <w:p w14:paraId="3F849E59" w14:textId="7842539C" w:rsidR="00B75799" w:rsidRPr="00053725" w:rsidRDefault="00535031" w:rsidP="006C619E">
            <w:pPr>
              <w:spacing w:line="276" w:lineRule="auto"/>
            </w:pPr>
            <w:r>
              <w:t xml:space="preserve"> </w:t>
            </w:r>
          </w:p>
        </w:tc>
        <w:tc>
          <w:tcPr>
            <w:tcW w:w="825" w:type="dxa"/>
          </w:tcPr>
          <w:p w14:paraId="5DBB94BF" w14:textId="2F2A60AC" w:rsidR="00B75799" w:rsidRPr="00053725" w:rsidRDefault="00535031" w:rsidP="006C619E">
            <w:pPr>
              <w:spacing w:line="276" w:lineRule="auto"/>
            </w:pPr>
            <w:r>
              <w:t xml:space="preserve"> </w:t>
            </w:r>
          </w:p>
        </w:tc>
        <w:tc>
          <w:tcPr>
            <w:tcW w:w="825" w:type="dxa"/>
          </w:tcPr>
          <w:p w14:paraId="00464A1E" w14:textId="2503E1F5" w:rsidR="00B75799" w:rsidRPr="00053725" w:rsidRDefault="00535031" w:rsidP="006C619E">
            <w:pPr>
              <w:spacing w:line="276" w:lineRule="auto"/>
            </w:pPr>
            <w:r>
              <w:t xml:space="preserve"> </w:t>
            </w:r>
          </w:p>
        </w:tc>
        <w:tc>
          <w:tcPr>
            <w:tcW w:w="825" w:type="dxa"/>
          </w:tcPr>
          <w:p w14:paraId="23961580" w14:textId="1E844505" w:rsidR="00B75799" w:rsidRPr="00053725" w:rsidRDefault="00535031" w:rsidP="006C619E">
            <w:pPr>
              <w:spacing w:line="276" w:lineRule="auto"/>
            </w:pPr>
            <w:r>
              <w:t xml:space="preserve"> </w:t>
            </w:r>
          </w:p>
        </w:tc>
        <w:tc>
          <w:tcPr>
            <w:tcW w:w="825" w:type="dxa"/>
          </w:tcPr>
          <w:p w14:paraId="4FC3969C" w14:textId="0A0272F1" w:rsidR="00B75799" w:rsidRPr="00053725" w:rsidRDefault="00535031" w:rsidP="006C619E">
            <w:pPr>
              <w:spacing w:line="276" w:lineRule="auto"/>
            </w:pPr>
            <w:r>
              <w:t xml:space="preserve"> </w:t>
            </w:r>
          </w:p>
        </w:tc>
      </w:tr>
      <w:tr w:rsidR="00B75799" w:rsidRPr="00053725" w14:paraId="1841F3EC" w14:textId="77777777" w:rsidTr="001F64F4">
        <w:tc>
          <w:tcPr>
            <w:tcW w:w="5715" w:type="dxa"/>
          </w:tcPr>
          <w:p w14:paraId="46C73BB0" w14:textId="69CD0662" w:rsidR="00B75799" w:rsidRPr="00053725" w:rsidRDefault="00B75799" w:rsidP="006C619E">
            <w:pPr>
              <w:spacing w:line="276" w:lineRule="auto"/>
            </w:pPr>
            <w:r w:rsidRPr="00053725">
              <w:t>Ik</w:t>
            </w:r>
            <w:r w:rsidR="00535031">
              <w:t xml:space="preserve"> </w:t>
            </w:r>
            <w:r w:rsidRPr="00053725">
              <w:t>ben</w:t>
            </w:r>
            <w:r w:rsidR="00535031">
              <w:t xml:space="preserve"> </w:t>
            </w:r>
            <w:r w:rsidRPr="00053725">
              <w:t>geïnformeerd</w:t>
            </w:r>
            <w:r w:rsidR="00535031">
              <w:t xml:space="preserve"> </w:t>
            </w:r>
            <w:r w:rsidRPr="00053725">
              <w:t>over</w:t>
            </w:r>
            <w:r w:rsidR="00535031">
              <w:t xml:space="preserve"> </w:t>
            </w:r>
            <w:r w:rsidRPr="00053725">
              <w:t>de</w:t>
            </w:r>
            <w:r w:rsidR="00535031">
              <w:t xml:space="preserve"> </w:t>
            </w:r>
            <w:r w:rsidRPr="00053725">
              <w:t>klachtenregeling</w:t>
            </w:r>
            <w:r w:rsidR="00535031">
              <w:t xml:space="preserve"> </w:t>
            </w:r>
            <w:r w:rsidRPr="00053725">
              <w:t>van</w:t>
            </w:r>
            <w:r w:rsidR="00535031">
              <w:t xml:space="preserve"> </w:t>
            </w:r>
            <w:r w:rsidRPr="00053725">
              <w:t>het</w:t>
            </w:r>
            <w:r w:rsidR="00535031">
              <w:t xml:space="preserve"> </w:t>
            </w:r>
            <w:r w:rsidRPr="00053725">
              <w:t>kantoor</w:t>
            </w:r>
            <w:r w:rsidR="00535031">
              <w:t xml:space="preserve"> </w:t>
            </w:r>
          </w:p>
        </w:tc>
        <w:tc>
          <w:tcPr>
            <w:tcW w:w="825" w:type="dxa"/>
          </w:tcPr>
          <w:p w14:paraId="64499A9D" w14:textId="77CD2E53" w:rsidR="00B75799" w:rsidRPr="00053725" w:rsidRDefault="00535031" w:rsidP="006C619E">
            <w:pPr>
              <w:spacing w:line="276" w:lineRule="auto"/>
            </w:pPr>
            <w:r>
              <w:t xml:space="preserve"> </w:t>
            </w:r>
          </w:p>
        </w:tc>
        <w:tc>
          <w:tcPr>
            <w:tcW w:w="825" w:type="dxa"/>
          </w:tcPr>
          <w:p w14:paraId="76BD6468" w14:textId="18AAEFED" w:rsidR="00B75799" w:rsidRPr="00053725" w:rsidRDefault="00535031" w:rsidP="006C619E">
            <w:pPr>
              <w:spacing w:line="276" w:lineRule="auto"/>
            </w:pPr>
            <w:r>
              <w:t xml:space="preserve"> </w:t>
            </w:r>
          </w:p>
        </w:tc>
        <w:tc>
          <w:tcPr>
            <w:tcW w:w="825" w:type="dxa"/>
          </w:tcPr>
          <w:p w14:paraId="5AC1CEC9" w14:textId="08453AE0" w:rsidR="00B75799" w:rsidRPr="00053725" w:rsidRDefault="00535031" w:rsidP="006C619E">
            <w:pPr>
              <w:spacing w:line="276" w:lineRule="auto"/>
            </w:pPr>
            <w:r>
              <w:t xml:space="preserve"> </w:t>
            </w:r>
          </w:p>
        </w:tc>
        <w:tc>
          <w:tcPr>
            <w:tcW w:w="825" w:type="dxa"/>
          </w:tcPr>
          <w:p w14:paraId="5826C92A" w14:textId="3AA52AD5" w:rsidR="00B75799" w:rsidRPr="00053725" w:rsidRDefault="00535031" w:rsidP="006C619E">
            <w:pPr>
              <w:spacing w:line="276" w:lineRule="auto"/>
            </w:pPr>
            <w:r>
              <w:t xml:space="preserve"> </w:t>
            </w:r>
          </w:p>
        </w:tc>
        <w:tc>
          <w:tcPr>
            <w:tcW w:w="825" w:type="dxa"/>
          </w:tcPr>
          <w:p w14:paraId="6300296C" w14:textId="6F5E1700" w:rsidR="00B75799" w:rsidRPr="00053725" w:rsidRDefault="00535031" w:rsidP="006C619E">
            <w:pPr>
              <w:spacing w:line="276" w:lineRule="auto"/>
            </w:pPr>
            <w:r>
              <w:t xml:space="preserve"> </w:t>
            </w:r>
          </w:p>
        </w:tc>
      </w:tr>
      <w:tr w:rsidR="00B75799" w:rsidRPr="00053725" w14:paraId="115DABDC" w14:textId="77777777" w:rsidTr="001F64F4">
        <w:tc>
          <w:tcPr>
            <w:tcW w:w="5715" w:type="dxa"/>
          </w:tcPr>
          <w:p w14:paraId="3537567D" w14:textId="701AAFAF" w:rsidR="00B75799" w:rsidRPr="00053725" w:rsidRDefault="00B75799" w:rsidP="006C619E">
            <w:pPr>
              <w:spacing w:line="276" w:lineRule="auto"/>
            </w:pPr>
            <w:r w:rsidRPr="00053725">
              <w:t>Ik</w:t>
            </w:r>
            <w:r w:rsidR="00535031">
              <w:t xml:space="preserve"> </w:t>
            </w:r>
            <w:r w:rsidRPr="00053725">
              <w:t>word</w:t>
            </w:r>
            <w:r w:rsidR="00535031">
              <w:t xml:space="preserve"> </w:t>
            </w:r>
            <w:r w:rsidRPr="00053725">
              <w:t>vriendelijk</w:t>
            </w:r>
            <w:r w:rsidR="00535031">
              <w:t xml:space="preserve"> </w:t>
            </w:r>
            <w:r w:rsidRPr="00053725">
              <w:t>te</w:t>
            </w:r>
            <w:r w:rsidR="00535031">
              <w:t xml:space="preserve"> </w:t>
            </w:r>
            <w:r w:rsidRPr="00053725">
              <w:t>woord</w:t>
            </w:r>
            <w:r w:rsidR="00535031">
              <w:t xml:space="preserve"> </w:t>
            </w:r>
            <w:r w:rsidRPr="00053725">
              <w:t>gestaan</w:t>
            </w:r>
            <w:r w:rsidR="00535031">
              <w:t xml:space="preserve"> </w:t>
            </w:r>
            <w:r w:rsidRPr="00053725">
              <w:t>door</w:t>
            </w:r>
            <w:r w:rsidR="00535031">
              <w:t xml:space="preserve"> </w:t>
            </w:r>
            <w:r w:rsidRPr="00053725">
              <w:t>de</w:t>
            </w:r>
            <w:r w:rsidR="00535031">
              <w:t xml:space="preserve"> </w:t>
            </w:r>
            <w:r w:rsidRPr="00053725">
              <w:t>receptioniste</w:t>
            </w:r>
          </w:p>
        </w:tc>
        <w:tc>
          <w:tcPr>
            <w:tcW w:w="825" w:type="dxa"/>
          </w:tcPr>
          <w:p w14:paraId="26FDC444" w14:textId="0F9A3E89" w:rsidR="00B75799" w:rsidRPr="00053725" w:rsidRDefault="00535031" w:rsidP="006C619E">
            <w:pPr>
              <w:spacing w:line="276" w:lineRule="auto"/>
            </w:pPr>
            <w:r>
              <w:t xml:space="preserve"> </w:t>
            </w:r>
          </w:p>
        </w:tc>
        <w:tc>
          <w:tcPr>
            <w:tcW w:w="825" w:type="dxa"/>
          </w:tcPr>
          <w:p w14:paraId="705F29C9" w14:textId="497A60A6" w:rsidR="00B75799" w:rsidRPr="00053725" w:rsidRDefault="00535031" w:rsidP="006C619E">
            <w:pPr>
              <w:spacing w:line="276" w:lineRule="auto"/>
            </w:pPr>
            <w:r>
              <w:t xml:space="preserve"> </w:t>
            </w:r>
          </w:p>
        </w:tc>
        <w:tc>
          <w:tcPr>
            <w:tcW w:w="825" w:type="dxa"/>
          </w:tcPr>
          <w:p w14:paraId="0DD2EFFF" w14:textId="3D271A4B" w:rsidR="00B75799" w:rsidRPr="00053725" w:rsidRDefault="00535031" w:rsidP="006C619E">
            <w:pPr>
              <w:spacing w:line="276" w:lineRule="auto"/>
            </w:pPr>
            <w:r>
              <w:t xml:space="preserve"> </w:t>
            </w:r>
          </w:p>
        </w:tc>
        <w:tc>
          <w:tcPr>
            <w:tcW w:w="825" w:type="dxa"/>
          </w:tcPr>
          <w:p w14:paraId="704DB35F" w14:textId="4C5F76D7" w:rsidR="00B75799" w:rsidRPr="00053725" w:rsidRDefault="00535031" w:rsidP="006C619E">
            <w:pPr>
              <w:spacing w:line="276" w:lineRule="auto"/>
            </w:pPr>
            <w:r>
              <w:t xml:space="preserve"> </w:t>
            </w:r>
          </w:p>
        </w:tc>
        <w:tc>
          <w:tcPr>
            <w:tcW w:w="825" w:type="dxa"/>
          </w:tcPr>
          <w:p w14:paraId="6FE72404" w14:textId="24B23966" w:rsidR="00B75799" w:rsidRPr="00053725" w:rsidRDefault="00535031" w:rsidP="006C619E">
            <w:pPr>
              <w:spacing w:line="276" w:lineRule="auto"/>
            </w:pPr>
            <w:r>
              <w:t xml:space="preserve"> </w:t>
            </w:r>
          </w:p>
        </w:tc>
      </w:tr>
      <w:tr w:rsidR="00B75799" w:rsidRPr="00053725" w14:paraId="5CD2CE30" w14:textId="77777777" w:rsidTr="001F64F4">
        <w:tc>
          <w:tcPr>
            <w:tcW w:w="5715" w:type="dxa"/>
          </w:tcPr>
          <w:p w14:paraId="5196DAE2" w14:textId="012BC7E0" w:rsidR="00B75799" w:rsidRPr="00053725" w:rsidRDefault="00B75799" w:rsidP="006C619E">
            <w:pPr>
              <w:spacing w:line="276" w:lineRule="auto"/>
            </w:pPr>
            <w:r w:rsidRPr="00053725">
              <w:t>De</w:t>
            </w:r>
            <w:r w:rsidR="00535031">
              <w:t xml:space="preserve"> </w:t>
            </w:r>
            <w:r w:rsidRPr="00053725">
              <w:t>receptioniste</w:t>
            </w:r>
            <w:r w:rsidR="00535031">
              <w:t xml:space="preserve"> </w:t>
            </w:r>
            <w:r w:rsidRPr="00053725">
              <w:t>neemt</w:t>
            </w:r>
            <w:r w:rsidR="00535031">
              <w:t xml:space="preserve"> </w:t>
            </w:r>
            <w:r w:rsidRPr="00053725">
              <w:t>voldoende</w:t>
            </w:r>
            <w:r w:rsidR="00535031">
              <w:t xml:space="preserve"> </w:t>
            </w:r>
            <w:r w:rsidRPr="00053725">
              <w:t>tijd</w:t>
            </w:r>
            <w:r w:rsidR="00535031">
              <w:t xml:space="preserve"> </w:t>
            </w:r>
            <w:r w:rsidRPr="00053725">
              <w:t>om</w:t>
            </w:r>
            <w:r w:rsidR="00535031">
              <w:t xml:space="preserve"> </w:t>
            </w:r>
            <w:r w:rsidRPr="00053725">
              <w:t>mij</w:t>
            </w:r>
            <w:r w:rsidR="00535031">
              <w:t xml:space="preserve"> </w:t>
            </w:r>
            <w:r w:rsidRPr="00053725">
              <w:t>te</w:t>
            </w:r>
            <w:r w:rsidR="00535031">
              <w:t xml:space="preserve"> </w:t>
            </w:r>
            <w:r w:rsidRPr="00053725">
              <w:t>woord</w:t>
            </w:r>
            <w:r w:rsidR="00535031">
              <w:t xml:space="preserve"> </w:t>
            </w:r>
            <w:r w:rsidRPr="00053725">
              <w:t>te</w:t>
            </w:r>
            <w:r w:rsidR="00535031">
              <w:t xml:space="preserve"> </w:t>
            </w:r>
            <w:r w:rsidRPr="00053725">
              <w:t>staan</w:t>
            </w:r>
            <w:r w:rsidR="00535031">
              <w:t xml:space="preserve"> </w:t>
            </w:r>
          </w:p>
        </w:tc>
        <w:tc>
          <w:tcPr>
            <w:tcW w:w="825" w:type="dxa"/>
          </w:tcPr>
          <w:p w14:paraId="2357E047" w14:textId="0E223E19" w:rsidR="00B75799" w:rsidRPr="00053725" w:rsidRDefault="00535031" w:rsidP="006C619E">
            <w:pPr>
              <w:spacing w:line="276" w:lineRule="auto"/>
            </w:pPr>
            <w:r>
              <w:t xml:space="preserve"> </w:t>
            </w:r>
          </w:p>
        </w:tc>
        <w:tc>
          <w:tcPr>
            <w:tcW w:w="825" w:type="dxa"/>
          </w:tcPr>
          <w:p w14:paraId="7D43C4E7" w14:textId="044A20B5" w:rsidR="00B75799" w:rsidRPr="00053725" w:rsidRDefault="00535031" w:rsidP="006C619E">
            <w:pPr>
              <w:spacing w:line="276" w:lineRule="auto"/>
            </w:pPr>
            <w:r>
              <w:t xml:space="preserve"> </w:t>
            </w:r>
          </w:p>
        </w:tc>
        <w:tc>
          <w:tcPr>
            <w:tcW w:w="825" w:type="dxa"/>
          </w:tcPr>
          <w:p w14:paraId="2BE5CC34" w14:textId="5834214E" w:rsidR="00B75799" w:rsidRPr="00053725" w:rsidRDefault="00535031" w:rsidP="006C619E">
            <w:pPr>
              <w:spacing w:line="276" w:lineRule="auto"/>
            </w:pPr>
            <w:r>
              <w:t xml:space="preserve"> </w:t>
            </w:r>
          </w:p>
        </w:tc>
        <w:tc>
          <w:tcPr>
            <w:tcW w:w="825" w:type="dxa"/>
          </w:tcPr>
          <w:p w14:paraId="29D7AB27" w14:textId="7559E8C8" w:rsidR="00B75799" w:rsidRPr="00053725" w:rsidRDefault="00535031" w:rsidP="006C619E">
            <w:pPr>
              <w:spacing w:line="276" w:lineRule="auto"/>
            </w:pPr>
            <w:r>
              <w:t xml:space="preserve"> </w:t>
            </w:r>
          </w:p>
        </w:tc>
        <w:tc>
          <w:tcPr>
            <w:tcW w:w="825" w:type="dxa"/>
          </w:tcPr>
          <w:p w14:paraId="51CDBCDA" w14:textId="75903437" w:rsidR="00B75799" w:rsidRPr="00053725" w:rsidRDefault="00535031" w:rsidP="006C619E">
            <w:pPr>
              <w:spacing w:line="276" w:lineRule="auto"/>
            </w:pPr>
            <w:r>
              <w:t xml:space="preserve"> </w:t>
            </w:r>
          </w:p>
        </w:tc>
      </w:tr>
      <w:tr w:rsidR="00B75799" w:rsidRPr="00053725" w14:paraId="56E96F11" w14:textId="77777777" w:rsidTr="001F64F4">
        <w:tc>
          <w:tcPr>
            <w:tcW w:w="5715" w:type="dxa"/>
          </w:tcPr>
          <w:p w14:paraId="1E3CDCDC" w14:textId="11F49A8B" w:rsidR="00B75799" w:rsidRPr="00053725" w:rsidRDefault="00B75799" w:rsidP="006C619E">
            <w:pPr>
              <w:spacing w:line="276" w:lineRule="auto"/>
            </w:pPr>
            <w:r w:rsidRPr="00053725">
              <w:t>Ik</w:t>
            </w:r>
            <w:r w:rsidR="00535031">
              <w:t xml:space="preserve"> </w:t>
            </w:r>
            <w:r w:rsidRPr="00053725">
              <w:t>ben</w:t>
            </w:r>
            <w:r w:rsidR="00535031">
              <w:t xml:space="preserve"> </w:t>
            </w:r>
            <w:r w:rsidRPr="00053725">
              <w:t>tevreden</w:t>
            </w:r>
            <w:r w:rsidR="00535031">
              <w:t xml:space="preserve"> </w:t>
            </w:r>
            <w:r w:rsidRPr="00053725">
              <w:t>over</w:t>
            </w:r>
            <w:r w:rsidR="00535031">
              <w:t xml:space="preserve"> </w:t>
            </w:r>
            <w:r w:rsidRPr="00053725">
              <w:t>de</w:t>
            </w:r>
            <w:r w:rsidR="00535031">
              <w:t xml:space="preserve"> </w:t>
            </w:r>
            <w:r w:rsidRPr="00053725">
              <w:t>manier</w:t>
            </w:r>
            <w:r w:rsidR="00535031">
              <w:t xml:space="preserve"> </w:t>
            </w:r>
            <w:r w:rsidRPr="00053725">
              <w:t>waarop</w:t>
            </w:r>
            <w:r w:rsidR="00535031">
              <w:t xml:space="preserve"> </w:t>
            </w:r>
            <w:r w:rsidRPr="00053725">
              <w:t>ik</w:t>
            </w:r>
            <w:r w:rsidR="00535031">
              <w:t xml:space="preserve"> </w:t>
            </w:r>
            <w:r w:rsidRPr="00053725">
              <w:t>door</w:t>
            </w:r>
            <w:r w:rsidR="00535031">
              <w:t xml:space="preserve"> </w:t>
            </w:r>
            <w:r w:rsidRPr="00053725">
              <w:t>de</w:t>
            </w:r>
            <w:r w:rsidR="00535031">
              <w:t xml:space="preserve"> </w:t>
            </w:r>
            <w:r w:rsidRPr="00053725">
              <w:t>secretaresse</w:t>
            </w:r>
            <w:r w:rsidR="00535031">
              <w:t xml:space="preserve"> </w:t>
            </w:r>
            <w:r w:rsidRPr="00053725">
              <w:t>te</w:t>
            </w:r>
            <w:r w:rsidR="00535031">
              <w:t xml:space="preserve"> </w:t>
            </w:r>
            <w:r w:rsidRPr="00053725">
              <w:t>woord</w:t>
            </w:r>
            <w:r w:rsidR="00535031">
              <w:t xml:space="preserve"> </w:t>
            </w:r>
            <w:r w:rsidRPr="00053725">
              <w:t>word</w:t>
            </w:r>
            <w:r w:rsidR="00535031">
              <w:t xml:space="preserve"> </w:t>
            </w:r>
            <w:r w:rsidRPr="00053725">
              <w:t>gestaan</w:t>
            </w:r>
            <w:r w:rsidR="00535031">
              <w:t xml:space="preserve"> </w:t>
            </w:r>
          </w:p>
        </w:tc>
        <w:tc>
          <w:tcPr>
            <w:tcW w:w="825" w:type="dxa"/>
          </w:tcPr>
          <w:p w14:paraId="1FF19A19" w14:textId="0728C01D" w:rsidR="00B75799" w:rsidRPr="00053725" w:rsidRDefault="00535031" w:rsidP="006C619E">
            <w:pPr>
              <w:spacing w:line="276" w:lineRule="auto"/>
            </w:pPr>
            <w:r>
              <w:t xml:space="preserve"> </w:t>
            </w:r>
          </w:p>
        </w:tc>
        <w:tc>
          <w:tcPr>
            <w:tcW w:w="825" w:type="dxa"/>
          </w:tcPr>
          <w:p w14:paraId="12B17113" w14:textId="6C01E98E" w:rsidR="00B75799" w:rsidRPr="00053725" w:rsidRDefault="00535031" w:rsidP="006C619E">
            <w:pPr>
              <w:spacing w:line="276" w:lineRule="auto"/>
            </w:pPr>
            <w:r>
              <w:t xml:space="preserve"> </w:t>
            </w:r>
          </w:p>
        </w:tc>
        <w:tc>
          <w:tcPr>
            <w:tcW w:w="825" w:type="dxa"/>
          </w:tcPr>
          <w:p w14:paraId="3C4B9E06" w14:textId="169D41F3" w:rsidR="00B75799" w:rsidRPr="00053725" w:rsidRDefault="00535031" w:rsidP="006C619E">
            <w:pPr>
              <w:spacing w:line="276" w:lineRule="auto"/>
            </w:pPr>
            <w:r>
              <w:t xml:space="preserve"> </w:t>
            </w:r>
          </w:p>
        </w:tc>
        <w:tc>
          <w:tcPr>
            <w:tcW w:w="825" w:type="dxa"/>
          </w:tcPr>
          <w:p w14:paraId="3BFA27E4" w14:textId="2017AC09" w:rsidR="00B75799" w:rsidRPr="00053725" w:rsidRDefault="00535031" w:rsidP="006C619E">
            <w:pPr>
              <w:spacing w:line="276" w:lineRule="auto"/>
            </w:pPr>
            <w:r>
              <w:t xml:space="preserve"> </w:t>
            </w:r>
          </w:p>
        </w:tc>
        <w:tc>
          <w:tcPr>
            <w:tcW w:w="825" w:type="dxa"/>
          </w:tcPr>
          <w:p w14:paraId="06D93C42" w14:textId="0AA2BF41" w:rsidR="00B75799" w:rsidRPr="00053725" w:rsidRDefault="00535031" w:rsidP="006C619E">
            <w:pPr>
              <w:spacing w:line="276" w:lineRule="auto"/>
            </w:pPr>
            <w:r>
              <w:t xml:space="preserve"> </w:t>
            </w:r>
          </w:p>
        </w:tc>
      </w:tr>
      <w:tr w:rsidR="00B75799" w:rsidRPr="00053725" w14:paraId="4143D501" w14:textId="77777777" w:rsidTr="001F64F4">
        <w:tc>
          <w:tcPr>
            <w:tcW w:w="5715" w:type="dxa"/>
          </w:tcPr>
          <w:p w14:paraId="5456B6C4" w14:textId="2DA290C7" w:rsidR="00B75799" w:rsidRPr="00053725" w:rsidRDefault="00B75799" w:rsidP="006C619E">
            <w:pPr>
              <w:spacing w:line="276" w:lineRule="auto"/>
            </w:pPr>
            <w:r w:rsidRPr="00053725">
              <w:lastRenderedPageBreak/>
              <w:t>De</w:t>
            </w:r>
            <w:r w:rsidR="00535031">
              <w:t xml:space="preserve"> </w:t>
            </w:r>
            <w:r w:rsidRPr="00053725">
              <w:t>receptioniste</w:t>
            </w:r>
            <w:r w:rsidR="00535031">
              <w:t xml:space="preserve"> </w:t>
            </w:r>
            <w:r w:rsidRPr="00053725">
              <w:t>spreekt</w:t>
            </w:r>
            <w:r w:rsidR="00535031">
              <w:t xml:space="preserve"> </w:t>
            </w:r>
            <w:r w:rsidRPr="00053725">
              <w:t>begrijpelijke</w:t>
            </w:r>
            <w:r w:rsidR="00535031">
              <w:t xml:space="preserve"> </w:t>
            </w:r>
            <w:r w:rsidRPr="00053725">
              <w:t>taal</w:t>
            </w:r>
            <w:r w:rsidR="00535031">
              <w:t xml:space="preserve"> </w:t>
            </w:r>
          </w:p>
        </w:tc>
        <w:tc>
          <w:tcPr>
            <w:tcW w:w="825" w:type="dxa"/>
          </w:tcPr>
          <w:p w14:paraId="1DAE6402" w14:textId="14C33BEB" w:rsidR="00B75799" w:rsidRPr="00053725" w:rsidRDefault="00535031" w:rsidP="006C619E">
            <w:pPr>
              <w:spacing w:line="276" w:lineRule="auto"/>
            </w:pPr>
            <w:r>
              <w:t xml:space="preserve"> </w:t>
            </w:r>
          </w:p>
        </w:tc>
        <w:tc>
          <w:tcPr>
            <w:tcW w:w="825" w:type="dxa"/>
          </w:tcPr>
          <w:p w14:paraId="463F5C4B" w14:textId="0FD2ECDB" w:rsidR="00B75799" w:rsidRPr="00053725" w:rsidRDefault="00535031" w:rsidP="006C619E">
            <w:pPr>
              <w:spacing w:line="276" w:lineRule="auto"/>
            </w:pPr>
            <w:r>
              <w:t xml:space="preserve"> </w:t>
            </w:r>
          </w:p>
        </w:tc>
        <w:tc>
          <w:tcPr>
            <w:tcW w:w="825" w:type="dxa"/>
          </w:tcPr>
          <w:p w14:paraId="07C49299" w14:textId="7837C4E4" w:rsidR="00B75799" w:rsidRPr="00053725" w:rsidRDefault="00535031" w:rsidP="006C619E">
            <w:pPr>
              <w:spacing w:line="276" w:lineRule="auto"/>
            </w:pPr>
            <w:r>
              <w:t xml:space="preserve"> </w:t>
            </w:r>
          </w:p>
        </w:tc>
        <w:tc>
          <w:tcPr>
            <w:tcW w:w="825" w:type="dxa"/>
          </w:tcPr>
          <w:p w14:paraId="1B38B9E5" w14:textId="465A6FBA" w:rsidR="00B75799" w:rsidRPr="00053725" w:rsidRDefault="00535031" w:rsidP="006C619E">
            <w:pPr>
              <w:spacing w:line="276" w:lineRule="auto"/>
            </w:pPr>
            <w:r>
              <w:t xml:space="preserve"> </w:t>
            </w:r>
          </w:p>
        </w:tc>
        <w:tc>
          <w:tcPr>
            <w:tcW w:w="825" w:type="dxa"/>
          </w:tcPr>
          <w:p w14:paraId="6A405683" w14:textId="54EA99FB" w:rsidR="00B75799" w:rsidRPr="00053725" w:rsidRDefault="00535031" w:rsidP="006C619E">
            <w:pPr>
              <w:spacing w:line="276" w:lineRule="auto"/>
            </w:pPr>
            <w:r>
              <w:t xml:space="preserve"> </w:t>
            </w:r>
          </w:p>
        </w:tc>
      </w:tr>
      <w:tr w:rsidR="00B75799" w:rsidRPr="00053725" w14:paraId="563FE921" w14:textId="77777777" w:rsidTr="001F64F4">
        <w:tc>
          <w:tcPr>
            <w:tcW w:w="5715" w:type="dxa"/>
          </w:tcPr>
          <w:p w14:paraId="624F530A" w14:textId="2EC5814B" w:rsidR="00B75799" w:rsidRPr="00053725" w:rsidRDefault="00B75799" w:rsidP="006C619E">
            <w:pPr>
              <w:spacing w:line="276" w:lineRule="auto"/>
            </w:pPr>
            <w:r w:rsidRPr="00053725">
              <w:t>De</w:t>
            </w:r>
            <w:r w:rsidR="00535031">
              <w:t xml:space="preserve"> </w:t>
            </w:r>
            <w:r w:rsidRPr="00053725">
              <w:t>secretaresse</w:t>
            </w:r>
            <w:r w:rsidR="00535031">
              <w:t xml:space="preserve"> </w:t>
            </w:r>
            <w:r w:rsidRPr="00053725">
              <w:t>spreekt</w:t>
            </w:r>
            <w:r w:rsidR="00535031">
              <w:t xml:space="preserve"> </w:t>
            </w:r>
            <w:r w:rsidRPr="00053725">
              <w:t>begrijpelijke</w:t>
            </w:r>
            <w:r w:rsidR="00535031">
              <w:t xml:space="preserve"> </w:t>
            </w:r>
            <w:r w:rsidRPr="00053725">
              <w:t>taal</w:t>
            </w:r>
            <w:r w:rsidR="00535031">
              <w:t xml:space="preserve"> </w:t>
            </w:r>
          </w:p>
        </w:tc>
        <w:tc>
          <w:tcPr>
            <w:tcW w:w="825" w:type="dxa"/>
          </w:tcPr>
          <w:p w14:paraId="18319202" w14:textId="4D421068" w:rsidR="00B75799" w:rsidRPr="00053725" w:rsidRDefault="00535031" w:rsidP="006C619E">
            <w:pPr>
              <w:spacing w:line="276" w:lineRule="auto"/>
            </w:pPr>
            <w:r>
              <w:t xml:space="preserve"> </w:t>
            </w:r>
          </w:p>
        </w:tc>
        <w:tc>
          <w:tcPr>
            <w:tcW w:w="825" w:type="dxa"/>
          </w:tcPr>
          <w:p w14:paraId="40BB155E" w14:textId="0CFA78EB" w:rsidR="00B75799" w:rsidRPr="00053725" w:rsidRDefault="00535031" w:rsidP="006C619E">
            <w:pPr>
              <w:spacing w:line="276" w:lineRule="auto"/>
            </w:pPr>
            <w:r>
              <w:t xml:space="preserve"> </w:t>
            </w:r>
          </w:p>
        </w:tc>
        <w:tc>
          <w:tcPr>
            <w:tcW w:w="825" w:type="dxa"/>
          </w:tcPr>
          <w:p w14:paraId="642F8B4B" w14:textId="3C2709C8" w:rsidR="00B75799" w:rsidRPr="00053725" w:rsidRDefault="00535031" w:rsidP="006C619E">
            <w:pPr>
              <w:spacing w:line="276" w:lineRule="auto"/>
            </w:pPr>
            <w:r>
              <w:t xml:space="preserve"> </w:t>
            </w:r>
          </w:p>
        </w:tc>
        <w:tc>
          <w:tcPr>
            <w:tcW w:w="825" w:type="dxa"/>
          </w:tcPr>
          <w:p w14:paraId="0EFF956A" w14:textId="14BB5C20" w:rsidR="00B75799" w:rsidRPr="00053725" w:rsidRDefault="00535031" w:rsidP="006C619E">
            <w:pPr>
              <w:spacing w:line="276" w:lineRule="auto"/>
            </w:pPr>
            <w:r>
              <w:t xml:space="preserve"> </w:t>
            </w:r>
          </w:p>
        </w:tc>
        <w:tc>
          <w:tcPr>
            <w:tcW w:w="825" w:type="dxa"/>
          </w:tcPr>
          <w:p w14:paraId="7E13BCD3" w14:textId="4B01AB70" w:rsidR="00B75799" w:rsidRPr="00053725" w:rsidRDefault="00535031" w:rsidP="006C619E">
            <w:pPr>
              <w:spacing w:line="276" w:lineRule="auto"/>
            </w:pPr>
            <w:r>
              <w:t xml:space="preserve"> </w:t>
            </w:r>
          </w:p>
        </w:tc>
      </w:tr>
      <w:tr w:rsidR="00B75799" w:rsidRPr="00053725" w14:paraId="5290DF87" w14:textId="77777777" w:rsidTr="001F64F4">
        <w:tc>
          <w:tcPr>
            <w:tcW w:w="5715" w:type="dxa"/>
          </w:tcPr>
          <w:p w14:paraId="6CDF8834" w14:textId="26AA990B" w:rsidR="00B75799" w:rsidRPr="00053725" w:rsidRDefault="00B75799" w:rsidP="006C619E">
            <w:pPr>
              <w:spacing w:line="276" w:lineRule="auto"/>
            </w:pPr>
            <w:r w:rsidRPr="00053725">
              <w:t>De</w:t>
            </w:r>
            <w:r w:rsidR="00535031">
              <w:t xml:space="preserve"> </w:t>
            </w:r>
            <w:r w:rsidRPr="00053725">
              <w:t>informatie</w:t>
            </w:r>
            <w:r w:rsidR="00535031">
              <w:t xml:space="preserve"> </w:t>
            </w:r>
            <w:r w:rsidRPr="00053725">
              <w:t>die</w:t>
            </w:r>
            <w:r w:rsidR="00535031">
              <w:t xml:space="preserve"> </w:t>
            </w:r>
            <w:r w:rsidRPr="00053725">
              <w:t>ik</w:t>
            </w:r>
            <w:r w:rsidR="00535031">
              <w:t xml:space="preserve"> </w:t>
            </w:r>
            <w:r w:rsidRPr="00053725">
              <w:t>krijg</w:t>
            </w:r>
            <w:r w:rsidR="00535031">
              <w:t xml:space="preserve"> </w:t>
            </w:r>
            <w:r w:rsidRPr="00053725">
              <w:t>is</w:t>
            </w:r>
            <w:r w:rsidR="00535031">
              <w:t xml:space="preserve"> </w:t>
            </w:r>
            <w:r w:rsidRPr="00053725">
              <w:t>in</w:t>
            </w:r>
            <w:r w:rsidR="00535031">
              <w:t xml:space="preserve"> </w:t>
            </w:r>
            <w:r w:rsidRPr="00053725">
              <w:t>begrijpelijke</w:t>
            </w:r>
            <w:r w:rsidR="00535031">
              <w:t xml:space="preserve"> </w:t>
            </w:r>
            <w:r w:rsidRPr="00053725">
              <w:t>taal</w:t>
            </w:r>
            <w:r w:rsidR="00535031">
              <w:t xml:space="preserve"> </w:t>
            </w:r>
            <w:r w:rsidRPr="00053725">
              <w:t>geschreven</w:t>
            </w:r>
            <w:r w:rsidR="00535031">
              <w:t xml:space="preserve"> </w:t>
            </w:r>
          </w:p>
        </w:tc>
        <w:tc>
          <w:tcPr>
            <w:tcW w:w="825" w:type="dxa"/>
          </w:tcPr>
          <w:p w14:paraId="56791E56" w14:textId="0791DCB3" w:rsidR="00B75799" w:rsidRPr="00053725" w:rsidRDefault="00535031" w:rsidP="006C619E">
            <w:pPr>
              <w:spacing w:line="276" w:lineRule="auto"/>
            </w:pPr>
            <w:r>
              <w:t xml:space="preserve"> </w:t>
            </w:r>
          </w:p>
        </w:tc>
        <w:tc>
          <w:tcPr>
            <w:tcW w:w="825" w:type="dxa"/>
          </w:tcPr>
          <w:p w14:paraId="7F8DB55C" w14:textId="1CC17FFC" w:rsidR="00B75799" w:rsidRPr="00053725" w:rsidRDefault="00535031" w:rsidP="006C619E">
            <w:pPr>
              <w:spacing w:line="276" w:lineRule="auto"/>
            </w:pPr>
            <w:r>
              <w:t xml:space="preserve"> </w:t>
            </w:r>
          </w:p>
        </w:tc>
        <w:tc>
          <w:tcPr>
            <w:tcW w:w="825" w:type="dxa"/>
          </w:tcPr>
          <w:p w14:paraId="7A738EBE" w14:textId="2B1B7114" w:rsidR="00B75799" w:rsidRPr="00053725" w:rsidRDefault="00535031" w:rsidP="006C619E">
            <w:pPr>
              <w:spacing w:line="276" w:lineRule="auto"/>
            </w:pPr>
            <w:r>
              <w:t xml:space="preserve"> </w:t>
            </w:r>
          </w:p>
        </w:tc>
        <w:tc>
          <w:tcPr>
            <w:tcW w:w="825" w:type="dxa"/>
          </w:tcPr>
          <w:p w14:paraId="3E3806D6" w14:textId="31F922E4" w:rsidR="00B75799" w:rsidRPr="00053725" w:rsidRDefault="00535031" w:rsidP="006C619E">
            <w:pPr>
              <w:spacing w:line="276" w:lineRule="auto"/>
            </w:pPr>
            <w:r>
              <w:t xml:space="preserve"> </w:t>
            </w:r>
          </w:p>
        </w:tc>
        <w:tc>
          <w:tcPr>
            <w:tcW w:w="825" w:type="dxa"/>
          </w:tcPr>
          <w:p w14:paraId="066B044E" w14:textId="7B441D6C" w:rsidR="00B75799" w:rsidRPr="00053725" w:rsidRDefault="00535031" w:rsidP="006C619E">
            <w:pPr>
              <w:spacing w:line="276" w:lineRule="auto"/>
            </w:pPr>
            <w:r>
              <w:t xml:space="preserve"> </w:t>
            </w:r>
          </w:p>
        </w:tc>
      </w:tr>
      <w:tr w:rsidR="00B75799" w:rsidRPr="00053725" w14:paraId="3DB9A48C" w14:textId="77777777" w:rsidTr="001F64F4">
        <w:tc>
          <w:tcPr>
            <w:tcW w:w="5715" w:type="dxa"/>
          </w:tcPr>
          <w:p w14:paraId="1ADC2AEB" w14:textId="491D0504" w:rsidR="00B75799" w:rsidRPr="00053725" w:rsidRDefault="00B75799" w:rsidP="006C619E">
            <w:pPr>
              <w:spacing w:line="276" w:lineRule="auto"/>
            </w:pPr>
            <w:r w:rsidRPr="00053725">
              <w:t>Het</w:t>
            </w:r>
            <w:r w:rsidR="00535031">
              <w:t xml:space="preserve"> </w:t>
            </w:r>
            <w:r w:rsidRPr="00053725">
              <w:t>kantoor</w:t>
            </w:r>
            <w:r w:rsidR="00535031">
              <w:t xml:space="preserve"> </w:t>
            </w:r>
            <w:r w:rsidRPr="00053725">
              <w:t>heeft</w:t>
            </w:r>
            <w:r w:rsidR="00535031">
              <w:t xml:space="preserve"> </w:t>
            </w:r>
            <w:r w:rsidRPr="00053725">
              <w:t>een</w:t>
            </w:r>
            <w:r w:rsidR="00535031">
              <w:t xml:space="preserve"> </w:t>
            </w:r>
            <w:r w:rsidRPr="00053725">
              <w:t>professionele</w:t>
            </w:r>
            <w:r w:rsidR="00535031">
              <w:t xml:space="preserve"> </w:t>
            </w:r>
            <w:r w:rsidRPr="00053725">
              <w:t>uitstraling</w:t>
            </w:r>
            <w:r w:rsidR="00535031">
              <w:t xml:space="preserve"> </w:t>
            </w:r>
          </w:p>
        </w:tc>
        <w:tc>
          <w:tcPr>
            <w:tcW w:w="825" w:type="dxa"/>
          </w:tcPr>
          <w:p w14:paraId="0B6729EE" w14:textId="7E55B99A" w:rsidR="00B75799" w:rsidRPr="00053725" w:rsidRDefault="00535031" w:rsidP="006C619E">
            <w:pPr>
              <w:spacing w:line="276" w:lineRule="auto"/>
            </w:pPr>
            <w:r>
              <w:t xml:space="preserve"> </w:t>
            </w:r>
          </w:p>
        </w:tc>
        <w:tc>
          <w:tcPr>
            <w:tcW w:w="825" w:type="dxa"/>
          </w:tcPr>
          <w:p w14:paraId="0FC0378D" w14:textId="5584777B" w:rsidR="00B75799" w:rsidRPr="00053725" w:rsidRDefault="00535031" w:rsidP="006C619E">
            <w:pPr>
              <w:spacing w:line="276" w:lineRule="auto"/>
            </w:pPr>
            <w:r>
              <w:t xml:space="preserve"> </w:t>
            </w:r>
          </w:p>
        </w:tc>
        <w:tc>
          <w:tcPr>
            <w:tcW w:w="825" w:type="dxa"/>
          </w:tcPr>
          <w:p w14:paraId="5C1FD684" w14:textId="53FC1DFF" w:rsidR="00B75799" w:rsidRPr="00053725" w:rsidRDefault="00535031" w:rsidP="006C619E">
            <w:pPr>
              <w:spacing w:line="276" w:lineRule="auto"/>
            </w:pPr>
            <w:r>
              <w:t xml:space="preserve"> </w:t>
            </w:r>
          </w:p>
        </w:tc>
        <w:tc>
          <w:tcPr>
            <w:tcW w:w="825" w:type="dxa"/>
          </w:tcPr>
          <w:p w14:paraId="4C756BEE" w14:textId="496CEC34" w:rsidR="00B75799" w:rsidRPr="00053725" w:rsidRDefault="00535031" w:rsidP="006C619E">
            <w:pPr>
              <w:spacing w:line="276" w:lineRule="auto"/>
            </w:pPr>
            <w:r>
              <w:t xml:space="preserve"> </w:t>
            </w:r>
          </w:p>
        </w:tc>
        <w:tc>
          <w:tcPr>
            <w:tcW w:w="825" w:type="dxa"/>
          </w:tcPr>
          <w:p w14:paraId="4FBA6B77" w14:textId="2748D187" w:rsidR="00B75799" w:rsidRPr="00053725" w:rsidRDefault="00535031" w:rsidP="006C619E">
            <w:pPr>
              <w:spacing w:line="276" w:lineRule="auto"/>
            </w:pPr>
            <w:r>
              <w:t xml:space="preserve"> </w:t>
            </w:r>
          </w:p>
        </w:tc>
      </w:tr>
      <w:tr w:rsidR="00B75799" w:rsidRPr="00053725" w14:paraId="0E64C78F" w14:textId="77777777" w:rsidTr="001F64F4">
        <w:tc>
          <w:tcPr>
            <w:tcW w:w="5715" w:type="dxa"/>
          </w:tcPr>
          <w:p w14:paraId="15EA736B" w14:textId="1AC58F69" w:rsidR="00B75799" w:rsidRPr="00053725" w:rsidRDefault="00B75799" w:rsidP="006C619E">
            <w:pPr>
              <w:spacing w:line="276" w:lineRule="auto"/>
            </w:pPr>
            <w:r w:rsidRPr="00053725">
              <w:t>De</w:t>
            </w:r>
            <w:r w:rsidR="00535031">
              <w:t xml:space="preserve"> </w:t>
            </w:r>
            <w:r w:rsidRPr="00053725">
              <w:t>receptioniste</w:t>
            </w:r>
            <w:r w:rsidR="00535031">
              <w:t xml:space="preserve"> </w:t>
            </w:r>
            <w:r w:rsidRPr="00053725">
              <w:t>is</w:t>
            </w:r>
            <w:r w:rsidR="00535031">
              <w:t xml:space="preserve"> </w:t>
            </w:r>
            <w:r w:rsidRPr="00053725">
              <w:t>creatief</w:t>
            </w:r>
            <w:r w:rsidR="00535031">
              <w:t xml:space="preserve"> </w:t>
            </w:r>
            <w:r w:rsidRPr="00053725">
              <w:t>in</w:t>
            </w:r>
            <w:r w:rsidR="00535031">
              <w:t xml:space="preserve"> </w:t>
            </w:r>
            <w:r w:rsidRPr="00053725">
              <w:t>het</w:t>
            </w:r>
            <w:r w:rsidR="00535031">
              <w:t xml:space="preserve"> </w:t>
            </w:r>
            <w:r w:rsidRPr="00053725">
              <w:t>vinden</w:t>
            </w:r>
            <w:r w:rsidR="00535031">
              <w:t xml:space="preserve"> </w:t>
            </w:r>
            <w:r w:rsidRPr="00053725">
              <w:t>van</w:t>
            </w:r>
            <w:r w:rsidR="00535031">
              <w:t xml:space="preserve"> </w:t>
            </w:r>
            <w:r w:rsidRPr="00053725">
              <w:t>een</w:t>
            </w:r>
            <w:r w:rsidR="00535031">
              <w:t xml:space="preserve"> </w:t>
            </w:r>
            <w:r w:rsidRPr="00053725">
              <w:t>oplossing</w:t>
            </w:r>
            <w:r w:rsidR="00535031">
              <w:t xml:space="preserve"> </w:t>
            </w:r>
            <w:r w:rsidRPr="00053725">
              <w:t>als</w:t>
            </w:r>
            <w:r w:rsidR="00535031">
              <w:t xml:space="preserve"> </w:t>
            </w:r>
            <w:r w:rsidRPr="00053725">
              <w:t>dat</w:t>
            </w:r>
            <w:r w:rsidR="00535031">
              <w:t xml:space="preserve"> </w:t>
            </w:r>
            <w:r w:rsidRPr="00053725">
              <w:t>nodig</w:t>
            </w:r>
            <w:r w:rsidR="00535031">
              <w:t xml:space="preserve"> </w:t>
            </w:r>
            <w:r w:rsidRPr="00053725">
              <w:t>is</w:t>
            </w:r>
            <w:r w:rsidR="00535031">
              <w:t xml:space="preserve"> </w:t>
            </w:r>
          </w:p>
        </w:tc>
        <w:tc>
          <w:tcPr>
            <w:tcW w:w="825" w:type="dxa"/>
          </w:tcPr>
          <w:p w14:paraId="5E5A7A34" w14:textId="3D30449B" w:rsidR="00B75799" w:rsidRPr="00053725" w:rsidRDefault="00535031" w:rsidP="006C619E">
            <w:pPr>
              <w:spacing w:line="276" w:lineRule="auto"/>
            </w:pPr>
            <w:r>
              <w:t xml:space="preserve"> </w:t>
            </w:r>
          </w:p>
        </w:tc>
        <w:tc>
          <w:tcPr>
            <w:tcW w:w="825" w:type="dxa"/>
          </w:tcPr>
          <w:p w14:paraId="500F0EC8" w14:textId="3CE2D898" w:rsidR="00B75799" w:rsidRPr="00053725" w:rsidRDefault="00535031" w:rsidP="006C619E">
            <w:pPr>
              <w:spacing w:line="276" w:lineRule="auto"/>
            </w:pPr>
            <w:r>
              <w:t xml:space="preserve"> </w:t>
            </w:r>
          </w:p>
        </w:tc>
        <w:tc>
          <w:tcPr>
            <w:tcW w:w="825" w:type="dxa"/>
          </w:tcPr>
          <w:p w14:paraId="6CB6EC17" w14:textId="323A91F3" w:rsidR="00B75799" w:rsidRPr="00053725" w:rsidRDefault="00535031" w:rsidP="006C619E">
            <w:pPr>
              <w:spacing w:line="276" w:lineRule="auto"/>
            </w:pPr>
            <w:r>
              <w:t xml:space="preserve"> </w:t>
            </w:r>
          </w:p>
        </w:tc>
        <w:tc>
          <w:tcPr>
            <w:tcW w:w="825" w:type="dxa"/>
          </w:tcPr>
          <w:p w14:paraId="408C1B9A" w14:textId="23AB5087" w:rsidR="00B75799" w:rsidRPr="00053725" w:rsidRDefault="00535031" w:rsidP="006C619E">
            <w:pPr>
              <w:spacing w:line="276" w:lineRule="auto"/>
            </w:pPr>
            <w:r>
              <w:t xml:space="preserve"> </w:t>
            </w:r>
          </w:p>
        </w:tc>
        <w:tc>
          <w:tcPr>
            <w:tcW w:w="825" w:type="dxa"/>
          </w:tcPr>
          <w:p w14:paraId="5A0BB67D" w14:textId="06C8F14D" w:rsidR="00B75799" w:rsidRPr="00053725" w:rsidRDefault="00535031" w:rsidP="006C619E">
            <w:pPr>
              <w:spacing w:line="276" w:lineRule="auto"/>
            </w:pPr>
            <w:r>
              <w:t xml:space="preserve"> </w:t>
            </w:r>
          </w:p>
        </w:tc>
      </w:tr>
      <w:tr w:rsidR="00B75799" w:rsidRPr="00053725" w14:paraId="711E8FAF" w14:textId="77777777" w:rsidTr="001F64F4">
        <w:tc>
          <w:tcPr>
            <w:tcW w:w="5715" w:type="dxa"/>
          </w:tcPr>
          <w:p w14:paraId="4B486CE0" w14:textId="1DA909D1" w:rsidR="00B75799" w:rsidRPr="00053725" w:rsidRDefault="00B75799" w:rsidP="006C619E">
            <w:pPr>
              <w:spacing w:line="276" w:lineRule="auto"/>
            </w:pPr>
            <w:r w:rsidRPr="00053725">
              <w:t>De</w:t>
            </w:r>
            <w:r w:rsidR="00535031">
              <w:t xml:space="preserve"> </w:t>
            </w:r>
            <w:r w:rsidRPr="00053725">
              <w:t>secretaresse</w:t>
            </w:r>
            <w:r w:rsidR="00535031">
              <w:t xml:space="preserve"> </w:t>
            </w:r>
            <w:r w:rsidRPr="00053725">
              <w:t>is</w:t>
            </w:r>
            <w:r w:rsidR="00535031">
              <w:t xml:space="preserve"> </w:t>
            </w:r>
            <w:r w:rsidRPr="00053725">
              <w:t>creatief</w:t>
            </w:r>
            <w:r w:rsidR="00535031">
              <w:t xml:space="preserve"> </w:t>
            </w:r>
            <w:r w:rsidRPr="00053725">
              <w:t>in</w:t>
            </w:r>
            <w:r w:rsidR="00535031">
              <w:t xml:space="preserve"> </w:t>
            </w:r>
            <w:r w:rsidRPr="00053725">
              <w:t>het</w:t>
            </w:r>
            <w:r w:rsidR="00535031">
              <w:t xml:space="preserve"> </w:t>
            </w:r>
            <w:r w:rsidRPr="00053725">
              <w:t>vinden</w:t>
            </w:r>
            <w:r w:rsidR="00535031">
              <w:t xml:space="preserve"> </w:t>
            </w:r>
            <w:r w:rsidRPr="00053725">
              <w:t>van</w:t>
            </w:r>
            <w:r w:rsidR="00535031">
              <w:t xml:space="preserve"> </w:t>
            </w:r>
            <w:r w:rsidRPr="00053725">
              <w:t>een</w:t>
            </w:r>
            <w:r w:rsidR="00535031">
              <w:t xml:space="preserve"> </w:t>
            </w:r>
            <w:r w:rsidRPr="00053725">
              <w:t>oplossing</w:t>
            </w:r>
            <w:r w:rsidR="00535031">
              <w:t xml:space="preserve"> </w:t>
            </w:r>
            <w:r w:rsidRPr="00053725">
              <w:t>als</w:t>
            </w:r>
            <w:r w:rsidR="00535031">
              <w:t xml:space="preserve"> </w:t>
            </w:r>
            <w:r w:rsidRPr="00053725">
              <w:t>dat</w:t>
            </w:r>
            <w:r w:rsidR="00535031">
              <w:t xml:space="preserve"> </w:t>
            </w:r>
            <w:r w:rsidRPr="00053725">
              <w:t>nodig</w:t>
            </w:r>
            <w:r w:rsidR="00535031">
              <w:t xml:space="preserve"> </w:t>
            </w:r>
            <w:r w:rsidRPr="00053725">
              <w:t>is</w:t>
            </w:r>
          </w:p>
        </w:tc>
        <w:tc>
          <w:tcPr>
            <w:tcW w:w="825" w:type="dxa"/>
          </w:tcPr>
          <w:p w14:paraId="3485A27F" w14:textId="509F5E4C" w:rsidR="00B75799" w:rsidRPr="00053725" w:rsidRDefault="00535031" w:rsidP="006C619E">
            <w:pPr>
              <w:spacing w:line="276" w:lineRule="auto"/>
            </w:pPr>
            <w:r>
              <w:t xml:space="preserve"> </w:t>
            </w:r>
          </w:p>
        </w:tc>
        <w:tc>
          <w:tcPr>
            <w:tcW w:w="825" w:type="dxa"/>
          </w:tcPr>
          <w:p w14:paraId="05B7A2CE" w14:textId="228F8F51" w:rsidR="00B75799" w:rsidRPr="00053725" w:rsidRDefault="00535031" w:rsidP="006C619E">
            <w:pPr>
              <w:spacing w:line="276" w:lineRule="auto"/>
            </w:pPr>
            <w:r>
              <w:t xml:space="preserve"> </w:t>
            </w:r>
          </w:p>
        </w:tc>
        <w:tc>
          <w:tcPr>
            <w:tcW w:w="825" w:type="dxa"/>
          </w:tcPr>
          <w:p w14:paraId="70ED62F1" w14:textId="7354B3D0" w:rsidR="00B75799" w:rsidRPr="00053725" w:rsidRDefault="00535031" w:rsidP="006C619E">
            <w:pPr>
              <w:spacing w:line="276" w:lineRule="auto"/>
            </w:pPr>
            <w:r>
              <w:t xml:space="preserve"> </w:t>
            </w:r>
          </w:p>
        </w:tc>
        <w:tc>
          <w:tcPr>
            <w:tcW w:w="825" w:type="dxa"/>
          </w:tcPr>
          <w:p w14:paraId="5DF9BAE6" w14:textId="27798668" w:rsidR="00B75799" w:rsidRPr="00053725" w:rsidRDefault="00535031" w:rsidP="006C619E">
            <w:pPr>
              <w:spacing w:line="276" w:lineRule="auto"/>
            </w:pPr>
            <w:r>
              <w:t xml:space="preserve"> </w:t>
            </w:r>
          </w:p>
        </w:tc>
        <w:tc>
          <w:tcPr>
            <w:tcW w:w="825" w:type="dxa"/>
          </w:tcPr>
          <w:p w14:paraId="5083F36D" w14:textId="590F7F30" w:rsidR="00B75799" w:rsidRPr="00053725" w:rsidRDefault="00535031" w:rsidP="006C619E">
            <w:pPr>
              <w:spacing w:line="276" w:lineRule="auto"/>
            </w:pPr>
            <w:r>
              <w:t xml:space="preserve"> </w:t>
            </w:r>
          </w:p>
        </w:tc>
      </w:tr>
      <w:tr w:rsidR="00B75799" w:rsidRPr="00053725" w14:paraId="48055A96" w14:textId="77777777" w:rsidTr="001F64F4">
        <w:tc>
          <w:tcPr>
            <w:tcW w:w="5715" w:type="dxa"/>
          </w:tcPr>
          <w:p w14:paraId="3C7B2CC7" w14:textId="50501DA2" w:rsidR="00B75799" w:rsidRPr="00053725" w:rsidRDefault="00B75799" w:rsidP="006C619E">
            <w:pPr>
              <w:spacing w:line="276" w:lineRule="auto"/>
            </w:pPr>
            <w:r w:rsidRPr="00053725">
              <w:t>Als</w:t>
            </w:r>
            <w:r w:rsidR="00535031">
              <w:t xml:space="preserve"> </w:t>
            </w:r>
            <w:r w:rsidRPr="00053725">
              <w:t>ik</w:t>
            </w:r>
            <w:r w:rsidR="00535031">
              <w:t xml:space="preserve"> </w:t>
            </w:r>
            <w:r w:rsidRPr="00053725">
              <w:t>een</w:t>
            </w:r>
            <w:r w:rsidR="00535031">
              <w:t xml:space="preserve"> </w:t>
            </w:r>
            <w:r w:rsidRPr="00053725">
              <w:t>afspraak</w:t>
            </w:r>
            <w:r w:rsidR="00535031">
              <w:t xml:space="preserve"> </w:t>
            </w:r>
            <w:r w:rsidRPr="00053725">
              <w:t>heb,</w:t>
            </w:r>
            <w:r w:rsidR="00535031">
              <w:t xml:space="preserve"> </w:t>
            </w:r>
            <w:r w:rsidRPr="00053725">
              <w:t>word</w:t>
            </w:r>
            <w:r w:rsidR="00535031">
              <w:t xml:space="preserve"> </w:t>
            </w:r>
            <w:r w:rsidRPr="00053725">
              <w:t>ik</w:t>
            </w:r>
            <w:r w:rsidR="00535031">
              <w:t xml:space="preserve"> </w:t>
            </w:r>
            <w:r w:rsidRPr="00053725">
              <w:t>op</w:t>
            </w:r>
            <w:r w:rsidR="00535031">
              <w:t xml:space="preserve"> </w:t>
            </w:r>
            <w:r w:rsidRPr="00053725">
              <w:t>de</w:t>
            </w:r>
            <w:r w:rsidR="00535031">
              <w:t xml:space="preserve"> </w:t>
            </w:r>
            <w:r w:rsidRPr="00053725">
              <w:t>afgesproken</w:t>
            </w:r>
            <w:r w:rsidR="00535031">
              <w:t xml:space="preserve"> </w:t>
            </w:r>
            <w:r w:rsidRPr="00053725">
              <w:t>tijd</w:t>
            </w:r>
            <w:r w:rsidR="00535031">
              <w:t xml:space="preserve"> </w:t>
            </w:r>
            <w:r w:rsidRPr="00053725">
              <w:t>geholpen</w:t>
            </w:r>
          </w:p>
        </w:tc>
        <w:tc>
          <w:tcPr>
            <w:tcW w:w="825" w:type="dxa"/>
          </w:tcPr>
          <w:p w14:paraId="5C71A00A" w14:textId="5306EDB6" w:rsidR="00B75799" w:rsidRPr="00053725" w:rsidRDefault="00535031" w:rsidP="006C619E">
            <w:pPr>
              <w:spacing w:line="276" w:lineRule="auto"/>
            </w:pPr>
            <w:r>
              <w:t xml:space="preserve"> </w:t>
            </w:r>
          </w:p>
        </w:tc>
        <w:tc>
          <w:tcPr>
            <w:tcW w:w="825" w:type="dxa"/>
          </w:tcPr>
          <w:p w14:paraId="0E157FFE" w14:textId="0F93CBFD" w:rsidR="00B75799" w:rsidRPr="00053725" w:rsidRDefault="00535031" w:rsidP="006C619E">
            <w:pPr>
              <w:spacing w:line="276" w:lineRule="auto"/>
            </w:pPr>
            <w:r>
              <w:t xml:space="preserve"> </w:t>
            </w:r>
          </w:p>
        </w:tc>
        <w:tc>
          <w:tcPr>
            <w:tcW w:w="825" w:type="dxa"/>
          </w:tcPr>
          <w:p w14:paraId="69DBFD60" w14:textId="4B90E0D4" w:rsidR="00B75799" w:rsidRPr="00053725" w:rsidRDefault="00535031" w:rsidP="006C619E">
            <w:pPr>
              <w:spacing w:line="276" w:lineRule="auto"/>
            </w:pPr>
            <w:r>
              <w:t xml:space="preserve"> </w:t>
            </w:r>
          </w:p>
        </w:tc>
        <w:tc>
          <w:tcPr>
            <w:tcW w:w="825" w:type="dxa"/>
          </w:tcPr>
          <w:p w14:paraId="37943E5E" w14:textId="03A66CDB" w:rsidR="00B75799" w:rsidRPr="00053725" w:rsidRDefault="00535031" w:rsidP="006C619E">
            <w:pPr>
              <w:spacing w:line="276" w:lineRule="auto"/>
            </w:pPr>
            <w:r>
              <w:t xml:space="preserve"> </w:t>
            </w:r>
          </w:p>
        </w:tc>
        <w:tc>
          <w:tcPr>
            <w:tcW w:w="825" w:type="dxa"/>
          </w:tcPr>
          <w:p w14:paraId="4D29649B" w14:textId="0BB68834" w:rsidR="00B75799" w:rsidRPr="00053725" w:rsidRDefault="00535031" w:rsidP="006C619E">
            <w:pPr>
              <w:spacing w:line="276" w:lineRule="auto"/>
            </w:pPr>
            <w:r>
              <w:t xml:space="preserve"> </w:t>
            </w:r>
          </w:p>
        </w:tc>
      </w:tr>
      <w:tr w:rsidR="00B75799" w:rsidRPr="00053725" w14:paraId="04702F72" w14:textId="77777777" w:rsidTr="001F64F4">
        <w:tc>
          <w:tcPr>
            <w:tcW w:w="5715" w:type="dxa"/>
          </w:tcPr>
          <w:p w14:paraId="107102E3" w14:textId="1C06C603" w:rsidR="00B75799" w:rsidRPr="00053725" w:rsidRDefault="00B75799" w:rsidP="006C619E">
            <w:pPr>
              <w:spacing w:line="276" w:lineRule="auto"/>
            </w:pPr>
            <w:r w:rsidRPr="00053725">
              <w:t>Als</w:t>
            </w:r>
            <w:r w:rsidR="00535031">
              <w:t xml:space="preserve"> </w:t>
            </w:r>
            <w:r w:rsidRPr="00053725">
              <w:t>ik</w:t>
            </w:r>
            <w:r w:rsidR="00535031">
              <w:t xml:space="preserve"> </w:t>
            </w:r>
            <w:r w:rsidRPr="00053725">
              <w:t>een</w:t>
            </w:r>
            <w:r w:rsidR="00535031">
              <w:t xml:space="preserve"> </w:t>
            </w:r>
            <w:r w:rsidRPr="00053725">
              <w:t>afspraak</w:t>
            </w:r>
            <w:r w:rsidR="00535031">
              <w:t xml:space="preserve"> </w:t>
            </w:r>
            <w:r w:rsidRPr="00053725">
              <w:t>heb</w:t>
            </w:r>
            <w:r w:rsidR="00535031">
              <w:t xml:space="preserve"> </w:t>
            </w:r>
            <w:r w:rsidRPr="00053725">
              <w:t>die</w:t>
            </w:r>
            <w:r w:rsidR="00535031">
              <w:t xml:space="preserve"> </w:t>
            </w:r>
            <w:r w:rsidRPr="00053725">
              <w:t>niet</w:t>
            </w:r>
            <w:r w:rsidR="00535031">
              <w:t xml:space="preserve"> </w:t>
            </w:r>
            <w:r w:rsidRPr="00053725">
              <w:t>op</w:t>
            </w:r>
            <w:r w:rsidR="00535031">
              <w:t xml:space="preserve"> </w:t>
            </w:r>
            <w:r w:rsidRPr="00053725">
              <w:t>tijd</w:t>
            </w:r>
            <w:r w:rsidR="00535031">
              <w:t xml:space="preserve"> </w:t>
            </w:r>
            <w:r w:rsidRPr="00053725">
              <w:t>begint,</w:t>
            </w:r>
            <w:r w:rsidR="00535031">
              <w:t xml:space="preserve"> </w:t>
            </w:r>
            <w:r w:rsidRPr="00053725">
              <w:t>wordt</w:t>
            </w:r>
            <w:r w:rsidR="00535031">
              <w:t xml:space="preserve"> </w:t>
            </w:r>
            <w:r w:rsidRPr="00053725">
              <w:t>mij</w:t>
            </w:r>
            <w:r w:rsidR="00535031">
              <w:t xml:space="preserve"> </w:t>
            </w:r>
            <w:r w:rsidRPr="00053725">
              <w:t>altijd</w:t>
            </w:r>
            <w:r w:rsidR="00535031">
              <w:t xml:space="preserve"> </w:t>
            </w:r>
            <w:r w:rsidRPr="00053725">
              <w:t>verteld</w:t>
            </w:r>
            <w:r w:rsidR="00535031">
              <w:t xml:space="preserve"> </w:t>
            </w:r>
            <w:r w:rsidRPr="00053725">
              <w:t>hoe</w:t>
            </w:r>
            <w:r w:rsidR="00535031">
              <w:t xml:space="preserve"> </w:t>
            </w:r>
            <w:r w:rsidRPr="00053725">
              <w:t>lang</w:t>
            </w:r>
            <w:r w:rsidR="00535031">
              <w:t xml:space="preserve"> </w:t>
            </w:r>
            <w:r w:rsidRPr="00053725">
              <w:t>het</w:t>
            </w:r>
            <w:r w:rsidR="00535031">
              <w:t xml:space="preserve"> </w:t>
            </w:r>
            <w:r w:rsidRPr="00053725">
              <w:t>duurt</w:t>
            </w:r>
            <w:r w:rsidR="00535031">
              <w:t xml:space="preserve"> </w:t>
            </w:r>
            <w:r w:rsidRPr="00053725">
              <w:t>voordat</w:t>
            </w:r>
            <w:r w:rsidR="00535031">
              <w:t xml:space="preserve"> </w:t>
            </w:r>
            <w:r w:rsidRPr="00053725">
              <w:t>ik</w:t>
            </w:r>
            <w:r w:rsidR="00535031">
              <w:t xml:space="preserve"> </w:t>
            </w:r>
            <w:r w:rsidRPr="00053725">
              <w:t>geholpen</w:t>
            </w:r>
            <w:r w:rsidR="00535031">
              <w:t xml:space="preserve"> </w:t>
            </w:r>
            <w:r w:rsidRPr="00053725">
              <w:t>word</w:t>
            </w:r>
            <w:r w:rsidR="00535031">
              <w:t xml:space="preserve"> </w:t>
            </w:r>
          </w:p>
        </w:tc>
        <w:tc>
          <w:tcPr>
            <w:tcW w:w="825" w:type="dxa"/>
          </w:tcPr>
          <w:p w14:paraId="5A888280" w14:textId="1E6BAC15" w:rsidR="00B75799" w:rsidRPr="00053725" w:rsidRDefault="00535031" w:rsidP="006C619E">
            <w:pPr>
              <w:spacing w:line="276" w:lineRule="auto"/>
            </w:pPr>
            <w:r>
              <w:t xml:space="preserve"> </w:t>
            </w:r>
          </w:p>
        </w:tc>
        <w:tc>
          <w:tcPr>
            <w:tcW w:w="825" w:type="dxa"/>
          </w:tcPr>
          <w:p w14:paraId="42033FA4" w14:textId="011B4121" w:rsidR="00B75799" w:rsidRPr="00053725" w:rsidRDefault="00535031" w:rsidP="006C619E">
            <w:pPr>
              <w:spacing w:line="276" w:lineRule="auto"/>
            </w:pPr>
            <w:r>
              <w:t xml:space="preserve"> </w:t>
            </w:r>
          </w:p>
        </w:tc>
        <w:tc>
          <w:tcPr>
            <w:tcW w:w="825" w:type="dxa"/>
          </w:tcPr>
          <w:p w14:paraId="11AD59F0" w14:textId="09211B29" w:rsidR="00B75799" w:rsidRPr="00053725" w:rsidRDefault="00535031" w:rsidP="006C619E">
            <w:pPr>
              <w:spacing w:line="276" w:lineRule="auto"/>
            </w:pPr>
            <w:r>
              <w:t xml:space="preserve"> </w:t>
            </w:r>
          </w:p>
        </w:tc>
        <w:tc>
          <w:tcPr>
            <w:tcW w:w="825" w:type="dxa"/>
          </w:tcPr>
          <w:p w14:paraId="425FFA1E" w14:textId="7E7C22E8" w:rsidR="00B75799" w:rsidRPr="00053725" w:rsidRDefault="00535031" w:rsidP="006C619E">
            <w:pPr>
              <w:spacing w:line="276" w:lineRule="auto"/>
            </w:pPr>
            <w:r>
              <w:t xml:space="preserve"> </w:t>
            </w:r>
          </w:p>
        </w:tc>
        <w:tc>
          <w:tcPr>
            <w:tcW w:w="825" w:type="dxa"/>
          </w:tcPr>
          <w:p w14:paraId="770B37FF" w14:textId="66BD5A5F" w:rsidR="00B75799" w:rsidRPr="00053725" w:rsidRDefault="00535031" w:rsidP="006C619E">
            <w:pPr>
              <w:spacing w:line="276" w:lineRule="auto"/>
            </w:pPr>
            <w:r>
              <w:t xml:space="preserve"> </w:t>
            </w:r>
          </w:p>
        </w:tc>
      </w:tr>
      <w:tr w:rsidR="00B75799" w:rsidRPr="00053725" w14:paraId="4A24BFA8" w14:textId="77777777" w:rsidTr="001F64F4">
        <w:tc>
          <w:tcPr>
            <w:tcW w:w="5715" w:type="dxa"/>
          </w:tcPr>
          <w:p w14:paraId="5ED8DAFD" w14:textId="4D936A91" w:rsidR="00B75799" w:rsidRPr="00053725" w:rsidRDefault="00B75799" w:rsidP="006C619E">
            <w:pPr>
              <w:spacing w:line="276" w:lineRule="auto"/>
            </w:pPr>
            <w:r w:rsidRPr="00053725">
              <w:t>Afspraken</w:t>
            </w:r>
            <w:r w:rsidR="00535031">
              <w:t xml:space="preserve"> </w:t>
            </w:r>
            <w:r w:rsidRPr="00053725">
              <w:t>die</w:t>
            </w:r>
            <w:r w:rsidR="00535031">
              <w:t xml:space="preserve"> </w:t>
            </w:r>
            <w:r w:rsidRPr="00053725">
              <w:t>ik</w:t>
            </w:r>
            <w:r w:rsidR="00535031">
              <w:t xml:space="preserve"> </w:t>
            </w:r>
            <w:r w:rsidRPr="00053725">
              <w:t>met</w:t>
            </w:r>
            <w:r w:rsidR="00535031">
              <w:t xml:space="preserve"> </w:t>
            </w:r>
            <w:r w:rsidRPr="00053725">
              <w:t>het</w:t>
            </w:r>
            <w:r w:rsidR="00535031">
              <w:t xml:space="preserve"> </w:t>
            </w:r>
            <w:r w:rsidRPr="00053725">
              <w:t>kantoor</w:t>
            </w:r>
            <w:r w:rsidR="00535031">
              <w:t xml:space="preserve"> </w:t>
            </w:r>
            <w:r w:rsidRPr="00053725">
              <w:t>maak,</w:t>
            </w:r>
            <w:r w:rsidR="00535031">
              <w:t xml:space="preserve"> </w:t>
            </w:r>
            <w:r w:rsidRPr="00053725">
              <w:t>worden</w:t>
            </w:r>
            <w:r w:rsidR="00535031">
              <w:t xml:space="preserve"> </w:t>
            </w:r>
            <w:r w:rsidRPr="00053725">
              <w:t>nagekomen</w:t>
            </w:r>
            <w:r w:rsidR="00535031">
              <w:t xml:space="preserve"> </w:t>
            </w:r>
          </w:p>
        </w:tc>
        <w:tc>
          <w:tcPr>
            <w:tcW w:w="825" w:type="dxa"/>
          </w:tcPr>
          <w:p w14:paraId="40560D0D" w14:textId="6F3DB9E1" w:rsidR="00B75799" w:rsidRPr="00053725" w:rsidRDefault="00535031" w:rsidP="006C619E">
            <w:pPr>
              <w:spacing w:line="276" w:lineRule="auto"/>
            </w:pPr>
            <w:r>
              <w:t xml:space="preserve"> </w:t>
            </w:r>
          </w:p>
        </w:tc>
        <w:tc>
          <w:tcPr>
            <w:tcW w:w="825" w:type="dxa"/>
          </w:tcPr>
          <w:p w14:paraId="403F9034" w14:textId="563CDAE3" w:rsidR="00B75799" w:rsidRPr="00053725" w:rsidRDefault="00535031" w:rsidP="006C619E">
            <w:pPr>
              <w:spacing w:line="276" w:lineRule="auto"/>
            </w:pPr>
            <w:r>
              <w:t xml:space="preserve"> </w:t>
            </w:r>
          </w:p>
        </w:tc>
        <w:tc>
          <w:tcPr>
            <w:tcW w:w="825" w:type="dxa"/>
          </w:tcPr>
          <w:p w14:paraId="618BE49E" w14:textId="3CD44395" w:rsidR="00B75799" w:rsidRPr="00053725" w:rsidRDefault="00535031" w:rsidP="006C619E">
            <w:pPr>
              <w:spacing w:line="276" w:lineRule="auto"/>
            </w:pPr>
            <w:r>
              <w:t xml:space="preserve"> </w:t>
            </w:r>
          </w:p>
        </w:tc>
        <w:tc>
          <w:tcPr>
            <w:tcW w:w="825" w:type="dxa"/>
          </w:tcPr>
          <w:p w14:paraId="4ECE7769" w14:textId="2179D5CA" w:rsidR="00B75799" w:rsidRPr="00053725" w:rsidRDefault="00535031" w:rsidP="006C619E">
            <w:pPr>
              <w:spacing w:line="276" w:lineRule="auto"/>
            </w:pPr>
            <w:r>
              <w:t xml:space="preserve"> </w:t>
            </w:r>
          </w:p>
        </w:tc>
        <w:tc>
          <w:tcPr>
            <w:tcW w:w="825" w:type="dxa"/>
          </w:tcPr>
          <w:p w14:paraId="61C7D434" w14:textId="03CA78D6" w:rsidR="00B75799" w:rsidRPr="00053725" w:rsidRDefault="00535031" w:rsidP="006C619E">
            <w:pPr>
              <w:spacing w:line="276" w:lineRule="auto"/>
            </w:pPr>
            <w:r>
              <w:t xml:space="preserve"> </w:t>
            </w:r>
          </w:p>
        </w:tc>
      </w:tr>
      <w:tr w:rsidR="00B75799" w:rsidRPr="00053725" w14:paraId="340F7D60" w14:textId="77777777" w:rsidTr="001F64F4">
        <w:tc>
          <w:tcPr>
            <w:tcW w:w="9825" w:type="dxa"/>
            <w:gridSpan w:val="6"/>
          </w:tcPr>
          <w:p w14:paraId="77DEA93D" w14:textId="1408065C" w:rsidR="00B75799" w:rsidRPr="00053725" w:rsidRDefault="00B75799" w:rsidP="006C619E">
            <w:pPr>
              <w:spacing w:line="276" w:lineRule="auto"/>
            </w:pPr>
            <w:r w:rsidRPr="00053725">
              <w:t>Toelichting:</w:t>
            </w:r>
            <w:r w:rsidR="00535031">
              <w:t xml:space="preserve">  </w:t>
            </w:r>
          </w:p>
        </w:tc>
      </w:tr>
    </w:tbl>
    <w:p w14:paraId="51499B39" w14:textId="072D0FEC" w:rsidR="00B75799" w:rsidRPr="00053725" w:rsidRDefault="00535031" w:rsidP="006C619E">
      <w:r>
        <w:t xml:space="preserve">  </w:t>
      </w:r>
    </w:p>
    <w:tbl>
      <w:tblPr>
        <w:tblStyle w:val="TableGridPHPDOCX"/>
        <w:tblW w:w="9870" w:type="dxa"/>
        <w:tblLook w:val="04A0" w:firstRow="1" w:lastRow="0" w:firstColumn="1" w:lastColumn="0" w:noHBand="0" w:noVBand="1"/>
      </w:tblPr>
      <w:tblGrid>
        <w:gridCol w:w="5749"/>
        <w:gridCol w:w="825"/>
        <w:gridCol w:w="824"/>
        <w:gridCol w:w="824"/>
        <w:gridCol w:w="824"/>
        <w:gridCol w:w="824"/>
      </w:tblGrid>
      <w:tr w:rsidR="00B75799" w:rsidRPr="00053725" w14:paraId="522D93C9" w14:textId="77777777" w:rsidTr="001F64F4">
        <w:tc>
          <w:tcPr>
            <w:tcW w:w="5760" w:type="dxa"/>
          </w:tcPr>
          <w:p w14:paraId="0FD4C143" w14:textId="17D5E93C" w:rsidR="00B75799" w:rsidRPr="00053725" w:rsidRDefault="00B75799" w:rsidP="006C619E">
            <w:pPr>
              <w:spacing w:line="276" w:lineRule="auto"/>
            </w:pPr>
            <w:r w:rsidRPr="00053725">
              <w:t>Het</w:t>
            </w:r>
            <w:r w:rsidR="00535031">
              <w:t xml:space="preserve"> </w:t>
            </w:r>
            <w:r w:rsidRPr="00053725">
              <w:t>eerste</w:t>
            </w:r>
            <w:r w:rsidR="00535031">
              <w:t xml:space="preserve"> </w:t>
            </w:r>
            <w:r w:rsidRPr="00053725">
              <w:t>contact</w:t>
            </w:r>
            <w:r w:rsidR="00535031">
              <w:t xml:space="preserve"> </w:t>
            </w:r>
            <w:r w:rsidRPr="00053725">
              <w:t>met</w:t>
            </w:r>
            <w:r w:rsidR="00535031">
              <w:t xml:space="preserve"> </w:t>
            </w:r>
            <w:r w:rsidRPr="00053725">
              <w:t>het</w:t>
            </w:r>
            <w:r w:rsidR="00535031">
              <w:t xml:space="preserve"> </w:t>
            </w:r>
            <w:r w:rsidRPr="00053725">
              <w:t>kantoor</w:t>
            </w:r>
          </w:p>
        </w:tc>
        <w:tc>
          <w:tcPr>
            <w:tcW w:w="0" w:type="auto"/>
            <w:gridSpan w:val="5"/>
          </w:tcPr>
          <w:p w14:paraId="7006DBDD" w14:textId="2548CC54" w:rsidR="00B75799" w:rsidRPr="00053725" w:rsidRDefault="00535031" w:rsidP="006C619E">
            <w:pPr>
              <w:spacing w:line="276" w:lineRule="auto"/>
            </w:pPr>
            <w:r>
              <w:t xml:space="preserve"> </w:t>
            </w:r>
          </w:p>
        </w:tc>
      </w:tr>
      <w:tr w:rsidR="00B75799" w:rsidRPr="00053725" w14:paraId="61B84B09" w14:textId="77777777" w:rsidTr="001F64F4">
        <w:tc>
          <w:tcPr>
            <w:tcW w:w="5760" w:type="dxa"/>
          </w:tcPr>
          <w:p w14:paraId="398B7271" w14:textId="25B1500E" w:rsidR="00B75799" w:rsidRPr="00053725" w:rsidRDefault="00B75799" w:rsidP="006C619E">
            <w:pPr>
              <w:spacing w:line="276" w:lineRule="auto"/>
            </w:pPr>
            <w:r w:rsidRPr="00053725">
              <w:t>Ik</w:t>
            </w:r>
            <w:r w:rsidR="00535031">
              <w:t xml:space="preserve"> </w:t>
            </w:r>
            <w:r w:rsidRPr="00053725">
              <w:t>heb</w:t>
            </w:r>
            <w:r w:rsidR="00535031">
              <w:t xml:space="preserve"> </w:t>
            </w:r>
            <w:r w:rsidRPr="00053725">
              <w:t>voorlichtingsmateriaal</w:t>
            </w:r>
            <w:r w:rsidR="00535031">
              <w:t xml:space="preserve"> </w:t>
            </w:r>
            <w:r w:rsidRPr="00053725">
              <w:t>over</w:t>
            </w:r>
            <w:r w:rsidR="00535031">
              <w:t xml:space="preserve"> </w:t>
            </w:r>
            <w:r w:rsidRPr="00053725">
              <w:t>mijn</w:t>
            </w:r>
            <w:r w:rsidR="00535031">
              <w:t xml:space="preserve"> </w:t>
            </w:r>
            <w:r w:rsidRPr="00053725">
              <w:t>soort</w:t>
            </w:r>
            <w:r w:rsidR="00535031">
              <w:t xml:space="preserve"> </w:t>
            </w:r>
            <w:r w:rsidRPr="00053725">
              <w:t>zaak</w:t>
            </w:r>
            <w:r w:rsidR="00535031">
              <w:t xml:space="preserve"> </w:t>
            </w:r>
            <w:r w:rsidRPr="00053725">
              <w:t>ontvangen</w:t>
            </w:r>
            <w:r w:rsidR="00535031">
              <w:t xml:space="preserve"> </w:t>
            </w:r>
          </w:p>
        </w:tc>
        <w:tc>
          <w:tcPr>
            <w:tcW w:w="825" w:type="dxa"/>
          </w:tcPr>
          <w:p w14:paraId="35B22C86" w14:textId="55680B93" w:rsidR="00B75799" w:rsidRPr="00053725" w:rsidRDefault="00535031" w:rsidP="006C619E">
            <w:pPr>
              <w:spacing w:line="276" w:lineRule="auto"/>
            </w:pPr>
            <w:r>
              <w:t xml:space="preserve"> </w:t>
            </w:r>
          </w:p>
        </w:tc>
        <w:tc>
          <w:tcPr>
            <w:tcW w:w="825" w:type="dxa"/>
          </w:tcPr>
          <w:p w14:paraId="0F62D17F" w14:textId="387316A3" w:rsidR="00B75799" w:rsidRPr="00053725" w:rsidRDefault="00535031" w:rsidP="006C619E">
            <w:pPr>
              <w:spacing w:line="276" w:lineRule="auto"/>
            </w:pPr>
            <w:r>
              <w:t xml:space="preserve"> </w:t>
            </w:r>
          </w:p>
        </w:tc>
        <w:tc>
          <w:tcPr>
            <w:tcW w:w="825" w:type="dxa"/>
          </w:tcPr>
          <w:p w14:paraId="5D0BAD2E" w14:textId="301D8588" w:rsidR="00B75799" w:rsidRPr="00053725" w:rsidRDefault="00535031" w:rsidP="006C619E">
            <w:pPr>
              <w:spacing w:line="276" w:lineRule="auto"/>
            </w:pPr>
            <w:r>
              <w:t xml:space="preserve"> </w:t>
            </w:r>
          </w:p>
        </w:tc>
        <w:tc>
          <w:tcPr>
            <w:tcW w:w="825" w:type="dxa"/>
          </w:tcPr>
          <w:p w14:paraId="23FFB8D2" w14:textId="307A5362" w:rsidR="00B75799" w:rsidRPr="00053725" w:rsidRDefault="00535031" w:rsidP="006C619E">
            <w:pPr>
              <w:spacing w:line="276" w:lineRule="auto"/>
            </w:pPr>
            <w:r>
              <w:t xml:space="preserve"> </w:t>
            </w:r>
          </w:p>
        </w:tc>
        <w:tc>
          <w:tcPr>
            <w:tcW w:w="825" w:type="dxa"/>
          </w:tcPr>
          <w:p w14:paraId="2462147A" w14:textId="52AAA00E" w:rsidR="00B75799" w:rsidRPr="00053725" w:rsidRDefault="00535031" w:rsidP="006C619E">
            <w:pPr>
              <w:spacing w:line="276" w:lineRule="auto"/>
            </w:pPr>
            <w:r>
              <w:t xml:space="preserve"> </w:t>
            </w:r>
          </w:p>
        </w:tc>
      </w:tr>
      <w:tr w:rsidR="00B75799" w:rsidRPr="00053725" w14:paraId="4D9066D8" w14:textId="77777777" w:rsidTr="001F64F4">
        <w:tc>
          <w:tcPr>
            <w:tcW w:w="5760" w:type="dxa"/>
          </w:tcPr>
          <w:p w14:paraId="76237361" w14:textId="4A5F198B" w:rsidR="00B75799" w:rsidRPr="00053725" w:rsidRDefault="00B75799" w:rsidP="006C619E">
            <w:pPr>
              <w:spacing w:line="276" w:lineRule="auto"/>
            </w:pPr>
            <w:r w:rsidRPr="00053725">
              <w:t>Ik</w:t>
            </w:r>
            <w:r w:rsidR="00535031">
              <w:t xml:space="preserve"> </w:t>
            </w:r>
            <w:r w:rsidRPr="00053725">
              <w:t>heb</w:t>
            </w:r>
            <w:r w:rsidR="00535031">
              <w:t xml:space="preserve"> </w:t>
            </w:r>
            <w:r w:rsidRPr="00053725">
              <w:t>voorlichtingsmateriaal</w:t>
            </w:r>
            <w:r w:rsidR="00535031">
              <w:t xml:space="preserve"> </w:t>
            </w:r>
            <w:r w:rsidRPr="00053725">
              <w:t>over</w:t>
            </w:r>
            <w:r w:rsidR="00535031">
              <w:t xml:space="preserve"> </w:t>
            </w:r>
            <w:r w:rsidRPr="00053725">
              <w:t>de</w:t>
            </w:r>
            <w:r w:rsidR="00535031">
              <w:t xml:space="preserve"> </w:t>
            </w:r>
            <w:r w:rsidRPr="00053725">
              <w:t>kosten</w:t>
            </w:r>
            <w:r w:rsidR="00535031">
              <w:t xml:space="preserve"> </w:t>
            </w:r>
            <w:r w:rsidRPr="00053725">
              <w:t>gekregen</w:t>
            </w:r>
            <w:r w:rsidR="00535031">
              <w:t xml:space="preserve"> </w:t>
            </w:r>
          </w:p>
        </w:tc>
        <w:tc>
          <w:tcPr>
            <w:tcW w:w="825" w:type="dxa"/>
          </w:tcPr>
          <w:p w14:paraId="490E4BA5" w14:textId="3560E1E7" w:rsidR="00B75799" w:rsidRPr="00053725" w:rsidRDefault="00535031" w:rsidP="006C619E">
            <w:pPr>
              <w:spacing w:line="276" w:lineRule="auto"/>
            </w:pPr>
            <w:r>
              <w:t xml:space="preserve"> </w:t>
            </w:r>
          </w:p>
        </w:tc>
        <w:tc>
          <w:tcPr>
            <w:tcW w:w="825" w:type="dxa"/>
          </w:tcPr>
          <w:p w14:paraId="4478D913" w14:textId="50EFF9CF" w:rsidR="00B75799" w:rsidRPr="00053725" w:rsidRDefault="00535031" w:rsidP="006C619E">
            <w:pPr>
              <w:spacing w:line="276" w:lineRule="auto"/>
            </w:pPr>
            <w:r>
              <w:t xml:space="preserve"> </w:t>
            </w:r>
          </w:p>
        </w:tc>
        <w:tc>
          <w:tcPr>
            <w:tcW w:w="825" w:type="dxa"/>
          </w:tcPr>
          <w:p w14:paraId="6B2C8976" w14:textId="7CB68586" w:rsidR="00B75799" w:rsidRPr="00053725" w:rsidRDefault="00535031" w:rsidP="006C619E">
            <w:pPr>
              <w:spacing w:line="276" w:lineRule="auto"/>
            </w:pPr>
            <w:r>
              <w:t xml:space="preserve"> </w:t>
            </w:r>
          </w:p>
        </w:tc>
        <w:tc>
          <w:tcPr>
            <w:tcW w:w="825" w:type="dxa"/>
          </w:tcPr>
          <w:p w14:paraId="26A272B9" w14:textId="44FDE89C" w:rsidR="00B75799" w:rsidRPr="00053725" w:rsidRDefault="00535031" w:rsidP="006C619E">
            <w:pPr>
              <w:spacing w:line="276" w:lineRule="auto"/>
            </w:pPr>
            <w:r>
              <w:t xml:space="preserve"> </w:t>
            </w:r>
          </w:p>
        </w:tc>
        <w:tc>
          <w:tcPr>
            <w:tcW w:w="825" w:type="dxa"/>
          </w:tcPr>
          <w:p w14:paraId="4117EA9D" w14:textId="0D527235" w:rsidR="00B75799" w:rsidRPr="00053725" w:rsidRDefault="00535031" w:rsidP="006C619E">
            <w:pPr>
              <w:spacing w:line="276" w:lineRule="auto"/>
            </w:pPr>
            <w:r>
              <w:t xml:space="preserve"> </w:t>
            </w:r>
          </w:p>
        </w:tc>
      </w:tr>
      <w:tr w:rsidR="00B75799" w:rsidRPr="00053725" w14:paraId="1F8A36B5" w14:textId="77777777" w:rsidTr="001F64F4">
        <w:tc>
          <w:tcPr>
            <w:tcW w:w="5760" w:type="dxa"/>
          </w:tcPr>
          <w:p w14:paraId="37C65632" w14:textId="14A52E5E" w:rsidR="00B75799" w:rsidRPr="00053725" w:rsidRDefault="00B75799" w:rsidP="006C619E">
            <w:pPr>
              <w:spacing w:line="276" w:lineRule="auto"/>
            </w:pPr>
            <w:r w:rsidRPr="00053725">
              <w:t>Het</w:t>
            </w:r>
            <w:r w:rsidR="00535031">
              <w:t xml:space="preserve"> </w:t>
            </w:r>
            <w:r w:rsidRPr="00053725">
              <w:t>voorlichtingsmateriaal</w:t>
            </w:r>
            <w:r w:rsidR="00535031">
              <w:t xml:space="preserve"> </w:t>
            </w:r>
            <w:r w:rsidRPr="00053725">
              <w:t>dat</w:t>
            </w:r>
            <w:r w:rsidR="00535031">
              <w:t xml:space="preserve"> </w:t>
            </w:r>
            <w:r w:rsidRPr="00053725">
              <w:t>ik</w:t>
            </w:r>
            <w:r w:rsidR="00535031">
              <w:t xml:space="preserve"> </w:t>
            </w:r>
            <w:r w:rsidRPr="00053725">
              <w:t>heb</w:t>
            </w:r>
            <w:r w:rsidR="00535031">
              <w:t xml:space="preserve"> </w:t>
            </w:r>
            <w:r w:rsidRPr="00053725">
              <w:t>gekregen</w:t>
            </w:r>
            <w:r w:rsidR="00535031">
              <w:t xml:space="preserve"> </w:t>
            </w:r>
            <w:r w:rsidRPr="00053725">
              <w:t>bevatte</w:t>
            </w:r>
            <w:r w:rsidR="00535031">
              <w:t xml:space="preserve"> </w:t>
            </w:r>
            <w:r w:rsidRPr="00053725">
              <w:t>voor</w:t>
            </w:r>
            <w:r w:rsidR="00535031">
              <w:t xml:space="preserve"> </w:t>
            </w:r>
            <w:r w:rsidRPr="00053725">
              <w:t>mij</w:t>
            </w:r>
            <w:r w:rsidR="00535031">
              <w:t xml:space="preserve"> </w:t>
            </w:r>
            <w:r w:rsidRPr="00053725">
              <w:t>relevante</w:t>
            </w:r>
            <w:r w:rsidR="00535031">
              <w:t xml:space="preserve"> </w:t>
            </w:r>
            <w:r w:rsidRPr="00053725">
              <w:t>informatie</w:t>
            </w:r>
            <w:r w:rsidR="00535031">
              <w:t xml:space="preserve"> </w:t>
            </w:r>
          </w:p>
        </w:tc>
        <w:tc>
          <w:tcPr>
            <w:tcW w:w="825" w:type="dxa"/>
          </w:tcPr>
          <w:p w14:paraId="4EE57AF4" w14:textId="6C39C24E" w:rsidR="00B75799" w:rsidRPr="00053725" w:rsidRDefault="00535031" w:rsidP="006C619E">
            <w:pPr>
              <w:spacing w:line="276" w:lineRule="auto"/>
            </w:pPr>
            <w:r>
              <w:t xml:space="preserve"> </w:t>
            </w:r>
          </w:p>
        </w:tc>
        <w:tc>
          <w:tcPr>
            <w:tcW w:w="825" w:type="dxa"/>
          </w:tcPr>
          <w:p w14:paraId="54AAC4B9" w14:textId="79007F8C" w:rsidR="00B75799" w:rsidRPr="00053725" w:rsidRDefault="00535031" w:rsidP="006C619E">
            <w:pPr>
              <w:spacing w:line="276" w:lineRule="auto"/>
            </w:pPr>
            <w:r>
              <w:t xml:space="preserve"> </w:t>
            </w:r>
          </w:p>
        </w:tc>
        <w:tc>
          <w:tcPr>
            <w:tcW w:w="825" w:type="dxa"/>
          </w:tcPr>
          <w:p w14:paraId="3649BE21" w14:textId="232ECDC9" w:rsidR="00B75799" w:rsidRPr="00053725" w:rsidRDefault="00535031" w:rsidP="006C619E">
            <w:pPr>
              <w:spacing w:line="276" w:lineRule="auto"/>
            </w:pPr>
            <w:r>
              <w:t xml:space="preserve"> </w:t>
            </w:r>
          </w:p>
        </w:tc>
        <w:tc>
          <w:tcPr>
            <w:tcW w:w="825" w:type="dxa"/>
          </w:tcPr>
          <w:p w14:paraId="460FD86C" w14:textId="7550F48A" w:rsidR="00B75799" w:rsidRPr="00053725" w:rsidRDefault="00535031" w:rsidP="006C619E">
            <w:pPr>
              <w:spacing w:line="276" w:lineRule="auto"/>
            </w:pPr>
            <w:r>
              <w:t xml:space="preserve"> </w:t>
            </w:r>
          </w:p>
        </w:tc>
        <w:tc>
          <w:tcPr>
            <w:tcW w:w="825" w:type="dxa"/>
          </w:tcPr>
          <w:p w14:paraId="68EE784E" w14:textId="5FAA43EC" w:rsidR="00B75799" w:rsidRPr="00053725" w:rsidRDefault="00535031" w:rsidP="006C619E">
            <w:pPr>
              <w:spacing w:line="276" w:lineRule="auto"/>
            </w:pPr>
            <w:r>
              <w:t xml:space="preserve"> </w:t>
            </w:r>
          </w:p>
        </w:tc>
      </w:tr>
      <w:tr w:rsidR="00B75799" w:rsidRPr="00053725" w14:paraId="39B0936F" w14:textId="77777777" w:rsidTr="001F64F4">
        <w:tc>
          <w:tcPr>
            <w:tcW w:w="5760" w:type="dxa"/>
          </w:tcPr>
          <w:p w14:paraId="14618696" w14:textId="4447CD0C" w:rsidR="00B75799" w:rsidRPr="00053725" w:rsidRDefault="00B75799" w:rsidP="006C619E">
            <w:pPr>
              <w:spacing w:line="276" w:lineRule="auto"/>
            </w:pPr>
            <w:r w:rsidRPr="00053725">
              <w:t>De</w:t>
            </w:r>
            <w:r w:rsidR="00535031">
              <w:t xml:space="preserve"> </w:t>
            </w:r>
            <w:r w:rsidRPr="00053725">
              <w:t>receptioniste</w:t>
            </w:r>
            <w:r w:rsidR="00535031">
              <w:t xml:space="preserve"> </w:t>
            </w:r>
            <w:r w:rsidRPr="00053725">
              <w:t>gaf</w:t>
            </w:r>
            <w:r w:rsidR="00535031">
              <w:t xml:space="preserve"> </w:t>
            </w:r>
            <w:r w:rsidRPr="00053725">
              <w:t>de</w:t>
            </w:r>
            <w:r w:rsidR="00535031">
              <w:t xml:space="preserve"> </w:t>
            </w:r>
            <w:r w:rsidRPr="00053725">
              <w:t>door</w:t>
            </w:r>
            <w:r w:rsidR="00535031">
              <w:t xml:space="preserve"> </w:t>
            </w:r>
            <w:r w:rsidRPr="00053725">
              <w:t>mij</w:t>
            </w:r>
            <w:r w:rsidR="00535031">
              <w:t xml:space="preserve"> </w:t>
            </w:r>
            <w:r w:rsidRPr="00053725">
              <w:t>benodigde</w:t>
            </w:r>
            <w:r w:rsidR="00535031">
              <w:t xml:space="preserve"> </w:t>
            </w:r>
            <w:r w:rsidRPr="00053725">
              <w:t>informatie</w:t>
            </w:r>
            <w:r w:rsidR="00535031">
              <w:t xml:space="preserve"> </w:t>
            </w:r>
          </w:p>
        </w:tc>
        <w:tc>
          <w:tcPr>
            <w:tcW w:w="825" w:type="dxa"/>
          </w:tcPr>
          <w:p w14:paraId="7C74F13F" w14:textId="2BC9CFF6" w:rsidR="00B75799" w:rsidRPr="00053725" w:rsidRDefault="00535031" w:rsidP="006C619E">
            <w:pPr>
              <w:spacing w:line="276" w:lineRule="auto"/>
            </w:pPr>
            <w:r>
              <w:t xml:space="preserve"> </w:t>
            </w:r>
          </w:p>
        </w:tc>
        <w:tc>
          <w:tcPr>
            <w:tcW w:w="825" w:type="dxa"/>
          </w:tcPr>
          <w:p w14:paraId="2D57E60A" w14:textId="2CF98BE9" w:rsidR="00B75799" w:rsidRPr="00053725" w:rsidRDefault="00535031" w:rsidP="006C619E">
            <w:pPr>
              <w:spacing w:line="276" w:lineRule="auto"/>
            </w:pPr>
            <w:r>
              <w:t xml:space="preserve"> </w:t>
            </w:r>
          </w:p>
        </w:tc>
        <w:tc>
          <w:tcPr>
            <w:tcW w:w="825" w:type="dxa"/>
          </w:tcPr>
          <w:p w14:paraId="2020D3B1" w14:textId="51E84BAF" w:rsidR="00B75799" w:rsidRPr="00053725" w:rsidRDefault="00535031" w:rsidP="006C619E">
            <w:pPr>
              <w:spacing w:line="276" w:lineRule="auto"/>
            </w:pPr>
            <w:r>
              <w:t xml:space="preserve"> </w:t>
            </w:r>
          </w:p>
        </w:tc>
        <w:tc>
          <w:tcPr>
            <w:tcW w:w="825" w:type="dxa"/>
          </w:tcPr>
          <w:p w14:paraId="266600C6" w14:textId="0C4C56DE" w:rsidR="00B75799" w:rsidRPr="00053725" w:rsidRDefault="00535031" w:rsidP="006C619E">
            <w:pPr>
              <w:spacing w:line="276" w:lineRule="auto"/>
            </w:pPr>
            <w:r>
              <w:t xml:space="preserve"> </w:t>
            </w:r>
          </w:p>
        </w:tc>
        <w:tc>
          <w:tcPr>
            <w:tcW w:w="825" w:type="dxa"/>
          </w:tcPr>
          <w:p w14:paraId="32386CBE" w14:textId="7CEAE54F" w:rsidR="00B75799" w:rsidRPr="00053725" w:rsidRDefault="00535031" w:rsidP="006C619E">
            <w:pPr>
              <w:spacing w:line="276" w:lineRule="auto"/>
            </w:pPr>
            <w:r>
              <w:t xml:space="preserve"> </w:t>
            </w:r>
          </w:p>
        </w:tc>
      </w:tr>
      <w:tr w:rsidR="00B75799" w:rsidRPr="00053725" w14:paraId="47BE4CD8" w14:textId="77777777" w:rsidTr="001F64F4">
        <w:tc>
          <w:tcPr>
            <w:tcW w:w="5760" w:type="dxa"/>
          </w:tcPr>
          <w:p w14:paraId="4614DE11" w14:textId="35C109B7" w:rsidR="00B75799" w:rsidRPr="00053725" w:rsidRDefault="00B75799" w:rsidP="006C619E">
            <w:pPr>
              <w:spacing w:line="276" w:lineRule="auto"/>
            </w:pPr>
            <w:r w:rsidRPr="00053725">
              <w:t>De</w:t>
            </w:r>
            <w:r w:rsidR="00535031">
              <w:t xml:space="preserve"> </w:t>
            </w:r>
            <w:r w:rsidRPr="00053725">
              <w:t>secretaresse</w:t>
            </w:r>
            <w:r w:rsidR="00535031">
              <w:t xml:space="preserve"> </w:t>
            </w:r>
            <w:r w:rsidRPr="00053725">
              <w:t>gaf</w:t>
            </w:r>
            <w:r w:rsidR="00535031">
              <w:t xml:space="preserve"> </w:t>
            </w:r>
            <w:r w:rsidRPr="00053725">
              <w:t>de</w:t>
            </w:r>
            <w:r w:rsidR="00535031">
              <w:t xml:space="preserve"> </w:t>
            </w:r>
            <w:r w:rsidRPr="00053725">
              <w:t>door</w:t>
            </w:r>
            <w:r w:rsidR="00535031">
              <w:t xml:space="preserve"> </w:t>
            </w:r>
            <w:r w:rsidRPr="00053725">
              <w:t>mij</w:t>
            </w:r>
            <w:r w:rsidR="00535031">
              <w:t xml:space="preserve"> </w:t>
            </w:r>
            <w:r w:rsidRPr="00053725">
              <w:t>benodigde</w:t>
            </w:r>
            <w:r w:rsidR="00535031">
              <w:t xml:space="preserve"> </w:t>
            </w:r>
            <w:r w:rsidRPr="00053725">
              <w:t>informatie</w:t>
            </w:r>
            <w:r w:rsidR="00535031">
              <w:t xml:space="preserve"> </w:t>
            </w:r>
          </w:p>
        </w:tc>
        <w:tc>
          <w:tcPr>
            <w:tcW w:w="825" w:type="dxa"/>
          </w:tcPr>
          <w:p w14:paraId="29981CBA" w14:textId="6305D271" w:rsidR="00B75799" w:rsidRPr="00053725" w:rsidRDefault="00535031" w:rsidP="006C619E">
            <w:pPr>
              <w:spacing w:line="276" w:lineRule="auto"/>
            </w:pPr>
            <w:r>
              <w:t xml:space="preserve"> </w:t>
            </w:r>
          </w:p>
        </w:tc>
        <w:tc>
          <w:tcPr>
            <w:tcW w:w="825" w:type="dxa"/>
          </w:tcPr>
          <w:p w14:paraId="4B92CA49" w14:textId="1C2F70C7" w:rsidR="00B75799" w:rsidRPr="00053725" w:rsidRDefault="00535031" w:rsidP="006C619E">
            <w:pPr>
              <w:spacing w:line="276" w:lineRule="auto"/>
            </w:pPr>
            <w:r>
              <w:t xml:space="preserve"> </w:t>
            </w:r>
          </w:p>
        </w:tc>
        <w:tc>
          <w:tcPr>
            <w:tcW w:w="825" w:type="dxa"/>
          </w:tcPr>
          <w:p w14:paraId="59672DA2" w14:textId="7FF91BDB" w:rsidR="00B75799" w:rsidRPr="00053725" w:rsidRDefault="00535031" w:rsidP="006C619E">
            <w:pPr>
              <w:spacing w:line="276" w:lineRule="auto"/>
            </w:pPr>
            <w:r>
              <w:t xml:space="preserve"> </w:t>
            </w:r>
          </w:p>
        </w:tc>
        <w:tc>
          <w:tcPr>
            <w:tcW w:w="825" w:type="dxa"/>
          </w:tcPr>
          <w:p w14:paraId="664E74E5" w14:textId="50546AD8" w:rsidR="00B75799" w:rsidRPr="00053725" w:rsidRDefault="00535031" w:rsidP="006C619E">
            <w:pPr>
              <w:spacing w:line="276" w:lineRule="auto"/>
            </w:pPr>
            <w:r>
              <w:t xml:space="preserve"> </w:t>
            </w:r>
          </w:p>
        </w:tc>
        <w:tc>
          <w:tcPr>
            <w:tcW w:w="825" w:type="dxa"/>
          </w:tcPr>
          <w:p w14:paraId="6AE7553F" w14:textId="2D9580E5" w:rsidR="00B75799" w:rsidRPr="00053725" w:rsidRDefault="00535031" w:rsidP="006C619E">
            <w:pPr>
              <w:spacing w:line="276" w:lineRule="auto"/>
            </w:pPr>
            <w:r>
              <w:t xml:space="preserve"> </w:t>
            </w:r>
          </w:p>
        </w:tc>
      </w:tr>
      <w:tr w:rsidR="00B75799" w:rsidRPr="00053725" w14:paraId="273059B4" w14:textId="77777777" w:rsidTr="001F64F4">
        <w:tc>
          <w:tcPr>
            <w:tcW w:w="5760" w:type="dxa"/>
          </w:tcPr>
          <w:p w14:paraId="6A96D727" w14:textId="1EB329BC" w:rsidR="00B75799" w:rsidRPr="00053725" w:rsidRDefault="00B75799" w:rsidP="006C619E">
            <w:pPr>
              <w:spacing w:line="276" w:lineRule="auto"/>
            </w:pPr>
            <w:r w:rsidRPr="00053725">
              <w:t>Ik</w:t>
            </w:r>
            <w:r w:rsidR="00535031">
              <w:t xml:space="preserve"> </w:t>
            </w:r>
            <w:r w:rsidRPr="00053725">
              <w:t>kreeg</w:t>
            </w:r>
            <w:r w:rsidR="00535031">
              <w:t xml:space="preserve"> </w:t>
            </w:r>
            <w:r w:rsidRPr="00053725">
              <w:t>bij</w:t>
            </w:r>
            <w:r w:rsidR="00535031">
              <w:t xml:space="preserve"> </w:t>
            </w:r>
            <w:r w:rsidRPr="00053725">
              <w:t>het</w:t>
            </w:r>
            <w:r w:rsidR="00535031">
              <w:t xml:space="preserve"> </w:t>
            </w:r>
            <w:r w:rsidRPr="00053725">
              <w:t>maken</w:t>
            </w:r>
            <w:r w:rsidR="00535031">
              <w:t xml:space="preserve"> </w:t>
            </w:r>
            <w:r w:rsidRPr="00053725">
              <w:t>van</w:t>
            </w:r>
            <w:r w:rsidR="00535031">
              <w:t xml:space="preserve"> </w:t>
            </w:r>
            <w:r w:rsidRPr="00053725">
              <w:t>de</w:t>
            </w:r>
            <w:r w:rsidR="00535031">
              <w:t xml:space="preserve"> </w:t>
            </w:r>
            <w:r w:rsidRPr="00053725">
              <w:t>eerste</w:t>
            </w:r>
            <w:r w:rsidR="00535031">
              <w:t xml:space="preserve"> </w:t>
            </w:r>
            <w:r w:rsidRPr="00053725">
              <w:t>afspraak</w:t>
            </w:r>
            <w:r w:rsidR="00535031">
              <w:t xml:space="preserve"> </w:t>
            </w:r>
            <w:r w:rsidRPr="00053725">
              <w:t>te</w:t>
            </w:r>
            <w:r w:rsidR="00535031">
              <w:t xml:space="preserve"> </w:t>
            </w:r>
            <w:r w:rsidRPr="00053725">
              <w:t>horen</w:t>
            </w:r>
            <w:r w:rsidR="00535031">
              <w:t xml:space="preserve"> </w:t>
            </w:r>
            <w:r w:rsidRPr="00053725">
              <w:t>welke</w:t>
            </w:r>
            <w:r w:rsidR="00535031">
              <w:t xml:space="preserve"> </w:t>
            </w:r>
            <w:r w:rsidRPr="00053725">
              <w:t>papieren</w:t>
            </w:r>
            <w:r w:rsidR="00535031">
              <w:t xml:space="preserve"> </w:t>
            </w:r>
            <w:r w:rsidRPr="00053725">
              <w:t>ik</w:t>
            </w:r>
            <w:r w:rsidR="00535031">
              <w:t xml:space="preserve"> </w:t>
            </w:r>
            <w:r w:rsidRPr="00053725">
              <w:t>naar</w:t>
            </w:r>
            <w:r w:rsidR="00535031">
              <w:t xml:space="preserve"> </w:t>
            </w:r>
            <w:r w:rsidRPr="00053725">
              <w:t>het</w:t>
            </w:r>
            <w:r w:rsidR="00535031">
              <w:t xml:space="preserve"> </w:t>
            </w:r>
            <w:r w:rsidRPr="00053725">
              <w:t>intakegesprek</w:t>
            </w:r>
            <w:r w:rsidR="00535031">
              <w:t xml:space="preserve"> </w:t>
            </w:r>
            <w:r w:rsidRPr="00053725">
              <w:t>mee</w:t>
            </w:r>
            <w:r w:rsidR="00535031">
              <w:t xml:space="preserve"> </w:t>
            </w:r>
            <w:r w:rsidRPr="00053725">
              <w:t>moest</w:t>
            </w:r>
            <w:r w:rsidR="00535031">
              <w:t xml:space="preserve"> </w:t>
            </w:r>
            <w:r w:rsidRPr="00053725">
              <w:t>nemen</w:t>
            </w:r>
            <w:r w:rsidR="00535031">
              <w:t xml:space="preserve"> </w:t>
            </w:r>
          </w:p>
        </w:tc>
        <w:tc>
          <w:tcPr>
            <w:tcW w:w="825" w:type="dxa"/>
          </w:tcPr>
          <w:p w14:paraId="37C8E775" w14:textId="04E7A53F" w:rsidR="00B75799" w:rsidRPr="00053725" w:rsidRDefault="00535031" w:rsidP="006C619E">
            <w:pPr>
              <w:spacing w:line="276" w:lineRule="auto"/>
            </w:pPr>
            <w:r>
              <w:t xml:space="preserve"> </w:t>
            </w:r>
          </w:p>
        </w:tc>
        <w:tc>
          <w:tcPr>
            <w:tcW w:w="825" w:type="dxa"/>
          </w:tcPr>
          <w:p w14:paraId="316449BF" w14:textId="36013904" w:rsidR="00B75799" w:rsidRPr="00053725" w:rsidRDefault="00535031" w:rsidP="006C619E">
            <w:pPr>
              <w:spacing w:line="276" w:lineRule="auto"/>
            </w:pPr>
            <w:r>
              <w:t xml:space="preserve"> </w:t>
            </w:r>
          </w:p>
        </w:tc>
        <w:tc>
          <w:tcPr>
            <w:tcW w:w="825" w:type="dxa"/>
          </w:tcPr>
          <w:p w14:paraId="6F6E00D8" w14:textId="43EF2D38" w:rsidR="00B75799" w:rsidRPr="00053725" w:rsidRDefault="00535031" w:rsidP="006C619E">
            <w:pPr>
              <w:spacing w:line="276" w:lineRule="auto"/>
            </w:pPr>
            <w:r>
              <w:t xml:space="preserve"> </w:t>
            </w:r>
          </w:p>
        </w:tc>
        <w:tc>
          <w:tcPr>
            <w:tcW w:w="825" w:type="dxa"/>
          </w:tcPr>
          <w:p w14:paraId="6A236437" w14:textId="169E1C46" w:rsidR="00B75799" w:rsidRPr="00053725" w:rsidRDefault="00535031" w:rsidP="006C619E">
            <w:pPr>
              <w:spacing w:line="276" w:lineRule="auto"/>
            </w:pPr>
            <w:r>
              <w:t xml:space="preserve"> </w:t>
            </w:r>
          </w:p>
        </w:tc>
        <w:tc>
          <w:tcPr>
            <w:tcW w:w="825" w:type="dxa"/>
          </w:tcPr>
          <w:p w14:paraId="6AC874A9" w14:textId="48D8F06C" w:rsidR="00B75799" w:rsidRPr="00053725" w:rsidRDefault="00535031" w:rsidP="006C619E">
            <w:pPr>
              <w:spacing w:line="276" w:lineRule="auto"/>
            </w:pPr>
            <w:r>
              <w:t xml:space="preserve"> </w:t>
            </w:r>
          </w:p>
        </w:tc>
      </w:tr>
      <w:tr w:rsidR="00B75799" w:rsidRPr="00053725" w14:paraId="55E3AFA3" w14:textId="77777777" w:rsidTr="001F64F4">
        <w:tc>
          <w:tcPr>
            <w:tcW w:w="5760" w:type="dxa"/>
          </w:tcPr>
          <w:p w14:paraId="04EE0DDC" w14:textId="06F95CA7" w:rsidR="00B75799" w:rsidRPr="00053725" w:rsidRDefault="00B75799" w:rsidP="006C619E">
            <w:pPr>
              <w:spacing w:line="276" w:lineRule="auto"/>
            </w:pPr>
            <w:r w:rsidRPr="00053725">
              <w:t>Ik</w:t>
            </w:r>
            <w:r w:rsidR="00535031">
              <w:t xml:space="preserve"> </w:t>
            </w:r>
            <w:r w:rsidRPr="00053725">
              <w:t>kreeg</w:t>
            </w:r>
            <w:r w:rsidR="00535031">
              <w:t xml:space="preserve"> </w:t>
            </w:r>
            <w:r w:rsidRPr="00053725">
              <w:t>bij</w:t>
            </w:r>
            <w:r w:rsidR="00535031">
              <w:t xml:space="preserve"> </w:t>
            </w:r>
            <w:r w:rsidRPr="00053725">
              <w:t>het</w:t>
            </w:r>
            <w:r w:rsidR="00535031">
              <w:t xml:space="preserve"> </w:t>
            </w:r>
            <w:r w:rsidRPr="00053725">
              <w:t>maken</w:t>
            </w:r>
            <w:r w:rsidR="00535031">
              <w:t xml:space="preserve"> </w:t>
            </w:r>
            <w:r w:rsidRPr="00053725">
              <w:t>van</w:t>
            </w:r>
            <w:r w:rsidR="00535031">
              <w:t xml:space="preserve"> </w:t>
            </w:r>
            <w:r w:rsidRPr="00053725">
              <w:t>de</w:t>
            </w:r>
            <w:r w:rsidR="00535031">
              <w:t xml:space="preserve"> </w:t>
            </w:r>
            <w:r w:rsidRPr="00053725">
              <w:t>eerste</w:t>
            </w:r>
            <w:r w:rsidR="00535031">
              <w:t xml:space="preserve"> </w:t>
            </w:r>
            <w:r w:rsidRPr="00053725">
              <w:t>afspraak</w:t>
            </w:r>
            <w:r w:rsidR="00535031">
              <w:t xml:space="preserve"> </w:t>
            </w:r>
            <w:r w:rsidRPr="00053725">
              <w:t>voldoende</w:t>
            </w:r>
            <w:r w:rsidR="00535031">
              <w:t xml:space="preserve"> </w:t>
            </w:r>
            <w:r w:rsidRPr="00053725">
              <w:t>informatie</w:t>
            </w:r>
            <w:r w:rsidR="00535031">
              <w:t xml:space="preserve"> </w:t>
            </w:r>
            <w:r w:rsidRPr="00053725">
              <w:t>over</w:t>
            </w:r>
            <w:r w:rsidR="00535031">
              <w:t xml:space="preserve"> </w:t>
            </w:r>
            <w:r w:rsidRPr="00053725">
              <w:t>de</w:t>
            </w:r>
            <w:r w:rsidR="00535031">
              <w:t xml:space="preserve"> </w:t>
            </w:r>
            <w:r w:rsidRPr="00053725">
              <w:t>kosten</w:t>
            </w:r>
            <w:r w:rsidR="00535031">
              <w:t xml:space="preserve"> </w:t>
            </w:r>
            <w:r w:rsidRPr="00053725">
              <w:t>die</w:t>
            </w:r>
            <w:r w:rsidR="00535031">
              <w:t xml:space="preserve"> </w:t>
            </w:r>
            <w:r w:rsidRPr="00053725">
              <w:t>aan</w:t>
            </w:r>
            <w:r w:rsidR="00535031">
              <w:t xml:space="preserve"> </w:t>
            </w:r>
            <w:r w:rsidRPr="00053725">
              <w:t>het</w:t>
            </w:r>
            <w:r w:rsidR="00535031">
              <w:t xml:space="preserve"> </w:t>
            </w:r>
            <w:r w:rsidRPr="00053725">
              <w:t>inschakelen</w:t>
            </w:r>
            <w:r w:rsidR="00535031">
              <w:t xml:space="preserve"> </w:t>
            </w:r>
            <w:r w:rsidRPr="00053725">
              <w:t>van</w:t>
            </w:r>
            <w:r w:rsidR="00535031">
              <w:t xml:space="preserve"> </w:t>
            </w:r>
            <w:r w:rsidRPr="00053725">
              <w:t>een</w:t>
            </w:r>
            <w:r w:rsidR="00535031">
              <w:t xml:space="preserve"> </w:t>
            </w:r>
            <w:r w:rsidRPr="00053725">
              <w:t>advocaat</w:t>
            </w:r>
            <w:r w:rsidR="00535031">
              <w:t xml:space="preserve"> </w:t>
            </w:r>
            <w:r w:rsidRPr="00053725">
              <w:t>verbonden</w:t>
            </w:r>
            <w:r w:rsidR="00535031">
              <w:t xml:space="preserve"> </w:t>
            </w:r>
            <w:r w:rsidRPr="00053725">
              <w:t>zijn</w:t>
            </w:r>
            <w:r w:rsidR="00535031">
              <w:t xml:space="preserve"> </w:t>
            </w:r>
          </w:p>
        </w:tc>
        <w:tc>
          <w:tcPr>
            <w:tcW w:w="825" w:type="dxa"/>
          </w:tcPr>
          <w:p w14:paraId="3B965EA1" w14:textId="4868A77E" w:rsidR="00B75799" w:rsidRPr="00053725" w:rsidRDefault="00535031" w:rsidP="006C619E">
            <w:pPr>
              <w:spacing w:line="276" w:lineRule="auto"/>
            </w:pPr>
            <w:r>
              <w:t xml:space="preserve"> </w:t>
            </w:r>
          </w:p>
        </w:tc>
        <w:tc>
          <w:tcPr>
            <w:tcW w:w="825" w:type="dxa"/>
          </w:tcPr>
          <w:p w14:paraId="12B918B0" w14:textId="61C6A800" w:rsidR="00B75799" w:rsidRPr="00053725" w:rsidRDefault="00535031" w:rsidP="006C619E">
            <w:pPr>
              <w:spacing w:line="276" w:lineRule="auto"/>
            </w:pPr>
            <w:r>
              <w:t xml:space="preserve"> </w:t>
            </w:r>
          </w:p>
        </w:tc>
        <w:tc>
          <w:tcPr>
            <w:tcW w:w="825" w:type="dxa"/>
          </w:tcPr>
          <w:p w14:paraId="61F4D561" w14:textId="1E6BC2A4" w:rsidR="00B75799" w:rsidRPr="00053725" w:rsidRDefault="00535031" w:rsidP="006C619E">
            <w:pPr>
              <w:spacing w:line="276" w:lineRule="auto"/>
            </w:pPr>
            <w:r>
              <w:t xml:space="preserve"> </w:t>
            </w:r>
          </w:p>
        </w:tc>
        <w:tc>
          <w:tcPr>
            <w:tcW w:w="825" w:type="dxa"/>
          </w:tcPr>
          <w:p w14:paraId="08AAC1FC" w14:textId="3223A34A" w:rsidR="00B75799" w:rsidRPr="00053725" w:rsidRDefault="00535031" w:rsidP="006C619E">
            <w:pPr>
              <w:spacing w:line="276" w:lineRule="auto"/>
            </w:pPr>
            <w:r>
              <w:t xml:space="preserve"> </w:t>
            </w:r>
          </w:p>
        </w:tc>
        <w:tc>
          <w:tcPr>
            <w:tcW w:w="825" w:type="dxa"/>
          </w:tcPr>
          <w:p w14:paraId="19E08890" w14:textId="490C4A0E" w:rsidR="00B75799" w:rsidRPr="00053725" w:rsidRDefault="00535031" w:rsidP="006C619E">
            <w:pPr>
              <w:spacing w:line="276" w:lineRule="auto"/>
            </w:pPr>
            <w:r>
              <w:t xml:space="preserve"> </w:t>
            </w:r>
          </w:p>
        </w:tc>
      </w:tr>
      <w:tr w:rsidR="00B75799" w:rsidRPr="00053725" w14:paraId="51BD9521" w14:textId="77777777" w:rsidTr="001F64F4">
        <w:tc>
          <w:tcPr>
            <w:tcW w:w="5760" w:type="dxa"/>
          </w:tcPr>
          <w:p w14:paraId="1AD5EA51" w14:textId="3C2E37F3" w:rsidR="00B75799" w:rsidRPr="00053725" w:rsidRDefault="00B75799" w:rsidP="006C619E">
            <w:pPr>
              <w:spacing w:line="276" w:lineRule="auto"/>
            </w:pPr>
            <w:r w:rsidRPr="00053725">
              <w:t>De</w:t>
            </w:r>
            <w:r w:rsidR="00535031">
              <w:t xml:space="preserve"> </w:t>
            </w:r>
            <w:r w:rsidRPr="00053725">
              <w:t>receptioniste</w:t>
            </w:r>
            <w:r w:rsidR="00535031">
              <w:t xml:space="preserve"> </w:t>
            </w:r>
            <w:r w:rsidRPr="00053725">
              <w:t>nam</w:t>
            </w:r>
            <w:r w:rsidR="00535031">
              <w:t xml:space="preserve"> </w:t>
            </w:r>
            <w:r w:rsidRPr="00053725">
              <w:t>tijdens</w:t>
            </w:r>
            <w:r w:rsidR="00535031">
              <w:t xml:space="preserve"> </w:t>
            </w:r>
            <w:r w:rsidRPr="00053725">
              <w:t>het</w:t>
            </w:r>
            <w:r w:rsidR="00535031">
              <w:t xml:space="preserve"> </w:t>
            </w:r>
            <w:r w:rsidRPr="00053725">
              <w:t>eerste</w:t>
            </w:r>
            <w:r w:rsidR="00535031">
              <w:t xml:space="preserve"> </w:t>
            </w:r>
            <w:r w:rsidRPr="00053725">
              <w:t>contact</w:t>
            </w:r>
            <w:r w:rsidR="00535031">
              <w:t xml:space="preserve"> </w:t>
            </w:r>
            <w:r w:rsidRPr="00053725">
              <w:t>voldoende</w:t>
            </w:r>
            <w:r w:rsidR="00535031">
              <w:t xml:space="preserve"> </w:t>
            </w:r>
            <w:r w:rsidRPr="00053725">
              <w:t>tijd</w:t>
            </w:r>
            <w:r w:rsidR="00535031">
              <w:t xml:space="preserve"> </w:t>
            </w:r>
            <w:r w:rsidRPr="00053725">
              <w:t>om</w:t>
            </w:r>
            <w:r w:rsidR="00535031">
              <w:t xml:space="preserve"> </w:t>
            </w:r>
            <w:r w:rsidRPr="00053725">
              <w:t>mij</w:t>
            </w:r>
            <w:r w:rsidR="00535031">
              <w:t xml:space="preserve"> </w:t>
            </w:r>
            <w:r w:rsidRPr="00053725">
              <w:t>te</w:t>
            </w:r>
            <w:r w:rsidR="00535031">
              <w:t xml:space="preserve"> </w:t>
            </w:r>
            <w:r w:rsidRPr="00053725">
              <w:t>woord</w:t>
            </w:r>
            <w:r w:rsidR="00535031">
              <w:t xml:space="preserve"> </w:t>
            </w:r>
            <w:r w:rsidRPr="00053725">
              <w:t>te</w:t>
            </w:r>
            <w:r w:rsidR="00535031">
              <w:t xml:space="preserve"> </w:t>
            </w:r>
            <w:r w:rsidRPr="00053725">
              <w:t>staan</w:t>
            </w:r>
            <w:r w:rsidR="00535031">
              <w:t xml:space="preserve"> </w:t>
            </w:r>
          </w:p>
        </w:tc>
        <w:tc>
          <w:tcPr>
            <w:tcW w:w="825" w:type="dxa"/>
          </w:tcPr>
          <w:p w14:paraId="1B8AE0B2" w14:textId="34ED4852" w:rsidR="00B75799" w:rsidRPr="00053725" w:rsidRDefault="00535031" w:rsidP="006C619E">
            <w:pPr>
              <w:spacing w:line="276" w:lineRule="auto"/>
            </w:pPr>
            <w:r>
              <w:t xml:space="preserve"> </w:t>
            </w:r>
          </w:p>
        </w:tc>
        <w:tc>
          <w:tcPr>
            <w:tcW w:w="825" w:type="dxa"/>
          </w:tcPr>
          <w:p w14:paraId="39DADA24" w14:textId="20E028D4" w:rsidR="00B75799" w:rsidRPr="00053725" w:rsidRDefault="00535031" w:rsidP="006C619E">
            <w:pPr>
              <w:spacing w:line="276" w:lineRule="auto"/>
            </w:pPr>
            <w:r>
              <w:t xml:space="preserve"> </w:t>
            </w:r>
          </w:p>
        </w:tc>
        <w:tc>
          <w:tcPr>
            <w:tcW w:w="825" w:type="dxa"/>
          </w:tcPr>
          <w:p w14:paraId="1BEF69E0" w14:textId="3D5628A4" w:rsidR="00B75799" w:rsidRPr="00053725" w:rsidRDefault="00535031" w:rsidP="006C619E">
            <w:pPr>
              <w:spacing w:line="276" w:lineRule="auto"/>
            </w:pPr>
            <w:r>
              <w:t xml:space="preserve"> </w:t>
            </w:r>
          </w:p>
        </w:tc>
        <w:tc>
          <w:tcPr>
            <w:tcW w:w="825" w:type="dxa"/>
          </w:tcPr>
          <w:p w14:paraId="4ABD8533" w14:textId="1ECC612E" w:rsidR="00B75799" w:rsidRPr="00053725" w:rsidRDefault="00535031" w:rsidP="006C619E">
            <w:pPr>
              <w:spacing w:line="276" w:lineRule="auto"/>
            </w:pPr>
            <w:r>
              <w:t xml:space="preserve"> </w:t>
            </w:r>
          </w:p>
        </w:tc>
        <w:tc>
          <w:tcPr>
            <w:tcW w:w="825" w:type="dxa"/>
          </w:tcPr>
          <w:p w14:paraId="63ABD2A9" w14:textId="4C4473AF" w:rsidR="00B75799" w:rsidRPr="00053725" w:rsidRDefault="00535031" w:rsidP="006C619E">
            <w:pPr>
              <w:spacing w:line="276" w:lineRule="auto"/>
            </w:pPr>
            <w:r>
              <w:t xml:space="preserve"> </w:t>
            </w:r>
          </w:p>
        </w:tc>
      </w:tr>
      <w:tr w:rsidR="00B75799" w:rsidRPr="00053725" w14:paraId="3DB4FDA5" w14:textId="77777777" w:rsidTr="001F64F4">
        <w:tc>
          <w:tcPr>
            <w:tcW w:w="5760" w:type="dxa"/>
          </w:tcPr>
          <w:p w14:paraId="710EF6DD" w14:textId="7C1E57B2" w:rsidR="00B75799" w:rsidRPr="00053725" w:rsidRDefault="00B75799" w:rsidP="006C619E">
            <w:pPr>
              <w:spacing w:line="276" w:lineRule="auto"/>
            </w:pPr>
            <w:r w:rsidRPr="00053725">
              <w:t>Ik</w:t>
            </w:r>
            <w:r w:rsidR="00535031">
              <w:t xml:space="preserve"> </w:t>
            </w:r>
            <w:r w:rsidRPr="00053725">
              <w:t>ben</w:t>
            </w:r>
            <w:r w:rsidR="00535031">
              <w:t xml:space="preserve"> </w:t>
            </w:r>
            <w:r w:rsidRPr="00053725">
              <w:t>tevreden</w:t>
            </w:r>
            <w:r w:rsidR="00535031">
              <w:t xml:space="preserve"> </w:t>
            </w:r>
            <w:r w:rsidRPr="00053725">
              <w:t>over</w:t>
            </w:r>
            <w:r w:rsidR="00535031">
              <w:t xml:space="preserve"> </w:t>
            </w:r>
            <w:r w:rsidRPr="00053725">
              <w:t>de</w:t>
            </w:r>
            <w:r w:rsidR="00535031">
              <w:t xml:space="preserve"> </w:t>
            </w:r>
            <w:r w:rsidRPr="00053725">
              <w:t>tijd</w:t>
            </w:r>
            <w:r w:rsidR="00535031">
              <w:t xml:space="preserve"> </w:t>
            </w:r>
            <w:r w:rsidRPr="00053725">
              <w:t>die</w:t>
            </w:r>
            <w:r w:rsidR="00535031">
              <w:t xml:space="preserve"> </w:t>
            </w:r>
            <w:r w:rsidRPr="00053725">
              <w:t>de</w:t>
            </w:r>
            <w:r w:rsidR="00535031">
              <w:t xml:space="preserve"> </w:t>
            </w:r>
            <w:r w:rsidRPr="00053725">
              <w:t>secretaresse</w:t>
            </w:r>
            <w:r w:rsidR="00535031">
              <w:t xml:space="preserve"> </w:t>
            </w:r>
            <w:r w:rsidRPr="00053725">
              <w:t>nam</w:t>
            </w:r>
            <w:r w:rsidR="00535031">
              <w:t xml:space="preserve"> </w:t>
            </w:r>
            <w:r w:rsidRPr="00053725">
              <w:t>om</w:t>
            </w:r>
            <w:r w:rsidR="00535031">
              <w:t xml:space="preserve"> </w:t>
            </w:r>
            <w:r w:rsidRPr="00053725">
              <w:t>mij</w:t>
            </w:r>
            <w:r w:rsidR="00535031">
              <w:t xml:space="preserve"> </w:t>
            </w:r>
            <w:r w:rsidRPr="00053725">
              <w:t>te</w:t>
            </w:r>
            <w:r w:rsidR="00535031">
              <w:t xml:space="preserve"> </w:t>
            </w:r>
            <w:r w:rsidRPr="00053725">
              <w:t>woord</w:t>
            </w:r>
            <w:r w:rsidR="00535031">
              <w:t xml:space="preserve"> </w:t>
            </w:r>
            <w:r w:rsidRPr="00053725">
              <w:t>te</w:t>
            </w:r>
            <w:r w:rsidR="00535031">
              <w:t xml:space="preserve"> </w:t>
            </w:r>
            <w:r w:rsidRPr="00053725">
              <w:t>staan</w:t>
            </w:r>
            <w:r w:rsidR="00535031">
              <w:t xml:space="preserve"> </w:t>
            </w:r>
          </w:p>
        </w:tc>
        <w:tc>
          <w:tcPr>
            <w:tcW w:w="825" w:type="dxa"/>
          </w:tcPr>
          <w:p w14:paraId="6621815B" w14:textId="1DF0AFA0" w:rsidR="00B75799" w:rsidRPr="00053725" w:rsidRDefault="00535031" w:rsidP="006C619E">
            <w:pPr>
              <w:spacing w:line="276" w:lineRule="auto"/>
            </w:pPr>
            <w:r>
              <w:t xml:space="preserve"> </w:t>
            </w:r>
          </w:p>
        </w:tc>
        <w:tc>
          <w:tcPr>
            <w:tcW w:w="825" w:type="dxa"/>
          </w:tcPr>
          <w:p w14:paraId="2E6C70AD" w14:textId="2D3D0686" w:rsidR="00B75799" w:rsidRPr="00053725" w:rsidRDefault="00535031" w:rsidP="006C619E">
            <w:pPr>
              <w:spacing w:line="276" w:lineRule="auto"/>
            </w:pPr>
            <w:r>
              <w:t xml:space="preserve"> </w:t>
            </w:r>
          </w:p>
        </w:tc>
        <w:tc>
          <w:tcPr>
            <w:tcW w:w="825" w:type="dxa"/>
          </w:tcPr>
          <w:p w14:paraId="112B76EA" w14:textId="64449D30" w:rsidR="00B75799" w:rsidRPr="00053725" w:rsidRDefault="00535031" w:rsidP="006C619E">
            <w:pPr>
              <w:spacing w:line="276" w:lineRule="auto"/>
            </w:pPr>
            <w:r>
              <w:t xml:space="preserve"> </w:t>
            </w:r>
          </w:p>
        </w:tc>
        <w:tc>
          <w:tcPr>
            <w:tcW w:w="825" w:type="dxa"/>
          </w:tcPr>
          <w:p w14:paraId="4B7DAF39" w14:textId="715F073A" w:rsidR="00B75799" w:rsidRPr="00053725" w:rsidRDefault="00535031" w:rsidP="006C619E">
            <w:pPr>
              <w:spacing w:line="276" w:lineRule="auto"/>
            </w:pPr>
            <w:r>
              <w:t xml:space="preserve"> </w:t>
            </w:r>
          </w:p>
        </w:tc>
        <w:tc>
          <w:tcPr>
            <w:tcW w:w="825" w:type="dxa"/>
          </w:tcPr>
          <w:p w14:paraId="2FB7EABC" w14:textId="0E1D45BB" w:rsidR="00B75799" w:rsidRPr="00053725" w:rsidRDefault="00535031" w:rsidP="006C619E">
            <w:pPr>
              <w:spacing w:line="276" w:lineRule="auto"/>
            </w:pPr>
            <w:r>
              <w:t xml:space="preserve"> </w:t>
            </w:r>
          </w:p>
        </w:tc>
      </w:tr>
      <w:tr w:rsidR="00B75799" w:rsidRPr="00053725" w14:paraId="673A140A" w14:textId="77777777" w:rsidTr="001F64F4">
        <w:tc>
          <w:tcPr>
            <w:tcW w:w="5760" w:type="dxa"/>
          </w:tcPr>
          <w:p w14:paraId="63738A7E" w14:textId="435D97AD" w:rsidR="00B75799" w:rsidRPr="00053725" w:rsidRDefault="00B75799" w:rsidP="006C619E">
            <w:pPr>
              <w:spacing w:line="276" w:lineRule="auto"/>
            </w:pPr>
            <w:r w:rsidRPr="00053725">
              <w:t>Ik</w:t>
            </w:r>
            <w:r w:rsidR="00535031">
              <w:t xml:space="preserve"> </w:t>
            </w:r>
            <w:r w:rsidRPr="00053725">
              <w:t>kreeg</w:t>
            </w:r>
            <w:r w:rsidR="00535031">
              <w:t xml:space="preserve"> </w:t>
            </w:r>
            <w:r w:rsidRPr="00053725">
              <w:t>tijdens</w:t>
            </w:r>
            <w:r w:rsidR="00535031">
              <w:t xml:space="preserve"> </w:t>
            </w:r>
            <w:r w:rsidRPr="00053725">
              <w:t>het</w:t>
            </w:r>
            <w:r w:rsidR="00535031">
              <w:t xml:space="preserve"> </w:t>
            </w:r>
            <w:r w:rsidRPr="00053725">
              <w:t>eerste</w:t>
            </w:r>
            <w:r w:rsidR="00535031">
              <w:t xml:space="preserve"> </w:t>
            </w:r>
            <w:r w:rsidRPr="00053725">
              <w:t>contact</w:t>
            </w:r>
            <w:r w:rsidR="00535031">
              <w:t xml:space="preserve"> </w:t>
            </w:r>
            <w:r w:rsidRPr="00053725">
              <w:t>voldoende</w:t>
            </w:r>
            <w:r w:rsidR="00535031">
              <w:t xml:space="preserve"> </w:t>
            </w:r>
            <w:r w:rsidRPr="00053725">
              <w:t>gelegenheid</w:t>
            </w:r>
            <w:r w:rsidR="00535031">
              <w:t xml:space="preserve"> </w:t>
            </w:r>
            <w:r w:rsidRPr="00053725">
              <w:t>om</w:t>
            </w:r>
            <w:r w:rsidR="00535031">
              <w:t xml:space="preserve"> </w:t>
            </w:r>
            <w:r w:rsidRPr="00053725">
              <w:t>mijn</w:t>
            </w:r>
            <w:r w:rsidR="00535031">
              <w:t xml:space="preserve"> </w:t>
            </w:r>
            <w:r w:rsidRPr="00053725">
              <w:t>zaak</w:t>
            </w:r>
            <w:r w:rsidR="00535031">
              <w:t xml:space="preserve"> </w:t>
            </w:r>
            <w:r w:rsidRPr="00053725">
              <w:t>uit</w:t>
            </w:r>
            <w:r w:rsidR="00535031">
              <w:t xml:space="preserve"> </w:t>
            </w:r>
            <w:r w:rsidRPr="00053725">
              <w:t>te</w:t>
            </w:r>
            <w:r w:rsidR="00535031">
              <w:t xml:space="preserve"> </w:t>
            </w:r>
            <w:r w:rsidRPr="00053725">
              <w:t>leggen</w:t>
            </w:r>
            <w:r w:rsidR="00535031">
              <w:t xml:space="preserve"> </w:t>
            </w:r>
          </w:p>
        </w:tc>
        <w:tc>
          <w:tcPr>
            <w:tcW w:w="825" w:type="dxa"/>
          </w:tcPr>
          <w:p w14:paraId="6294DEA9" w14:textId="5F866F62" w:rsidR="00B75799" w:rsidRPr="00053725" w:rsidRDefault="00535031" w:rsidP="006C619E">
            <w:pPr>
              <w:spacing w:line="276" w:lineRule="auto"/>
            </w:pPr>
            <w:r>
              <w:t xml:space="preserve"> </w:t>
            </w:r>
          </w:p>
        </w:tc>
        <w:tc>
          <w:tcPr>
            <w:tcW w:w="825" w:type="dxa"/>
          </w:tcPr>
          <w:p w14:paraId="042EDFE7" w14:textId="1F9802D3" w:rsidR="00B75799" w:rsidRPr="00053725" w:rsidRDefault="00535031" w:rsidP="006C619E">
            <w:pPr>
              <w:spacing w:line="276" w:lineRule="auto"/>
            </w:pPr>
            <w:r>
              <w:t xml:space="preserve"> </w:t>
            </w:r>
          </w:p>
        </w:tc>
        <w:tc>
          <w:tcPr>
            <w:tcW w:w="825" w:type="dxa"/>
          </w:tcPr>
          <w:p w14:paraId="1550409E" w14:textId="15395382" w:rsidR="00B75799" w:rsidRPr="00053725" w:rsidRDefault="00535031" w:rsidP="006C619E">
            <w:pPr>
              <w:spacing w:line="276" w:lineRule="auto"/>
            </w:pPr>
            <w:r>
              <w:t xml:space="preserve"> </w:t>
            </w:r>
          </w:p>
        </w:tc>
        <w:tc>
          <w:tcPr>
            <w:tcW w:w="825" w:type="dxa"/>
          </w:tcPr>
          <w:p w14:paraId="42CB9A81" w14:textId="2554B34F" w:rsidR="00B75799" w:rsidRPr="00053725" w:rsidRDefault="00535031" w:rsidP="006C619E">
            <w:pPr>
              <w:spacing w:line="276" w:lineRule="auto"/>
            </w:pPr>
            <w:r>
              <w:t xml:space="preserve"> </w:t>
            </w:r>
          </w:p>
        </w:tc>
        <w:tc>
          <w:tcPr>
            <w:tcW w:w="825" w:type="dxa"/>
          </w:tcPr>
          <w:p w14:paraId="17F32E0B" w14:textId="7C26FCC2" w:rsidR="00B75799" w:rsidRPr="00053725" w:rsidRDefault="00535031" w:rsidP="006C619E">
            <w:pPr>
              <w:spacing w:line="276" w:lineRule="auto"/>
            </w:pPr>
            <w:r>
              <w:t xml:space="preserve"> </w:t>
            </w:r>
          </w:p>
        </w:tc>
      </w:tr>
      <w:tr w:rsidR="00B75799" w:rsidRPr="00053725" w14:paraId="2E48B7BC" w14:textId="77777777" w:rsidTr="001F64F4">
        <w:tc>
          <w:tcPr>
            <w:tcW w:w="5760" w:type="dxa"/>
          </w:tcPr>
          <w:p w14:paraId="3A1FBEBE" w14:textId="77E4E153" w:rsidR="00B75799" w:rsidRPr="00053725" w:rsidRDefault="00B75799" w:rsidP="006C619E">
            <w:pPr>
              <w:spacing w:line="276" w:lineRule="auto"/>
            </w:pPr>
            <w:r w:rsidRPr="00053725">
              <w:t>Ik</w:t>
            </w:r>
            <w:r w:rsidR="00535031">
              <w:t xml:space="preserve"> </w:t>
            </w:r>
            <w:r w:rsidRPr="00053725">
              <w:t>had</w:t>
            </w:r>
            <w:r w:rsidR="00535031">
              <w:t xml:space="preserve"> </w:t>
            </w:r>
            <w:r w:rsidRPr="00053725">
              <w:t>tijdens</w:t>
            </w:r>
            <w:r w:rsidR="00535031">
              <w:t xml:space="preserve"> </w:t>
            </w:r>
            <w:r w:rsidRPr="00053725">
              <w:t>het</w:t>
            </w:r>
            <w:r w:rsidR="00535031">
              <w:t xml:space="preserve"> </w:t>
            </w:r>
            <w:r w:rsidRPr="00053725">
              <w:t>eerste</w:t>
            </w:r>
            <w:r w:rsidR="00535031">
              <w:t xml:space="preserve"> </w:t>
            </w:r>
            <w:r w:rsidRPr="00053725">
              <w:t>contact</w:t>
            </w:r>
            <w:r w:rsidR="00535031">
              <w:t xml:space="preserve"> </w:t>
            </w:r>
            <w:r w:rsidRPr="00053725">
              <w:t>voldoende</w:t>
            </w:r>
            <w:r w:rsidR="00535031">
              <w:t xml:space="preserve"> </w:t>
            </w:r>
            <w:r w:rsidRPr="00053725">
              <w:t>mogelijkheid</w:t>
            </w:r>
            <w:r w:rsidR="00535031">
              <w:t xml:space="preserve"> </w:t>
            </w:r>
            <w:r w:rsidRPr="00053725">
              <w:t>nadere</w:t>
            </w:r>
            <w:r w:rsidR="00535031">
              <w:t xml:space="preserve"> </w:t>
            </w:r>
            <w:r w:rsidRPr="00053725">
              <w:t>informatie</w:t>
            </w:r>
            <w:r w:rsidR="00535031">
              <w:t xml:space="preserve"> </w:t>
            </w:r>
            <w:r w:rsidRPr="00053725">
              <w:t>te</w:t>
            </w:r>
            <w:r w:rsidR="00535031">
              <w:t xml:space="preserve"> </w:t>
            </w:r>
            <w:r w:rsidRPr="00053725">
              <w:t>vragen</w:t>
            </w:r>
            <w:r w:rsidR="00535031">
              <w:t xml:space="preserve"> </w:t>
            </w:r>
            <w:r w:rsidRPr="00053725">
              <w:t>als</w:t>
            </w:r>
            <w:r w:rsidR="00535031">
              <w:t xml:space="preserve"> </w:t>
            </w:r>
            <w:r w:rsidRPr="00053725">
              <w:t>mij</w:t>
            </w:r>
            <w:r w:rsidR="00535031">
              <w:t xml:space="preserve"> </w:t>
            </w:r>
            <w:r w:rsidRPr="00053725">
              <w:t>iets</w:t>
            </w:r>
            <w:r w:rsidR="00535031">
              <w:t xml:space="preserve"> </w:t>
            </w:r>
            <w:r w:rsidRPr="00053725">
              <w:t>niet</w:t>
            </w:r>
            <w:r w:rsidR="00535031">
              <w:t xml:space="preserve"> </w:t>
            </w:r>
            <w:r w:rsidRPr="00053725">
              <w:t>meteen</w:t>
            </w:r>
            <w:r w:rsidR="00535031">
              <w:t xml:space="preserve"> </w:t>
            </w:r>
            <w:r w:rsidRPr="00053725">
              <w:t>duidelijk</w:t>
            </w:r>
            <w:r w:rsidR="00535031">
              <w:t xml:space="preserve"> </w:t>
            </w:r>
            <w:r w:rsidRPr="00053725">
              <w:t>was</w:t>
            </w:r>
            <w:r w:rsidR="00535031">
              <w:t xml:space="preserve"> </w:t>
            </w:r>
          </w:p>
        </w:tc>
        <w:tc>
          <w:tcPr>
            <w:tcW w:w="825" w:type="dxa"/>
          </w:tcPr>
          <w:p w14:paraId="6EE54335" w14:textId="337108E9" w:rsidR="00B75799" w:rsidRPr="00053725" w:rsidRDefault="00535031" w:rsidP="006C619E">
            <w:pPr>
              <w:spacing w:line="276" w:lineRule="auto"/>
            </w:pPr>
            <w:r>
              <w:t xml:space="preserve"> </w:t>
            </w:r>
          </w:p>
        </w:tc>
        <w:tc>
          <w:tcPr>
            <w:tcW w:w="825" w:type="dxa"/>
          </w:tcPr>
          <w:p w14:paraId="6C502D54" w14:textId="60168FC7" w:rsidR="00B75799" w:rsidRPr="00053725" w:rsidRDefault="00535031" w:rsidP="006C619E">
            <w:pPr>
              <w:spacing w:line="276" w:lineRule="auto"/>
            </w:pPr>
            <w:r>
              <w:t xml:space="preserve"> </w:t>
            </w:r>
          </w:p>
        </w:tc>
        <w:tc>
          <w:tcPr>
            <w:tcW w:w="825" w:type="dxa"/>
          </w:tcPr>
          <w:p w14:paraId="5AE7F111" w14:textId="1E34D58C" w:rsidR="00B75799" w:rsidRPr="00053725" w:rsidRDefault="00535031" w:rsidP="006C619E">
            <w:pPr>
              <w:spacing w:line="276" w:lineRule="auto"/>
            </w:pPr>
            <w:r>
              <w:t xml:space="preserve"> </w:t>
            </w:r>
          </w:p>
        </w:tc>
        <w:tc>
          <w:tcPr>
            <w:tcW w:w="825" w:type="dxa"/>
          </w:tcPr>
          <w:p w14:paraId="0F17F544" w14:textId="19594E41" w:rsidR="00B75799" w:rsidRPr="00053725" w:rsidRDefault="00535031" w:rsidP="006C619E">
            <w:pPr>
              <w:spacing w:line="276" w:lineRule="auto"/>
            </w:pPr>
            <w:r>
              <w:t xml:space="preserve"> </w:t>
            </w:r>
          </w:p>
        </w:tc>
        <w:tc>
          <w:tcPr>
            <w:tcW w:w="825" w:type="dxa"/>
          </w:tcPr>
          <w:p w14:paraId="2528EE3F" w14:textId="50273E37" w:rsidR="00B75799" w:rsidRPr="00053725" w:rsidRDefault="00535031" w:rsidP="006C619E">
            <w:pPr>
              <w:spacing w:line="276" w:lineRule="auto"/>
            </w:pPr>
            <w:r>
              <w:t xml:space="preserve"> </w:t>
            </w:r>
          </w:p>
        </w:tc>
      </w:tr>
      <w:tr w:rsidR="00B75799" w:rsidRPr="00053725" w14:paraId="110E13B6" w14:textId="77777777" w:rsidTr="001F64F4">
        <w:tc>
          <w:tcPr>
            <w:tcW w:w="5760" w:type="dxa"/>
          </w:tcPr>
          <w:p w14:paraId="36BD80C3" w14:textId="2A4F30B6" w:rsidR="00B75799" w:rsidRPr="00053725" w:rsidRDefault="00B75799" w:rsidP="006C619E">
            <w:pPr>
              <w:spacing w:line="276" w:lineRule="auto"/>
            </w:pPr>
            <w:r w:rsidRPr="00053725">
              <w:t>Het</w:t>
            </w:r>
            <w:r w:rsidR="00535031">
              <w:t xml:space="preserve"> </w:t>
            </w:r>
            <w:r w:rsidRPr="00053725">
              <w:t>voorlichtingsmateriaal</w:t>
            </w:r>
            <w:r w:rsidR="00535031">
              <w:t xml:space="preserve"> </w:t>
            </w:r>
            <w:r w:rsidRPr="00053725">
              <w:t>dat</w:t>
            </w:r>
            <w:r w:rsidR="00535031">
              <w:t xml:space="preserve"> </w:t>
            </w:r>
            <w:r w:rsidRPr="00053725">
              <w:t>ik</w:t>
            </w:r>
            <w:r w:rsidR="00535031">
              <w:t xml:space="preserve"> </w:t>
            </w:r>
            <w:r w:rsidRPr="00053725">
              <w:t>heb</w:t>
            </w:r>
            <w:r w:rsidR="00535031">
              <w:t xml:space="preserve"> </w:t>
            </w:r>
            <w:r w:rsidRPr="00053725">
              <w:t>gekregen,</w:t>
            </w:r>
            <w:r w:rsidR="00535031">
              <w:t xml:space="preserve"> </w:t>
            </w:r>
            <w:r w:rsidRPr="00053725">
              <w:t>is</w:t>
            </w:r>
            <w:r w:rsidR="00535031">
              <w:t xml:space="preserve"> </w:t>
            </w:r>
            <w:r w:rsidRPr="00053725">
              <w:t>duidelijk</w:t>
            </w:r>
          </w:p>
        </w:tc>
        <w:tc>
          <w:tcPr>
            <w:tcW w:w="825" w:type="dxa"/>
          </w:tcPr>
          <w:p w14:paraId="1F018E09" w14:textId="6C2699BC" w:rsidR="00B75799" w:rsidRPr="00053725" w:rsidRDefault="00535031" w:rsidP="006C619E">
            <w:pPr>
              <w:spacing w:line="276" w:lineRule="auto"/>
            </w:pPr>
            <w:r>
              <w:t xml:space="preserve"> </w:t>
            </w:r>
          </w:p>
        </w:tc>
        <w:tc>
          <w:tcPr>
            <w:tcW w:w="825" w:type="dxa"/>
          </w:tcPr>
          <w:p w14:paraId="19B2B6E7" w14:textId="224B266E" w:rsidR="00B75799" w:rsidRPr="00053725" w:rsidRDefault="00535031" w:rsidP="006C619E">
            <w:pPr>
              <w:spacing w:line="276" w:lineRule="auto"/>
            </w:pPr>
            <w:r>
              <w:t xml:space="preserve"> </w:t>
            </w:r>
          </w:p>
        </w:tc>
        <w:tc>
          <w:tcPr>
            <w:tcW w:w="825" w:type="dxa"/>
          </w:tcPr>
          <w:p w14:paraId="781F8844" w14:textId="0D39126C" w:rsidR="00B75799" w:rsidRPr="00053725" w:rsidRDefault="00535031" w:rsidP="006C619E">
            <w:pPr>
              <w:spacing w:line="276" w:lineRule="auto"/>
            </w:pPr>
            <w:r>
              <w:t xml:space="preserve"> </w:t>
            </w:r>
          </w:p>
        </w:tc>
        <w:tc>
          <w:tcPr>
            <w:tcW w:w="825" w:type="dxa"/>
          </w:tcPr>
          <w:p w14:paraId="6CBB9C6D" w14:textId="2FCFB95A" w:rsidR="00B75799" w:rsidRPr="00053725" w:rsidRDefault="00535031" w:rsidP="006C619E">
            <w:pPr>
              <w:spacing w:line="276" w:lineRule="auto"/>
            </w:pPr>
            <w:r>
              <w:t xml:space="preserve"> </w:t>
            </w:r>
          </w:p>
        </w:tc>
        <w:tc>
          <w:tcPr>
            <w:tcW w:w="825" w:type="dxa"/>
          </w:tcPr>
          <w:p w14:paraId="746CE806" w14:textId="46E21270" w:rsidR="00B75799" w:rsidRPr="00053725" w:rsidRDefault="00535031" w:rsidP="006C619E">
            <w:pPr>
              <w:spacing w:line="276" w:lineRule="auto"/>
            </w:pPr>
            <w:r>
              <w:t xml:space="preserve"> </w:t>
            </w:r>
          </w:p>
        </w:tc>
      </w:tr>
      <w:tr w:rsidR="00B75799" w:rsidRPr="00053725" w14:paraId="6A9D9538" w14:textId="77777777" w:rsidTr="001F64F4">
        <w:tc>
          <w:tcPr>
            <w:tcW w:w="9870" w:type="dxa"/>
            <w:gridSpan w:val="6"/>
          </w:tcPr>
          <w:p w14:paraId="5D6AF09D" w14:textId="1CB736A5" w:rsidR="00B75799" w:rsidRPr="00053725" w:rsidRDefault="00B75799" w:rsidP="006C619E">
            <w:pPr>
              <w:spacing w:line="276" w:lineRule="auto"/>
            </w:pPr>
            <w:r w:rsidRPr="00053725">
              <w:t>Toelichting:</w:t>
            </w:r>
            <w:r w:rsidR="00535031">
              <w:t xml:space="preserve">  </w:t>
            </w:r>
          </w:p>
        </w:tc>
      </w:tr>
    </w:tbl>
    <w:p w14:paraId="3A726B8C" w14:textId="26394304" w:rsidR="00B75799" w:rsidRPr="00053725" w:rsidRDefault="00535031" w:rsidP="006C619E">
      <w:r>
        <w:t xml:space="preserve">  </w:t>
      </w:r>
    </w:p>
    <w:tbl>
      <w:tblPr>
        <w:tblStyle w:val="TableGridPHPDOCX"/>
        <w:tblW w:w="9870" w:type="dxa"/>
        <w:tblLook w:val="04A0" w:firstRow="1" w:lastRow="0" w:firstColumn="1" w:lastColumn="0" w:noHBand="0" w:noVBand="1"/>
      </w:tblPr>
      <w:tblGrid>
        <w:gridCol w:w="5749"/>
        <w:gridCol w:w="825"/>
        <w:gridCol w:w="824"/>
        <w:gridCol w:w="824"/>
        <w:gridCol w:w="824"/>
        <w:gridCol w:w="824"/>
      </w:tblGrid>
      <w:tr w:rsidR="00B75799" w:rsidRPr="00053725" w14:paraId="1CB280FA" w14:textId="77777777" w:rsidTr="001F64F4">
        <w:tc>
          <w:tcPr>
            <w:tcW w:w="5760" w:type="dxa"/>
          </w:tcPr>
          <w:p w14:paraId="5294AA68" w14:textId="305A8062" w:rsidR="00B75799" w:rsidRPr="00053725" w:rsidRDefault="00B75799" w:rsidP="006C619E">
            <w:pPr>
              <w:spacing w:line="276" w:lineRule="auto"/>
            </w:pPr>
            <w:r w:rsidRPr="00053725">
              <w:lastRenderedPageBreak/>
              <w:t>Het</w:t>
            </w:r>
            <w:r w:rsidR="00535031">
              <w:t xml:space="preserve"> </w:t>
            </w:r>
            <w:r w:rsidRPr="00053725">
              <w:t>intakegesprek</w:t>
            </w:r>
          </w:p>
        </w:tc>
        <w:tc>
          <w:tcPr>
            <w:tcW w:w="0" w:type="auto"/>
            <w:gridSpan w:val="5"/>
          </w:tcPr>
          <w:p w14:paraId="2C5A3BBD" w14:textId="4EA4AC85" w:rsidR="00B75799" w:rsidRPr="00053725" w:rsidRDefault="00535031" w:rsidP="006C619E">
            <w:pPr>
              <w:spacing w:line="276" w:lineRule="auto"/>
            </w:pPr>
            <w:r>
              <w:t xml:space="preserve"> </w:t>
            </w:r>
          </w:p>
        </w:tc>
      </w:tr>
      <w:tr w:rsidR="00B75799" w:rsidRPr="00053725" w14:paraId="46E65021" w14:textId="77777777" w:rsidTr="001F64F4">
        <w:tc>
          <w:tcPr>
            <w:tcW w:w="5760" w:type="dxa"/>
          </w:tcPr>
          <w:p w14:paraId="070ABCF5" w14:textId="5F813D41" w:rsidR="00B75799" w:rsidRPr="00053725" w:rsidRDefault="00B75799" w:rsidP="006C619E">
            <w:pPr>
              <w:spacing w:line="276" w:lineRule="auto"/>
            </w:pPr>
            <w:r w:rsidRPr="00053725">
              <w:t>Ik</w:t>
            </w:r>
            <w:r w:rsidR="00535031">
              <w:t xml:space="preserve"> </w:t>
            </w:r>
            <w:r w:rsidRPr="00053725">
              <w:t>kon</w:t>
            </w:r>
            <w:r w:rsidR="00535031">
              <w:t xml:space="preserve"> </w:t>
            </w:r>
            <w:r w:rsidRPr="00053725">
              <w:t>op</w:t>
            </w:r>
            <w:r w:rsidR="00535031">
              <w:t xml:space="preserve"> </w:t>
            </w:r>
            <w:r w:rsidRPr="00053725">
              <w:t>korte</w:t>
            </w:r>
            <w:r w:rsidR="00535031">
              <w:t xml:space="preserve"> </w:t>
            </w:r>
            <w:r w:rsidRPr="00053725">
              <w:t>termijn</w:t>
            </w:r>
            <w:r w:rsidR="00535031">
              <w:t xml:space="preserve"> </w:t>
            </w:r>
            <w:r w:rsidRPr="00053725">
              <w:t>mijn</w:t>
            </w:r>
            <w:r w:rsidR="00535031">
              <w:t xml:space="preserve"> </w:t>
            </w:r>
            <w:r w:rsidRPr="00053725">
              <w:t>eerste</w:t>
            </w:r>
            <w:r w:rsidR="00535031">
              <w:t xml:space="preserve"> </w:t>
            </w:r>
            <w:r w:rsidRPr="00053725">
              <w:t>afspraak</w:t>
            </w:r>
            <w:r w:rsidR="00535031">
              <w:t xml:space="preserve"> </w:t>
            </w:r>
            <w:r w:rsidRPr="00053725">
              <w:t>maken</w:t>
            </w:r>
            <w:r w:rsidR="00535031">
              <w:t xml:space="preserve"> </w:t>
            </w:r>
          </w:p>
        </w:tc>
        <w:tc>
          <w:tcPr>
            <w:tcW w:w="825" w:type="dxa"/>
          </w:tcPr>
          <w:p w14:paraId="41FFB714" w14:textId="392A5230" w:rsidR="00B75799" w:rsidRPr="00053725" w:rsidRDefault="00535031" w:rsidP="006C619E">
            <w:pPr>
              <w:spacing w:line="276" w:lineRule="auto"/>
            </w:pPr>
            <w:r>
              <w:t xml:space="preserve"> </w:t>
            </w:r>
          </w:p>
        </w:tc>
        <w:tc>
          <w:tcPr>
            <w:tcW w:w="825" w:type="dxa"/>
          </w:tcPr>
          <w:p w14:paraId="0A1F5D53" w14:textId="3A21D254" w:rsidR="00B75799" w:rsidRPr="00053725" w:rsidRDefault="00535031" w:rsidP="006C619E">
            <w:pPr>
              <w:spacing w:line="276" w:lineRule="auto"/>
            </w:pPr>
            <w:r>
              <w:t xml:space="preserve"> </w:t>
            </w:r>
          </w:p>
        </w:tc>
        <w:tc>
          <w:tcPr>
            <w:tcW w:w="825" w:type="dxa"/>
          </w:tcPr>
          <w:p w14:paraId="704BF192" w14:textId="01FAE47B" w:rsidR="00B75799" w:rsidRPr="00053725" w:rsidRDefault="00535031" w:rsidP="006C619E">
            <w:pPr>
              <w:spacing w:line="276" w:lineRule="auto"/>
            </w:pPr>
            <w:r>
              <w:t xml:space="preserve"> </w:t>
            </w:r>
          </w:p>
        </w:tc>
        <w:tc>
          <w:tcPr>
            <w:tcW w:w="825" w:type="dxa"/>
          </w:tcPr>
          <w:p w14:paraId="2C7F65A0" w14:textId="76FEE8BE" w:rsidR="00B75799" w:rsidRPr="00053725" w:rsidRDefault="00535031" w:rsidP="006C619E">
            <w:pPr>
              <w:spacing w:line="276" w:lineRule="auto"/>
            </w:pPr>
            <w:r>
              <w:t xml:space="preserve"> </w:t>
            </w:r>
          </w:p>
        </w:tc>
        <w:tc>
          <w:tcPr>
            <w:tcW w:w="825" w:type="dxa"/>
          </w:tcPr>
          <w:p w14:paraId="2E6A8112" w14:textId="54C5AB11" w:rsidR="00B75799" w:rsidRPr="00053725" w:rsidRDefault="00535031" w:rsidP="006C619E">
            <w:pPr>
              <w:spacing w:line="276" w:lineRule="auto"/>
            </w:pPr>
            <w:r>
              <w:t xml:space="preserve"> </w:t>
            </w:r>
          </w:p>
        </w:tc>
      </w:tr>
      <w:tr w:rsidR="00B75799" w:rsidRPr="00053725" w14:paraId="328B2E39" w14:textId="77777777" w:rsidTr="001F64F4">
        <w:tc>
          <w:tcPr>
            <w:tcW w:w="5760" w:type="dxa"/>
          </w:tcPr>
          <w:p w14:paraId="0C9CCB7F" w14:textId="709B8553" w:rsidR="00B75799" w:rsidRPr="00053725" w:rsidRDefault="00B75799" w:rsidP="006C619E">
            <w:pPr>
              <w:spacing w:line="276" w:lineRule="auto"/>
            </w:pPr>
            <w:r w:rsidRPr="00053725">
              <w:t>Mijn</w:t>
            </w:r>
            <w:r w:rsidR="00535031">
              <w:t xml:space="preserve"> </w:t>
            </w:r>
            <w:r w:rsidRPr="00053725">
              <w:t>advocaat</w:t>
            </w:r>
            <w:r w:rsidR="00535031">
              <w:t xml:space="preserve"> </w:t>
            </w:r>
            <w:r w:rsidRPr="00053725">
              <w:t>heeft</w:t>
            </w:r>
            <w:r w:rsidR="00535031">
              <w:t xml:space="preserve"> </w:t>
            </w:r>
            <w:r w:rsidRPr="00053725">
              <w:t>mij</w:t>
            </w:r>
            <w:r w:rsidR="00535031">
              <w:t xml:space="preserve"> </w:t>
            </w:r>
            <w:r w:rsidRPr="00053725">
              <w:t>gevraagd</w:t>
            </w:r>
            <w:r w:rsidR="00535031">
              <w:t xml:space="preserve"> </w:t>
            </w:r>
            <w:r w:rsidRPr="00053725">
              <w:t>wat</w:t>
            </w:r>
            <w:r w:rsidR="00535031">
              <w:t xml:space="preserve"> </w:t>
            </w:r>
            <w:r w:rsidRPr="00053725">
              <w:t>mijn</w:t>
            </w:r>
            <w:r w:rsidR="00535031">
              <w:t xml:space="preserve"> </w:t>
            </w:r>
            <w:r w:rsidRPr="00053725">
              <w:t>verwachtingen</w:t>
            </w:r>
            <w:r w:rsidR="00535031">
              <w:t xml:space="preserve"> </w:t>
            </w:r>
            <w:r w:rsidRPr="00053725">
              <w:t>zijn</w:t>
            </w:r>
            <w:r w:rsidR="00535031">
              <w:t xml:space="preserve"> </w:t>
            </w:r>
          </w:p>
        </w:tc>
        <w:tc>
          <w:tcPr>
            <w:tcW w:w="825" w:type="dxa"/>
          </w:tcPr>
          <w:p w14:paraId="763781E1" w14:textId="2E47C8C6" w:rsidR="00B75799" w:rsidRPr="00053725" w:rsidRDefault="00535031" w:rsidP="006C619E">
            <w:pPr>
              <w:spacing w:line="276" w:lineRule="auto"/>
            </w:pPr>
            <w:r>
              <w:t xml:space="preserve"> </w:t>
            </w:r>
          </w:p>
        </w:tc>
        <w:tc>
          <w:tcPr>
            <w:tcW w:w="825" w:type="dxa"/>
          </w:tcPr>
          <w:p w14:paraId="4A7E7E29" w14:textId="52B87A45" w:rsidR="00B75799" w:rsidRPr="00053725" w:rsidRDefault="00535031" w:rsidP="006C619E">
            <w:pPr>
              <w:spacing w:line="276" w:lineRule="auto"/>
            </w:pPr>
            <w:r>
              <w:t xml:space="preserve"> </w:t>
            </w:r>
          </w:p>
        </w:tc>
        <w:tc>
          <w:tcPr>
            <w:tcW w:w="825" w:type="dxa"/>
          </w:tcPr>
          <w:p w14:paraId="71BADA9C" w14:textId="0E13368D" w:rsidR="00B75799" w:rsidRPr="00053725" w:rsidRDefault="00535031" w:rsidP="006C619E">
            <w:pPr>
              <w:spacing w:line="276" w:lineRule="auto"/>
            </w:pPr>
            <w:r>
              <w:t xml:space="preserve"> </w:t>
            </w:r>
          </w:p>
        </w:tc>
        <w:tc>
          <w:tcPr>
            <w:tcW w:w="825" w:type="dxa"/>
          </w:tcPr>
          <w:p w14:paraId="28618C35" w14:textId="048C0FCB" w:rsidR="00B75799" w:rsidRPr="00053725" w:rsidRDefault="00535031" w:rsidP="006C619E">
            <w:pPr>
              <w:spacing w:line="276" w:lineRule="auto"/>
            </w:pPr>
            <w:r>
              <w:t xml:space="preserve"> </w:t>
            </w:r>
          </w:p>
        </w:tc>
        <w:tc>
          <w:tcPr>
            <w:tcW w:w="825" w:type="dxa"/>
          </w:tcPr>
          <w:p w14:paraId="414C98B5" w14:textId="0C333190" w:rsidR="00B75799" w:rsidRPr="00053725" w:rsidRDefault="00535031" w:rsidP="006C619E">
            <w:pPr>
              <w:spacing w:line="276" w:lineRule="auto"/>
            </w:pPr>
            <w:r>
              <w:t xml:space="preserve"> </w:t>
            </w:r>
          </w:p>
        </w:tc>
      </w:tr>
      <w:tr w:rsidR="00B75799" w:rsidRPr="00053725" w14:paraId="42777510" w14:textId="77777777" w:rsidTr="001F64F4">
        <w:tc>
          <w:tcPr>
            <w:tcW w:w="5760" w:type="dxa"/>
          </w:tcPr>
          <w:p w14:paraId="20790BB6" w14:textId="13CF7C62" w:rsidR="00B75799" w:rsidRPr="00053725" w:rsidRDefault="00B75799" w:rsidP="006C619E">
            <w:pPr>
              <w:spacing w:line="276" w:lineRule="auto"/>
            </w:pPr>
            <w:r w:rsidRPr="00053725">
              <w:t>Mijn</w:t>
            </w:r>
            <w:r w:rsidR="00535031">
              <w:t xml:space="preserve"> </w:t>
            </w:r>
            <w:r w:rsidRPr="00053725">
              <w:t>advocaat</w:t>
            </w:r>
            <w:r w:rsidR="00535031">
              <w:t xml:space="preserve"> </w:t>
            </w:r>
            <w:r w:rsidRPr="00053725">
              <w:t>gaf</w:t>
            </w:r>
            <w:r w:rsidR="00535031">
              <w:t xml:space="preserve"> </w:t>
            </w:r>
            <w:r w:rsidRPr="00053725">
              <w:t>helder</w:t>
            </w:r>
            <w:r w:rsidR="00535031">
              <w:t xml:space="preserve"> </w:t>
            </w:r>
            <w:r w:rsidRPr="00053725">
              <w:t>aan</w:t>
            </w:r>
            <w:r w:rsidR="00535031">
              <w:t xml:space="preserve"> </w:t>
            </w:r>
            <w:r w:rsidRPr="00053725">
              <w:t>wat</w:t>
            </w:r>
            <w:r w:rsidR="00535031">
              <w:t xml:space="preserve"> </w:t>
            </w:r>
            <w:r w:rsidRPr="00053725">
              <w:t>zijn</w:t>
            </w:r>
            <w:r w:rsidR="00535031">
              <w:t xml:space="preserve"> </w:t>
            </w:r>
            <w:r w:rsidRPr="00053725">
              <w:t>eerste</w:t>
            </w:r>
            <w:r w:rsidR="00535031">
              <w:t xml:space="preserve"> </w:t>
            </w:r>
            <w:r w:rsidRPr="00053725">
              <w:t>inschatting</w:t>
            </w:r>
            <w:r w:rsidR="00535031">
              <w:t xml:space="preserve"> </w:t>
            </w:r>
            <w:r w:rsidRPr="00053725">
              <w:t>is</w:t>
            </w:r>
            <w:r w:rsidR="00535031">
              <w:t xml:space="preserve"> </w:t>
            </w:r>
            <w:r w:rsidRPr="00053725">
              <w:t>van</w:t>
            </w:r>
            <w:r w:rsidR="00535031">
              <w:t xml:space="preserve"> </w:t>
            </w:r>
            <w:r w:rsidRPr="00053725">
              <w:t>mijn</w:t>
            </w:r>
            <w:r w:rsidR="00535031">
              <w:t xml:space="preserve"> </w:t>
            </w:r>
            <w:r w:rsidRPr="00053725">
              <w:t>zaak</w:t>
            </w:r>
            <w:r w:rsidR="00535031">
              <w:t xml:space="preserve"> </w:t>
            </w:r>
          </w:p>
        </w:tc>
        <w:tc>
          <w:tcPr>
            <w:tcW w:w="825" w:type="dxa"/>
          </w:tcPr>
          <w:p w14:paraId="5EC31823" w14:textId="4845601D" w:rsidR="00B75799" w:rsidRPr="00053725" w:rsidRDefault="00535031" w:rsidP="006C619E">
            <w:pPr>
              <w:spacing w:line="276" w:lineRule="auto"/>
            </w:pPr>
            <w:r>
              <w:t xml:space="preserve"> </w:t>
            </w:r>
          </w:p>
        </w:tc>
        <w:tc>
          <w:tcPr>
            <w:tcW w:w="825" w:type="dxa"/>
          </w:tcPr>
          <w:p w14:paraId="7D81DA71" w14:textId="1574CF29" w:rsidR="00B75799" w:rsidRPr="00053725" w:rsidRDefault="00535031" w:rsidP="006C619E">
            <w:pPr>
              <w:spacing w:line="276" w:lineRule="auto"/>
            </w:pPr>
            <w:r>
              <w:t xml:space="preserve"> </w:t>
            </w:r>
          </w:p>
        </w:tc>
        <w:tc>
          <w:tcPr>
            <w:tcW w:w="825" w:type="dxa"/>
          </w:tcPr>
          <w:p w14:paraId="79A6182F" w14:textId="44BADF9B" w:rsidR="00B75799" w:rsidRPr="00053725" w:rsidRDefault="00535031" w:rsidP="006C619E">
            <w:pPr>
              <w:spacing w:line="276" w:lineRule="auto"/>
            </w:pPr>
            <w:r>
              <w:t xml:space="preserve"> </w:t>
            </w:r>
          </w:p>
        </w:tc>
        <w:tc>
          <w:tcPr>
            <w:tcW w:w="825" w:type="dxa"/>
          </w:tcPr>
          <w:p w14:paraId="73FABC15" w14:textId="1ED591C0" w:rsidR="00B75799" w:rsidRPr="00053725" w:rsidRDefault="00535031" w:rsidP="006C619E">
            <w:pPr>
              <w:spacing w:line="276" w:lineRule="auto"/>
            </w:pPr>
            <w:r>
              <w:t xml:space="preserve"> </w:t>
            </w:r>
          </w:p>
        </w:tc>
        <w:tc>
          <w:tcPr>
            <w:tcW w:w="825" w:type="dxa"/>
          </w:tcPr>
          <w:p w14:paraId="750E58F4" w14:textId="31CFB122" w:rsidR="00B75799" w:rsidRPr="00053725" w:rsidRDefault="00535031" w:rsidP="006C619E">
            <w:pPr>
              <w:spacing w:line="276" w:lineRule="auto"/>
            </w:pPr>
            <w:r>
              <w:t xml:space="preserve"> </w:t>
            </w:r>
          </w:p>
        </w:tc>
      </w:tr>
      <w:tr w:rsidR="00B75799" w:rsidRPr="00053725" w14:paraId="31B4DDF9" w14:textId="77777777" w:rsidTr="001F64F4">
        <w:tc>
          <w:tcPr>
            <w:tcW w:w="5760" w:type="dxa"/>
          </w:tcPr>
          <w:p w14:paraId="7BD2BA5B" w14:textId="10B7CB2B" w:rsidR="00B75799" w:rsidRPr="00053725" w:rsidRDefault="00B75799" w:rsidP="006C619E">
            <w:pPr>
              <w:spacing w:line="276" w:lineRule="auto"/>
            </w:pPr>
            <w:r w:rsidRPr="00053725">
              <w:t>Ik</w:t>
            </w:r>
            <w:r w:rsidR="00535031">
              <w:t xml:space="preserve"> </w:t>
            </w:r>
            <w:r w:rsidRPr="00053725">
              <w:t>kreeg</w:t>
            </w:r>
            <w:r w:rsidR="00535031">
              <w:t xml:space="preserve"> </w:t>
            </w:r>
            <w:r w:rsidRPr="00053725">
              <w:t>tijdens</w:t>
            </w:r>
            <w:r w:rsidR="00535031">
              <w:t xml:space="preserve"> </w:t>
            </w:r>
            <w:r w:rsidRPr="00053725">
              <w:t>het</w:t>
            </w:r>
            <w:r w:rsidR="00535031">
              <w:t xml:space="preserve"> </w:t>
            </w:r>
            <w:r w:rsidRPr="00053725">
              <w:t>intakegesprek</w:t>
            </w:r>
            <w:r w:rsidR="00535031">
              <w:t xml:space="preserve"> </w:t>
            </w:r>
            <w:r w:rsidRPr="00053725">
              <w:t>voldoende</w:t>
            </w:r>
            <w:r w:rsidR="00535031">
              <w:t xml:space="preserve"> </w:t>
            </w:r>
            <w:r w:rsidRPr="00053725">
              <w:t>informatie</w:t>
            </w:r>
            <w:r w:rsidR="00535031">
              <w:t xml:space="preserve"> </w:t>
            </w:r>
            <w:r w:rsidRPr="00053725">
              <w:t>over</w:t>
            </w:r>
            <w:r w:rsidR="00535031">
              <w:t xml:space="preserve"> </w:t>
            </w:r>
            <w:r w:rsidRPr="00053725">
              <w:t>de</w:t>
            </w:r>
            <w:r w:rsidR="00535031">
              <w:t xml:space="preserve"> </w:t>
            </w:r>
            <w:r w:rsidRPr="00053725">
              <w:t>haalbaarheid</w:t>
            </w:r>
            <w:r w:rsidR="00535031">
              <w:t xml:space="preserve"> </w:t>
            </w:r>
            <w:r w:rsidRPr="00053725">
              <w:t>van</w:t>
            </w:r>
            <w:r w:rsidR="00535031">
              <w:t xml:space="preserve"> </w:t>
            </w:r>
            <w:r w:rsidRPr="00053725">
              <w:t>de</w:t>
            </w:r>
            <w:r w:rsidR="00535031">
              <w:t xml:space="preserve"> </w:t>
            </w:r>
            <w:r w:rsidRPr="00053725">
              <w:t>zaak</w:t>
            </w:r>
            <w:r w:rsidR="00535031">
              <w:t xml:space="preserve"> </w:t>
            </w:r>
          </w:p>
        </w:tc>
        <w:tc>
          <w:tcPr>
            <w:tcW w:w="825" w:type="dxa"/>
          </w:tcPr>
          <w:p w14:paraId="5E442334" w14:textId="0DBEEF9F" w:rsidR="00B75799" w:rsidRPr="00053725" w:rsidRDefault="00535031" w:rsidP="006C619E">
            <w:pPr>
              <w:spacing w:line="276" w:lineRule="auto"/>
            </w:pPr>
            <w:r>
              <w:t xml:space="preserve"> </w:t>
            </w:r>
          </w:p>
        </w:tc>
        <w:tc>
          <w:tcPr>
            <w:tcW w:w="825" w:type="dxa"/>
          </w:tcPr>
          <w:p w14:paraId="77075C53" w14:textId="75D8A6CB" w:rsidR="00B75799" w:rsidRPr="00053725" w:rsidRDefault="00535031" w:rsidP="006C619E">
            <w:pPr>
              <w:spacing w:line="276" w:lineRule="auto"/>
            </w:pPr>
            <w:r>
              <w:t xml:space="preserve"> </w:t>
            </w:r>
          </w:p>
        </w:tc>
        <w:tc>
          <w:tcPr>
            <w:tcW w:w="825" w:type="dxa"/>
          </w:tcPr>
          <w:p w14:paraId="706DE591" w14:textId="4044E83B" w:rsidR="00B75799" w:rsidRPr="00053725" w:rsidRDefault="00535031" w:rsidP="006C619E">
            <w:pPr>
              <w:spacing w:line="276" w:lineRule="auto"/>
            </w:pPr>
            <w:r>
              <w:t xml:space="preserve"> </w:t>
            </w:r>
          </w:p>
        </w:tc>
        <w:tc>
          <w:tcPr>
            <w:tcW w:w="825" w:type="dxa"/>
          </w:tcPr>
          <w:p w14:paraId="430CF0F9" w14:textId="16DA6D07" w:rsidR="00B75799" w:rsidRPr="00053725" w:rsidRDefault="00535031" w:rsidP="006C619E">
            <w:pPr>
              <w:spacing w:line="276" w:lineRule="auto"/>
            </w:pPr>
            <w:r>
              <w:t xml:space="preserve"> </w:t>
            </w:r>
          </w:p>
        </w:tc>
        <w:tc>
          <w:tcPr>
            <w:tcW w:w="825" w:type="dxa"/>
          </w:tcPr>
          <w:p w14:paraId="62855FB0" w14:textId="02D22BFB" w:rsidR="00B75799" w:rsidRPr="00053725" w:rsidRDefault="00535031" w:rsidP="006C619E">
            <w:pPr>
              <w:spacing w:line="276" w:lineRule="auto"/>
            </w:pPr>
            <w:r>
              <w:t xml:space="preserve"> </w:t>
            </w:r>
          </w:p>
        </w:tc>
      </w:tr>
      <w:tr w:rsidR="00B75799" w:rsidRPr="00053725" w14:paraId="4F297DEA" w14:textId="77777777" w:rsidTr="001F64F4">
        <w:tc>
          <w:tcPr>
            <w:tcW w:w="5760" w:type="dxa"/>
          </w:tcPr>
          <w:p w14:paraId="02B456AD" w14:textId="3E6F4DC6" w:rsidR="00B75799" w:rsidRPr="00053725" w:rsidRDefault="00B75799" w:rsidP="006C619E">
            <w:pPr>
              <w:spacing w:line="276" w:lineRule="auto"/>
            </w:pPr>
            <w:r w:rsidRPr="00053725">
              <w:t>Ik</w:t>
            </w:r>
            <w:r w:rsidR="00535031">
              <w:t xml:space="preserve"> </w:t>
            </w:r>
            <w:r w:rsidRPr="00053725">
              <w:t>kreeg</w:t>
            </w:r>
            <w:r w:rsidR="00535031">
              <w:t xml:space="preserve"> </w:t>
            </w:r>
            <w:r w:rsidRPr="00053725">
              <w:t>tijdens</w:t>
            </w:r>
            <w:r w:rsidR="00535031">
              <w:t xml:space="preserve"> </w:t>
            </w:r>
            <w:r w:rsidRPr="00053725">
              <w:t>het</w:t>
            </w:r>
            <w:r w:rsidR="00535031">
              <w:t xml:space="preserve"> </w:t>
            </w:r>
            <w:r w:rsidRPr="00053725">
              <w:t>intakegesprek</w:t>
            </w:r>
            <w:r w:rsidR="00535031">
              <w:t xml:space="preserve"> </w:t>
            </w:r>
            <w:r w:rsidRPr="00053725">
              <w:t>voldoende</w:t>
            </w:r>
            <w:r w:rsidR="00535031">
              <w:t xml:space="preserve"> </w:t>
            </w:r>
            <w:r w:rsidRPr="00053725">
              <w:t>informatie</w:t>
            </w:r>
            <w:r w:rsidR="00535031">
              <w:t xml:space="preserve"> </w:t>
            </w:r>
            <w:r w:rsidRPr="00053725">
              <w:t>over</w:t>
            </w:r>
            <w:r w:rsidR="00535031">
              <w:t xml:space="preserve"> </w:t>
            </w:r>
            <w:r w:rsidRPr="00053725">
              <w:t>de</w:t>
            </w:r>
            <w:r w:rsidR="00535031">
              <w:t xml:space="preserve"> </w:t>
            </w:r>
            <w:r w:rsidRPr="00053725">
              <w:t>voor-</w:t>
            </w:r>
            <w:r w:rsidR="00535031">
              <w:t xml:space="preserve"> </w:t>
            </w:r>
            <w:r w:rsidRPr="00053725">
              <w:t>en</w:t>
            </w:r>
            <w:r w:rsidR="00535031">
              <w:t xml:space="preserve"> </w:t>
            </w:r>
            <w:r w:rsidRPr="00053725">
              <w:t>nadelen</w:t>
            </w:r>
            <w:r w:rsidR="00535031">
              <w:t xml:space="preserve"> </w:t>
            </w:r>
            <w:r w:rsidRPr="00053725">
              <w:t>van</w:t>
            </w:r>
            <w:r w:rsidR="00535031">
              <w:t xml:space="preserve"> </w:t>
            </w:r>
            <w:r w:rsidRPr="00053725">
              <w:t>de</w:t>
            </w:r>
            <w:r w:rsidR="00535031">
              <w:t xml:space="preserve"> </w:t>
            </w:r>
            <w:r w:rsidRPr="00053725">
              <w:t>te</w:t>
            </w:r>
            <w:r w:rsidR="00535031">
              <w:t xml:space="preserve"> </w:t>
            </w:r>
            <w:r w:rsidRPr="00053725">
              <w:t>nemen</w:t>
            </w:r>
            <w:r w:rsidR="00535031">
              <w:t xml:space="preserve"> </w:t>
            </w:r>
            <w:r w:rsidRPr="00053725">
              <w:t>stappen</w:t>
            </w:r>
            <w:r w:rsidR="00535031">
              <w:t xml:space="preserve"> </w:t>
            </w:r>
          </w:p>
        </w:tc>
        <w:tc>
          <w:tcPr>
            <w:tcW w:w="825" w:type="dxa"/>
          </w:tcPr>
          <w:p w14:paraId="5B6DEDAF" w14:textId="6EC7CF87" w:rsidR="00B75799" w:rsidRPr="00053725" w:rsidRDefault="00535031" w:rsidP="006C619E">
            <w:pPr>
              <w:spacing w:line="276" w:lineRule="auto"/>
            </w:pPr>
            <w:r>
              <w:t xml:space="preserve"> </w:t>
            </w:r>
          </w:p>
        </w:tc>
        <w:tc>
          <w:tcPr>
            <w:tcW w:w="825" w:type="dxa"/>
          </w:tcPr>
          <w:p w14:paraId="23442D51" w14:textId="5254D304" w:rsidR="00B75799" w:rsidRPr="00053725" w:rsidRDefault="00535031" w:rsidP="006C619E">
            <w:pPr>
              <w:spacing w:line="276" w:lineRule="auto"/>
            </w:pPr>
            <w:r>
              <w:t xml:space="preserve"> </w:t>
            </w:r>
          </w:p>
        </w:tc>
        <w:tc>
          <w:tcPr>
            <w:tcW w:w="825" w:type="dxa"/>
          </w:tcPr>
          <w:p w14:paraId="098B45A2" w14:textId="1FE9325D" w:rsidR="00B75799" w:rsidRPr="00053725" w:rsidRDefault="00535031" w:rsidP="006C619E">
            <w:pPr>
              <w:spacing w:line="276" w:lineRule="auto"/>
            </w:pPr>
            <w:r>
              <w:t xml:space="preserve"> </w:t>
            </w:r>
          </w:p>
        </w:tc>
        <w:tc>
          <w:tcPr>
            <w:tcW w:w="825" w:type="dxa"/>
          </w:tcPr>
          <w:p w14:paraId="3EFB1D16" w14:textId="6EBBCC37" w:rsidR="00B75799" w:rsidRPr="00053725" w:rsidRDefault="00535031" w:rsidP="006C619E">
            <w:pPr>
              <w:spacing w:line="276" w:lineRule="auto"/>
            </w:pPr>
            <w:r>
              <w:t xml:space="preserve"> </w:t>
            </w:r>
          </w:p>
        </w:tc>
        <w:tc>
          <w:tcPr>
            <w:tcW w:w="825" w:type="dxa"/>
          </w:tcPr>
          <w:p w14:paraId="4297A88A" w14:textId="623CE3C5" w:rsidR="00B75799" w:rsidRPr="00053725" w:rsidRDefault="00535031" w:rsidP="006C619E">
            <w:pPr>
              <w:spacing w:line="276" w:lineRule="auto"/>
            </w:pPr>
            <w:r>
              <w:t xml:space="preserve"> </w:t>
            </w:r>
          </w:p>
        </w:tc>
      </w:tr>
      <w:tr w:rsidR="00B75799" w:rsidRPr="00053725" w14:paraId="5F85095D" w14:textId="77777777" w:rsidTr="001F64F4">
        <w:tc>
          <w:tcPr>
            <w:tcW w:w="5760" w:type="dxa"/>
          </w:tcPr>
          <w:p w14:paraId="05D0544D" w14:textId="604E53B9" w:rsidR="00B75799" w:rsidRPr="00053725" w:rsidRDefault="00B75799" w:rsidP="006C619E">
            <w:pPr>
              <w:spacing w:line="276" w:lineRule="auto"/>
            </w:pPr>
            <w:r w:rsidRPr="00053725">
              <w:t>Ik</w:t>
            </w:r>
            <w:r w:rsidR="00535031">
              <w:t xml:space="preserve"> </w:t>
            </w:r>
            <w:r w:rsidRPr="00053725">
              <w:t>kreeg</w:t>
            </w:r>
            <w:r w:rsidR="00535031">
              <w:t xml:space="preserve"> </w:t>
            </w:r>
            <w:r w:rsidRPr="00053725">
              <w:t>tijdens</w:t>
            </w:r>
            <w:r w:rsidR="00535031">
              <w:t xml:space="preserve"> </w:t>
            </w:r>
            <w:r w:rsidRPr="00053725">
              <w:t>het</w:t>
            </w:r>
            <w:r w:rsidR="00535031">
              <w:t xml:space="preserve"> </w:t>
            </w:r>
            <w:r w:rsidRPr="00053725">
              <w:t>intakegesprek</w:t>
            </w:r>
            <w:r w:rsidR="00535031">
              <w:t xml:space="preserve"> </w:t>
            </w:r>
            <w:r w:rsidRPr="00053725">
              <w:t>voldoende</w:t>
            </w:r>
            <w:r w:rsidR="00535031">
              <w:t xml:space="preserve"> </w:t>
            </w:r>
            <w:r w:rsidRPr="00053725">
              <w:t>informatie</w:t>
            </w:r>
            <w:r w:rsidR="00535031">
              <w:t xml:space="preserve"> </w:t>
            </w:r>
            <w:r w:rsidRPr="00053725">
              <w:t>over</w:t>
            </w:r>
            <w:r w:rsidR="00535031">
              <w:t xml:space="preserve"> </w:t>
            </w:r>
            <w:r w:rsidRPr="00053725">
              <w:t>de</w:t>
            </w:r>
            <w:r w:rsidR="00535031">
              <w:t xml:space="preserve"> </w:t>
            </w:r>
            <w:r w:rsidRPr="00053725">
              <w:t>risico’s</w:t>
            </w:r>
            <w:r w:rsidR="00535031">
              <w:t xml:space="preserve"> </w:t>
            </w:r>
            <w:r w:rsidRPr="00053725">
              <w:t>van</w:t>
            </w:r>
            <w:r w:rsidR="00535031">
              <w:t xml:space="preserve"> </w:t>
            </w:r>
            <w:r w:rsidRPr="00053725">
              <w:t>de</w:t>
            </w:r>
            <w:r w:rsidR="00535031">
              <w:t xml:space="preserve"> </w:t>
            </w:r>
            <w:r w:rsidRPr="00053725">
              <w:t>te</w:t>
            </w:r>
            <w:r w:rsidR="00535031">
              <w:t xml:space="preserve"> </w:t>
            </w:r>
            <w:r w:rsidRPr="00053725">
              <w:t>nemen</w:t>
            </w:r>
            <w:r w:rsidR="00535031">
              <w:t xml:space="preserve"> </w:t>
            </w:r>
            <w:r w:rsidRPr="00053725">
              <w:t>stappen</w:t>
            </w:r>
            <w:r w:rsidR="00535031">
              <w:t xml:space="preserve"> </w:t>
            </w:r>
          </w:p>
        </w:tc>
        <w:tc>
          <w:tcPr>
            <w:tcW w:w="825" w:type="dxa"/>
          </w:tcPr>
          <w:p w14:paraId="243EBCBB" w14:textId="6154F720" w:rsidR="00B75799" w:rsidRPr="00053725" w:rsidRDefault="00535031" w:rsidP="006C619E">
            <w:pPr>
              <w:spacing w:line="276" w:lineRule="auto"/>
            </w:pPr>
            <w:r>
              <w:t xml:space="preserve"> </w:t>
            </w:r>
          </w:p>
        </w:tc>
        <w:tc>
          <w:tcPr>
            <w:tcW w:w="825" w:type="dxa"/>
          </w:tcPr>
          <w:p w14:paraId="15DB129A" w14:textId="023E170E" w:rsidR="00B75799" w:rsidRPr="00053725" w:rsidRDefault="00535031" w:rsidP="006C619E">
            <w:pPr>
              <w:spacing w:line="276" w:lineRule="auto"/>
            </w:pPr>
            <w:r>
              <w:t xml:space="preserve"> </w:t>
            </w:r>
          </w:p>
        </w:tc>
        <w:tc>
          <w:tcPr>
            <w:tcW w:w="825" w:type="dxa"/>
          </w:tcPr>
          <w:p w14:paraId="1065480F" w14:textId="65EA00F3" w:rsidR="00B75799" w:rsidRPr="00053725" w:rsidRDefault="00535031" w:rsidP="006C619E">
            <w:pPr>
              <w:spacing w:line="276" w:lineRule="auto"/>
            </w:pPr>
            <w:r>
              <w:t xml:space="preserve"> </w:t>
            </w:r>
          </w:p>
        </w:tc>
        <w:tc>
          <w:tcPr>
            <w:tcW w:w="825" w:type="dxa"/>
          </w:tcPr>
          <w:p w14:paraId="188A1E13" w14:textId="1452D2DB" w:rsidR="00B75799" w:rsidRPr="00053725" w:rsidRDefault="00535031" w:rsidP="006C619E">
            <w:pPr>
              <w:spacing w:line="276" w:lineRule="auto"/>
            </w:pPr>
            <w:r>
              <w:t xml:space="preserve"> </w:t>
            </w:r>
          </w:p>
        </w:tc>
        <w:tc>
          <w:tcPr>
            <w:tcW w:w="825" w:type="dxa"/>
          </w:tcPr>
          <w:p w14:paraId="05B08257" w14:textId="05F5EBF8" w:rsidR="00B75799" w:rsidRPr="00053725" w:rsidRDefault="00535031" w:rsidP="006C619E">
            <w:pPr>
              <w:spacing w:line="276" w:lineRule="auto"/>
            </w:pPr>
            <w:r>
              <w:t xml:space="preserve"> </w:t>
            </w:r>
          </w:p>
        </w:tc>
      </w:tr>
      <w:tr w:rsidR="00B75799" w:rsidRPr="00053725" w14:paraId="2A88BE5E" w14:textId="77777777" w:rsidTr="001F64F4">
        <w:tc>
          <w:tcPr>
            <w:tcW w:w="5760" w:type="dxa"/>
          </w:tcPr>
          <w:p w14:paraId="0DC512C0" w14:textId="1D49EA9B" w:rsidR="00B75799" w:rsidRPr="00053725" w:rsidRDefault="00B75799" w:rsidP="006C619E">
            <w:pPr>
              <w:spacing w:line="276" w:lineRule="auto"/>
            </w:pPr>
            <w:r w:rsidRPr="00053725">
              <w:t>Ik</w:t>
            </w:r>
            <w:r w:rsidR="00535031">
              <w:t xml:space="preserve"> </w:t>
            </w:r>
            <w:r w:rsidRPr="00053725">
              <w:t>ben</w:t>
            </w:r>
            <w:r w:rsidR="00535031">
              <w:t xml:space="preserve"> </w:t>
            </w:r>
            <w:r w:rsidRPr="00053725">
              <w:t>geïnformeerd</w:t>
            </w:r>
            <w:r w:rsidR="00535031">
              <w:t xml:space="preserve"> </w:t>
            </w:r>
            <w:r w:rsidRPr="00053725">
              <w:t>over</w:t>
            </w:r>
            <w:r w:rsidR="00535031">
              <w:t xml:space="preserve"> </w:t>
            </w:r>
            <w:r w:rsidRPr="00053725">
              <w:t>de</w:t>
            </w:r>
            <w:r w:rsidR="00535031">
              <w:t xml:space="preserve"> </w:t>
            </w:r>
            <w:r w:rsidRPr="00053725">
              <w:t>aanpak</w:t>
            </w:r>
            <w:r w:rsidR="00535031">
              <w:t xml:space="preserve"> </w:t>
            </w:r>
            <w:r w:rsidRPr="00053725">
              <w:t>en</w:t>
            </w:r>
            <w:r w:rsidR="00535031">
              <w:t xml:space="preserve"> </w:t>
            </w:r>
            <w:r w:rsidRPr="00053725">
              <w:t>de</w:t>
            </w:r>
            <w:r w:rsidR="00535031">
              <w:t xml:space="preserve"> </w:t>
            </w:r>
            <w:r w:rsidRPr="00053725">
              <w:t>te</w:t>
            </w:r>
            <w:r w:rsidR="00535031">
              <w:t xml:space="preserve"> </w:t>
            </w:r>
            <w:r w:rsidRPr="00053725">
              <w:t>volgen</w:t>
            </w:r>
            <w:r w:rsidR="00535031">
              <w:t xml:space="preserve"> </w:t>
            </w:r>
            <w:r w:rsidRPr="00053725">
              <w:t>stappen</w:t>
            </w:r>
            <w:r w:rsidR="00535031">
              <w:t xml:space="preserve"> </w:t>
            </w:r>
            <w:r w:rsidRPr="00053725">
              <w:t>in</w:t>
            </w:r>
            <w:r w:rsidR="00535031">
              <w:t xml:space="preserve"> </w:t>
            </w:r>
            <w:r w:rsidRPr="00053725">
              <w:t>mijn</w:t>
            </w:r>
            <w:r w:rsidR="00535031">
              <w:t xml:space="preserve"> </w:t>
            </w:r>
            <w:r w:rsidRPr="00053725">
              <w:t>zaak</w:t>
            </w:r>
            <w:r w:rsidR="00535031">
              <w:t xml:space="preserve"> </w:t>
            </w:r>
          </w:p>
        </w:tc>
        <w:tc>
          <w:tcPr>
            <w:tcW w:w="825" w:type="dxa"/>
          </w:tcPr>
          <w:p w14:paraId="5C6CFAAF" w14:textId="76587F59" w:rsidR="00B75799" w:rsidRPr="00053725" w:rsidRDefault="00535031" w:rsidP="006C619E">
            <w:pPr>
              <w:spacing w:line="276" w:lineRule="auto"/>
            </w:pPr>
            <w:r>
              <w:t xml:space="preserve"> </w:t>
            </w:r>
          </w:p>
        </w:tc>
        <w:tc>
          <w:tcPr>
            <w:tcW w:w="825" w:type="dxa"/>
          </w:tcPr>
          <w:p w14:paraId="5BD9E87C" w14:textId="5D92FBA7" w:rsidR="00B75799" w:rsidRPr="00053725" w:rsidRDefault="00535031" w:rsidP="006C619E">
            <w:pPr>
              <w:spacing w:line="276" w:lineRule="auto"/>
            </w:pPr>
            <w:r>
              <w:t xml:space="preserve"> </w:t>
            </w:r>
          </w:p>
        </w:tc>
        <w:tc>
          <w:tcPr>
            <w:tcW w:w="825" w:type="dxa"/>
          </w:tcPr>
          <w:p w14:paraId="51B8BFE0" w14:textId="5900D294" w:rsidR="00B75799" w:rsidRPr="00053725" w:rsidRDefault="00535031" w:rsidP="006C619E">
            <w:pPr>
              <w:spacing w:line="276" w:lineRule="auto"/>
            </w:pPr>
            <w:r>
              <w:t xml:space="preserve"> </w:t>
            </w:r>
          </w:p>
        </w:tc>
        <w:tc>
          <w:tcPr>
            <w:tcW w:w="825" w:type="dxa"/>
          </w:tcPr>
          <w:p w14:paraId="37A5E49E" w14:textId="54293DE5" w:rsidR="00B75799" w:rsidRPr="00053725" w:rsidRDefault="00535031" w:rsidP="006C619E">
            <w:pPr>
              <w:spacing w:line="276" w:lineRule="auto"/>
            </w:pPr>
            <w:r>
              <w:t xml:space="preserve"> </w:t>
            </w:r>
          </w:p>
        </w:tc>
        <w:tc>
          <w:tcPr>
            <w:tcW w:w="825" w:type="dxa"/>
          </w:tcPr>
          <w:p w14:paraId="72405EFB" w14:textId="056403ED" w:rsidR="00B75799" w:rsidRPr="00053725" w:rsidRDefault="00535031" w:rsidP="006C619E">
            <w:pPr>
              <w:spacing w:line="276" w:lineRule="auto"/>
            </w:pPr>
            <w:r>
              <w:t xml:space="preserve"> </w:t>
            </w:r>
          </w:p>
        </w:tc>
      </w:tr>
      <w:tr w:rsidR="00B75799" w:rsidRPr="00053725" w14:paraId="72D97FAD" w14:textId="77777777" w:rsidTr="001F64F4">
        <w:tc>
          <w:tcPr>
            <w:tcW w:w="5760" w:type="dxa"/>
          </w:tcPr>
          <w:p w14:paraId="5AFBE74D" w14:textId="7D81004E" w:rsidR="00B75799" w:rsidRPr="00053725" w:rsidRDefault="00B75799" w:rsidP="006C619E">
            <w:pPr>
              <w:spacing w:line="276" w:lineRule="auto"/>
            </w:pPr>
            <w:r w:rsidRPr="00053725">
              <w:t>Ik</w:t>
            </w:r>
            <w:r w:rsidR="00535031">
              <w:t xml:space="preserve"> </w:t>
            </w:r>
            <w:r w:rsidRPr="00053725">
              <w:t>ben</w:t>
            </w:r>
            <w:r w:rsidR="00535031">
              <w:t xml:space="preserve"> </w:t>
            </w:r>
            <w:r w:rsidRPr="00053725">
              <w:t>geïnformeerd</w:t>
            </w:r>
            <w:r w:rsidR="00535031">
              <w:t xml:space="preserve"> </w:t>
            </w:r>
            <w:r w:rsidRPr="00053725">
              <w:t>over</w:t>
            </w:r>
            <w:r w:rsidR="00535031">
              <w:t xml:space="preserve"> </w:t>
            </w:r>
            <w:r w:rsidRPr="00053725">
              <w:t>de</w:t>
            </w:r>
            <w:r w:rsidR="00535031">
              <w:t xml:space="preserve"> </w:t>
            </w:r>
            <w:r w:rsidRPr="00053725">
              <w:t>eventuele</w:t>
            </w:r>
            <w:r w:rsidR="00535031">
              <w:t xml:space="preserve"> </w:t>
            </w:r>
            <w:r w:rsidRPr="00053725">
              <w:t>mogelijkheid</w:t>
            </w:r>
            <w:r w:rsidR="00535031">
              <w:t xml:space="preserve"> </w:t>
            </w:r>
            <w:r w:rsidRPr="00053725">
              <w:t>tot</w:t>
            </w:r>
            <w:r w:rsidR="00535031">
              <w:t xml:space="preserve"> </w:t>
            </w:r>
            <w:r w:rsidRPr="00053725">
              <w:t>deelname</w:t>
            </w:r>
            <w:r w:rsidR="00535031">
              <w:t xml:space="preserve"> </w:t>
            </w:r>
            <w:r w:rsidRPr="00053725">
              <w:t>aan</w:t>
            </w:r>
            <w:r w:rsidR="00535031">
              <w:t xml:space="preserve"> </w:t>
            </w:r>
            <w:r w:rsidRPr="00053725">
              <w:t>gefinancierde</w:t>
            </w:r>
            <w:r w:rsidR="00535031">
              <w:t xml:space="preserve"> </w:t>
            </w:r>
            <w:r w:rsidRPr="00053725">
              <w:t>rechtshulp</w:t>
            </w:r>
            <w:r w:rsidR="00535031">
              <w:t xml:space="preserve"> </w:t>
            </w:r>
          </w:p>
        </w:tc>
        <w:tc>
          <w:tcPr>
            <w:tcW w:w="825" w:type="dxa"/>
          </w:tcPr>
          <w:p w14:paraId="0CE555EF" w14:textId="6659DAAB" w:rsidR="00B75799" w:rsidRPr="00053725" w:rsidRDefault="00535031" w:rsidP="006C619E">
            <w:pPr>
              <w:spacing w:line="276" w:lineRule="auto"/>
            </w:pPr>
            <w:r>
              <w:t xml:space="preserve"> </w:t>
            </w:r>
          </w:p>
        </w:tc>
        <w:tc>
          <w:tcPr>
            <w:tcW w:w="825" w:type="dxa"/>
          </w:tcPr>
          <w:p w14:paraId="551E66F3" w14:textId="09CD4972" w:rsidR="00B75799" w:rsidRPr="00053725" w:rsidRDefault="00535031" w:rsidP="006C619E">
            <w:pPr>
              <w:spacing w:line="276" w:lineRule="auto"/>
            </w:pPr>
            <w:r>
              <w:t xml:space="preserve"> </w:t>
            </w:r>
          </w:p>
        </w:tc>
        <w:tc>
          <w:tcPr>
            <w:tcW w:w="825" w:type="dxa"/>
          </w:tcPr>
          <w:p w14:paraId="0A6049CE" w14:textId="166570CA" w:rsidR="00B75799" w:rsidRPr="00053725" w:rsidRDefault="00535031" w:rsidP="006C619E">
            <w:pPr>
              <w:spacing w:line="276" w:lineRule="auto"/>
            </w:pPr>
            <w:r>
              <w:t xml:space="preserve"> </w:t>
            </w:r>
          </w:p>
        </w:tc>
        <w:tc>
          <w:tcPr>
            <w:tcW w:w="825" w:type="dxa"/>
          </w:tcPr>
          <w:p w14:paraId="2AFC08ED" w14:textId="67B1C644" w:rsidR="00B75799" w:rsidRPr="00053725" w:rsidRDefault="00535031" w:rsidP="006C619E">
            <w:pPr>
              <w:spacing w:line="276" w:lineRule="auto"/>
            </w:pPr>
            <w:r>
              <w:t xml:space="preserve"> </w:t>
            </w:r>
          </w:p>
        </w:tc>
        <w:tc>
          <w:tcPr>
            <w:tcW w:w="825" w:type="dxa"/>
          </w:tcPr>
          <w:p w14:paraId="21EF4291" w14:textId="47815BD3" w:rsidR="00B75799" w:rsidRPr="00053725" w:rsidRDefault="00535031" w:rsidP="006C619E">
            <w:pPr>
              <w:spacing w:line="276" w:lineRule="auto"/>
            </w:pPr>
            <w:r>
              <w:t xml:space="preserve"> </w:t>
            </w:r>
          </w:p>
        </w:tc>
      </w:tr>
      <w:tr w:rsidR="00B75799" w:rsidRPr="00053725" w14:paraId="40A3DB76" w14:textId="77777777" w:rsidTr="001F64F4">
        <w:tc>
          <w:tcPr>
            <w:tcW w:w="5760" w:type="dxa"/>
          </w:tcPr>
          <w:p w14:paraId="1D04093C" w14:textId="2584837A" w:rsidR="00B75799" w:rsidRPr="00053725" w:rsidRDefault="00B75799" w:rsidP="006C619E">
            <w:pPr>
              <w:spacing w:line="276" w:lineRule="auto"/>
            </w:pPr>
            <w:r w:rsidRPr="00053725">
              <w:t>Ik</w:t>
            </w:r>
            <w:r w:rsidR="00535031">
              <w:t xml:space="preserve"> </w:t>
            </w:r>
            <w:r w:rsidRPr="00053725">
              <w:t>ben</w:t>
            </w:r>
            <w:r w:rsidR="00535031">
              <w:t xml:space="preserve"> </w:t>
            </w:r>
            <w:r w:rsidRPr="00053725">
              <w:t>geïnformeerd</w:t>
            </w:r>
            <w:r w:rsidR="00535031">
              <w:t xml:space="preserve"> </w:t>
            </w:r>
            <w:r w:rsidRPr="00053725">
              <w:t>over</w:t>
            </w:r>
            <w:r w:rsidR="00535031">
              <w:t xml:space="preserve"> </w:t>
            </w:r>
            <w:r w:rsidRPr="00053725">
              <w:t>de</w:t>
            </w:r>
            <w:r w:rsidR="00535031">
              <w:t xml:space="preserve"> </w:t>
            </w:r>
            <w:r w:rsidRPr="00053725">
              <w:t>hoogte</w:t>
            </w:r>
            <w:r w:rsidR="00535031">
              <w:t xml:space="preserve"> </w:t>
            </w:r>
            <w:r w:rsidRPr="00053725">
              <w:t>van</w:t>
            </w:r>
            <w:r w:rsidR="00535031">
              <w:t xml:space="preserve"> </w:t>
            </w:r>
            <w:r w:rsidRPr="00053725">
              <w:t>de</w:t>
            </w:r>
            <w:r w:rsidR="00535031">
              <w:t xml:space="preserve"> </w:t>
            </w:r>
            <w:r w:rsidRPr="00053725">
              <w:t>eigen</w:t>
            </w:r>
            <w:r w:rsidR="00535031">
              <w:t xml:space="preserve"> </w:t>
            </w:r>
            <w:r w:rsidRPr="00053725">
              <w:t>bijdrage</w:t>
            </w:r>
            <w:r w:rsidR="00535031">
              <w:t xml:space="preserve"> </w:t>
            </w:r>
            <w:r w:rsidRPr="00053725">
              <w:t>in</w:t>
            </w:r>
            <w:r w:rsidR="00535031">
              <w:t xml:space="preserve"> </w:t>
            </w:r>
            <w:r w:rsidRPr="00053725">
              <w:t>geval</w:t>
            </w:r>
            <w:r w:rsidR="00535031">
              <w:t xml:space="preserve"> </w:t>
            </w:r>
            <w:r w:rsidRPr="00053725">
              <w:t>van</w:t>
            </w:r>
            <w:r w:rsidR="00535031">
              <w:t xml:space="preserve"> </w:t>
            </w:r>
            <w:r w:rsidRPr="00053725">
              <w:t>deelname</w:t>
            </w:r>
            <w:r w:rsidR="00535031">
              <w:t xml:space="preserve"> </w:t>
            </w:r>
            <w:r w:rsidRPr="00053725">
              <w:t>aan</w:t>
            </w:r>
            <w:r w:rsidR="00535031">
              <w:t xml:space="preserve"> </w:t>
            </w:r>
            <w:r w:rsidRPr="00053725">
              <w:t>gefinancierde</w:t>
            </w:r>
            <w:r w:rsidR="00535031">
              <w:t xml:space="preserve"> </w:t>
            </w:r>
            <w:r w:rsidRPr="00053725">
              <w:t>rechtshulp</w:t>
            </w:r>
            <w:r w:rsidR="00535031">
              <w:t xml:space="preserve"> </w:t>
            </w:r>
          </w:p>
        </w:tc>
        <w:tc>
          <w:tcPr>
            <w:tcW w:w="825" w:type="dxa"/>
          </w:tcPr>
          <w:p w14:paraId="3EE3002A" w14:textId="175BF7AB" w:rsidR="00B75799" w:rsidRPr="00053725" w:rsidRDefault="00535031" w:rsidP="006C619E">
            <w:pPr>
              <w:spacing w:line="276" w:lineRule="auto"/>
            </w:pPr>
            <w:r>
              <w:t xml:space="preserve"> </w:t>
            </w:r>
          </w:p>
        </w:tc>
        <w:tc>
          <w:tcPr>
            <w:tcW w:w="825" w:type="dxa"/>
          </w:tcPr>
          <w:p w14:paraId="258A1C08" w14:textId="31810C42" w:rsidR="00B75799" w:rsidRPr="00053725" w:rsidRDefault="00535031" w:rsidP="006C619E">
            <w:pPr>
              <w:spacing w:line="276" w:lineRule="auto"/>
            </w:pPr>
            <w:r>
              <w:t xml:space="preserve"> </w:t>
            </w:r>
          </w:p>
        </w:tc>
        <w:tc>
          <w:tcPr>
            <w:tcW w:w="825" w:type="dxa"/>
          </w:tcPr>
          <w:p w14:paraId="3E623167" w14:textId="6A4C5CDD" w:rsidR="00B75799" w:rsidRPr="00053725" w:rsidRDefault="00535031" w:rsidP="006C619E">
            <w:pPr>
              <w:spacing w:line="276" w:lineRule="auto"/>
            </w:pPr>
            <w:r>
              <w:t xml:space="preserve"> </w:t>
            </w:r>
          </w:p>
        </w:tc>
        <w:tc>
          <w:tcPr>
            <w:tcW w:w="825" w:type="dxa"/>
          </w:tcPr>
          <w:p w14:paraId="580E15BB" w14:textId="4A85ADFE" w:rsidR="00B75799" w:rsidRPr="00053725" w:rsidRDefault="00535031" w:rsidP="006C619E">
            <w:pPr>
              <w:spacing w:line="276" w:lineRule="auto"/>
            </w:pPr>
            <w:r>
              <w:t xml:space="preserve"> </w:t>
            </w:r>
          </w:p>
        </w:tc>
        <w:tc>
          <w:tcPr>
            <w:tcW w:w="825" w:type="dxa"/>
          </w:tcPr>
          <w:p w14:paraId="2F64948E" w14:textId="5008B794" w:rsidR="00B75799" w:rsidRPr="00053725" w:rsidRDefault="00535031" w:rsidP="006C619E">
            <w:pPr>
              <w:spacing w:line="276" w:lineRule="auto"/>
            </w:pPr>
            <w:r>
              <w:t xml:space="preserve"> </w:t>
            </w:r>
          </w:p>
        </w:tc>
      </w:tr>
      <w:tr w:rsidR="00B75799" w:rsidRPr="00053725" w14:paraId="6789E293" w14:textId="77777777" w:rsidTr="001F64F4">
        <w:tc>
          <w:tcPr>
            <w:tcW w:w="5760" w:type="dxa"/>
          </w:tcPr>
          <w:p w14:paraId="69270978" w14:textId="04DF54F7" w:rsidR="00B75799" w:rsidRPr="00053725" w:rsidRDefault="00B75799" w:rsidP="006C619E">
            <w:pPr>
              <w:spacing w:line="276" w:lineRule="auto"/>
            </w:pPr>
            <w:r w:rsidRPr="00053725">
              <w:t>Ik</w:t>
            </w:r>
            <w:r w:rsidR="00535031">
              <w:t xml:space="preserve"> </w:t>
            </w:r>
            <w:r w:rsidRPr="00053725">
              <w:t>ben</w:t>
            </w:r>
            <w:r w:rsidR="00535031">
              <w:t xml:space="preserve"> </w:t>
            </w:r>
            <w:r w:rsidRPr="00053725">
              <w:t>geïnformeerd</w:t>
            </w:r>
            <w:r w:rsidR="00535031">
              <w:t xml:space="preserve"> </w:t>
            </w:r>
            <w:r w:rsidRPr="00053725">
              <w:t>over</w:t>
            </w:r>
            <w:r w:rsidR="00535031">
              <w:t xml:space="preserve"> </w:t>
            </w:r>
            <w:r w:rsidRPr="00053725">
              <w:t>de</w:t>
            </w:r>
            <w:r w:rsidR="00535031">
              <w:t xml:space="preserve"> </w:t>
            </w:r>
            <w:r w:rsidRPr="00053725">
              <w:t>bijkomende</w:t>
            </w:r>
            <w:r w:rsidR="00535031">
              <w:t xml:space="preserve"> </w:t>
            </w:r>
            <w:r w:rsidRPr="00053725">
              <w:t>kosten</w:t>
            </w:r>
            <w:r w:rsidR="00535031">
              <w:t xml:space="preserve"> </w:t>
            </w:r>
            <w:r w:rsidRPr="00053725">
              <w:t>(griffierecht,</w:t>
            </w:r>
            <w:r w:rsidR="00535031">
              <w:t xml:space="preserve"> </w:t>
            </w:r>
            <w:r w:rsidRPr="00053725">
              <w:t>enz.)</w:t>
            </w:r>
            <w:r w:rsidR="00535031">
              <w:t xml:space="preserve"> </w:t>
            </w:r>
          </w:p>
        </w:tc>
        <w:tc>
          <w:tcPr>
            <w:tcW w:w="825" w:type="dxa"/>
          </w:tcPr>
          <w:p w14:paraId="19A32500" w14:textId="3EE763B3" w:rsidR="00B75799" w:rsidRPr="00053725" w:rsidRDefault="00535031" w:rsidP="006C619E">
            <w:pPr>
              <w:spacing w:line="276" w:lineRule="auto"/>
            </w:pPr>
            <w:r>
              <w:t xml:space="preserve"> </w:t>
            </w:r>
          </w:p>
        </w:tc>
        <w:tc>
          <w:tcPr>
            <w:tcW w:w="825" w:type="dxa"/>
          </w:tcPr>
          <w:p w14:paraId="22CF33C3" w14:textId="71E041F0" w:rsidR="00B75799" w:rsidRPr="00053725" w:rsidRDefault="00535031" w:rsidP="006C619E">
            <w:pPr>
              <w:spacing w:line="276" w:lineRule="auto"/>
            </w:pPr>
            <w:r>
              <w:t xml:space="preserve"> </w:t>
            </w:r>
          </w:p>
        </w:tc>
        <w:tc>
          <w:tcPr>
            <w:tcW w:w="825" w:type="dxa"/>
          </w:tcPr>
          <w:p w14:paraId="0201939D" w14:textId="35F370DB" w:rsidR="00B75799" w:rsidRPr="00053725" w:rsidRDefault="00535031" w:rsidP="006C619E">
            <w:pPr>
              <w:spacing w:line="276" w:lineRule="auto"/>
            </w:pPr>
            <w:r>
              <w:t xml:space="preserve"> </w:t>
            </w:r>
          </w:p>
        </w:tc>
        <w:tc>
          <w:tcPr>
            <w:tcW w:w="825" w:type="dxa"/>
          </w:tcPr>
          <w:p w14:paraId="1188A45D" w14:textId="66641B2F" w:rsidR="00B75799" w:rsidRPr="00053725" w:rsidRDefault="00535031" w:rsidP="006C619E">
            <w:pPr>
              <w:spacing w:line="276" w:lineRule="auto"/>
            </w:pPr>
            <w:r>
              <w:t xml:space="preserve"> </w:t>
            </w:r>
          </w:p>
        </w:tc>
        <w:tc>
          <w:tcPr>
            <w:tcW w:w="825" w:type="dxa"/>
          </w:tcPr>
          <w:p w14:paraId="42162B5A" w14:textId="599B6938" w:rsidR="00B75799" w:rsidRPr="00053725" w:rsidRDefault="00535031" w:rsidP="006C619E">
            <w:pPr>
              <w:spacing w:line="276" w:lineRule="auto"/>
            </w:pPr>
            <w:r>
              <w:t xml:space="preserve"> </w:t>
            </w:r>
          </w:p>
        </w:tc>
      </w:tr>
      <w:tr w:rsidR="00B75799" w:rsidRPr="00053725" w14:paraId="7208B319" w14:textId="77777777" w:rsidTr="001F64F4">
        <w:tc>
          <w:tcPr>
            <w:tcW w:w="5760" w:type="dxa"/>
          </w:tcPr>
          <w:p w14:paraId="2FC61B2A" w14:textId="63E826F7" w:rsidR="00B75799" w:rsidRPr="00053725" w:rsidRDefault="00B75799" w:rsidP="006C619E">
            <w:pPr>
              <w:spacing w:line="276" w:lineRule="auto"/>
            </w:pPr>
            <w:r w:rsidRPr="00053725">
              <w:t>Ik</w:t>
            </w:r>
            <w:r w:rsidR="00535031">
              <w:t xml:space="preserve"> </w:t>
            </w:r>
            <w:r w:rsidRPr="00053725">
              <w:t>kreeg</w:t>
            </w:r>
            <w:r w:rsidR="00535031">
              <w:t xml:space="preserve"> </w:t>
            </w:r>
            <w:r w:rsidRPr="00053725">
              <w:t>tijdens</w:t>
            </w:r>
            <w:r w:rsidR="00535031">
              <w:t xml:space="preserve"> </w:t>
            </w:r>
            <w:r w:rsidRPr="00053725">
              <w:t>het</w:t>
            </w:r>
            <w:r w:rsidR="00535031">
              <w:t xml:space="preserve"> </w:t>
            </w:r>
            <w:r w:rsidRPr="00053725">
              <w:t>intakegesprek</w:t>
            </w:r>
            <w:r w:rsidR="00535031">
              <w:t xml:space="preserve"> </w:t>
            </w:r>
            <w:r w:rsidRPr="00053725">
              <w:t>voldoende</w:t>
            </w:r>
            <w:r w:rsidR="00535031">
              <w:t xml:space="preserve"> </w:t>
            </w:r>
            <w:r w:rsidRPr="00053725">
              <w:t>informatie</w:t>
            </w:r>
            <w:r w:rsidR="00535031">
              <w:t xml:space="preserve"> </w:t>
            </w:r>
            <w:r w:rsidRPr="00053725">
              <w:t>over</w:t>
            </w:r>
            <w:r w:rsidR="00535031">
              <w:t xml:space="preserve"> </w:t>
            </w:r>
            <w:r w:rsidRPr="00053725">
              <w:t>de</w:t>
            </w:r>
            <w:r w:rsidR="00535031">
              <w:t xml:space="preserve"> </w:t>
            </w:r>
            <w:r w:rsidRPr="00053725">
              <w:t>totale</w:t>
            </w:r>
            <w:r w:rsidR="00535031">
              <w:t xml:space="preserve"> </w:t>
            </w:r>
            <w:r w:rsidRPr="00053725">
              <w:t>kosten</w:t>
            </w:r>
            <w:r w:rsidR="00535031">
              <w:t xml:space="preserve"> </w:t>
            </w:r>
            <w:r w:rsidRPr="00053725">
              <w:t>verbonden</w:t>
            </w:r>
            <w:r w:rsidR="00535031">
              <w:t xml:space="preserve"> </w:t>
            </w:r>
            <w:r w:rsidRPr="00053725">
              <w:t>aan</w:t>
            </w:r>
            <w:r w:rsidR="00535031">
              <w:t xml:space="preserve"> </w:t>
            </w:r>
            <w:r w:rsidRPr="00053725">
              <w:t>de</w:t>
            </w:r>
            <w:r w:rsidR="00535031">
              <w:t xml:space="preserve"> </w:t>
            </w:r>
            <w:r w:rsidRPr="00053725">
              <w:t>behandeling</w:t>
            </w:r>
            <w:r w:rsidR="00535031">
              <w:t xml:space="preserve"> </w:t>
            </w:r>
            <w:r w:rsidRPr="00053725">
              <w:t>van</w:t>
            </w:r>
            <w:r w:rsidR="00535031">
              <w:t xml:space="preserve"> </w:t>
            </w:r>
            <w:r w:rsidRPr="00053725">
              <w:t>mijn</w:t>
            </w:r>
            <w:r w:rsidR="00535031">
              <w:t xml:space="preserve"> </w:t>
            </w:r>
            <w:r w:rsidRPr="00053725">
              <w:t>zaak</w:t>
            </w:r>
            <w:r w:rsidR="00535031">
              <w:t xml:space="preserve"> </w:t>
            </w:r>
          </w:p>
        </w:tc>
        <w:tc>
          <w:tcPr>
            <w:tcW w:w="825" w:type="dxa"/>
          </w:tcPr>
          <w:p w14:paraId="5E0CD41A" w14:textId="13E5E041" w:rsidR="00B75799" w:rsidRPr="00053725" w:rsidRDefault="00535031" w:rsidP="006C619E">
            <w:pPr>
              <w:spacing w:line="276" w:lineRule="auto"/>
            </w:pPr>
            <w:r>
              <w:t xml:space="preserve"> </w:t>
            </w:r>
          </w:p>
        </w:tc>
        <w:tc>
          <w:tcPr>
            <w:tcW w:w="825" w:type="dxa"/>
          </w:tcPr>
          <w:p w14:paraId="2D31CBFA" w14:textId="3FA5F0D3" w:rsidR="00B75799" w:rsidRPr="00053725" w:rsidRDefault="00535031" w:rsidP="006C619E">
            <w:pPr>
              <w:spacing w:line="276" w:lineRule="auto"/>
            </w:pPr>
            <w:r>
              <w:t xml:space="preserve"> </w:t>
            </w:r>
          </w:p>
        </w:tc>
        <w:tc>
          <w:tcPr>
            <w:tcW w:w="825" w:type="dxa"/>
          </w:tcPr>
          <w:p w14:paraId="6A6B0A30" w14:textId="20F52B69" w:rsidR="00B75799" w:rsidRPr="00053725" w:rsidRDefault="00535031" w:rsidP="006C619E">
            <w:pPr>
              <w:spacing w:line="276" w:lineRule="auto"/>
            </w:pPr>
            <w:r>
              <w:t xml:space="preserve"> </w:t>
            </w:r>
          </w:p>
        </w:tc>
        <w:tc>
          <w:tcPr>
            <w:tcW w:w="825" w:type="dxa"/>
          </w:tcPr>
          <w:p w14:paraId="2772C182" w14:textId="2707CF35" w:rsidR="00B75799" w:rsidRPr="00053725" w:rsidRDefault="00535031" w:rsidP="006C619E">
            <w:pPr>
              <w:spacing w:line="276" w:lineRule="auto"/>
            </w:pPr>
            <w:r>
              <w:t xml:space="preserve"> </w:t>
            </w:r>
          </w:p>
        </w:tc>
        <w:tc>
          <w:tcPr>
            <w:tcW w:w="825" w:type="dxa"/>
          </w:tcPr>
          <w:p w14:paraId="78766B8B" w14:textId="5D64E20D" w:rsidR="00B75799" w:rsidRPr="00053725" w:rsidRDefault="00535031" w:rsidP="006C619E">
            <w:pPr>
              <w:spacing w:line="276" w:lineRule="auto"/>
            </w:pPr>
            <w:r>
              <w:t xml:space="preserve"> </w:t>
            </w:r>
          </w:p>
        </w:tc>
      </w:tr>
      <w:tr w:rsidR="00B75799" w:rsidRPr="00053725" w14:paraId="5398C3C4" w14:textId="77777777" w:rsidTr="001F64F4">
        <w:tc>
          <w:tcPr>
            <w:tcW w:w="5760" w:type="dxa"/>
          </w:tcPr>
          <w:p w14:paraId="52CBACCF" w14:textId="3EB38F60" w:rsidR="00B75799" w:rsidRPr="00053725" w:rsidRDefault="00B75799" w:rsidP="006C619E">
            <w:pPr>
              <w:spacing w:line="276" w:lineRule="auto"/>
            </w:pPr>
            <w:r w:rsidRPr="00053725">
              <w:t>Ik</w:t>
            </w:r>
            <w:r w:rsidR="00535031">
              <w:t xml:space="preserve"> </w:t>
            </w:r>
            <w:r w:rsidRPr="00053725">
              <w:t>ben</w:t>
            </w:r>
            <w:r w:rsidR="00535031">
              <w:t xml:space="preserve"> </w:t>
            </w:r>
            <w:r w:rsidRPr="00053725">
              <w:t>voldoende</w:t>
            </w:r>
            <w:r w:rsidR="00535031">
              <w:t xml:space="preserve"> </w:t>
            </w:r>
            <w:r w:rsidRPr="00053725">
              <w:t>geïnformeerd</w:t>
            </w:r>
            <w:r w:rsidR="00535031">
              <w:t xml:space="preserve"> </w:t>
            </w:r>
            <w:r w:rsidRPr="00053725">
              <w:t>over</w:t>
            </w:r>
            <w:r w:rsidR="00535031">
              <w:t xml:space="preserve"> </w:t>
            </w:r>
            <w:r w:rsidRPr="00053725">
              <w:t>de</w:t>
            </w:r>
            <w:r w:rsidR="00535031">
              <w:t xml:space="preserve"> </w:t>
            </w:r>
            <w:r w:rsidRPr="00053725">
              <w:t>wijze</w:t>
            </w:r>
            <w:r w:rsidR="00535031">
              <w:t xml:space="preserve"> </w:t>
            </w:r>
            <w:r w:rsidRPr="00053725">
              <w:t>van</w:t>
            </w:r>
            <w:r w:rsidR="00535031">
              <w:t xml:space="preserve"> </w:t>
            </w:r>
            <w:r w:rsidRPr="00053725">
              <w:t>declareren</w:t>
            </w:r>
            <w:r w:rsidR="00535031">
              <w:t xml:space="preserve"> </w:t>
            </w:r>
          </w:p>
        </w:tc>
        <w:tc>
          <w:tcPr>
            <w:tcW w:w="825" w:type="dxa"/>
          </w:tcPr>
          <w:p w14:paraId="6AB15C3C" w14:textId="78CE9051" w:rsidR="00B75799" w:rsidRPr="00053725" w:rsidRDefault="00535031" w:rsidP="006C619E">
            <w:pPr>
              <w:spacing w:line="276" w:lineRule="auto"/>
            </w:pPr>
            <w:r>
              <w:t xml:space="preserve"> </w:t>
            </w:r>
          </w:p>
        </w:tc>
        <w:tc>
          <w:tcPr>
            <w:tcW w:w="825" w:type="dxa"/>
          </w:tcPr>
          <w:p w14:paraId="312C5E3D" w14:textId="7842A14E" w:rsidR="00B75799" w:rsidRPr="00053725" w:rsidRDefault="00535031" w:rsidP="006C619E">
            <w:pPr>
              <w:spacing w:line="276" w:lineRule="auto"/>
            </w:pPr>
            <w:r>
              <w:t xml:space="preserve"> </w:t>
            </w:r>
          </w:p>
        </w:tc>
        <w:tc>
          <w:tcPr>
            <w:tcW w:w="825" w:type="dxa"/>
          </w:tcPr>
          <w:p w14:paraId="0E2807FB" w14:textId="57FF891E" w:rsidR="00B75799" w:rsidRPr="00053725" w:rsidRDefault="00535031" w:rsidP="006C619E">
            <w:pPr>
              <w:spacing w:line="276" w:lineRule="auto"/>
            </w:pPr>
            <w:r>
              <w:t xml:space="preserve"> </w:t>
            </w:r>
          </w:p>
        </w:tc>
        <w:tc>
          <w:tcPr>
            <w:tcW w:w="825" w:type="dxa"/>
          </w:tcPr>
          <w:p w14:paraId="30C6D60A" w14:textId="7EC899BA" w:rsidR="00B75799" w:rsidRPr="00053725" w:rsidRDefault="00535031" w:rsidP="006C619E">
            <w:pPr>
              <w:spacing w:line="276" w:lineRule="auto"/>
            </w:pPr>
            <w:r>
              <w:t xml:space="preserve"> </w:t>
            </w:r>
          </w:p>
        </w:tc>
        <w:tc>
          <w:tcPr>
            <w:tcW w:w="825" w:type="dxa"/>
          </w:tcPr>
          <w:p w14:paraId="570E1DC4" w14:textId="564D84BC" w:rsidR="00B75799" w:rsidRPr="00053725" w:rsidRDefault="00535031" w:rsidP="006C619E">
            <w:pPr>
              <w:spacing w:line="276" w:lineRule="auto"/>
            </w:pPr>
            <w:r>
              <w:t xml:space="preserve"> </w:t>
            </w:r>
          </w:p>
        </w:tc>
      </w:tr>
      <w:tr w:rsidR="00B75799" w:rsidRPr="00053725" w14:paraId="6042068A" w14:textId="77777777" w:rsidTr="001F64F4">
        <w:tc>
          <w:tcPr>
            <w:tcW w:w="5760" w:type="dxa"/>
          </w:tcPr>
          <w:p w14:paraId="269B0EB2" w14:textId="670E3D99" w:rsidR="00B75799" w:rsidRPr="00053725" w:rsidRDefault="00B75799" w:rsidP="006C619E">
            <w:pPr>
              <w:spacing w:line="276" w:lineRule="auto"/>
            </w:pPr>
            <w:r w:rsidRPr="00053725">
              <w:t>Mijn</w:t>
            </w:r>
            <w:r w:rsidR="00535031">
              <w:t xml:space="preserve"> </w:t>
            </w:r>
            <w:r w:rsidRPr="00053725">
              <w:t>advocaat</w:t>
            </w:r>
            <w:r w:rsidR="00535031">
              <w:t xml:space="preserve"> </w:t>
            </w:r>
            <w:r w:rsidRPr="00053725">
              <w:t>liet</w:t>
            </w:r>
            <w:r w:rsidR="00535031">
              <w:t xml:space="preserve"> </w:t>
            </w:r>
            <w:r w:rsidRPr="00053725">
              <w:t>duidelijk</w:t>
            </w:r>
            <w:r w:rsidR="00535031">
              <w:t xml:space="preserve"> </w:t>
            </w:r>
            <w:r w:rsidRPr="00053725">
              <w:t>weten</w:t>
            </w:r>
            <w:r w:rsidR="00535031">
              <w:t xml:space="preserve"> </w:t>
            </w:r>
            <w:r w:rsidRPr="00053725">
              <w:t>wat</w:t>
            </w:r>
            <w:r w:rsidR="00535031">
              <w:t xml:space="preserve"> </w:t>
            </w:r>
            <w:r w:rsidRPr="00053725">
              <w:t>ik</w:t>
            </w:r>
            <w:r w:rsidR="00535031">
              <w:t xml:space="preserve"> </w:t>
            </w:r>
            <w:r w:rsidRPr="00053725">
              <w:t>van</w:t>
            </w:r>
            <w:r w:rsidR="00535031">
              <w:t xml:space="preserve"> </w:t>
            </w:r>
            <w:r w:rsidRPr="00053725">
              <w:t>hem</w:t>
            </w:r>
            <w:r w:rsidR="00535031">
              <w:t xml:space="preserve"> </w:t>
            </w:r>
            <w:r w:rsidRPr="00053725">
              <w:t>kan</w:t>
            </w:r>
            <w:r w:rsidR="00535031">
              <w:t xml:space="preserve"> </w:t>
            </w:r>
            <w:r w:rsidRPr="00053725">
              <w:t>verwachten</w:t>
            </w:r>
            <w:r w:rsidR="00535031">
              <w:t xml:space="preserve"> </w:t>
            </w:r>
          </w:p>
        </w:tc>
        <w:tc>
          <w:tcPr>
            <w:tcW w:w="825" w:type="dxa"/>
          </w:tcPr>
          <w:p w14:paraId="258F89FF" w14:textId="3BFBF5EF" w:rsidR="00B75799" w:rsidRPr="00053725" w:rsidRDefault="00535031" w:rsidP="006C619E">
            <w:pPr>
              <w:spacing w:line="276" w:lineRule="auto"/>
            </w:pPr>
            <w:r>
              <w:t xml:space="preserve"> </w:t>
            </w:r>
          </w:p>
        </w:tc>
        <w:tc>
          <w:tcPr>
            <w:tcW w:w="825" w:type="dxa"/>
          </w:tcPr>
          <w:p w14:paraId="0EADD27B" w14:textId="1CCA2A2C" w:rsidR="00B75799" w:rsidRPr="00053725" w:rsidRDefault="00535031" w:rsidP="006C619E">
            <w:pPr>
              <w:spacing w:line="276" w:lineRule="auto"/>
            </w:pPr>
            <w:r>
              <w:t xml:space="preserve"> </w:t>
            </w:r>
          </w:p>
        </w:tc>
        <w:tc>
          <w:tcPr>
            <w:tcW w:w="825" w:type="dxa"/>
          </w:tcPr>
          <w:p w14:paraId="3D70802A" w14:textId="04720654" w:rsidR="00B75799" w:rsidRPr="00053725" w:rsidRDefault="00535031" w:rsidP="006C619E">
            <w:pPr>
              <w:spacing w:line="276" w:lineRule="auto"/>
            </w:pPr>
            <w:r>
              <w:t xml:space="preserve"> </w:t>
            </w:r>
          </w:p>
        </w:tc>
        <w:tc>
          <w:tcPr>
            <w:tcW w:w="825" w:type="dxa"/>
          </w:tcPr>
          <w:p w14:paraId="1FF1B00A" w14:textId="5CC23F33" w:rsidR="00B75799" w:rsidRPr="00053725" w:rsidRDefault="00535031" w:rsidP="006C619E">
            <w:pPr>
              <w:spacing w:line="276" w:lineRule="auto"/>
            </w:pPr>
            <w:r>
              <w:t xml:space="preserve"> </w:t>
            </w:r>
          </w:p>
        </w:tc>
        <w:tc>
          <w:tcPr>
            <w:tcW w:w="825" w:type="dxa"/>
          </w:tcPr>
          <w:p w14:paraId="15FB2EE0" w14:textId="3BE51233" w:rsidR="00B75799" w:rsidRPr="00053725" w:rsidRDefault="00535031" w:rsidP="006C619E">
            <w:pPr>
              <w:spacing w:line="276" w:lineRule="auto"/>
            </w:pPr>
            <w:r>
              <w:t xml:space="preserve"> </w:t>
            </w:r>
          </w:p>
        </w:tc>
      </w:tr>
      <w:tr w:rsidR="00B75799" w:rsidRPr="00053725" w14:paraId="3050674B" w14:textId="77777777" w:rsidTr="001F64F4">
        <w:tc>
          <w:tcPr>
            <w:tcW w:w="5760" w:type="dxa"/>
          </w:tcPr>
          <w:p w14:paraId="6001BAB1" w14:textId="3B09C614" w:rsidR="00B75799" w:rsidRPr="00053725" w:rsidRDefault="00B75799" w:rsidP="006C619E">
            <w:pPr>
              <w:spacing w:line="276" w:lineRule="auto"/>
            </w:pPr>
            <w:r w:rsidRPr="00053725">
              <w:t>Ik</w:t>
            </w:r>
            <w:r w:rsidR="00535031">
              <w:t xml:space="preserve"> </w:t>
            </w:r>
            <w:r w:rsidRPr="00053725">
              <w:t>kreeg</w:t>
            </w:r>
            <w:r w:rsidR="00535031">
              <w:t xml:space="preserve"> </w:t>
            </w:r>
            <w:r w:rsidRPr="00053725">
              <w:t>tijdens</w:t>
            </w:r>
            <w:r w:rsidR="00535031">
              <w:t xml:space="preserve"> </w:t>
            </w:r>
            <w:r w:rsidRPr="00053725">
              <w:t>het</w:t>
            </w:r>
            <w:r w:rsidR="00535031">
              <w:t xml:space="preserve"> </w:t>
            </w:r>
            <w:r w:rsidRPr="00053725">
              <w:t>intakegesprek</w:t>
            </w:r>
            <w:r w:rsidR="00535031">
              <w:t xml:space="preserve"> </w:t>
            </w:r>
            <w:r w:rsidRPr="00053725">
              <w:t>voldoende</w:t>
            </w:r>
            <w:r w:rsidR="00535031">
              <w:t xml:space="preserve"> </w:t>
            </w:r>
            <w:r w:rsidRPr="00053725">
              <w:t>informatie</w:t>
            </w:r>
            <w:r w:rsidR="00535031">
              <w:t xml:space="preserve"> </w:t>
            </w:r>
            <w:r w:rsidRPr="00053725">
              <w:t>over</w:t>
            </w:r>
            <w:r w:rsidR="00535031">
              <w:t xml:space="preserve"> </w:t>
            </w:r>
            <w:r w:rsidRPr="00053725">
              <w:t>de</w:t>
            </w:r>
            <w:r w:rsidR="00535031">
              <w:t xml:space="preserve"> </w:t>
            </w:r>
            <w:r w:rsidRPr="00053725">
              <w:t>verdere</w:t>
            </w:r>
            <w:r w:rsidR="00535031">
              <w:t xml:space="preserve"> </w:t>
            </w:r>
            <w:r w:rsidRPr="00053725">
              <w:t>gang</w:t>
            </w:r>
            <w:r w:rsidR="00535031">
              <w:t xml:space="preserve"> </w:t>
            </w:r>
            <w:r w:rsidRPr="00053725">
              <w:t>van</w:t>
            </w:r>
            <w:r w:rsidR="00535031">
              <w:t xml:space="preserve"> </w:t>
            </w:r>
            <w:r w:rsidRPr="00053725">
              <w:t>zaken</w:t>
            </w:r>
            <w:r w:rsidR="00535031">
              <w:t xml:space="preserve"> </w:t>
            </w:r>
          </w:p>
        </w:tc>
        <w:tc>
          <w:tcPr>
            <w:tcW w:w="825" w:type="dxa"/>
          </w:tcPr>
          <w:p w14:paraId="3D63FAFB" w14:textId="12317308" w:rsidR="00B75799" w:rsidRPr="00053725" w:rsidRDefault="00535031" w:rsidP="006C619E">
            <w:pPr>
              <w:spacing w:line="276" w:lineRule="auto"/>
            </w:pPr>
            <w:r>
              <w:t xml:space="preserve"> </w:t>
            </w:r>
          </w:p>
        </w:tc>
        <w:tc>
          <w:tcPr>
            <w:tcW w:w="825" w:type="dxa"/>
          </w:tcPr>
          <w:p w14:paraId="3FA0517D" w14:textId="18EC2FEC" w:rsidR="00B75799" w:rsidRPr="00053725" w:rsidRDefault="00535031" w:rsidP="006C619E">
            <w:pPr>
              <w:spacing w:line="276" w:lineRule="auto"/>
            </w:pPr>
            <w:r>
              <w:t xml:space="preserve"> </w:t>
            </w:r>
          </w:p>
        </w:tc>
        <w:tc>
          <w:tcPr>
            <w:tcW w:w="825" w:type="dxa"/>
          </w:tcPr>
          <w:p w14:paraId="04630E3E" w14:textId="20729F00" w:rsidR="00B75799" w:rsidRPr="00053725" w:rsidRDefault="00535031" w:rsidP="006C619E">
            <w:pPr>
              <w:spacing w:line="276" w:lineRule="auto"/>
            </w:pPr>
            <w:r>
              <w:t xml:space="preserve"> </w:t>
            </w:r>
          </w:p>
        </w:tc>
        <w:tc>
          <w:tcPr>
            <w:tcW w:w="825" w:type="dxa"/>
          </w:tcPr>
          <w:p w14:paraId="67260E3A" w14:textId="0F3F2F00" w:rsidR="00B75799" w:rsidRPr="00053725" w:rsidRDefault="00535031" w:rsidP="006C619E">
            <w:pPr>
              <w:spacing w:line="276" w:lineRule="auto"/>
            </w:pPr>
            <w:r>
              <w:t xml:space="preserve"> </w:t>
            </w:r>
          </w:p>
        </w:tc>
        <w:tc>
          <w:tcPr>
            <w:tcW w:w="825" w:type="dxa"/>
          </w:tcPr>
          <w:p w14:paraId="39FCBFA1" w14:textId="003E2C44" w:rsidR="00B75799" w:rsidRPr="00053725" w:rsidRDefault="00535031" w:rsidP="006C619E">
            <w:pPr>
              <w:spacing w:line="276" w:lineRule="auto"/>
            </w:pPr>
            <w:r>
              <w:t xml:space="preserve"> </w:t>
            </w:r>
          </w:p>
        </w:tc>
      </w:tr>
      <w:tr w:rsidR="00B75799" w:rsidRPr="00053725" w14:paraId="3A799838" w14:textId="77777777" w:rsidTr="001F64F4">
        <w:tc>
          <w:tcPr>
            <w:tcW w:w="5760" w:type="dxa"/>
          </w:tcPr>
          <w:p w14:paraId="17977FFD" w14:textId="564CC868" w:rsidR="00B75799" w:rsidRPr="00053725" w:rsidRDefault="00B75799" w:rsidP="006C619E">
            <w:pPr>
              <w:spacing w:line="276" w:lineRule="auto"/>
            </w:pPr>
            <w:r w:rsidRPr="00053725">
              <w:t>De</w:t>
            </w:r>
            <w:r w:rsidR="00535031">
              <w:t xml:space="preserve"> </w:t>
            </w:r>
            <w:r w:rsidRPr="00053725">
              <w:t>tijdens</w:t>
            </w:r>
            <w:r w:rsidR="00535031">
              <w:t xml:space="preserve"> </w:t>
            </w:r>
            <w:r w:rsidRPr="00053725">
              <w:t>het</w:t>
            </w:r>
            <w:r w:rsidR="00535031">
              <w:t xml:space="preserve"> </w:t>
            </w:r>
            <w:r w:rsidRPr="00053725">
              <w:t>intakegesprek</w:t>
            </w:r>
            <w:r w:rsidR="00535031">
              <w:t xml:space="preserve"> </w:t>
            </w:r>
            <w:r w:rsidRPr="00053725">
              <w:t>gemaakte</w:t>
            </w:r>
            <w:r w:rsidR="00535031">
              <w:t xml:space="preserve"> </w:t>
            </w:r>
            <w:r w:rsidRPr="00053725">
              <w:t>afspraken</w:t>
            </w:r>
            <w:r w:rsidR="00535031">
              <w:t xml:space="preserve"> </w:t>
            </w:r>
            <w:r w:rsidRPr="00053725">
              <w:t>zijn</w:t>
            </w:r>
            <w:r w:rsidR="00535031">
              <w:t xml:space="preserve"> </w:t>
            </w:r>
            <w:r w:rsidRPr="00053725">
              <w:t>schriftelijk</w:t>
            </w:r>
            <w:r w:rsidR="00535031">
              <w:t xml:space="preserve"> </w:t>
            </w:r>
            <w:r w:rsidRPr="00053725">
              <w:t>bevestigd</w:t>
            </w:r>
            <w:r w:rsidR="00535031">
              <w:t xml:space="preserve"> </w:t>
            </w:r>
          </w:p>
        </w:tc>
        <w:tc>
          <w:tcPr>
            <w:tcW w:w="825" w:type="dxa"/>
          </w:tcPr>
          <w:p w14:paraId="2A15DB49" w14:textId="5606AA64" w:rsidR="00B75799" w:rsidRPr="00053725" w:rsidRDefault="00535031" w:rsidP="006C619E">
            <w:pPr>
              <w:spacing w:line="276" w:lineRule="auto"/>
            </w:pPr>
            <w:r>
              <w:t xml:space="preserve"> </w:t>
            </w:r>
          </w:p>
        </w:tc>
        <w:tc>
          <w:tcPr>
            <w:tcW w:w="825" w:type="dxa"/>
          </w:tcPr>
          <w:p w14:paraId="238A5936" w14:textId="642FCA17" w:rsidR="00B75799" w:rsidRPr="00053725" w:rsidRDefault="00535031" w:rsidP="006C619E">
            <w:pPr>
              <w:spacing w:line="276" w:lineRule="auto"/>
            </w:pPr>
            <w:r>
              <w:t xml:space="preserve"> </w:t>
            </w:r>
          </w:p>
        </w:tc>
        <w:tc>
          <w:tcPr>
            <w:tcW w:w="825" w:type="dxa"/>
          </w:tcPr>
          <w:p w14:paraId="0D8D305B" w14:textId="06F77769" w:rsidR="00B75799" w:rsidRPr="00053725" w:rsidRDefault="00535031" w:rsidP="006C619E">
            <w:pPr>
              <w:spacing w:line="276" w:lineRule="auto"/>
            </w:pPr>
            <w:r>
              <w:t xml:space="preserve"> </w:t>
            </w:r>
          </w:p>
        </w:tc>
        <w:tc>
          <w:tcPr>
            <w:tcW w:w="825" w:type="dxa"/>
          </w:tcPr>
          <w:p w14:paraId="7C84CE53" w14:textId="238A2B5F" w:rsidR="00B75799" w:rsidRPr="00053725" w:rsidRDefault="00535031" w:rsidP="006C619E">
            <w:pPr>
              <w:spacing w:line="276" w:lineRule="auto"/>
            </w:pPr>
            <w:r>
              <w:t xml:space="preserve"> </w:t>
            </w:r>
          </w:p>
        </w:tc>
        <w:tc>
          <w:tcPr>
            <w:tcW w:w="825" w:type="dxa"/>
          </w:tcPr>
          <w:p w14:paraId="0DEC39FF" w14:textId="7595C4B4" w:rsidR="00B75799" w:rsidRPr="00053725" w:rsidRDefault="00535031" w:rsidP="006C619E">
            <w:pPr>
              <w:spacing w:line="276" w:lineRule="auto"/>
            </w:pPr>
            <w:r>
              <w:t xml:space="preserve"> </w:t>
            </w:r>
          </w:p>
        </w:tc>
      </w:tr>
      <w:tr w:rsidR="00B75799" w:rsidRPr="00053725" w14:paraId="67E208DB" w14:textId="77777777" w:rsidTr="001F64F4">
        <w:tc>
          <w:tcPr>
            <w:tcW w:w="5760" w:type="dxa"/>
          </w:tcPr>
          <w:p w14:paraId="65D1791A" w14:textId="1BF31A19" w:rsidR="00B75799" w:rsidRPr="00053725" w:rsidRDefault="00B75799" w:rsidP="006C619E">
            <w:pPr>
              <w:spacing w:line="276" w:lineRule="auto"/>
            </w:pPr>
            <w:r w:rsidRPr="00053725">
              <w:t>De</w:t>
            </w:r>
            <w:r w:rsidR="00535031">
              <w:t xml:space="preserve"> </w:t>
            </w:r>
            <w:r w:rsidRPr="00053725">
              <w:t>omschrijving</w:t>
            </w:r>
            <w:r w:rsidR="00535031">
              <w:t xml:space="preserve"> </w:t>
            </w:r>
            <w:r w:rsidRPr="00053725">
              <w:t>van</w:t>
            </w:r>
            <w:r w:rsidR="00535031">
              <w:t xml:space="preserve"> </w:t>
            </w:r>
            <w:r w:rsidRPr="00053725">
              <w:t>de</w:t>
            </w:r>
            <w:r w:rsidR="00535031">
              <w:t xml:space="preserve"> </w:t>
            </w:r>
            <w:r w:rsidRPr="00053725">
              <w:t>aard</w:t>
            </w:r>
            <w:r w:rsidR="00535031">
              <w:t xml:space="preserve"> </w:t>
            </w:r>
            <w:r w:rsidRPr="00053725">
              <w:t>en</w:t>
            </w:r>
            <w:r w:rsidR="00535031">
              <w:t xml:space="preserve"> </w:t>
            </w:r>
            <w:r w:rsidRPr="00053725">
              <w:t>omvang</w:t>
            </w:r>
            <w:r w:rsidR="00535031">
              <w:t xml:space="preserve"> </w:t>
            </w:r>
            <w:r w:rsidRPr="00053725">
              <w:t>van</w:t>
            </w:r>
            <w:r w:rsidR="00535031">
              <w:t xml:space="preserve"> </w:t>
            </w:r>
            <w:r w:rsidRPr="00053725">
              <w:t>de</w:t>
            </w:r>
            <w:r w:rsidR="00535031">
              <w:t xml:space="preserve"> </w:t>
            </w:r>
            <w:r w:rsidRPr="00053725">
              <w:t>opdracht</w:t>
            </w:r>
            <w:r w:rsidR="00535031">
              <w:t xml:space="preserve"> </w:t>
            </w:r>
            <w:r w:rsidRPr="00053725">
              <w:t>zijn</w:t>
            </w:r>
            <w:r w:rsidR="00535031">
              <w:t xml:space="preserve"> </w:t>
            </w:r>
            <w:r w:rsidRPr="00053725">
              <w:t>in</w:t>
            </w:r>
            <w:r w:rsidR="00535031">
              <w:t xml:space="preserve"> </w:t>
            </w:r>
            <w:r w:rsidRPr="00053725">
              <w:t>de</w:t>
            </w:r>
            <w:r w:rsidR="00535031">
              <w:t xml:space="preserve"> </w:t>
            </w:r>
            <w:r w:rsidRPr="00053725">
              <w:t>opdrachtbevestiging</w:t>
            </w:r>
            <w:r w:rsidR="00535031">
              <w:t xml:space="preserve"> </w:t>
            </w:r>
            <w:r w:rsidRPr="00053725">
              <w:t>opgenomen</w:t>
            </w:r>
            <w:r w:rsidR="00535031">
              <w:t xml:space="preserve"> </w:t>
            </w:r>
          </w:p>
        </w:tc>
        <w:tc>
          <w:tcPr>
            <w:tcW w:w="825" w:type="dxa"/>
          </w:tcPr>
          <w:p w14:paraId="301FD5B4" w14:textId="344F85A8" w:rsidR="00B75799" w:rsidRPr="00053725" w:rsidRDefault="00535031" w:rsidP="006C619E">
            <w:pPr>
              <w:spacing w:line="276" w:lineRule="auto"/>
            </w:pPr>
            <w:r>
              <w:t xml:space="preserve"> </w:t>
            </w:r>
          </w:p>
        </w:tc>
        <w:tc>
          <w:tcPr>
            <w:tcW w:w="825" w:type="dxa"/>
          </w:tcPr>
          <w:p w14:paraId="50562C83" w14:textId="1BFC404B" w:rsidR="00B75799" w:rsidRPr="00053725" w:rsidRDefault="00535031" w:rsidP="006C619E">
            <w:pPr>
              <w:spacing w:line="276" w:lineRule="auto"/>
            </w:pPr>
            <w:r>
              <w:t xml:space="preserve"> </w:t>
            </w:r>
          </w:p>
        </w:tc>
        <w:tc>
          <w:tcPr>
            <w:tcW w:w="825" w:type="dxa"/>
          </w:tcPr>
          <w:p w14:paraId="14F67A6E" w14:textId="78EACB49" w:rsidR="00B75799" w:rsidRPr="00053725" w:rsidRDefault="00535031" w:rsidP="006C619E">
            <w:pPr>
              <w:spacing w:line="276" w:lineRule="auto"/>
            </w:pPr>
            <w:r>
              <w:t xml:space="preserve"> </w:t>
            </w:r>
          </w:p>
        </w:tc>
        <w:tc>
          <w:tcPr>
            <w:tcW w:w="825" w:type="dxa"/>
          </w:tcPr>
          <w:p w14:paraId="4EC38376" w14:textId="3A9401E8" w:rsidR="00B75799" w:rsidRPr="00053725" w:rsidRDefault="00535031" w:rsidP="006C619E">
            <w:pPr>
              <w:spacing w:line="276" w:lineRule="auto"/>
            </w:pPr>
            <w:r>
              <w:t xml:space="preserve"> </w:t>
            </w:r>
          </w:p>
        </w:tc>
        <w:tc>
          <w:tcPr>
            <w:tcW w:w="825" w:type="dxa"/>
          </w:tcPr>
          <w:p w14:paraId="3D9713DE" w14:textId="0EF483BD" w:rsidR="00B75799" w:rsidRPr="00053725" w:rsidRDefault="00535031" w:rsidP="006C619E">
            <w:pPr>
              <w:spacing w:line="276" w:lineRule="auto"/>
            </w:pPr>
            <w:r>
              <w:t xml:space="preserve"> </w:t>
            </w:r>
          </w:p>
        </w:tc>
      </w:tr>
      <w:tr w:rsidR="00B75799" w:rsidRPr="00053725" w14:paraId="146D9934" w14:textId="77777777" w:rsidTr="001F64F4">
        <w:tc>
          <w:tcPr>
            <w:tcW w:w="5760" w:type="dxa"/>
          </w:tcPr>
          <w:p w14:paraId="657AB843" w14:textId="18C6E106" w:rsidR="00B75799" w:rsidRPr="00053725" w:rsidRDefault="00B75799" w:rsidP="006C619E">
            <w:pPr>
              <w:spacing w:line="276" w:lineRule="auto"/>
            </w:pPr>
            <w:r w:rsidRPr="00053725">
              <w:t>De</w:t>
            </w:r>
            <w:r w:rsidR="00535031">
              <w:t xml:space="preserve"> </w:t>
            </w:r>
            <w:r w:rsidRPr="00053725">
              <w:t>afgesproken</w:t>
            </w:r>
            <w:r w:rsidR="00535031">
              <w:t xml:space="preserve"> </w:t>
            </w:r>
            <w:r w:rsidRPr="00053725">
              <w:t>werkzaamheden</w:t>
            </w:r>
            <w:r w:rsidR="00535031">
              <w:t xml:space="preserve"> </w:t>
            </w:r>
            <w:r w:rsidRPr="00053725">
              <w:t>zijn</w:t>
            </w:r>
            <w:r w:rsidR="00535031">
              <w:t xml:space="preserve"> </w:t>
            </w:r>
            <w:r w:rsidRPr="00053725">
              <w:t>beschreven</w:t>
            </w:r>
            <w:r w:rsidR="00535031">
              <w:t xml:space="preserve"> </w:t>
            </w:r>
            <w:r w:rsidRPr="00053725">
              <w:t>in</w:t>
            </w:r>
            <w:r w:rsidR="00535031">
              <w:t xml:space="preserve"> </w:t>
            </w:r>
            <w:r w:rsidRPr="00053725">
              <w:t>de</w:t>
            </w:r>
            <w:r w:rsidR="00535031">
              <w:t xml:space="preserve"> </w:t>
            </w:r>
            <w:r w:rsidRPr="00053725">
              <w:t>opdrachtbevestiging</w:t>
            </w:r>
            <w:r w:rsidR="00535031">
              <w:t xml:space="preserve"> </w:t>
            </w:r>
          </w:p>
        </w:tc>
        <w:tc>
          <w:tcPr>
            <w:tcW w:w="825" w:type="dxa"/>
          </w:tcPr>
          <w:p w14:paraId="2FFBC219" w14:textId="1FA7E7D0" w:rsidR="00B75799" w:rsidRPr="00053725" w:rsidRDefault="00535031" w:rsidP="006C619E">
            <w:pPr>
              <w:spacing w:line="276" w:lineRule="auto"/>
            </w:pPr>
            <w:r>
              <w:t xml:space="preserve"> </w:t>
            </w:r>
          </w:p>
        </w:tc>
        <w:tc>
          <w:tcPr>
            <w:tcW w:w="825" w:type="dxa"/>
          </w:tcPr>
          <w:p w14:paraId="6852182A" w14:textId="26C54FD1" w:rsidR="00B75799" w:rsidRPr="00053725" w:rsidRDefault="00535031" w:rsidP="006C619E">
            <w:pPr>
              <w:spacing w:line="276" w:lineRule="auto"/>
            </w:pPr>
            <w:r>
              <w:t xml:space="preserve"> </w:t>
            </w:r>
          </w:p>
        </w:tc>
        <w:tc>
          <w:tcPr>
            <w:tcW w:w="825" w:type="dxa"/>
          </w:tcPr>
          <w:p w14:paraId="3075F05B" w14:textId="10977346" w:rsidR="00B75799" w:rsidRPr="00053725" w:rsidRDefault="00535031" w:rsidP="006C619E">
            <w:pPr>
              <w:spacing w:line="276" w:lineRule="auto"/>
            </w:pPr>
            <w:r>
              <w:t xml:space="preserve"> </w:t>
            </w:r>
          </w:p>
        </w:tc>
        <w:tc>
          <w:tcPr>
            <w:tcW w:w="825" w:type="dxa"/>
          </w:tcPr>
          <w:p w14:paraId="37929885" w14:textId="0872469C" w:rsidR="00B75799" w:rsidRPr="00053725" w:rsidRDefault="00535031" w:rsidP="006C619E">
            <w:pPr>
              <w:spacing w:line="276" w:lineRule="auto"/>
            </w:pPr>
            <w:r>
              <w:t xml:space="preserve"> </w:t>
            </w:r>
          </w:p>
        </w:tc>
        <w:tc>
          <w:tcPr>
            <w:tcW w:w="825" w:type="dxa"/>
          </w:tcPr>
          <w:p w14:paraId="0DF1E868" w14:textId="0DD1635B" w:rsidR="00B75799" w:rsidRPr="00053725" w:rsidRDefault="00535031" w:rsidP="006C619E">
            <w:pPr>
              <w:spacing w:line="276" w:lineRule="auto"/>
            </w:pPr>
            <w:r>
              <w:t xml:space="preserve"> </w:t>
            </w:r>
          </w:p>
        </w:tc>
      </w:tr>
      <w:tr w:rsidR="00B75799" w:rsidRPr="00053725" w14:paraId="1E3E0FAC" w14:textId="77777777" w:rsidTr="001F64F4">
        <w:tc>
          <w:tcPr>
            <w:tcW w:w="5760" w:type="dxa"/>
          </w:tcPr>
          <w:p w14:paraId="4B9B14F1" w14:textId="4B493A51" w:rsidR="00B75799" w:rsidRPr="00053725" w:rsidRDefault="00B75799" w:rsidP="006C619E">
            <w:pPr>
              <w:spacing w:line="276" w:lineRule="auto"/>
            </w:pPr>
            <w:r w:rsidRPr="00053725">
              <w:t>De</w:t>
            </w:r>
            <w:r w:rsidR="00535031">
              <w:t xml:space="preserve"> </w:t>
            </w:r>
            <w:r w:rsidRPr="00053725">
              <w:t>financiële</w:t>
            </w:r>
            <w:r w:rsidR="00535031">
              <w:t xml:space="preserve"> </w:t>
            </w:r>
            <w:r w:rsidRPr="00053725">
              <w:t>consequenties</w:t>
            </w:r>
            <w:r w:rsidR="00535031">
              <w:t xml:space="preserve"> </w:t>
            </w:r>
            <w:r w:rsidRPr="00053725">
              <w:t>voor</w:t>
            </w:r>
            <w:r w:rsidR="00535031">
              <w:t xml:space="preserve"> </w:t>
            </w:r>
            <w:r w:rsidRPr="00053725">
              <w:t>mij</w:t>
            </w:r>
            <w:r w:rsidR="00535031">
              <w:t xml:space="preserve"> </w:t>
            </w:r>
            <w:r w:rsidRPr="00053725">
              <w:t>zijn</w:t>
            </w:r>
            <w:r w:rsidR="00535031">
              <w:t xml:space="preserve"> </w:t>
            </w:r>
            <w:r w:rsidRPr="00053725">
              <w:t>in</w:t>
            </w:r>
            <w:r w:rsidR="00535031">
              <w:t xml:space="preserve"> </w:t>
            </w:r>
            <w:r w:rsidRPr="00053725">
              <w:t>de</w:t>
            </w:r>
            <w:r w:rsidR="00535031">
              <w:t xml:space="preserve"> </w:t>
            </w:r>
            <w:r w:rsidRPr="00053725">
              <w:t>opdrachtbevestiging</w:t>
            </w:r>
            <w:r w:rsidR="00535031">
              <w:t xml:space="preserve"> </w:t>
            </w:r>
            <w:r w:rsidRPr="00053725">
              <w:t>vastgelegd</w:t>
            </w:r>
            <w:r w:rsidR="00535031">
              <w:t xml:space="preserve"> </w:t>
            </w:r>
          </w:p>
        </w:tc>
        <w:tc>
          <w:tcPr>
            <w:tcW w:w="825" w:type="dxa"/>
          </w:tcPr>
          <w:p w14:paraId="177F2C1B" w14:textId="1DAFD6DB" w:rsidR="00B75799" w:rsidRPr="00053725" w:rsidRDefault="00535031" w:rsidP="006C619E">
            <w:pPr>
              <w:spacing w:line="276" w:lineRule="auto"/>
            </w:pPr>
            <w:r>
              <w:t xml:space="preserve"> </w:t>
            </w:r>
          </w:p>
        </w:tc>
        <w:tc>
          <w:tcPr>
            <w:tcW w:w="825" w:type="dxa"/>
          </w:tcPr>
          <w:p w14:paraId="04CBD763" w14:textId="0A0B97C9" w:rsidR="00B75799" w:rsidRPr="00053725" w:rsidRDefault="00535031" w:rsidP="006C619E">
            <w:pPr>
              <w:spacing w:line="276" w:lineRule="auto"/>
            </w:pPr>
            <w:r>
              <w:t xml:space="preserve"> </w:t>
            </w:r>
          </w:p>
        </w:tc>
        <w:tc>
          <w:tcPr>
            <w:tcW w:w="825" w:type="dxa"/>
          </w:tcPr>
          <w:p w14:paraId="1B12A0B2" w14:textId="6F40B4E0" w:rsidR="00B75799" w:rsidRPr="00053725" w:rsidRDefault="00535031" w:rsidP="006C619E">
            <w:pPr>
              <w:spacing w:line="276" w:lineRule="auto"/>
            </w:pPr>
            <w:r>
              <w:t xml:space="preserve"> </w:t>
            </w:r>
          </w:p>
        </w:tc>
        <w:tc>
          <w:tcPr>
            <w:tcW w:w="825" w:type="dxa"/>
          </w:tcPr>
          <w:p w14:paraId="34AB9B31" w14:textId="4D9B93A7" w:rsidR="00B75799" w:rsidRPr="00053725" w:rsidRDefault="00535031" w:rsidP="006C619E">
            <w:pPr>
              <w:spacing w:line="276" w:lineRule="auto"/>
            </w:pPr>
            <w:r>
              <w:t xml:space="preserve"> </w:t>
            </w:r>
          </w:p>
        </w:tc>
        <w:tc>
          <w:tcPr>
            <w:tcW w:w="825" w:type="dxa"/>
          </w:tcPr>
          <w:p w14:paraId="366D6810" w14:textId="0F34B360" w:rsidR="00B75799" w:rsidRPr="00053725" w:rsidRDefault="00535031" w:rsidP="006C619E">
            <w:pPr>
              <w:spacing w:line="276" w:lineRule="auto"/>
            </w:pPr>
            <w:r>
              <w:t xml:space="preserve"> </w:t>
            </w:r>
          </w:p>
        </w:tc>
      </w:tr>
      <w:tr w:rsidR="00B75799" w:rsidRPr="00053725" w14:paraId="6EC2ADD2" w14:textId="77777777" w:rsidTr="001F64F4">
        <w:tc>
          <w:tcPr>
            <w:tcW w:w="5760" w:type="dxa"/>
          </w:tcPr>
          <w:p w14:paraId="4DEBF580" w14:textId="266AFA13" w:rsidR="00B75799" w:rsidRPr="00053725" w:rsidRDefault="00B75799" w:rsidP="006C619E">
            <w:pPr>
              <w:spacing w:line="276" w:lineRule="auto"/>
            </w:pPr>
            <w:r w:rsidRPr="00053725">
              <w:t>Ik</w:t>
            </w:r>
            <w:r w:rsidR="00535031">
              <w:t xml:space="preserve"> </w:t>
            </w:r>
            <w:r w:rsidRPr="00053725">
              <w:t>werd</w:t>
            </w:r>
            <w:r w:rsidR="00535031">
              <w:t xml:space="preserve"> </w:t>
            </w:r>
            <w:r w:rsidRPr="00053725">
              <w:t>vriendelijk</w:t>
            </w:r>
            <w:r w:rsidR="00535031">
              <w:t xml:space="preserve"> </w:t>
            </w:r>
            <w:r w:rsidRPr="00053725">
              <w:t>te</w:t>
            </w:r>
            <w:r w:rsidR="00535031">
              <w:t xml:space="preserve"> </w:t>
            </w:r>
            <w:r w:rsidRPr="00053725">
              <w:t>woord</w:t>
            </w:r>
            <w:r w:rsidR="00535031">
              <w:t xml:space="preserve"> </w:t>
            </w:r>
            <w:r w:rsidRPr="00053725">
              <w:t>gestaan</w:t>
            </w:r>
            <w:r w:rsidR="00535031">
              <w:t xml:space="preserve"> </w:t>
            </w:r>
            <w:r w:rsidRPr="00053725">
              <w:t>door</w:t>
            </w:r>
            <w:r w:rsidR="00535031">
              <w:t xml:space="preserve"> </w:t>
            </w:r>
            <w:r w:rsidRPr="00053725">
              <w:t>mijn</w:t>
            </w:r>
            <w:r w:rsidR="00535031">
              <w:t xml:space="preserve"> </w:t>
            </w:r>
            <w:r w:rsidRPr="00053725">
              <w:t>advocaat</w:t>
            </w:r>
            <w:r w:rsidR="00535031">
              <w:t xml:space="preserve"> </w:t>
            </w:r>
          </w:p>
        </w:tc>
        <w:tc>
          <w:tcPr>
            <w:tcW w:w="825" w:type="dxa"/>
          </w:tcPr>
          <w:p w14:paraId="70361C4B" w14:textId="6BC88200" w:rsidR="00B75799" w:rsidRPr="00053725" w:rsidRDefault="00535031" w:rsidP="006C619E">
            <w:pPr>
              <w:spacing w:line="276" w:lineRule="auto"/>
            </w:pPr>
            <w:r>
              <w:t xml:space="preserve"> </w:t>
            </w:r>
          </w:p>
        </w:tc>
        <w:tc>
          <w:tcPr>
            <w:tcW w:w="825" w:type="dxa"/>
          </w:tcPr>
          <w:p w14:paraId="66E85F8E" w14:textId="7F479BE6" w:rsidR="00B75799" w:rsidRPr="00053725" w:rsidRDefault="00535031" w:rsidP="006C619E">
            <w:pPr>
              <w:spacing w:line="276" w:lineRule="auto"/>
            </w:pPr>
            <w:r>
              <w:t xml:space="preserve"> </w:t>
            </w:r>
          </w:p>
        </w:tc>
        <w:tc>
          <w:tcPr>
            <w:tcW w:w="825" w:type="dxa"/>
          </w:tcPr>
          <w:p w14:paraId="7BA6C398" w14:textId="7763C189" w:rsidR="00B75799" w:rsidRPr="00053725" w:rsidRDefault="00535031" w:rsidP="006C619E">
            <w:pPr>
              <w:spacing w:line="276" w:lineRule="auto"/>
            </w:pPr>
            <w:r>
              <w:t xml:space="preserve"> </w:t>
            </w:r>
          </w:p>
        </w:tc>
        <w:tc>
          <w:tcPr>
            <w:tcW w:w="825" w:type="dxa"/>
          </w:tcPr>
          <w:p w14:paraId="47AA8578" w14:textId="50EC4534" w:rsidR="00B75799" w:rsidRPr="00053725" w:rsidRDefault="00535031" w:rsidP="006C619E">
            <w:pPr>
              <w:spacing w:line="276" w:lineRule="auto"/>
            </w:pPr>
            <w:r>
              <w:t xml:space="preserve"> </w:t>
            </w:r>
          </w:p>
        </w:tc>
        <w:tc>
          <w:tcPr>
            <w:tcW w:w="825" w:type="dxa"/>
          </w:tcPr>
          <w:p w14:paraId="73CF321E" w14:textId="79140ED4" w:rsidR="00B75799" w:rsidRPr="00053725" w:rsidRDefault="00535031" w:rsidP="006C619E">
            <w:pPr>
              <w:spacing w:line="276" w:lineRule="auto"/>
            </w:pPr>
            <w:r>
              <w:t xml:space="preserve"> </w:t>
            </w:r>
          </w:p>
        </w:tc>
      </w:tr>
      <w:tr w:rsidR="00B75799" w:rsidRPr="00053725" w14:paraId="708263E8" w14:textId="77777777" w:rsidTr="001F64F4">
        <w:tc>
          <w:tcPr>
            <w:tcW w:w="5760" w:type="dxa"/>
          </w:tcPr>
          <w:p w14:paraId="3D93341F" w14:textId="5B401953" w:rsidR="00B75799" w:rsidRPr="00053725" w:rsidRDefault="00B75799" w:rsidP="006C619E">
            <w:pPr>
              <w:spacing w:line="276" w:lineRule="auto"/>
            </w:pPr>
            <w:r w:rsidRPr="00053725">
              <w:t>Ik</w:t>
            </w:r>
            <w:r w:rsidR="00535031">
              <w:t xml:space="preserve"> </w:t>
            </w:r>
            <w:r w:rsidRPr="00053725">
              <w:t>kreeg</w:t>
            </w:r>
            <w:r w:rsidR="00535031">
              <w:t xml:space="preserve"> </w:t>
            </w:r>
            <w:r w:rsidRPr="00053725">
              <w:t>in</w:t>
            </w:r>
            <w:r w:rsidR="00535031">
              <w:t xml:space="preserve"> </w:t>
            </w:r>
            <w:r w:rsidRPr="00053725">
              <w:t>het</w:t>
            </w:r>
            <w:r w:rsidR="00535031">
              <w:t xml:space="preserve"> </w:t>
            </w:r>
            <w:r w:rsidRPr="00053725">
              <w:t>intakegesprek</w:t>
            </w:r>
            <w:r w:rsidR="00535031">
              <w:t xml:space="preserve"> </w:t>
            </w:r>
            <w:r w:rsidRPr="00053725">
              <w:t>voldoende</w:t>
            </w:r>
            <w:r w:rsidR="00535031">
              <w:t xml:space="preserve"> </w:t>
            </w:r>
            <w:r w:rsidRPr="00053725">
              <w:t>gelegenheid</w:t>
            </w:r>
            <w:r w:rsidR="00535031">
              <w:t xml:space="preserve"> </w:t>
            </w:r>
            <w:r w:rsidRPr="00053725">
              <w:t>bij</w:t>
            </w:r>
            <w:r w:rsidR="00535031">
              <w:t xml:space="preserve"> </w:t>
            </w:r>
            <w:r w:rsidRPr="00053725">
              <w:t>mijn</w:t>
            </w:r>
            <w:r w:rsidR="00535031">
              <w:t xml:space="preserve"> </w:t>
            </w:r>
            <w:r w:rsidRPr="00053725">
              <w:t>advocaat</w:t>
            </w:r>
            <w:r w:rsidR="00535031">
              <w:t xml:space="preserve"> </w:t>
            </w:r>
            <w:r w:rsidRPr="00053725">
              <w:t>mijn</w:t>
            </w:r>
            <w:r w:rsidR="00535031">
              <w:t xml:space="preserve"> </w:t>
            </w:r>
            <w:r w:rsidRPr="00053725">
              <w:t>verhaal</w:t>
            </w:r>
            <w:r w:rsidR="00535031">
              <w:t xml:space="preserve"> </w:t>
            </w:r>
            <w:r w:rsidRPr="00053725">
              <w:t>te</w:t>
            </w:r>
            <w:r w:rsidR="00535031">
              <w:t xml:space="preserve"> </w:t>
            </w:r>
            <w:r w:rsidRPr="00053725">
              <w:t>doen</w:t>
            </w:r>
            <w:r w:rsidR="00535031">
              <w:t xml:space="preserve"> </w:t>
            </w:r>
          </w:p>
        </w:tc>
        <w:tc>
          <w:tcPr>
            <w:tcW w:w="825" w:type="dxa"/>
          </w:tcPr>
          <w:p w14:paraId="53435337" w14:textId="54A4B510" w:rsidR="00B75799" w:rsidRPr="00053725" w:rsidRDefault="00535031" w:rsidP="006C619E">
            <w:pPr>
              <w:spacing w:line="276" w:lineRule="auto"/>
            </w:pPr>
            <w:r>
              <w:t xml:space="preserve"> </w:t>
            </w:r>
          </w:p>
        </w:tc>
        <w:tc>
          <w:tcPr>
            <w:tcW w:w="825" w:type="dxa"/>
          </w:tcPr>
          <w:p w14:paraId="58DC4988" w14:textId="4EBD442A" w:rsidR="00B75799" w:rsidRPr="00053725" w:rsidRDefault="00535031" w:rsidP="006C619E">
            <w:pPr>
              <w:spacing w:line="276" w:lineRule="auto"/>
            </w:pPr>
            <w:r>
              <w:t xml:space="preserve"> </w:t>
            </w:r>
          </w:p>
        </w:tc>
        <w:tc>
          <w:tcPr>
            <w:tcW w:w="825" w:type="dxa"/>
          </w:tcPr>
          <w:p w14:paraId="15FDDD78" w14:textId="13A4967F" w:rsidR="00B75799" w:rsidRPr="00053725" w:rsidRDefault="00535031" w:rsidP="006C619E">
            <w:pPr>
              <w:spacing w:line="276" w:lineRule="auto"/>
            </w:pPr>
            <w:r>
              <w:t xml:space="preserve"> </w:t>
            </w:r>
          </w:p>
        </w:tc>
        <w:tc>
          <w:tcPr>
            <w:tcW w:w="825" w:type="dxa"/>
          </w:tcPr>
          <w:p w14:paraId="4726101F" w14:textId="0630F905" w:rsidR="00B75799" w:rsidRPr="00053725" w:rsidRDefault="00535031" w:rsidP="006C619E">
            <w:pPr>
              <w:spacing w:line="276" w:lineRule="auto"/>
            </w:pPr>
            <w:r>
              <w:t xml:space="preserve"> </w:t>
            </w:r>
          </w:p>
        </w:tc>
        <w:tc>
          <w:tcPr>
            <w:tcW w:w="825" w:type="dxa"/>
          </w:tcPr>
          <w:p w14:paraId="1A4552B3" w14:textId="3830241C" w:rsidR="00B75799" w:rsidRPr="00053725" w:rsidRDefault="00535031" w:rsidP="006C619E">
            <w:pPr>
              <w:spacing w:line="276" w:lineRule="auto"/>
            </w:pPr>
            <w:r>
              <w:t xml:space="preserve"> </w:t>
            </w:r>
          </w:p>
        </w:tc>
      </w:tr>
      <w:tr w:rsidR="00B75799" w:rsidRPr="00053725" w14:paraId="6E408CCB" w14:textId="77777777" w:rsidTr="001F64F4">
        <w:tc>
          <w:tcPr>
            <w:tcW w:w="5760" w:type="dxa"/>
          </w:tcPr>
          <w:p w14:paraId="553FB50A" w14:textId="107AFB15" w:rsidR="00B75799" w:rsidRPr="00053725" w:rsidRDefault="00B75799" w:rsidP="006C619E">
            <w:pPr>
              <w:spacing w:line="276" w:lineRule="auto"/>
            </w:pPr>
            <w:r w:rsidRPr="00053725">
              <w:t>Ik</w:t>
            </w:r>
            <w:r w:rsidR="00535031">
              <w:t xml:space="preserve"> </w:t>
            </w:r>
            <w:r w:rsidRPr="00053725">
              <w:t>kreeg</w:t>
            </w:r>
            <w:r w:rsidR="00535031">
              <w:t xml:space="preserve"> </w:t>
            </w:r>
            <w:r w:rsidRPr="00053725">
              <w:t>tijdens</w:t>
            </w:r>
            <w:r w:rsidR="00535031">
              <w:t xml:space="preserve"> </w:t>
            </w:r>
            <w:r w:rsidRPr="00053725">
              <w:t>het</w:t>
            </w:r>
            <w:r w:rsidR="00535031">
              <w:t xml:space="preserve"> </w:t>
            </w:r>
            <w:r w:rsidRPr="00053725">
              <w:t>intakegesprek</w:t>
            </w:r>
            <w:r w:rsidR="00535031">
              <w:t xml:space="preserve"> </w:t>
            </w:r>
            <w:r w:rsidRPr="00053725">
              <w:t>voldoende</w:t>
            </w:r>
            <w:r w:rsidR="00535031">
              <w:t xml:space="preserve"> </w:t>
            </w:r>
            <w:r w:rsidRPr="00053725">
              <w:t>gelegenheid</w:t>
            </w:r>
            <w:r w:rsidR="00535031">
              <w:t xml:space="preserve"> </w:t>
            </w:r>
            <w:r w:rsidRPr="00053725">
              <w:t>om</w:t>
            </w:r>
            <w:r w:rsidR="00535031">
              <w:t xml:space="preserve"> </w:t>
            </w:r>
            <w:r w:rsidRPr="00053725">
              <w:t>mijn</w:t>
            </w:r>
            <w:r w:rsidR="00535031">
              <w:t xml:space="preserve"> </w:t>
            </w:r>
            <w:r w:rsidRPr="00053725">
              <w:t>zaak</w:t>
            </w:r>
            <w:r w:rsidR="00535031">
              <w:t xml:space="preserve"> </w:t>
            </w:r>
            <w:r w:rsidRPr="00053725">
              <w:t>duidelijk</w:t>
            </w:r>
            <w:r w:rsidR="00535031">
              <w:t xml:space="preserve"> </w:t>
            </w:r>
            <w:r w:rsidRPr="00053725">
              <w:t>uit</w:t>
            </w:r>
            <w:r w:rsidR="00535031">
              <w:t xml:space="preserve"> </w:t>
            </w:r>
            <w:r w:rsidRPr="00053725">
              <w:t>te</w:t>
            </w:r>
            <w:r w:rsidR="00535031">
              <w:t xml:space="preserve"> </w:t>
            </w:r>
            <w:r w:rsidRPr="00053725">
              <w:t>leggen</w:t>
            </w:r>
          </w:p>
        </w:tc>
        <w:tc>
          <w:tcPr>
            <w:tcW w:w="825" w:type="dxa"/>
          </w:tcPr>
          <w:p w14:paraId="081120EB" w14:textId="4A6E0AE9" w:rsidR="00B75799" w:rsidRPr="00053725" w:rsidRDefault="00535031" w:rsidP="006C619E">
            <w:pPr>
              <w:spacing w:line="276" w:lineRule="auto"/>
            </w:pPr>
            <w:r>
              <w:t xml:space="preserve"> </w:t>
            </w:r>
          </w:p>
        </w:tc>
        <w:tc>
          <w:tcPr>
            <w:tcW w:w="825" w:type="dxa"/>
          </w:tcPr>
          <w:p w14:paraId="14289A83" w14:textId="3939539D" w:rsidR="00B75799" w:rsidRPr="00053725" w:rsidRDefault="00535031" w:rsidP="006C619E">
            <w:pPr>
              <w:spacing w:line="276" w:lineRule="auto"/>
            </w:pPr>
            <w:r>
              <w:t xml:space="preserve"> </w:t>
            </w:r>
          </w:p>
        </w:tc>
        <w:tc>
          <w:tcPr>
            <w:tcW w:w="825" w:type="dxa"/>
          </w:tcPr>
          <w:p w14:paraId="74BC3D79" w14:textId="08030FAD" w:rsidR="00B75799" w:rsidRPr="00053725" w:rsidRDefault="00535031" w:rsidP="006C619E">
            <w:pPr>
              <w:spacing w:line="276" w:lineRule="auto"/>
            </w:pPr>
            <w:r>
              <w:t xml:space="preserve"> </w:t>
            </w:r>
          </w:p>
        </w:tc>
        <w:tc>
          <w:tcPr>
            <w:tcW w:w="825" w:type="dxa"/>
          </w:tcPr>
          <w:p w14:paraId="748F3966" w14:textId="70E26E41" w:rsidR="00B75799" w:rsidRPr="00053725" w:rsidRDefault="00535031" w:rsidP="006C619E">
            <w:pPr>
              <w:spacing w:line="276" w:lineRule="auto"/>
            </w:pPr>
            <w:r>
              <w:t xml:space="preserve"> </w:t>
            </w:r>
          </w:p>
        </w:tc>
        <w:tc>
          <w:tcPr>
            <w:tcW w:w="825" w:type="dxa"/>
          </w:tcPr>
          <w:p w14:paraId="3599F45E" w14:textId="2E9B4BC8" w:rsidR="00B75799" w:rsidRPr="00053725" w:rsidRDefault="00535031" w:rsidP="006C619E">
            <w:pPr>
              <w:spacing w:line="276" w:lineRule="auto"/>
            </w:pPr>
            <w:r>
              <w:t xml:space="preserve"> </w:t>
            </w:r>
          </w:p>
        </w:tc>
      </w:tr>
      <w:tr w:rsidR="00B75799" w:rsidRPr="00053725" w14:paraId="4153115B" w14:textId="77777777" w:rsidTr="001F64F4">
        <w:tc>
          <w:tcPr>
            <w:tcW w:w="5760" w:type="dxa"/>
          </w:tcPr>
          <w:p w14:paraId="3D662EFF" w14:textId="33EE1BC9" w:rsidR="00B75799" w:rsidRPr="00053725" w:rsidRDefault="00B75799" w:rsidP="006C619E">
            <w:pPr>
              <w:spacing w:line="276" w:lineRule="auto"/>
            </w:pPr>
            <w:r w:rsidRPr="00053725">
              <w:t>Mijn</w:t>
            </w:r>
            <w:r w:rsidR="00535031">
              <w:t xml:space="preserve"> </w:t>
            </w:r>
            <w:r w:rsidRPr="00053725">
              <w:t>advocaat</w:t>
            </w:r>
            <w:r w:rsidR="00535031">
              <w:t xml:space="preserve"> </w:t>
            </w:r>
            <w:r w:rsidRPr="00053725">
              <w:t>begreep</w:t>
            </w:r>
            <w:r w:rsidR="00535031">
              <w:t xml:space="preserve"> </w:t>
            </w:r>
            <w:r w:rsidRPr="00053725">
              <w:t>goed</w:t>
            </w:r>
            <w:r w:rsidR="00535031">
              <w:t xml:space="preserve"> </w:t>
            </w:r>
            <w:r w:rsidRPr="00053725">
              <w:t>wat</w:t>
            </w:r>
            <w:r w:rsidR="00535031">
              <w:t xml:space="preserve"> </w:t>
            </w:r>
            <w:r w:rsidRPr="00053725">
              <w:t>ik</w:t>
            </w:r>
            <w:r w:rsidR="00535031">
              <w:t xml:space="preserve"> </w:t>
            </w:r>
            <w:r w:rsidRPr="00053725">
              <w:t>wilde</w:t>
            </w:r>
            <w:r w:rsidR="00535031">
              <w:t xml:space="preserve"> </w:t>
            </w:r>
            <w:r w:rsidRPr="00053725">
              <w:t>zeggen</w:t>
            </w:r>
            <w:r w:rsidR="00535031">
              <w:t xml:space="preserve"> </w:t>
            </w:r>
          </w:p>
        </w:tc>
        <w:tc>
          <w:tcPr>
            <w:tcW w:w="825" w:type="dxa"/>
          </w:tcPr>
          <w:p w14:paraId="1425D22B" w14:textId="0DBBA8C6" w:rsidR="00B75799" w:rsidRPr="00053725" w:rsidRDefault="00535031" w:rsidP="006C619E">
            <w:pPr>
              <w:spacing w:line="276" w:lineRule="auto"/>
            </w:pPr>
            <w:r>
              <w:t xml:space="preserve"> </w:t>
            </w:r>
          </w:p>
        </w:tc>
        <w:tc>
          <w:tcPr>
            <w:tcW w:w="825" w:type="dxa"/>
          </w:tcPr>
          <w:p w14:paraId="09FC73D2" w14:textId="6D842343" w:rsidR="00B75799" w:rsidRPr="00053725" w:rsidRDefault="00535031" w:rsidP="006C619E">
            <w:pPr>
              <w:spacing w:line="276" w:lineRule="auto"/>
            </w:pPr>
            <w:r>
              <w:t xml:space="preserve"> </w:t>
            </w:r>
          </w:p>
        </w:tc>
        <w:tc>
          <w:tcPr>
            <w:tcW w:w="825" w:type="dxa"/>
          </w:tcPr>
          <w:p w14:paraId="34F3FB9B" w14:textId="054DC65A" w:rsidR="00B75799" w:rsidRPr="00053725" w:rsidRDefault="00535031" w:rsidP="006C619E">
            <w:pPr>
              <w:spacing w:line="276" w:lineRule="auto"/>
            </w:pPr>
            <w:r>
              <w:t xml:space="preserve"> </w:t>
            </w:r>
          </w:p>
        </w:tc>
        <w:tc>
          <w:tcPr>
            <w:tcW w:w="825" w:type="dxa"/>
          </w:tcPr>
          <w:p w14:paraId="0F084B9E" w14:textId="24828BD7" w:rsidR="00B75799" w:rsidRPr="00053725" w:rsidRDefault="00535031" w:rsidP="006C619E">
            <w:pPr>
              <w:spacing w:line="276" w:lineRule="auto"/>
            </w:pPr>
            <w:r>
              <w:t xml:space="preserve"> </w:t>
            </w:r>
          </w:p>
        </w:tc>
        <w:tc>
          <w:tcPr>
            <w:tcW w:w="825" w:type="dxa"/>
          </w:tcPr>
          <w:p w14:paraId="4C49ABDD" w14:textId="659F0DE9" w:rsidR="00B75799" w:rsidRPr="00053725" w:rsidRDefault="00535031" w:rsidP="006C619E">
            <w:pPr>
              <w:spacing w:line="276" w:lineRule="auto"/>
            </w:pPr>
            <w:r>
              <w:t xml:space="preserve"> </w:t>
            </w:r>
          </w:p>
        </w:tc>
      </w:tr>
      <w:tr w:rsidR="00B75799" w:rsidRPr="00053725" w14:paraId="762CEFF3" w14:textId="77777777" w:rsidTr="001F64F4">
        <w:tc>
          <w:tcPr>
            <w:tcW w:w="5760" w:type="dxa"/>
          </w:tcPr>
          <w:p w14:paraId="2ACDA242" w14:textId="303C4571" w:rsidR="00B75799" w:rsidRPr="00053725" w:rsidRDefault="00B75799" w:rsidP="006C619E">
            <w:pPr>
              <w:spacing w:line="276" w:lineRule="auto"/>
            </w:pPr>
            <w:r w:rsidRPr="00053725">
              <w:t>Ik</w:t>
            </w:r>
            <w:r w:rsidR="00535031">
              <w:t xml:space="preserve"> </w:t>
            </w:r>
            <w:r w:rsidRPr="00053725">
              <w:t>had</w:t>
            </w:r>
            <w:r w:rsidR="00535031">
              <w:t xml:space="preserve"> </w:t>
            </w:r>
            <w:r w:rsidRPr="00053725">
              <w:t>tijdens</w:t>
            </w:r>
            <w:r w:rsidR="00535031">
              <w:t xml:space="preserve"> </w:t>
            </w:r>
            <w:r w:rsidRPr="00053725">
              <w:t>het</w:t>
            </w:r>
            <w:r w:rsidR="00535031">
              <w:t xml:space="preserve"> </w:t>
            </w:r>
            <w:r w:rsidRPr="00053725">
              <w:t>intakegesprek</w:t>
            </w:r>
            <w:r w:rsidR="00535031">
              <w:t xml:space="preserve"> </w:t>
            </w:r>
            <w:r w:rsidRPr="00053725">
              <w:t>voldoende</w:t>
            </w:r>
            <w:r w:rsidR="00535031">
              <w:t xml:space="preserve"> </w:t>
            </w:r>
            <w:r w:rsidRPr="00053725">
              <w:t>mogelijkheid</w:t>
            </w:r>
            <w:r w:rsidR="00535031">
              <w:t xml:space="preserve"> </w:t>
            </w:r>
            <w:r w:rsidRPr="00053725">
              <w:t>nadere</w:t>
            </w:r>
            <w:r w:rsidR="00535031">
              <w:t xml:space="preserve"> </w:t>
            </w:r>
            <w:r w:rsidRPr="00053725">
              <w:t>informatie</w:t>
            </w:r>
            <w:r w:rsidR="00535031">
              <w:t xml:space="preserve"> </w:t>
            </w:r>
            <w:r w:rsidRPr="00053725">
              <w:t>te</w:t>
            </w:r>
            <w:r w:rsidR="00535031">
              <w:t xml:space="preserve"> </w:t>
            </w:r>
            <w:r w:rsidRPr="00053725">
              <w:t>vragen</w:t>
            </w:r>
            <w:r w:rsidR="00535031">
              <w:t xml:space="preserve"> </w:t>
            </w:r>
            <w:r w:rsidRPr="00053725">
              <w:t>als</w:t>
            </w:r>
            <w:r w:rsidR="00535031">
              <w:t xml:space="preserve"> </w:t>
            </w:r>
            <w:r w:rsidRPr="00053725">
              <w:t>mij</w:t>
            </w:r>
            <w:r w:rsidR="00535031">
              <w:t xml:space="preserve"> </w:t>
            </w:r>
            <w:r w:rsidRPr="00053725">
              <w:t>iets</w:t>
            </w:r>
            <w:r w:rsidR="00535031">
              <w:t xml:space="preserve"> </w:t>
            </w:r>
            <w:r w:rsidRPr="00053725">
              <w:t>niet</w:t>
            </w:r>
            <w:r w:rsidR="00535031">
              <w:t xml:space="preserve"> </w:t>
            </w:r>
            <w:r w:rsidRPr="00053725">
              <w:t>meteen</w:t>
            </w:r>
            <w:r w:rsidR="00535031">
              <w:t xml:space="preserve"> </w:t>
            </w:r>
            <w:r w:rsidRPr="00053725">
              <w:t>duidelijk</w:t>
            </w:r>
            <w:r w:rsidR="00535031">
              <w:t xml:space="preserve"> </w:t>
            </w:r>
            <w:r w:rsidRPr="00053725">
              <w:t>was</w:t>
            </w:r>
            <w:r w:rsidR="00535031">
              <w:t xml:space="preserve"> </w:t>
            </w:r>
          </w:p>
        </w:tc>
        <w:tc>
          <w:tcPr>
            <w:tcW w:w="825" w:type="dxa"/>
          </w:tcPr>
          <w:p w14:paraId="2DD67B6B" w14:textId="387E2250" w:rsidR="00B75799" w:rsidRPr="00053725" w:rsidRDefault="00535031" w:rsidP="006C619E">
            <w:pPr>
              <w:spacing w:line="276" w:lineRule="auto"/>
            </w:pPr>
            <w:r>
              <w:t xml:space="preserve"> </w:t>
            </w:r>
          </w:p>
        </w:tc>
        <w:tc>
          <w:tcPr>
            <w:tcW w:w="825" w:type="dxa"/>
          </w:tcPr>
          <w:p w14:paraId="18498F9D" w14:textId="7AD6E2B1" w:rsidR="00B75799" w:rsidRPr="00053725" w:rsidRDefault="00535031" w:rsidP="006C619E">
            <w:pPr>
              <w:spacing w:line="276" w:lineRule="auto"/>
            </w:pPr>
            <w:r>
              <w:t xml:space="preserve"> </w:t>
            </w:r>
          </w:p>
        </w:tc>
        <w:tc>
          <w:tcPr>
            <w:tcW w:w="825" w:type="dxa"/>
          </w:tcPr>
          <w:p w14:paraId="59174869" w14:textId="09732353" w:rsidR="00B75799" w:rsidRPr="00053725" w:rsidRDefault="00535031" w:rsidP="006C619E">
            <w:pPr>
              <w:spacing w:line="276" w:lineRule="auto"/>
            </w:pPr>
            <w:r>
              <w:t xml:space="preserve"> </w:t>
            </w:r>
          </w:p>
        </w:tc>
        <w:tc>
          <w:tcPr>
            <w:tcW w:w="825" w:type="dxa"/>
          </w:tcPr>
          <w:p w14:paraId="6D41BDD5" w14:textId="37D002FF" w:rsidR="00B75799" w:rsidRPr="00053725" w:rsidRDefault="00535031" w:rsidP="006C619E">
            <w:pPr>
              <w:spacing w:line="276" w:lineRule="auto"/>
            </w:pPr>
            <w:r>
              <w:t xml:space="preserve"> </w:t>
            </w:r>
          </w:p>
        </w:tc>
        <w:tc>
          <w:tcPr>
            <w:tcW w:w="825" w:type="dxa"/>
          </w:tcPr>
          <w:p w14:paraId="0E1C7E7B" w14:textId="72F71A91" w:rsidR="00B75799" w:rsidRPr="00053725" w:rsidRDefault="00535031" w:rsidP="006C619E">
            <w:pPr>
              <w:spacing w:line="276" w:lineRule="auto"/>
            </w:pPr>
            <w:r>
              <w:t xml:space="preserve"> </w:t>
            </w:r>
          </w:p>
        </w:tc>
      </w:tr>
      <w:tr w:rsidR="00B75799" w:rsidRPr="00053725" w14:paraId="1BEEA596" w14:textId="77777777" w:rsidTr="001F64F4">
        <w:tc>
          <w:tcPr>
            <w:tcW w:w="5760" w:type="dxa"/>
          </w:tcPr>
          <w:p w14:paraId="34FE311E" w14:textId="1D7BDA7B" w:rsidR="00B75799" w:rsidRPr="00053725" w:rsidRDefault="00B75799" w:rsidP="006C619E">
            <w:pPr>
              <w:spacing w:line="276" w:lineRule="auto"/>
            </w:pPr>
            <w:r w:rsidRPr="00053725">
              <w:t>Mijn</w:t>
            </w:r>
            <w:r w:rsidR="00535031">
              <w:t xml:space="preserve"> </w:t>
            </w:r>
            <w:r w:rsidRPr="00053725">
              <w:t>advocaat</w:t>
            </w:r>
            <w:r w:rsidR="00535031">
              <w:t xml:space="preserve"> </w:t>
            </w:r>
            <w:r w:rsidRPr="00053725">
              <w:t>sprak</w:t>
            </w:r>
            <w:r w:rsidR="00535031">
              <w:t xml:space="preserve"> </w:t>
            </w:r>
            <w:r w:rsidRPr="00053725">
              <w:t>begrijpelijke</w:t>
            </w:r>
            <w:r w:rsidR="00535031">
              <w:t xml:space="preserve"> </w:t>
            </w:r>
            <w:r w:rsidRPr="00053725">
              <w:t>taal</w:t>
            </w:r>
            <w:r w:rsidR="00535031">
              <w:t xml:space="preserve"> </w:t>
            </w:r>
          </w:p>
        </w:tc>
        <w:tc>
          <w:tcPr>
            <w:tcW w:w="825" w:type="dxa"/>
          </w:tcPr>
          <w:p w14:paraId="16AF1ED9" w14:textId="506ABCE5" w:rsidR="00B75799" w:rsidRPr="00053725" w:rsidRDefault="00535031" w:rsidP="006C619E">
            <w:pPr>
              <w:spacing w:line="276" w:lineRule="auto"/>
            </w:pPr>
            <w:r>
              <w:t xml:space="preserve"> </w:t>
            </w:r>
          </w:p>
        </w:tc>
        <w:tc>
          <w:tcPr>
            <w:tcW w:w="825" w:type="dxa"/>
          </w:tcPr>
          <w:p w14:paraId="573F213B" w14:textId="2FB944C1" w:rsidR="00B75799" w:rsidRPr="00053725" w:rsidRDefault="00535031" w:rsidP="006C619E">
            <w:pPr>
              <w:spacing w:line="276" w:lineRule="auto"/>
            </w:pPr>
            <w:r>
              <w:t xml:space="preserve"> </w:t>
            </w:r>
          </w:p>
        </w:tc>
        <w:tc>
          <w:tcPr>
            <w:tcW w:w="825" w:type="dxa"/>
          </w:tcPr>
          <w:p w14:paraId="2BEAA954" w14:textId="242A46A6" w:rsidR="00B75799" w:rsidRPr="00053725" w:rsidRDefault="00535031" w:rsidP="006C619E">
            <w:pPr>
              <w:spacing w:line="276" w:lineRule="auto"/>
            </w:pPr>
            <w:r>
              <w:t xml:space="preserve"> </w:t>
            </w:r>
          </w:p>
        </w:tc>
        <w:tc>
          <w:tcPr>
            <w:tcW w:w="825" w:type="dxa"/>
          </w:tcPr>
          <w:p w14:paraId="646ECDA3" w14:textId="62429327" w:rsidR="00B75799" w:rsidRPr="00053725" w:rsidRDefault="00535031" w:rsidP="006C619E">
            <w:pPr>
              <w:spacing w:line="276" w:lineRule="auto"/>
            </w:pPr>
            <w:r>
              <w:t xml:space="preserve"> </w:t>
            </w:r>
          </w:p>
        </w:tc>
        <w:tc>
          <w:tcPr>
            <w:tcW w:w="825" w:type="dxa"/>
          </w:tcPr>
          <w:p w14:paraId="09D3C30E" w14:textId="32636424" w:rsidR="00B75799" w:rsidRPr="00053725" w:rsidRDefault="00535031" w:rsidP="006C619E">
            <w:pPr>
              <w:spacing w:line="276" w:lineRule="auto"/>
            </w:pPr>
            <w:r>
              <w:t xml:space="preserve"> </w:t>
            </w:r>
          </w:p>
        </w:tc>
      </w:tr>
      <w:tr w:rsidR="00B75799" w:rsidRPr="00053725" w14:paraId="0EF09559" w14:textId="77777777" w:rsidTr="001F64F4">
        <w:tc>
          <w:tcPr>
            <w:tcW w:w="5760" w:type="dxa"/>
          </w:tcPr>
          <w:p w14:paraId="2D53397E" w14:textId="2A623012" w:rsidR="00B75799" w:rsidRPr="00053725" w:rsidRDefault="00B75799" w:rsidP="006C619E">
            <w:pPr>
              <w:spacing w:line="276" w:lineRule="auto"/>
            </w:pPr>
            <w:r w:rsidRPr="00053725">
              <w:t>Mijn</w:t>
            </w:r>
            <w:r w:rsidR="00535031">
              <w:t xml:space="preserve"> </w:t>
            </w:r>
            <w:r w:rsidRPr="00053725">
              <w:t>advocaat</w:t>
            </w:r>
            <w:r w:rsidR="00535031">
              <w:t xml:space="preserve"> </w:t>
            </w:r>
            <w:r w:rsidRPr="00053725">
              <w:t>schetste</w:t>
            </w:r>
            <w:r w:rsidR="00535031">
              <w:t xml:space="preserve"> </w:t>
            </w:r>
            <w:r w:rsidRPr="00053725">
              <w:t>duidelijk</w:t>
            </w:r>
            <w:r w:rsidR="00535031">
              <w:t xml:space="preserve"> </w:t>
            </w:r>
            <w:r w:rsidRPr="00053725">
              <w:t>de</w:t>
            </w:r>
            <w:r w:rsidR="00535031">
              <w:t xml:space="preserve"> </w:t>
            </w:r>
            <w:r w:rsidRPr="00053725">
              <w:t>mogelijke</w:t>
            </w:r>
            <w:r w:rsidR="00535031">
              <w:t xml:space="preserve"> </w:t>
            </w:r>
            <w:r w:rsidRPr="00053725">
              <w:t>oplossingsrichtingen</w:t>
            </w:r>
            <w:r w:rsidR="00535031">
              <w:t xml:space="preserve"> </w:t>
            </w:r>
          </w:p>
        </w:tc>
        <w:tc>
          <w:tcPr>
            <w:tcW w:w="825" w:type="dxa"/>
          </w:tcPr>
          <w:p w14:paraId="6CD173FB" w14:textId="4ED257CB" w:rsidR="00B75799" w:rsidRPr="00053725" w:rsidRDefault="00535031" w:rsidP="006C619E">
            <w:pPr>
              <w:spacing w:line="276" w:lineRule="auto"/>
            </w:pPr>
            <w:r>
              <w:t xml:space="preserve"> </w:t>
            </w:r>
          </w:p>
        </w:tc>
        <w:tc>
          <w:tcPr>
            <w:tcW w:w="825" w:type="dxa"/>
          </w:tcPr>
          <w:p w14:paraId="3A5B62E3" w14:textId="7FE484D8" w:rsidR="00B75799" w:rsidRPr="00053725" w:rsidRDefault="00535031" w:rsidP="006C619E">
            <w:pPr>
              <w:spacing w:line="276" w:lineRule="auto"/>
            </w:pPr>
            <w:r>
              <w:t xml:space="preserve"> </w:t>
            </w:r>
          </w:p>
        </w:tc>
        <w:tc>
          <w:tcPr>
            <w:tcW w:w="825" w:type="dxa"/>
          </w:tcPr>
          <w:p w14:paraId="5EED7E4C" w14:textId="5463CBFC" w:rsidR="00B75799" w:rsidRPr="00053725" w:rsidRDefault="00535031" w:rsidP="006C619E">
            <w:pPr>
              <w:spacing w:line="276" w:lineRule="auto"/>
            </w:pPr>
            <w:r>
              <w:t xml:space="preserve"> </w:t>
            </w:r>
          </w:p>
        </w:tc>
        <w:tc>
          <w:tcPr>
            <w:tcW w:w="825" w:type="dxa"/>
          </w:tcPr>
          <w:p w14:paraId="58130FA9" w14:textId="68056598" w:rsidR="00B75799" w:rsidRPr="00053725" w:rsidRDefault="00535031" w:rsidP="006C619E">
            <w:pPr>
              <w:spacing w:line="276" w:lineRule="auto"/>
            </w:pPr>
            <w:r>
              <w:t xml:space="preserve"> </w:t>
            </w:r>
          </w:p>
        </w:tc>
        <w:tc>
          <w:tcPr>
            <w:tcW w:w="825" w:type="dxa"/>
          </w:tcPr>
          <w:p w14:paraId="6E4CAF5E" w14:textId="47FDE9B8" w:rsidR="00B75799" w:rsidRPr="00053725" w:rsidRDefault="00535031" w:rsidP="006C619E">
            <w:pPr>
              <w:spacing w:line="276" w:lineRule="auto"/>
            </w:pPr>
            <w:r>
              <w:t xml:space="preserve"> </w:t>
            </w:r>
          </w:p>
        </w:tc>
      </w:tr>
      <w:tr w:rsidR="00B75799" w:rsidRPr="00053725" w14:paraId="2909999B" w14:textId="77777777" w:rsidTr="001F64F4">
        <w:tc>
          <w:tcPr>
            <w:tcW w:w="5760" w:type="dxa"/>
          </w:tcPr>
          <w:p w14:paraId="3E9E35E6" w14:textId="2281EBE2" w:rsidR="00B75799" w:rsidRPr="00053725" w:rsidRDefault="00B75799" w:rsidP="006C619E">
            <w:pPr>
              <w:spacing w:line="276" w:lineRule="auto"/>
            </w:pPr>
            <w:r w:rsidRPr="00053725">
              <w:lastRenderedPageBreak/>
              <w:t>In</w:t>
            </w:r>
            <w:r w:rsidR="00535031">
              <w:t xml:space="preserve"> </w:t>
            </w:r>
            <w:r w:rsidRPr="00053725">
              <w:t>de</w:t>
            </w:r>
            <w:r w:rsidR="00535031">
              <w:t xml:space="preserve"> </w:t>
            </w:r>
            <w:r w:rsidRPr="00053725">
              <w:t>wachtruimte</w:t>
            </w:r>
            <w:r w:rsidR="00535031">
              <w:t xml:space="preserve"> </w:t>
            </w:r>
            <w:r w:rsidRPr="00053725">
              <w:t>kan</w:t>
            </w:r>
            <w:r w:rsidR="00535031">
              <w:t xml:space="preserve"> </w:t>
            </w:r>
            <w:r w:rsidRPr="00053725">
              <w:t>ik</w:t>
            </w:r>
            <w:r w:rsidR="00535031">
              <w:t xml:space="preserve"> </w:t>
            </w:r>
            <w:r w:rsidRPr="00053725">
              <w:t>geen</w:t>
            </w:r>
            <w:r w:rsidR="00535031">
              <w:t xml:space="preserve"> </w:t>
            </w:r>
            <w:r w:rsidRPr="00053725">
              <w:t>vertrouwelijke</w:t>
            </w:r>
            <w:r w:rsidR="00535031">
              <w:t xml:space="preserve"> </w:t>
            </w:r>
            <w:r w:rsidRPr="00053725">
              <w:t>informatie</w:t>
            </w:r>
            <w:r w:rsidR="00535031">
              <w:t xml:space="preserve"> </w:t>
            </w:r>
            <w:r w:rsidRPr="00053725">
              <w:t>horen</w:t>
            </w:r>
          </w:p>
        </w:tc>
        <w:tc>
          <w:tcPr>
            <w:tcW w:w="825" w:type="dxa"/>
          </w:tcPr>
          <w:p w14:paraId="568685BB" w14:textId="3C872A44" w:rsidR="00B75799" w:rsidRPr="00053725" w:rsidRDefault="00535031" w:rsidP="006C619E">
            <w:pPr>
              <w:spacing w:line="276" w:lineRule="auto"/>
            </w:pPr>
            <w:r>
              <w:t xml:space="preserve"> </w:t>
            </w:r>
          </w:p>
        </w:tc>
        <w:tc>
          <w:tcPr>
            <w:tcW w:w="825" w:type="dxa"/>
          </w:tcPr>
          <w:p w14:paraId="01C53439" w14:textId="025DD659" w:rsidR="00B75799" w:rsidRPr="00053725" w:rsidRDefault="00535031" w:rsidP="006C619E">
            <w:pPr>
              <w:spacing w:line="276" w:lineRule="auto"/>
            </w:pPr>
            <w:r>
              <w:t xml:space="preserve"> </w:t>
            </w:r>
          </w:p>
        </w:tc>
        <w:tc>
          <w:tcPr>
            <w:tcW w:w="825" w:type="dxa"/>
          </w:tcPr>
          <w:p w14:paraId="057127A8" w14:textId="1C2C72B0" w:rsidR="00B75799" w:rsidRPr="00053725" w:rsidRDefault="00535031" w:rsidP="006C619E">
            <w:pPr>
              <w:spacing w:line="276" w:lineRule="auto"/>
            </w:pPr>
            <w:r>
              <w:t xml:space="preserve"> </w:t>
            </w:r>
          </w:p>
        </w:tc>
        <w:tc>
          <w:tcPr>
            <w:tcW w:w="825" w:type="dxa"/>
          </w:tcPr>
          <w:p w14:paraId="610B0D4E" w14:textId="455D9895" w:rsidR="00B75799" w:rsidRPr="00053725" w:rsidRDefault="00535031" w:rsidP="006C619E">
            <w:pPr>
              <w:spacing w:line="276" w:lineRule="auto"/>
            </w:pPr>
            <w:r>
              <w:t xml:space="preserve"> </w:t>
            </w:r>
          </w:p>
        </w:tc>
        <w:tc>
          <w:tcPr>
            <w:tcW w:w="825" w:type="dxa"/>
          </w:tcPr>
          <w:p w14:paraId="000A5FCB" w14:textId="250007ED" w:rsidR="00B75799" w:rsidRPr="00053725" w:rsidRDefault="00535031" w:rsidP="006C619E">
            <w:pPr>
              <w:spacing w:line="276" w:lineRule="auto"/>
            </w:pPr>
            <w:r>
              <w:t xml:space="preserve"> </w:t>
            </w:r>
          </w:p>
        </w:tc>
      </w:tr>
      <w:tr w:rsidR="00B75799" w:rsidRPr="00053725" w14:paraId="11D80FDC" w14:textId="77777777" w:rsidTr="001F64F4">
        <w:tc>
          <w:tcPr>
            <w:tcW w:w="9870" w:type="dxa"/>
            <w:gridSpan w:val="6"/>
          </w:tcPr>
          <w:p w14:paraId="470E7CD7" w14:textId="6F009951" w:rsidR="00B75799" w:rsidRPr="00053725" w:rsidRDefault="00B75799" w:rsidP="006C619E">
            <w:pPr>
              <w:spacing w:line="276" w:lineRule="auto"/>
            </w:pPr>
            <w:r w:rsidRPr="00053725">
              <w:t>Toelichting:</w:t>
            </w:r>
            <w:r w:rsidR="00535031">
              <w:t xml:space="preserve">  </w:t>
            </w:r>
          </w:p>
        </w:tc>
      </w:tr>
    </w:tbl>
    <w:p w14:paraId="28E536E7" w14:textId="243D7A74" w:rsidR="00B75799" w:rsidRPr="00053725" w:rsidRDefault="00535031" w:rsidP="006C619E">
      <w:r>
        <w:t xml:space="preserve">  </w:t>
      </w:r>
    </w:p>
    <w:tbl>
      <w:tblPr>
        <w:tblStyle w:val="TableGridPHPDOCX"/>
        <w:tblW w:w="9870" w:type="dxa"/>
        <w:tblLook w:val="04A0" w:firstRow="1" w:lastRow="0" w:firstColumn="1" w:lastColumn="0" w:noHBand="0" w:noVBand="1"/>
      </w:tblPr>
      <w:tblGrid>
        <w:gridCol w:w="5749"/>
        <w:gridCol w:w="825"/>
        <w:gridCol w:w="824"/>
        <w:gridCol w:w="824"/>
        <w:gridCol w:w="824"/>
        <w:gridCol w:w="824"/>
      </w:tblGrid>
      <w:tr w:rsidR="00B75799" w:rsidRPr="00053725" w14:paraId="2EF2F5E6" w14:textId="77777777" w:rsidTr="001F64F4">
        <w:tc>
          <w:tcPr>
            <w:tcW w:w="5760" w:type="dxa"/>
          </w:tcPr>
          <w:p w14:paraId="7C77F66F" w14:textId="31A16C2C" w:rsidR="00B75799" w:rsidRPr="00053725" w:rsidRDefault="00B75799" w:rsidP="006C619E">
            <w:pPr>
              <w:spacing w:line="276" w:lineRule="auto"/>
            </w:pPr>
            <w:r w:rsidRPr="00053725">
              <w:t>De</w:t>
            </w:r>
            <w:r w:rsidR="00535031">
              <w:t xml:space="preserve"> </w:t>
            </w:r>
            <w:r w:rsidRPr="00053725">
              <w:t>behandeling</w:t>
            </w:r>
            <w:r w:rsidR="00535031">
              <w:t xml:space="preserve"> </w:t>
            </w:r>
            <w:r w:rsidRPr="00053725">
              <w:t>van</w:t>
            </w:r>
            <w:r w:rsidR="00535031">
              <w:t xml:space="preserve"> </w:t>
            </w:r>
            <w:r w:rsidRPr="00053725">
              <w:t>de</w:t>
            </w:r>
            <w:r w:rsidR="00535031">
              <w:t xml:space="preserve"> </w:t>
            </w:r>
            <w:r w:rsidRPr="00053725">
              <w:t>zaak</w:t>
            </w:r>
          </w:p>
        </w:tc>
        <w:tc>
          <w:tcPr>
            <w:tcW w:w="0" w:type="auto"/>
            <w:gridSpan w:val="5"/>
          </w:tcPr>
          <w:p w14:paraId="2135FB35" w14:textId="0AF55AEB" w:rsidR="00B75799" w:rsidRPr="00053725" w:rsidRDefault="00535031" w:rsidP="006C619E">
            <w:pPr>
              <w:spacing w:line="276" w:lineRule="auto"/>
            </w:pPr>
            <w:r>
              <w:t xml:space="preserve"> </w:t>
            </w:r>
          </w:p>
        </w:tc>
      </w:tr>
      <w:tr w:rsidR="00B75799" w:rsidRPr="00053725" w14:paraId="279E45AF" w14:textId="77777777" w:rsidTr="001F64F4">
        <w:tc>
          <w:tcPr>
            <w:tcW w:w="5760" w:type="dxa"/>
          </w:tcPr>
          <w:p w14:paraId="39D043A2" w14:textId="38E37317" w:rsidR="00B75799" w:rsidRPr="00053725" w:rsidRDefault="00B75799" w:rsidP="006C619E">
            <w:pPr>
              <w:spacing w:line="276" w:lineRule="auto"/>
            </w:pPr>
            <w:r w:rsidRPr="00053725">
              <w:t>Ik</w:t>
            </w:r>
            <w:r w:rsidR="00535031">
              <w:t xml:space="preserve"> </w:t>
            </w:r>
            <w:r w:rsidRPr="00053725">
              <w:t>weet</w:t>
            </w:r>
            <w:r w:rsidR="00535031">
              <w:t xml:space="preserve"> </w:t>
            </w:r>
            <w:r w:rsidRPr="00053725">
              <w:t>hoe</w:t>
            </w:r>
            <w:r w:rsidR="00535031">
              <w:t xml:space="preserve"> </w:t>
            </w:r>
            <w:r w:rsidRPr="00053725">
              <w:t>ik</w:t>
            </w:r>
            <w:r w:rsidR="00535031">
              <w:t xml:space="preserve"> </w:t>
            </w:r>
            <w:r w:rsidRPr="00053725">
              <w:t>mijn</w:t>
            </w:r>
            <w:r w:rsidR="00535031">
              <w:t xml:space="preserve"> </w:t>
            </w:r>
            <w:r w:rsidRPr="00053725">
              <w:t>advocaat</w:t>
            </w:r>
            <w:r w:rsidR="00535031">
              <w:t xml:space="preserve"> </w:t>
            </w:r>
            <w:r w:rsidRPr="00053725">
              <w:t>bereiken</w:t>
            </w:r>
            <w:r w:rsidR="00535031">
              <w:t xml:space="preserve"> </w:t>
            </w:r>
            <w:r w:rsidRPr="00053725">
              <w:t>kan</w:t>
            </w:r>
            <w:r w:rsidR="00535031">
              <w:t xml:space="preserve"> </w:t>
            </w:r>
          </w:p>
        </w:tc>
        <w:tc>
          <w:tcPr>
            <w:tcW w:w="825" w:type="dxa"/>
          </w:tcPr>
          <w:p w14:paraId="05BF77D8" w14:textId="3BBC19C1" w:rsidR="00B75799" w:rsidRPr="00053725" w:rsidRDefault="00535031" w:rsidP="006C619E">
            <w:pPr>
              <w:spacing w:line="276" w:lineRule="auto"/>
            </w:pPr>
            <w:r>
              <w:t xml:space="preserve"> </w:t>
            </w:r>
          </w:p>
        </w:tc>
        <w:tc>
          <w:tcPr>
            <w:tcW w:w="825" w:type="dxa"/>
          </w:tcPr>
          <w:p w14:paraId="1D6552B7" w14:textId="18B514D5" w:rsidR="00B75799" w:rsidRPr="00053725" w:rsidRDefault="00535031" w:rsidP="006C619E">
            <w:pPr>
              <w:spacing w:line="276" w:lineRule="auto"/>
            </w:pPr>
            <w:r>
              <w:t xml:space="preserve"> </w:t>
            </w:r>
          </w:p>
        </w:tc>
        <w:tc>
          <w:tcPr>
            <w:tcW w:w="825" w:type="dxa"/>
          </w:tcPr>
          <w:p w14:paraId="532307A1" w14:textId="1E2EE18F" w:rsidR="00B75799" w:rsidRPr="00053725" w:rsidRDefault="00535031" w:rsidP="006C619E">
            <w:pPr>
              <w:spacing w:line="276" w:lineRule="auto"/>
            </w:pPr>
            <w:r>
              <w:t xml:space="preserve"> </w:t>
            </w:r>
          </w:p>
        </w:tc>
        <w:tc>
          <w:tcPr>
            <w:tcW w:w="825" w:type="dxa"/>
          </w:tcPr>
          <w:p w14:paraId="01E87A78" w14:textId="3554CD45" w:rsidR="00B75799" w:rsidRPr="00053725" w:rsidRDefault="00535031" w:rsidP="006C619E">
            <w:pPr>
              <w:spacing w:line="276" w:lineRule="auto"/>
            </w:pPr>
            <w:r>
              <w:t xml:space="preserve"> </w:t>
            </w:r>
          </w:p>
        </w:tc>
        <w:tc>
          <w:tcPr>
            <w:tcW w:w="825" w:type="dxa"/>
          </w:tcPr>
          <w:p w14:paraId="4EAEEBF0" w14:textId="5198BBBA" w:rsidR="00B75799" w:rsidRPr="00053725" w:rsidRDefault="00535031" w:rsidP="006C619E">
            <w:pPr>
              <w:spacing w:line="276" w:lineRule="auto"/>
            </w:pPr>
            <w:r>
              <w:t xml:space="preserve"> </w:t>
            </w:r>
          </w:p>
        </w:tc>
      </w:tr>
      <w:tr w:rsidR="00B75799" w:rsidRPr="00053725" w14:paraId="6A71C48B" w14:textId="77777777" w:rsidTr="001F64F4">
        <w:tc>
          <w:tcPr>
            <w:tcW w:w="5760" w:type="dxa"/>
          </w:tcPr>
          <w:p w14:paraId="7DE41FD7" w14:textId="4337F72B" w:rsidR="00B75799" w:rsidRPr="00053725" w:rsidRDefault="00B75799" w:rsidP="006C619E">
            <w:pPr>
              <w:spacing w:line="276" w:lineRule="auto"/>
            </w:pPr>
            <w:r w:rsidRPr="00053725">
              <w:t>Ik</w:t>
            </w:r>
            <w:r w:rsidR="00535031">
              <w:t xml:space="preserve"> </w:t>
            </w:r>
            <w:r w:rsidRPr="00053725">
              <w:t>weet</w:t>
            </w:r>
            <w:r w:rsidR="00535031">
              <w:t xml:space="preserve"> </w:t>
            </w:r>
            <w:r w:rsidRPr="00053725">
              <w:t>wanneer</w:t>
            </w:r>
            <w:r w:rsidR="00535031">
              <w:t xml:space="preserve"> </w:t>
            </w:r>
            <w:r w:rsidRPr="00053725">
              <w:t>ik</w:t>
            </w:r>
            <w:r w:rsidR="00535031">
              <w:t xml:space="preserve"> </w:t>
            </w:r>
            <w:r w:rsidRPr="00053725">
              <w:t>mijn</w:t>
            </w:r>
            <w:r w:rsidR="00535031">
              <w:t xml:space="preserve"> </w:t>
            </w:r>
            <w:r w:rsidRPr="00053725">
              <w:t>advocaat</w:t>
            </w:r>
            <w:r w:rsidR="00535031">
              <w:t xml:space="preserve"> </w:t>
            </w:r>
            <w:r w:rsidRPr="00053725">
              <w:t>bereiken</w:t>
            </w:r>
            <w:r w:rsidR="00535031">
              <w:t xml:space="preserve"> </w:t>
            </w:r>
            <w:r w:rsidRPr="00053725">
              <w:t>kan</w:t>
            </w:r>
            <w:r w:rsidR="00535031">
              <w:t xml:space="preserve"> </w:t>
            </w:r>
          </w:p>
        </w:tc>
        <w:tc>
          <w:tcPr>
            <w:tcW w:w="825" w:type="dxa"/>
          </w:tcPr>
          <w:p w14:paraId="33A67012" w14:textId="2E91B9EC" w:rsidR="00B75799" w:rsidRPr="00053725" w:rsidRDefault="00535031" w:rsidP="006C619E">
            <w:pPr>
              <w:spacing w:line="276" w:lineRule="auto"/>
            </w:pPr>
            <w:r>
              <w:t xml:space="preserve"> </w:t>
            </w:r>
          </w:p>
        </w:tc>
        <w:tc>
          <w:tcPr>
            <w:tcW w:w="825" w:type="dxa"/>
          </w:tcPr>
          <w:p w14:paraId="13262AD9" w14:textId="4D99FA10" w:rsidR="00B75799" w:rsidRPr="00053725" w:rsidRDefault="00535031" w:rsidP="006C619E">
            <w:pPr>
              <w:spacing w:line="276" w:lineRule="auto"/>
            </w:pPr>
            <w:r>
              <w:t xml:space="preserve"> </w:t>
            </w:r>
          </w:p>
        </w:tc>
        <w:tc>
          <w:tcPr>
            <w:tcW w:w="825" w:type="dxa"/>
          </w:tcPr>
          <w:p w14:paraId="3A46852C" w14:textId="52D7987B" w:rsidR="00B75799" w:rsidRPr="00053725" w:rsidRDefault="00535031" w:rsidP="006C619E">
            <w:pPr>
              <w:spacing w:line="276" w:lineRule="auto"/>
            </w:pPr>
            <w:r>
              <w:t xml:space="preserve"> </w:t>
            </w:r>
          </w:p>
        </w:tc>
        <w:tc>
          <w:tcPr>
            <w:tcW w:w="825" w:type="dxa"/>
          </w:tcPr>
          <w:p w14:paraId="3E6FC79F" w14:textId="3805ADDA" w:rsidR="00B75799" w:rsidRPr="00053725" w:rsidRDefault="00535031" w:rsidP="006C619E">
            <w:pPr>
              <w:spacing w:line="276" w:lineRule="auto"/>
            </w:pPr>
            <w:r>
              <w:t xml:space="preserve"> </w:t>
            </w:r>
          </w:p>
        </w:tc>
        <w:tc>
          <w:tcPr>
            <w:tcW w:w="825" w:type="dxa"/>
          </w:tcPr>
          <w:p w14:paraId="6149E20C" w14:textId="7DC54274" w:rsidR="00B75799" w:rsidRPr="00053725" w:rsidRDefault="00535031" w:rsidP="006C619E">
            <w:pPr>
              <w:spacing w:line="276" w:lineRule="auto"/>
            </w:pPr>
            <w:r>
              <w:t xml:space="preserve"> </w:t>
            </w:r>
          </w:p>
        </w:tc>
      </w:tr>
      <w:tr w:rsidR="00B75799" w:rsidRPr="00053725" w14:paraId="75A1DC34" w14:textId="77777777" w:rsidTr="001F64F4">
        <w:tc>
          <w:tcPr>
            <w:tcW w:w="5760" w:type="dxa"/>
          </w:tcPr>
          <w:p w14:paraId="298DEEB3" w14:textId="22FDB712" w:rsidR="00B75799" w:rsidRPr="00053725" w:rsidRDefault="00B75799" w:rsidP="006C619E">
            <w:pPr>
              <w:spacing w:line="276" w:lineRule="auto"/>
            </w:pPr>
            <w:r w:rsidRPr="00053725">
              <w:t>Ik</w:t>
            </w:r>
            <w:r w:rsidR="00535031">
              <w:t xml:space="preserve"> </w:t>
            </w:r>
            <w:r w:rsidRPr="00053725">
              <w:t>word</w:t>
            </w:r>
            <w:r w:rsidR="00535031">
              <w:t xml:space="preserve"> </w:t>
            </w:r>
            <w:r w:rsidRPr="00053725">
              <w:t>teruggebeld</w:t>
            </w:r>
            <w:r w:rsidR="00535031">
              <w:t xml:space="preserve"> </w:t>
            </w:r>
            <w:r w:rsidRPr="00053725">
              <w:t>als</w:t>
            </w:r>
            <w:r w:rsidR="00535031">
              <w:t xml:space="preserve"> </w:t>
            </w:r>
            <w:r w:rsidRPr="00053725">
              <w:t>ik</w:t>
            </w:r>
            <w:r w:rsidR="00535031">
              <w:t xml:space="preserve"> </w:t>
            </w:r>
            <w:r w:rsidRPr="00053725">
              <w:t>daar</w:t>
            </w:r>
            <w:r w:rsidR="00535031">
              <w:t xml:space="preserve"> </w:t>
            </w:r>
            <w:r w:rsidRPr="00053725">
              <w:t>om</w:t>
            </w:r>
            <w:r w:rsidR="00535031">
              <w:t xml:space="preserve"> </w:t>
            </w:r>
            <w:r w:rsidRPr="00053725">
              <w:t>vraag</w:t>
            </w:r>
            <w:r w:rsidR="00535031">
              <w:t xml:space="preserve"> </w:t>
            </w:r>
          </w:p>
        </w:tc>
        <w:tc>
          <w:tcPr>
            <w:tcW w:w="825" w:type="dxa"/>
          </w:tcPr>
          <w:p w14:paraId="450B1993" w14:textId="0E9CDFA6" w:rsidR="00B75799" w:rsidRPr="00053725" w:rsidRDefault="00535031" w:rsidP="006C619E">
            <w:pPr>
              <w:spacing w:line="276" w:lineRule="auto"/>
            </w:pPr>
            <w:r>
              <w:t xml:space="preserve"> </w:t>
            </w:r>
          </w:p>
        </w:tc>
        <w:tc>
          <w:tcPr>
            <w:tcW w:w="825" w:type="dxa"/>
          </w:tcPr>
          <w:p w14:paraId="55E1005B" w14:textId="388DB004" w:rsidR="00B75799" w:rsidRPr="00053725" w:rsidRDefault="00535031" w:rsidP="006C619E">
            <w:pPr>
              <w:spacing w:line="276" w:lineRule="auto"/>
            </w:pPr>
            <w:r>
              <w:t xml:space="preserve"> </w:t>
            </w:r>
          </w:p>
        </w:tc>
        <w:tc>
          <w:tcPr>
            <w:tcW w:w="825" w:type="dxa"/>
          </w:tcPr>
          <w:p w14:paraId="33D788BD" w14:textId="3F0B53A0" w:rsidR="00B75799" w:rsidRPr="00053725" w:rsidRDefault="00535031" w:rsidP="006C619E">
            <w:pPr>
              <w:spacing w:line="276" w:lineRule="auto"/>
            </w:pPr>
            <w:r>
              <w:t xml:space="preserve"> </w:t>
            </w:r>
          </w:p>
        </w:tc>
        <w:tc>
          <w:tcPr>
            <w:tcW w:w="825" w:type="dxa"/>
          </w:tcPr>
          <w:p w14:paraId="6EA580CA" w14:textId="3A378E93" w:rsidR="00B75799" w:rsidRPr="00053725" w:rsidRDefault="00535031" w:rsidP="006C619E">
            <w:pPr>
              <w:spacing w:line="276" w:lineRule="auto"/>
            </w:pPr>
            <w:r>
              <w:t xml:space="preserve"> </w:t>
            </w:r>
          </w:p>
        </w:tc>
        <w:tc>
          <w:tcPr>
            <w:tcW w:w="825" w:type="dxa"/>
          </w:tcPr>
          <w:p w14:paraId="5E4AC62F" w14:textId="4BF3415B" w:rsidR="00B75799" w:rsidRPr="00053725" w:rsidRDefault="00535031" w:rsidP="006C619E">
            <w:pPr>
              <w:spacing w:line="276" w:lineRule="auto"/>
            </w:pPr>
            <w:r>
              <w:t xml:space="preserve"> </w:t>
            </w:r>
          </w:p>
        </w:tc>
      </w:tr>
      <w:tr w:rsidR="00B75799" w:rsidRPr="00053725" w14:paraId="0A21F577" w14:textId="77777777" w:rsidTr="001F64F4">
        <w:tc>
          <w:tcPr>
            <w:tcW w:w="5760" w:type="dxa"/>
          </w:tcPr>
          <w:p w14:paraId="5D899CA4" w14:textId="272C4A0B" w:rsidR="00B75799" w:rsidRPr="00053725" w:rsidRDefault="00B75799" w:rsidP="006C619E">
            <w:pPr>
              <w:spacing w:line="276" w:lineRule="auto"/>
            </w:pPr>
            <w:r w:rsidRPr="00053725">
              <w:t>Mijn</w:t>
            </w:r>
            <w:r w:rsidR="00535031">
              <w:t xml:space="preserve"> </w:t>
            </w:r>
            <w:r w:rsidRPr="00053725">
              <w:t>advocaat</w:t>
            </w:r>
            <w:r w:rsidR="00535031">
              <w:t xml:space="preserve"> </w:t>
            </w:r>
            <w:r w:rsidRPr="00053725">
              <w:t>is</w:t>
            </w:r>
            <w:r w:rsidR="00535031">
              <w:t xml:space="preserve"> </w:t>
            </w:r>
            <w:r w:rsidRPr="00053725">
              <w:t>telefonisch</w:t>
            </w:r>
            <w:r w:rsidR="00535031">
              <w:t xml:space="preserve"> </w:t>
            </w:r>
            <w:r w:rsidRPr="00053725">
              <w:t>voldoende</w:t>
            </w:r>
            <w:r w:rsidR="00535031">
              <w:t xml:space="preserve"> </w:t>
            </w:r>
            <w:r w:rsidRPr="00053725">
              <w:t>bereikbaar</w:t>
            </w:r>
            <w:r w:rsidR="00535031">
              <w:t xml:space="preserve"> </w:t>
            </w:r>
          </w:p>
        </w:tc>
        <w:tc>
          <w:tcPr>
            <w:tcW w:w="825" w:type="dxa"/>
          </w:tcPr>
          <w:p w14:paraId="034B3332" w14:textId="3E013F74" w:rsidR="00B75799" w:rsidRPr="00053725" w:rsidRDefault="00535031" w:rsidP="006C619E">
            <w:pPr>
              <w:spacing w:line="276" w:lineRule="auto"/>
            </w:pPr>
            <w:r>
              <w:t xml:space="preserve"> </w:t>
            </w:r>
          </w:p>
        </w:tc>
        <w:tc>
          <w:tcPr>
            <w:tcW w:w="825" w:type="dxa"/>
          </w:tcPr>
          <w:p w14:paraId="76F7C30D" w14:textId="0C1A241F" w:rsidR="00B75799" w:rsidRPr="00053725" w:rsidRDefault="00535031" w:rsidP="006C619E">
            <w:pPr>
              <w:spacing w:line="276" w:lineRule="auto"/>
            </w:pPr>
            <w:r>
              <w:t xml:space="preserve"> </w:t>
            </w:r>
          </w:p>
        </w:tc>
        <w:tc>
          <w:tcPr>
            <w:tcW w:w="825" w:type="dxa"/>
          </w:tcPr>
          <w:p w14:paraId="1A02CB47" w14:textId="2AB1F694" w:rsidR="00B75799" w:rsidRPr="00053725" w:rsidRDefault="00535031" w:rsidP="006C619E">
            <w:pPr>
              <w:spacing w:line="276" w:lineRule="auto"/>
            </w:pPr>
            <w:r>
              <w:t xml:space="preserve"> </w:t>
            </w:r>
          </w:p>
        </w:tc>
        <w:tc>
          <w:tcPr>
            <w:tcW w:w="825" w:type="dxa"/>
          </w:tcPr>
          <w:p w14:paraId="783D2F71" w14:textId="192C206B" w:rsidR="00B75799" w:rsidRPr="00053725" w:rsidRDefault="00535031" w:rsidP="006C619E">
            <w:pPr>
              <w:spacing w:line="276" w:lineRule="auto"/>
            </w:pPr>
            <w:r>
              <w:t xml:space="preserve"> </w:t>
            </w:r>
          </w:p>
        </w:tc>
        <w:tc>
          <w:tcPr>
            <w:tcW w:w="825" w:type="dxa"/>
          </w:tcPr>
          <w:p w14:paraId="5E51FB49" w14:textId="72247811" w:rsidR="00B75799" w:rsidRPr="00053725" w:rsidRDefault="00535031" w:rsidP="006C619E">
            <w:pPr>
              <w:spacing w:line="276" w:lineRule="auto"/>
            </w:pPr>
            <w:r>
              <w:t xml:space="preserve"> </w:t>
            </w:r>
          </w:p>
        </w:tc>
      </w:tr>
      <w:tr w:rsidR="00B75799" w:rsidRPr="00053725" w14:paraId="557DE5F3" w14:textId="77777777" w:rsidTr="001F64F4">
        <w:tc>
          <w:tcPr>
            <w:tcW w:w="5760" w:type="dxa"/>
          </w:tcPr>
          <w:p w14:paraId="53D296D1" w14:textId="603AC705" w:rsidR="00B75799" w:rsidRPr="00053725" w:rsidRDefault="00B75799" w:rsidP="006C619E">
            <w:pPr>
              <w:spacing w:line="276" w:lineRule="auto"/>
            </w:pPr>
            <w:r w:rsidRPr="00053725">
              <w:t>Als</w:t>
            </w:r>
            <w:r w:rsidR="00535031">
              <w:t xml:space="preserve"> </w:t>
            </w:r>
            <w:r w:rsidRPr="00053725">
              <w:t>mijn</w:t>
            </w:r>
            <w:r w:rsidR="00535031">
              <w:t xml:space="preserve"> </w:t>
            </w:r>
            <w:r w:rsidRPr="00053725">
              <w:t>advocaat</w:t>
            </w:r>
            <w:r w:rsidR="00535031">
              <w:t xml:space="preserve"> </w:t>
            </w:r>
            <w:r w:rsidRPr="00053725">
              <w:t>niet</w:t>
            </w:r>
            <w:r w:rsidR="00535031">
              <w:t xml:space="preserve"> </w:t>
            </w:r>
            <w:r w:rsidRPr="00053725">
              <w:t>bereikbaar</w:t>
            </w:r>
            <w:r w:rsidR="00535031">
              <w:t xml:space="preserve"> </w:t>
            </w:r>
            <w:r w:rsidRPr="00053725">
              <w:t>is,</w:t>
            </w:r>
            <w:r w:rsidR="00535031">
              <w:t xml:space="preserve"> </w:t>
            </w:r>
            <w:r w:rsidRPr="00053725">
              <w:t>vraagt</w:t>
            </w:r>
            <w:r w:rsidR="00535031">
              <w:t xml:space="preserve"> </w:t>
            </w:r>
            <w:r w:rsidRPr="00053725">
              <w:t>de</w:t>
            </w:r>
            <w:r w:rsidR="00535031">
              <w:t xml:space="preserve"> </w:t>
            </w:r>
            <w:r w:rsidRPr="00053725">
              <w:t>receptioniste</w:t>
            </w:r>
            <w:r w:rsidR="00535031">
              <w:t xml:space="preserve"> </w:t>
            </w:r>
            <w:r w:rsidRPr="00053725">
              <w:t>of</w:t>
            </w:r>
            <w:r w:rsidR="00535031">
              <w:t xml:space="preserve"> </w:t>
            </w:r>
            <w:r w:rsidRPr="00053725">
              <w:t>ik</w:t>
            </w:r>
            <w:r w:rsidR="00535031">
              <w:t xml:space="preserve"> </w:t>
            </w:r>
            <w:r w:rsidRPr="00053725">
              <w:t>teruggebeld</w:t>
            </w:r>
            <w:r w:rsidR="00535031">
              <w:t xml:space="preserve"> </w:t>
            </w:r>
            <w:r w:rsidRPr="00053725">
              <w:t>kan</w:t>
            </w:r>
            <w:r w:rsidR="00535031">
              <w:t xml:space="preserve"> </w:t>
            </w:r>
            <w:r w:rsidRPr="00053725">
              <w:t>worden</w:t>
            </w:r>
            <w:r w:rsidR="00535031">
              <w:t xml:space="preserve"> </w:t>
            </w:r>
          </w:p>
        </w:tc>
        <w:tc>
          <w:tcPr>
            <w:tcW w:w="825" w:type="dxa"/>
          </w:tcPr>
          <w:p w14:paraId="50F0BFCB" w14:textId="600BD0A2" w:rsidR="00B75799" w:rsidRPr="00053725" w:rsidRDefault="00535031" w:rsidP="006C619E">
            <w:pPr>
              <w:spacing w:line="276" w:lineRule="auto"/>
            </w:pPr>
            <w:r>
              <w:t xml:space="preserve"> </w:t>
            </w:r>
          </w:p>
        </w:tc>
        <w:tc>
          <w:tcPr>
            <w:tcW w:w="825" w:type="dxa"/>
          </w:tcPr>
          <w:p w14:paraId="3EFAAFDB" w14:textId="4DC6F620" w:rsidR="00B75799" w:rsidRPr="00053725" w:rsidRDefault="00535031" w:rsidP="006C619E">
            <w:pPr>
              <w:spacing w:line="276" w:lineRule="auto"/>
            </w:pPr>
            <w:r>
              <w:t xml:space="preserve"> </w:t>
            </w:r>
          </w:p>
        </w:tc>
        <w:tc>
          <w:tcPr>
            <w:tcW w:w="825" w:type="dxa"/>
          </w:tcPr>
          <w:p w14:paraId="3239279F" w14:textId="0ECC330B" w:rsidR="00B75799" w:rsidRPr="00053725" w:rsidRDefault="00535031" w:rsidP="006C619E">
            <w:pPr>
              <w:spacing w:line="276" w:lineRule="auto"/>
            </w:pPr>
            <w:r>
              <w:t xml:space="preserve"> </w:t>
            </w:r>
          </w:p>
        </w:tc>
        <w:tc>
          <w:tcPr>
            <w:tcW w:w="825" w:type="dxa"/>
          </w:tcPr>
          <w:p w14:paraId="55B1C80A" w14:textId="7D5295F4" w:rsidR="00B75799" w:rsidRPr="00053725" w:rsidRDefault="00535031" w:rsidP="006C619E">
            <w:pPr>
              <w:spacing w:line="276" w:lineRule="auto"/>
            </w:pPr>
            <w:r>
              <w:t xml:space="preserve"> </w:t>
            </w:r>
          </w:p>
        </w:tc>
        <w:tc>
          <w:tcPr>
            <w:tcW w:w="825" w:type="dxa"/>
          </w:tcPr>
          <w:p w14:paraId="20541A33" w14:textId="5FF38263" w:rsidR="00B75799" w:rsidRPr="00053725" w:rsidRDefault="00535031" w:rsidP="006C619E">
            <w:pPr>
              <w:spacing w:line="276" w:lineRule="auto"/>
            </w:pPr>
            <w:r>
              <w:t xml:space="preserve"> </w:t>
            </w:r>
          </w:p>
        </w:tc>
      </w:tr>
      <w:tr w:rsidR="00B75799" w:rsidRPr="00053725" w14:paraId="35EF02F5" w14:textId="77777777" w:rsidTr="001F64F4">
        <w:tc>
          <w:tcPr>
            <w:tcW w:w="5760" w:type="dxa"/>
          </w:tcPr>
          <w:p w14:paraId="59EB89CC" w14:textId="53938BCB" w:rsidR="00B75799" w:rsidRPr="00053725" w:rsidRDefault="00B75799" w:rsidP="006C619E">
            <w:pPr>
              <w:spacing w:line="276" w:lineRule="auto"/>
            </w:pPr>
            <w:r w:rsidRPr="00053725">
              <w:t>Als</w:t>
            </w:r>
            <w:r w:rsidR="00535031">
              <w:t xml:space="preserve"> </w:t>
            </w:r>
            <w:r w:rsidRPr="00053725">
              <w:t>mijn</w:t>
            </w:r>
            <w:r w:rsidR="00535031">
              <w:t xml:space="preserve"> </w:t>
            </w:r>
            <w:r w:rsidRPr="00053725">
              <w:t>advocaat</w:t>
            </w:r>
            <w:r w:rsidR="00535031">
              <w:t xml:space="preserve"> </w:t>
            </w:r>
            <w:r w:rsidRPr="00053725">
              <w:t>niet</w:t>
            </w:r>
            <w:r w:rsidR="00535031">
              <w:t xml:space="preserve"> </w:t>
            </w:r>
            <w:r w:rsidRPr="00053725">
              <w:t>bereikbaar</w:t>
            </w:r>
            <w:r w:rsidR="00535031">
              <w:t xml:space="preserve"> </w:t>
            </w:r>
            <w:r w:rsidRPr="00053725">
              <w:t>is,</w:t>
            </w:r>
            <w:r w:rsidR="00535031">
              <w:t xml:space="preserve"> </w:t>
            </w:r>
            <w:r w:rsidRPr="00053725">
              <w:t>neemt</w:t>
            </w:r>
            <w:r w:rsidR="00535031">
              <w:t xml:space="preserve"> </w:t>
            </w:r>
            <w:r w:rsidRPr="00053725">
              <w:t>de</w:t>
            </w:r>
            <w:r w:rsidR="00535031">
              <w:t xml:space="preserve"> </w:t>
            </w:r>
            <w:r w:rsidRPr="00053725">
              <w:t>receptioniste</w:t>
            </w:r>
            <w:r w:rsidR="00535031">
              <w:t xml:space="preserve"> </w:t>
            </w:r>
            <w:r w:rsidRPr="00053725">
              <w:t>een</w:t>
            </w:r>
            <w:r w:rsidR="00535031">
              <w:t xml:space="preserve"> </w:t>
            </w:r>
            <w:r w:rsidRPr="00053725">
              <w:t>boodschap</w:t>
            </w:r>
            <w:r w:rsidR="00535031">
              <w:t xml:space="preserve"> </w:t>
            </w:r>
            <w:r w:rsidRPr="00053725">
              <w:t>aan</w:t>
            </w:r>
            <w:r w:rsidR="00535031">
              <w:t xml:space="preserve"> </w:t>
            </w:r>
          </w:p>
        </w:tc>
        <w:tc>
          <w:tcPr>
            <w:tcW w:w="825" w:type="dxa"/>
          </w:tcPr>
          <w:p w14:paraId="3C122DE0" w14:textId="27C43DD7" w:rsidR="00B75799" w:rsidRPr="00053725" w:rsidRDefault="00535031" w:rsidP="006C619E">
            <w:pPr>
              <w:spacing w:line="276" w:lineRule="auto"/>
            </w:pPr>
            <w:r>
              <w:t xml:space="preserve"> </w:t>
            </w:r>
          </w:p>
        </w:tc>
        <w:tc>
          <w:tcPr>
            <w:tcW w:w="825" w:type="dxa"/>
          </w:tcPr>
          <w:p w14:paraId="2076D141" w14:textId="42C3E62E" w:rsidR="00B75799" w:rsidRPr="00053725" w:rsidRDefault="00535031" w:rsidP="006C619E">
            <w:pPr>
              <w:spacing w:line="276" w:lineRule="auto"/>
            </w:pPr>
            <w:r>
              <w:t xml:space="preserve"> </w:t>
            </w:r>
          </w:p>
        </w:tc>
        <w:tc>
          <w:tcPr>
            <w:tcW w:w="825" w:type="dxa"/>
          </w:tcPr>
          <w:p w14:paraId="09466D27" w14:textId="0602D031" w:rsidR="00B75799" w:rsidRPr="00053725" w:rsidRDefault="00535031" w:rsidP="006C619E">
            <w:pPr>
              <w:spacing w:line="276" w:lineRule="auto"/>
            </w:pPr>
            <w:r>
              <w:t xml:space="preserve"> </w:t>
            </w:r>
          </w:p>
        </w:tc>
        <w:tc>
          <w:tcPr>
            <w:tcW w:w="825" w:type="dxa"/>
          </w:tcPr>
          <w:p w14:paraId="6DD63008" w14:textId="6722C053" w:rsidR="00B75799" w:rsidRPr="00053725" w:rsidRDefault="00535031" w:rsidP="006C619E">
            <w:pPr>
              <w:spacing w:line="276" w:lineRule="auto"/>
            </w:pPr>
            <w:r>
              <w:t xml:space="preserve"> </w:t>
            </w:r>
          </w:p>
        </w:tc>
        <w:tc>
          <w:tcPr>
            <w:tcW w:w="825" w:type="dxa"/>
          </w:tcPr>
          <w:p w14:paraId="4CFD8BF5" w14:textId="196BC27A" w:rsidR="00B75799" w:rsidRPr="00053725" w:rsidRDefault="00535031" w:rsidP="006C619E">
            <w:pPr>
              <w:spacing w:line="276" w:lineRule="auto"/>
            </w:pPr>
            <w:r>
              <w:t xml:space="preserve"> </w:t>
            </w:r>
          </w:p>
        </w:tc>
      </w:tr>
      <w:tr w:rsidR="00B75799" w:rsidRPr="00053725" w14:paraId="21E7F35A" w14:textId="77777777" w:rsidTr="001F64F4">
        <w:tc>
          <w:tcPr>
            <w:tcW w:w="5760" w:type="dxa"/>
          </w:tcPr>
          <w:p w14:paraId="2D513963" w14:textId="4C692FCE" w:rsidR="00B75799" w:rsidRPr="00053725" w:rsidRDefault="00B75799" w:rsidP="006C619E">
            <w:pPr>
              <w:spacing w:line="276" w:lineRule="auto"/>
            </w:pPr>
            <w:r w:rsidRPr="00053725">
              <w:t>Als</w:t>
            </w:r>
            <w:r w:rsidR="00535031">
              <w:t xml:space="preserve"> </w:t>
            </w:r>
            <w:r w:rsidRPr="00053725">
              <w:t>mijn</w:t>
            </w:r>
            <w:r w:rsidR="00535031">
              <w:t xml:space="preserve"> </w:t>
            </w:r>
            <w:r w:rsidRPr="00053725">
              <w:t>advocaat</w:t>
            </w:r>
            <w:r w:rsidR="00535031">
              <w:t xml:space="preserve"> </w:t>
            </w:r>
            <w:r w:rsidRPr="00053725">
              <w:t>niet</w:t>
            </w:r>
            <w:r w:rsidR="00535031">
              <w:t xml:space="preserve"> </w:t>
            </w:r>
            <w:r w:rsidRPr="00053725">
              <w:t>bereikbaar</w:t>
            </w:r>
            <w:r w:rsidR="00535031">
              <w:t xml:space="preserve"> </w:t>
            </w:r>
            <w:r w:rsidRPr="00053725">
              <w:t>is,</w:t>
            </w:r>
            <w:r w:rsidR="00535031">
              <w:t xml:space="preserve"> </w:t>
            </w:r>
            <w:r w:rsidRPr="00053725">
              <w:t>geeft</w:t>
            </w:r>
            <w:r w:rsidR="00535031">
              <w:t xml:space="preserve"> </w:t>
            </w:r>
            <w:r w:rsidRPr="00053725">
              <w:t>de</w:t>
            </w:r>
            <w:r w:rsidR="00535031">
              <w:t xml:space="preserve"> </w:t>
            </w:r>
            <w:r w:rsidRPr="00053725">
              <w:t>receptioniste</w:t>
            </w:r>
            <w:r w:rsidR="00535031">
              <w:t xml:space="preserve"> </w:t>
            </w:r>
            <w:r w:rsidRPr="00053725">
              <w:t>aan</w:t>
            </w:r>
            <w:r w:rsidR="00535031">
              <w:t xml:space="preserve"> </w:t>
            </w:r>
            <w:r w:rsidRPr="00053725">
              <w:t>wanneer</w:t>
            </w:r>
            <w:r w:rsidR="00535031">
              <w:t xml:space="preserve"> </w:t>
            </w:r>
            <w:r w:rsidRPr="00053725">
              <w:t>mijn</w:t>
            </w:r>
            <w:r w:rsidR="00535031">
              <w:t xml:space="preserve"> </w:t>
            </w:r>
            <w:r w:rsidRPr="00053725">
              <w:t>advocaat</w:t>
            </w:r>
            <w:r w:rsidR="00535031">
              <w:t xml:space="preserve"> </w:t>
            </w:r>
            <w:r w:rsidRPr="00053725">
              <w:t>wel</w:t>
            </w:r>
            <w:r w:rsidR="00535031">
              <w:t xml:space="preserve"> </w:t>
            </w:r>
            <w:r w:rsidRPr="00053725">
              <w:t>bereikbaar</w:t>
            </w:r>
            <w:r w:rsidR="00535031">
              <w:t xml:space="preserve"> </w:t>
            </w:r>
            <w:r w:rsidRPr="00053725">
              <w:t>is</w:t>
            </w:r>
            <w:r w:rsidR="00535031">
              <w:t xml:space="preserve"> </w:t>
            </w:r>
          </w:p>
        </w:tc>
        <w:tc>
          <w:tcPr>
            <w:tcW w:w="825" w:type="dxa"/>
          </w:tcPr>
          <w:p w14:paraId="20135047" w14:textId="2F3416ED" w:rsidR="00B75799" w:rsidRPr="00053725" w:rsidRDefault="00535031" w:rsidP="006C619E">
            <w:pPr>
              <w:spacing w:line="276" w:lineRule="auto"/>
            </w:pPr>
            <w:r>
              <w:t xml:space="preserve"> </w:t>
            </w:r>
          </w:p>
        </w:tc>
        <w:tc>
          <w:tcPr>
            <w:tcW w:w="825" w:type="dxa"/>
          </w:tcPr>
          <w:p w14:paraId="1FFB67F2" w14:textId="14E53832" w:rsidR="00B75799" w:rsidRPr="00053725" w:rsidRDefault="00535031" w:rsidP="006C619E">
            <w:pPr>
              <w:spacing w:line="276" w:lineRule="auto"/>
            </w:pPr>
            <w:r>
              <w:t xml:space="preserve"> </w:t>
            </w:r>
          </w:p>
        </w:tc>
        <w:tc>
          <w:tcPr>
            <w:tcW w:w="825" w:type="dxa"/>
          </w:tcPr>
          <w:p w14:paraId="0ACF7294" w14:textId="5A2C3498" w:rsidR="00B75799" w:rsidRPr="00053725" w:rsidRDefault="00535031" w:rsidP="006C619E">
            <w:pPr>
              <w:spacing w:line="276" w:lineRule="auto"/>
            </w:pPr>
            <w:r>
              <w:t xml:space="preserve"> </w:t>
            </w:r>
          </w:p>
        </w:tc>
        <w:tc>
          <w:tcPr>
            <w:tcW w:w="825" w:type="dxa"/>
          </w:tcPr>
          <w:p w14:paraId="536B4C11" w14:textId="7F57FB94" w:rsidR="00B75799" w:rsidRPr="00053725" w:rsidRDefault="00535031" w:rsidP="006C619E">
            <w:pPr>
              <w:spacing w:line="276" w:lineRule="auto"/>
            </w:pPr>
            <w:r>
              <w:t xml:space="preserve"> </w:t>
            </w:r>
          </w:p>
        </w:tc>
        <w:tc>
          <w:tcPr>
            <w:tcW w:w="825" w:type="dxa"/>
          </w:tcPr>
          <w:p w14:paraId="5651F9C6" w14:textId="64E7E964" w:rsidR="00B75799" w:rsidRPr="00053725" w:rsidRDefault="00535031" w:rsidP="006C619E">
            <w:pPr>
              <w:spacing w:line="276" w:lineRule="auto"/>
            </w:pPr>
            <w:r>
              <w:t xml:space="preserve"> </w:t>
            </w:r>
          </w:p>
        </w:tc>
      </w:tr>
      <w:tr w:rsidR="00B75799" w:rsidRPr="00053725" w14:paraId="20CAAB2E" w14:textId="77777777" w:rsidTr="001F64F4">
        <w:tc>
          <w:tcPr>
            <w:tcW w:w="5760" w:type="dxa"/>
          </w:tcPr>
          <w:p w14:paraId="5A6F960A" w14:textId="7D67A993" w:rsidR="00B75799" w:rsidRPr="00053725" w:rsidRDefault="00B75799" w:rsidP="006C619E">
            <w:pPr>
              <w:spacing w:line="276" w:lineRule="auto"/>
            </w:pPr>
            <w:r w:rsidRPr="00053725">
              <w:t>Als</w:t>
            </w:r>
            <w:r w:rsidR="00535031">
              <w:t xml:space="preserve"> </w:t>
            </w:r>
            <w:r w:rsidRPr="00053725">
              <w:t>mijn</w:t>
            </w:r>
            <w:r w:rsidR="00535031">
              <w:t xml:space="preserve"> </w:t>
            </w:r>
            <w:r w:rsidRPr="00053725">
              <w:t>advocaat</w:t>
            </w:r>
            <w:r w:rsidR="00535031">
              <w:t xml:space="preserve"> </w:t>
            </w:r>
            <w:r w:rsidRPr="00053725">
              <w:t>niet</w:t>
            </w:r>
            <w:r w:rsidR="00535031">
              <w:t xml:space="preserve"> </w:t>
            </w:r>
            <w:r w:rsidRPr="00053725">
              <w:t>bereikbaar</w:t>
            </w:r>
            <w:r w:rsidR="00535031">
              <w:t xml:space="preserve"> </w:t>
            </w:r>
            <w:r w:rsidRPr="00053725">
              <w:t>is,</w:t>
            </w:r>
            <w:r w:rsidR="00535031">
              <w:t xml:space="preserve"> </w:t>
            </w:r>
            <w:r w:rsidRPr="00053725">
              <w:t>vraagt</w:t>
            </w:r>
            <w:r w:rsidR="00535031">
              <w:t xml:space="preserve"> </w:t>
            </w:r>
            <w:r w:rsidRPr="00053725">
              <w:t>de</w:t>
            </w:r>
            <w:r w:rsidR="00535031">
              <w:t xml:space="preserve"> </w:t>
            </w:r>
            <w:r w:rsidRPr="00053725">
              <w:t>secretaresse</w:t>
            </w:r>
            <w:r w:rsidR="00535031">
              <w:t xml:space="preserve"> </w:t>
            </w:r>
            <w:r w:rsidRPr="00053725">
              <w:t>of</w:t>
            </w:r>
            <w:r w:rsidR="00535031">
              <w:t xml:space="preserve"> </w:t>
            </w:r>
            <w:r w:rsidRPr="00053725">
              <w:t>ik</w:t>
            </w:r>
            <w:r w:rsidR="00535031">
              <w:t xml:space="preserve"> </w:t>
            </w:r>
            <w:r w:rsidRPr="00053725">
              <w:t>teruggebeld</w:t>
            </w:r>
            <w:r w:rsidR="00535031">
              <w:t xml:space="preserve"> </w:t>
            </w:r>
            <w:r w:rsidRPr="00053725">
              <w:t>kan</w:t>
            </w:r>
            <w:r w:rsidR="00535031">
              <w:t xml:space="preserve"> </w:t>
            </w:r>
            <w:r w:rsidRPr="00053725">
              <w:t>worden</w:t>
            </w:r>
            <w:r w:rsidR="00535031">
              <w:t xml:space="preserve"> </w:t>
            </w:r>
          </w:p>
        </w:tc>
        <w:tc>
          <w:tcPr>
            <w:tcW w:w="825" w:type="dxa"/>
          </w:tcPr>
          <w:p w14:paraId="05DBEF61" w14:textId="40B3F52D" w:rsidR="00B75799" w:rsidRPr="00053725" w:rsidRDefault="00535031" w:rsidP="006C619E">
            <w:pPr>
              <w:spacing w:line="276" w:lineRule="auto"/>
            </w:pPr>
            <w:r>
              <w:t xml:space="preserve"> </w:t>
            </w:r>
          </w:p>
        </w:tc>
        <w:tc>
          <w:tcPr>
            <w:tcW w:w="825" w:type="dxa"/>
          </w:tcPr>
          <w:p w14:paraId="617B055F" w14:textId="4AFA9A1F" w:rsidR="00B75799" w:rsidRPr="00053725" w:rsidRDefault="00535031" w:rsidP="006C619E">
            <w:pPr>
              <w:spacing w:line="276" w:lineRule="auto"/>
            </w:pPr>
            <w:r>
              <w:t xml:space="preserve"> </w:t>
            </w:r>
          </w:p>
        </w:tc>
        <w:tc>
          <w:tcPr>
            <w:tcW w:w="825" w:type="dxa"/>
          </w:tcPr>
          <w:p w14:paraId="478A0300" w14:textId="531C5436" w:rsidR="00B75799" w:rsidRPr="00053725" w:rsidRDefault="00535031" w:rsidP="006C619E">
            <w:pPr>
              <w:spacing w:line="276" w:lineRule="auto"/>
            </w:pPr>
            <w:r>
              <w:t xml:space="preserve"> </w:t>
            </w:r>
          </w:p>
        </w:tc>
        <w:tc>
          <w:tcPr>
            <w:tcW w:w="825" w:type="dxa"/>
          </w:tcPr>
          <w:p w14:paraId="14A1E9A6" w14:textId="63774A0C" w:rsidR="00B75799" w:rsidRPr="00053725" w:rsidRDefault="00535031" w:rsidP="006C619E">
            <w:pPr>
              <w:spacing w:line="276" w:lineRule="auto"/>
            </w:pPr>
            <w:r>
              <w:t xml:space="preserve"> </w:t>
            </w:r>
          </w:p>
        </w:tc>
        <w:tc>
          <w:tcPr>
            <w:tcW w:w="825" w:type="dxa"/>
          </w:tcPr>
          <w:p w14:paraId="228D4632" w14:textId="7E4CF307" w:rsidR="00B75799" w:rsidRPr="00053725" w:rsidRDefault="00535031" w:rsidP="006C619E">
            <w:pPr>
              <w:spacing w:line="276" w:lineRule="auto"/>
            </w:pPr>
            <w:r>
              <w:t xml:space="preserve"> </w:t>
            </w:r>
          </w:p>
        </w:tc>
      </w:tr>
      <w:tr w:rsidR="00B75799" w:rsidRPr="00053725" w14:paraId="4F40E804" w14:textId="77777777" w:rsidTr="001F64F4">
        <w:tc>
          <w:tcPr>
            <w:tcW w:w="5760" w:type="dxa"/>
          </w:tcPr>
          <w:p w14:paraId="1A15D456" w14:textId="51F36A84" w:rsidR="00B75799" w:rsidRPr="00053725" w:rsidRDefault="00B75799" w:rsidP="006C619E">
            <w:pPr>
              <w:spacing w:line="276" w:lineRule="auto"/>
            </w:pPr>
            <w:r w:rsidRPr="00053725">
              <w:t>Als</w:t>
            </w:r>
            <w:r w:rsidR="00535031">
              <w:t xml:space="preserve"> </w:t>
            </w:r>
            <w:r w:rsidRPr="00053725">
              <w:t>mijn</w:t>
            </w:r>
            <w:r w:rsidR="00535031">
              <w:t xml:space="preserve"> </w:t>
            </w:r>
            <w:r w:rsidRPr="00053725">
              <w:t>advocaat</w:t>
            </w:r>
            <w:r w:rsidR="00535031">
              <w:t xml:space="preserve"> </w:t>
            </w:r>
            <w:r w:rsidRPr="00053725">
              <w:t>niet</w:t>
            </w:r>
            <w:r w:rsidR="00535031">
              <w:t xml:space="preserve"> </w:t>
            </w:r>
            <w:r w:rsidRPr="00053725">
              <w:t>bereikbaar</w:t>
            </w:r>
            <w:r w:rsidR="00535031">
              <w:t xml:space="preserve"> </w:t>
            </w:r>
            <w:r w:rsidRPr="00053725">
              <w:t>is,</w:t>
            </w:r>
            <w:r w:rsidR="00535031">
              <w:t xml:space="preserve"> </w:t>
            </w:r>
            <w:r w:rsidRPr="00053725">
              <w:t>neemt</w:t>
            </w:r>
            <w:r w:rsidR="00535031">
              <w:t xml:space="preserve"> </w:t>
            </w:r>
            <w:r w:rsidRPr="00053725">
              <w:t>de</w:t>
            </w:r>
            <w:r w:rsidR="00535031">
              <w:t xml:space="preserve"> </w:t>
            </w:r>
            <w:r w:rsidRPr="00053725">
              <w:t>secretaresse</w:t>
            </w:r>
            <w:r w:rsidR="00535031">
              <w:t xml:space="preserve"> </w:t>
            </w:r>
            <w:r w:rsidRPr="00053725">
              <w:t>een</w:t>
            </w:r>
            <w:r w:rsidR="00535031">
              <w:t xml:space="preserve"> </w:t>
            </w:r>
            <w:r w:rsidRPr="00053725">
              <w:t>boodschap</w:t>
            </w:r>
            <w:r w:rsidR="00535031">
              <w:t xml:space="preserve"> </w:t>
            </w:r>
            <w:r w:rsidRPr="00053725">
              <w:t>aan</w:t>
            </w:r>
            <w:r w:rsidR="00535031">
              <w:t xml:space="preserve"> </w:t>
            </w:r>
          </w:p>
        </w:tc>
        <w:tc>
          <w:tcPr>
            <w:tcW w:w="825" w:type="dxa"/>
          </w:tcPr>
          <w:p w14:paraId="527FABCD" w14:textId="73909A4B" w:rsidR="00B75799" w:rsidRPr="00053725" w:rsidRDefault="00535031" w:rsidP="006C619E">
            <w:pPr>
              <w:spacing w:line="276" w:lineRule="auto"/>
            </w:pPr>
            <w:r>
              <w:t xml:space="preserve"> </w:t>
            </w:r>
          </w:p>
        </w:tc>
        <w:tc>
          <w:tcPr>
            <w:tcW w:w="825" w:type="dxa"/>
          </w:tcPr>
          <w:p w14:paraId="06EEB908" w14:textId="6C1EE686" w:rsidR="00B75799" w:rsidRPr="00053725" w:rsidRDefault="00535031" w:rsidP="006C619E">
            <w:pPr>
              <w:spacing w:line="276" w:lineRule="auto"/>
            </w:pPr>
            <w:r>
              <w:t xml:space="preserve"> </w:t>
            </w:r>
          </w:p>
        </w:tc>
        <w:tc>
          <w:tcPr>
            <w:tcW w:w="825" w:type="dxa"/>
          </w:tcPr>
          <w:p w14:paraId="0F3D2E6B" w14:textId="2C63F379" w:rsidR="00B75799" w:rsidRPr="00053725" w:rsidRDefault="00535031" w:rsidP="006C619E">
            <w:pPr>
              <w:spacing w:line="276" w:lineRule="auto"/>
            </w:pPr>
            <w:r>
              <w:t xml:space="preserve"> </w:t>
            </w:r>
          </w:p>
        </w:tc>
        <w:tc>
          <w:tcPr>
            <w:tcW w:w="825" w:type="dxa"/>
          </w:tcPr>
          <w:p w14:paraId="392A6F6D" w14:textId="00D45AAE" w:rsidR="00B75799" w:rsidRPr="00053725" w:rsidRDefault="00535031" w:rsidP="006C619E">
            <w:pPr>
              <w:spacing w:line="276" w:lineRule="auto"/>
            </w:pPr>
            <w:r>
              <w:t xml:space="preserve"> </w:t>
            </w:r>
          </w:p>
        </w:tc>
        <w:tc>
          <w:tcPr>
            <w:tcW w:w="825" w:type="dxa"/>
          </w:tcPr>
          <w:p w14:paraId="2C01770D" w14:textId="4F296E74" w:rsidR="00B75799" w:rsidRPr="00053725" w:rsidRDefault="00535031" w:rsidP="006C619E">
            <w:pPr>
              <w:spacing w:line="276" w:lineRule="auto"/>
            </w:pPr>
            <w:r>
              <w:t xml:space="preserve"> </w:t>
            </w:r>
          </w:p>
        </w:tc>
      </w:tr>
      <w:tr w:rsidR="00B75799" w:rsidRPr="00053725" w14:paraId="52D3DB97" w14:textId="77777777" w:rsidTr="001F64F4">
        <w:tc>
          <w:tcPr>
            <w:tcW w:w="5760" w:type="dxa"/>
          </w:tcPr>
          <w:p w14:paraId="0811C76F" w14:textId="4C62A2E8" w:rsidR="00B75799" w:rsidRPr="00053725" w:rsidRDefault="00B75799" w:rsidP="006C619E">
            <w:pPr>
              <w:spacing w:line="276" w:lineRule="auto"/>
            </w:pPr>
            <w:r w:rsidRPr="00053725">
              <w:t>Als</w:t>
            </w:r>
            <w:r w:rsidR="00535031">
              <w:t xml:space="preserve"> </w:t>
            </w:r>
            <w:r w:rsidRPr="00053725">
              <w:t>mijn</w:t>
            </w:r>
            <w:r w:rsidR="00535031">
              <w:t xml:space="preserve"> </w:t>
            </w:r>
            <w:r w:rsidRPr="00053725">
              <w:t>advocaat</w:t>
            </w:r>
            <w:r w:rsidR="00535031">
              <w:t xml:space="preserve"> </w:t>
            </w:r>
            <w:r w:rsidRPr="00053725">
              <w:t>niet</w:t>
            </w:r>
            <w:r w:rsidR="00535031">
              <w:t xml:space="preserve"> </w:t>
            </w:r>
            <w:r w:rsidRPr="00053725">
              <w:t>bereikbaar</w:t>
            </w:r>
            <w:r w:rsidR="00535031">
              <w:t xml:space="preserve"> </w:t>
            </w:r>
            <w:r w:rsidRPr="00053725">
              <w:t>is,</w:t>
            </w:r>
            <w:r w:rsidR="00535031">
              <w:t xml:space="preserve"> </w:t>
            </w:r>
            <w:r w:rsidRPr="00053725">
              <w:t>geeft</w:t>
            </w:r>
            <w:r w:rsidR="00535031">
              <w:t xml:space="preserve"> </w:t>
            </w:r>
            <w:r w:rsidRPr="00053725">
              <w:t>de</w:t>
            </w:r>
            <w:r w:rsidR="00535031">
              <w:t xml:space="preserve"> </w:t>
            </w:r>
            <w:r w:rsidRPr="00053725">
              <w:t>secretaresse</w:t>
            </w:r>
            <w:r w:rsidR="00535031">
              <w:t xml:space="preserve"> </w:t>
            </w:r>
            <w:r w:rsidRPr="00053725">
              <w:t>een</w:t>
            </w:r>
            <w:r w:rsidR="00535031">
              <w:t xml:space="preserve"> </w:t>
            </w:r>
            <w:r w:rsidRPr="00053725">
              <w:t>tijd</w:t>
            </w:r>
            <w:r w:rsidR="00535031">
              <w:t xml:space="preserve"> </w:t>
            </w:r>
            <w:r w:rsidRPr="00053725">
              <w:t>door</w:t>
            </w:r>
            <w:r w:rsidR="00535031">
              <w:t xml:space="preserve"> </w:t>
            </w:r>
            <w:r w:rsidRPr="00053725">
              <w:t>waarop</w:t>
            </w:r>
            <w:r w:rsidR="00535031">
              <w:t xml:space="preserve"> </w:t>
            </w:r>
            <w:r w:rsidRPr="00053725">
              <w:t>mijn</w:t>
            </w:r>
            <w:r w:rsidR="00535031">
              <w:t xml:space="preserve"> </w:t>
            </w:r>
            <w:r w:rsidRPr="00053725">
              <w:t>advocaat</w:t>
            </w:r>
            <w:r w:rsidR="00535031">
              <w:t xml:space="preserve"> </w:t>
            </w:r>
            <w:r w:rsidRPr="00053725">
              <w:t>wel</w:t>
            </w:r>
            <w:r w:rsidR="00535031">
              <w:t xml:space="preserve"> </w:t>
            </w:r>
            <w:r w:rsidRPr="00053725">
              <w:t>bereikbaar</w:t>
            </w:r>
            <w:r w:rsidR="00535031">
              <w:t xml:space="preserve"> </w:t>
            </w:r>
            <w:r w:rsidRPr="00053725">
              <w:t>is</w:t>
            </w:r>
            <w:r w:rsidR="00535031">
              <w:t xml:space="preserve"> </w:t>
            </w:r>
          </w:p>
        </w:tc>
        <w:tc>
          <w:tcPr>
            <w:tcW w:w="825" w:type="dxa"/>
          </w:tcPr>
          <w:p w14:paraId="2D1CA8F8" w14:textId="3627CB92" w:rsidR="00B75799" w:rsidRPr="00053725" w:rsidRDefault="00535031" w:rsidP="006C619E">
            <w:pPr>
              <w:spacing w:line="276" w:lineRule="auto"/>
            </w:pPr>
            <w:r>
              <w:t xml:space="preserve"> </w:t>
            </w:r>
          </w:p>
        </w:tc>
        <w:tc>
          <w:tcPr>
            <w:tcW w:w="825" w:type="dxa"/>
          </w:tcPr>
          <w:p w14:paraId="3F8AFC0C" w14:textId="7AA4F179" w:rsidR="00B75799" w:rsidRPr="00053725" w:rsidRDefault="00535031" w:rsidP="006C619E">
            <w:pPr>
              <w:spacing w:line="276" w:lineRule="auto"/>
            </w:pPr>
            <w:r>
              <w:t xml:space="preserve"> </w:t>
            </w:r>
          </w:p>
        </w:tc>
        <w:tc>
          <w:tcPr>
            <w:tcW w:w="825" w:type="dxa"/>
          </w:tcPr>
          <w:p w14:paraId="51F43CEA" w14:textId="7646B958" w:rsidR="00B75799" w:rsidRPr="00053725" w:rsidRDefault="00535031" w:rsidP="006C619E">
            <w:pPr>
              <w:spacing w:line="276" w:lineRule="auto"/>
            </w:pPr>
            <w:r>
              <w:t xml:space="preserve"> </w:t>
            </w:r>
          </w:p>
        </w:tc>
        <w:tc>
          <w:tcPr>
            <w:tcW w:w="825" w:type="dxa"/>
          </w:tcPr>
          <w:p w14:paraId="21D1ADB5" w14:textId="6FB992D6" w:rsidR="00B75799" w:rsidRPr="00053725" w:rsidRDefault="00535031" w:rsidP="006C619E">
            <w:pPr>
              <w:spacing w:line="276" w:lineRule="auto"/>
            </w:pPr>
            <w:r>
              <w:t xml:space="preserve"> </w:t>
            </w:r>
          </w:p>
        </w:tc>
        <w:tc>
          <w:tcPr>
            <w:tcW w:w="825" w:type="dxa"/>
          </w:tcPr>
          <w:p w14:paraId="0401C449" w14:textId="5303FFB1" w:rsidR="00B75799" w:rsidRPr="00053725" w:rsidRDefault="00535031" w:rsidP="006C619E">
            <w:pPr>
              <w:spacing w:line="276" w:lineRule="auto"/>
            </w:pPr>
            <w:r>
              <w:t xml:space="preserve"> </w:t>
            </w:r>
          </w:p>
        </w:tc>
      </w:tr>
      <w:tr w:rsidR="00B75799" w:rsidRPr="00053725" w14:paraId="6E6902A1" w14:textId="77777777" w:rsidTr="001F64F4">
        <w:tc>
          <w:tcPr>
            <w:tcW w:w="5760" w:type="dxa"/>
          </w:tcPr>
          <w:p w14:paraId="249C1D1A" w14:textId="48710B31" w:rsidR="00B75799" w:rsidRPr="00053725" w:rsidRDefault="00B75799" w:rsidP="006C619E">
            <w:pPr>
              <w:spacing w:line="276" w:lineRule="auto"/>
            </w:pPr>
            <w:r w:rsidRPr="00053725">
              <w:t>Mijn</w:t>
            </w:r>
            <w:r w:rsidR="00535031">
              <w:t xml:space="preserve"> </w:t>
            </w:r>
            <w:r w:rsidRPr="00053725">
              <w:t>advocaat</w:t>
            </w:r>
            <w:r w:rsidR="00535031">
              <w:t xml:space="preserve"> </w:t>
            </w:r>
            <w:r w:rsidRPr="00053725">
              <w:t>is</w:t>
            </w:r>
            <w:r w:rsidR="00535031">
              <w:t xml:space="preserve"> </w:t>
            </w:r>
            <w:r w:rsidRPr="00053725">
              <w:t>op</w:t>
            </w:r>
            <w:r w:rsidR="00535031">
              <w:t xml:space="preserve"> </w:t>
            </w:r>
            <w:r w:rsidRPr="00053725">
              <w:t>de</w:t>
            </w:r>
            <w:r w:rsidR="00535031">
              <w:t xml:space="preserve"> </w:t>
            </w:r>
            <w:r w:rsidRPr="00053725">
              <w:t>aangegeven</w:t>
            </w:r>
            <w:r w:rsidR="00535031">
              <w:t xml:space="preserve"> </w:t>
            </w:r>
            <w:r w:rsidRPr="00053725">
              <w:t>tijden</w:t>
            </w:r>
            <w:r w:rsidR="00535031">
              <w:t xml:space="preserve"> </w:t>
            </w:r>
            <w:r w:rsidRPr="00053725">
              <w:t>telefonisch</w:t>
            </w:r>
            <w:r w:rsidR="00535031">
              <w:t xml:space="preserve"> </w:t>
            </w:r>
            <w:r w:rsidRPr="00053725">
              <w:t>goed</w:t>
            </w:r>
            <w:r w:rsidR="00535031">
              <w:t xml:space="preserve"> </w:t>
            </w:r>
            <w:r w:rsidRPr="00053725">
              <w:t>bereikbaar</w:t>
            </w:r>
            <w:r w:rsidR="00535031">
              <w:t xml:space="preserve"> </w:t>
            </w:r>
          </w:p>
        </w:tc>
        <w:tc>
          <w:tcPr>
            <w:tcW w:w="825" w:type="dxa"/>
          </w:tcPr>
          <w:p w14:paraId="141541D8" w14:textId="79BC0B1A" w:rsidR="00B75799" w:rsidRPr="00053725" w:rsidRDefault="00535031" w:rsidP="006C619E">
            <w:pPr>
              <w:spacing w:line="276" w:lineRule="auto"/>
            </w:pPr>
            <w:r>
              <w:t xml:space="preserve"> </w:t>
            </w:r>
          </w:p>
        </w:tc>
        <w:tc>
          <w:tcPr>
            <w:tcW w:w="825" w:type="dxa"/>
          </w:tcPr>
          <w:p w14:paraId="0E8BB551" w14:textId="10DC5C8A" w:rsidR="00B75799" w:rsidRPr="00053725" w:rsidRDefault="00535031" w:rsidP="006C619E">
            <w:pPr>
              <w:spacing w:line="276" w:lineRule="auto"/>
            </w:pPr>
            <w:r>
              <w:t xml:space="preserve"> </w:t>
            </w:r>
          </w:p>
        </w:tc>
        <w:tc>
          <w:tcPr>
            <w:tcW w:w="825" w:type="dxa"/>
          </w:tcPr>
          <w:p w14:paraId="20B7A098" w14:textId="7C7241A4" w:rsidR="00B75799" w:rsidRPr="00053725" w:rsidRDefault="00535031" w:rsidP="006C619E">
            <w:pPr>
              <w:spacing w:line="276" w:lineRule="auto"/>
            </w:pPr>
            <w:r>
              <w:t xml:space="preserve"> </w:t>
            </w:r>
          </w:p>
        </w:tc>
        <w:tc>
          <w:tcPr>
            <w:tcW w:w="825" w:type="dxa"/>
          </w:tcPr>
          <w:p w14:paraId="3F98BB97" w14:textId="19F37ECE" w:rsidR="00B75799" w:rsidRPr="00053725" w:rsidRDefault="00535031" w:rsidP="006C619E">
            <w:pPr>
              <w:spacing w:line="276" w:lineRule="auto"/>
            </w:pPr>
            <w:r>
              <w:t xml:space="preserve"> </w:t>
            </w:r>
          </w:p>
        </w:tc>
        <w:tc>
          <w:tcPr>
            <w:tcW w:w="825" w:type="dxa"/>
          </w:tcPr>
          <w:p w14:paraId="6161578F" w14:textId="16C73281" w:rsidR="00B75799" w:rsidRPr="00053725" w:rsidRDefault="00535031" w:rsidP="006C619E">
            <w:pPr>
              <w:spacing w:line="276" w:lineRule="auto"/>
            </w:pPr>
            <w:r>
              <w:t xml:space="preserve"> </w:t>
            </w:r>
          </w:p>
        </w:tc>
      </w:tr>
      <w:tr w:rsidR="00B75799" w:rsidRPr="00053725" w14:paraId="6AF37533" w14:textId="77777777" w:rsidTr="001F64F4">
        <w:tc>
          <w:tcPr>
            <w:tcW w:w="5760" w:type="dxa"/>
          </w:tcPr>
          <w:p w14:paraId="4D96DA17" w14:textId="11D6713E" w:rsidR="00B75799" w:rsidRPr="00053725" w:rsidRDefault="00B75799" w:rsidP="006C619E">
            <w:pPr>
              <w:spacing w:line="276" w:lineRule="auto"/>
            </w:pPr>
            <w:r w:rsidRPr="00053725">
              <w:t>Als</w:t>
            </w:r>
            <w:r w:rsidR="00535031">
              <w:t xml:space="preserve"> </w:t>
            </w:r>
            <w:r w:rsidRPr="00053725">
              <w:t>ik</w:t>
            </w:r>
            <w:r w:rsidR="00535031">
              <w:t xml:space="preserve"> </w:t>
            </w:r>
            <w:r w:rsidRPr="00053725">
              <w:t>word</w:t>
            </w:r>
            <w:r w:rsidR="00535031">
              <w:t xml:space="preserve"> </w:t>
            </w:r>
            <w:r w:rsidRPr="00053725">
              <w:t>doorverbonden,</w:t>
            </w:r>
            <w:r w:rsidR="00535031">
              <w:t xml:space="preserve"> </w:t>
            </w:r>
            <w:r w:rsidRPr="00053725">
              <w:t>hoef</w:t>
            </w:r>
            <w:r w:rsidR="00535031">
              <w:t xml:space="preserve"> </w:t>
            </w:r>
            <w:r w:rsidRPr="00053725">
              <w:t>ik</w:t>
            </w:r>
            <w:r w:rsidR="00535031">
              <w:t xml:space="preserve"> </w:t>
            </w:r>
            <w:r w:rsidRPr="00053725">
              <w:t>niet</w:t>
            </w:r>
            <w:r w:rsidR="00535031">
              <w:t xml:space="preserve"> </w:t>
            </w:r>
            <w:r w:rsidRPr="00053725">
              <w:t>opnieuw</w:t>
            </w:r>
            <w:r w:rsidR="00535031">
              <w:t xml:space="preserve"> </w:t>
            </w:r>
            <w:r w:rsidRPr="00053725">
              <w:t>mijn</w:t>
            </w:r>
            <w:r w:rsidR="00535031">
              <w:t xml:space="preserve"> </w:t>
            </w:r>
            <w:r w:rsidRPr="00053725">
              <w:t>vraag</w:t>
            </w:r>
            <w:r w:rsidR="00535031">
              <w:t xml:space="preserve"> </w:t>
            </w:r>
            <w:r w:rsidRPr="00053725">
              <w:t>te</w:t>
            </w:r>
            <w:r w:rsidR="00535031">
              <w:t xml:space="preserve"> </w:t>
            </w:r>
            <w:r w:rsidRPr="00053725">
              <w:t>stellen</w:t>
            </w:r>
            <w:r w:rsidR="00535031">
              <w:t xml:space="preserve"> </w:t>
            </w:r>
          </w:p>
        </w:tc>
        <w:tc>
          <w:tcPr>
            <w:tcW w:w="825" w:type="dxa"/>
          </w:tcPr>
          <w:p w14:paraId="2F398B15" w14:textId="560B81DF" w:rsidR="00B75799" w:rsidRPr="00053725" w:rsidRDefault="00535031" w:rsidP="006C619E">
            <w:pPr>
              <w:spacing w:line="276" w:lineRule="auto"/>
            </w:pPr>
            <w:r>
              <w:t xml:space="preserve"> </w:t>
            </w:r>
          </w:p>
        </w:tc>
        <w:tc>
          <w:tcPr>
            <w:tcW w:w="825" w:type="dxa"/>
          </w:tcPr>
          <w:p w14:paraId="4D997F97" w14:textId="26EEC7A2" w:rsidR="00B75799" w:rsidRPr="00053725" w:rsidRDefault="00535031" w:rsidP="006C619E">
            <w:pPr>
              <w:spacing w:line="276" w:lineRule="auto"/>
            </w:pPr>
            <w:r>
              <w:t xml:space="preserve"> </w:t>
            </w:r>
          </w:p>
        </w:tc>
        <w:tc>
          <w:tcPr>
            <w:tcW w:w="825" w:type="dxa"/>
          </w:tcPr>
          <w:p w14:paraId="14C0B154" w14:textId="4CE06173" w:rsidR="00B75799" w:rsidRPr="00053725" w:rsidRDefault="00535031" w:rsidP="006C619E">
            <w:pPr>
              <w:spacing w:line="276" w:lineRule="auto"/>
            </w:pPr>
            <w:r>
              <w:t xml:space="preserve"> </w:t>
            </w:r>
          </w:p>
        </w:tc>
        <w:tc>
          <w:tcPr>
            <w:tcW w:w="825" w:type="dxa"/>
          </w:tcPr>
          <w:p w14:paraId="3F5FA574" w14:textId="4D303DA2" w:rsidR="00B75799" w:rsidRPr="00053725" w:rsidRDefault="00535031" w:rsidP="006C619E">
            <w:pPr>
              <w:spacing w:line="276" w:lineRule="auto"/>
            </w:pPr>
            <w:r>
              <w:t xml:space="preserve"> </w:t>
            </w:r>
          </w:p>
        </w:tc>
        <w:tc>
          <w:tcPr>
            <w:tcW w:w="825" w:type="dxa"/>
          </w:tcPr>
          <w:p w14:paraId="535B26FC" w14:textId="35B17872" w:rsidR="00B75799" w:rsidRPr="00053725" w:rsidRDefault="00535031" w:rsidP="006C619E">
            <w:pPr>
              <w:spacing w:line="276" w:lineRule="auto"/>
            </w:pPr>
            <w:r>
              <w:t xml:space="preserve"> </w:t>
            </w:r>
          </w:p>
        </w:tc>
      </w:tr>
      <w:tr w:rsidR="00B75799" w:rsidRPr="00053725" w14:paraId="4099666A" w14:textId="77777777" w:rsidTr="001F64F4">
        <w:tc>
          <w:tcPr>
            <w:tcW w:w="5760" w:type="dxa"/>
          </w:tcPr>
          <w:p w14:paraId="18E415B3" w14:textId="2D420B86" w:rsidR="00B75799" w:rsidRPr="00053725" w:rsidRDefault="00B75799" w:rsidP="006C619E">
            <w:pPr>
              <w:spacing w:line="276" w:lineRule="auto"/>
            </w:pPr>
            <w:r w:rsidRPr="00053725">
              <w:t>Er</w:t>
            </w:r>
            <w:r w:rsidR="00535031">
              <w:t xml:space="preserve"> </w:t>
            </w:r>
            <w:r w:rsidRPr="00053725">
              <w:t>is</w:t>
            </w:r>
            <w:r w:rsidR="00535031">
              <w:t xml:space="preserve"> </w:t>
            </w:r>
            <w:r w:rsidRPr="00053725">
              <w:t>voldoende</w:t>
            </w:r>
            <w:r w:rsidR="00535031">
              <w:t xml:space="preserve"> </w:t>
            </w:r>
            <w:r w:rsidRPr="00053725">
              <w:t>gelegenheid</w:t>
            </w:r>
            <w:r w:rsidR="00535031">
              <w:t xml:space="preserve"> </w:t>
            </w:r>
            <w:r w:rsidRPr="00053725">
              <w:t>om</w:t>
            </w:r>
            <w:r w:rsidR="00535031">
              <w:t xml:space="preserve"> </w:t>
            </w:r>
            <w:r w:rsidRPr="00053725">
              <w:t>mijn</w:t>
            </w:r>
            <w:r w:rsidR="00535031">
              <w:t xml:space="preserve"> </w:t>
            </w:r>
            <w:r w:rsidRPr="00053725">
              <w:t>advocaat</w:t>
            </w:r>
            <w:r w:rsidR="00535031">
              <w:t xml:space="preserve"> </w:t>
            </w:r>
            <w:r w:rsidRPr="00053725">
              <w:t>persoonlijk</w:t>
            </w:r>
            <w:r w:rsidR="00535031">
              <w:t xml:space="preserve"> </w:t>
            </w:r>
            <w:r w:rsidRPr="00053725">
              <w:t>op</w:t>
            </w:r>
            <w:r w:rsidR="00535031">
              <w:t xml:space="preserve"> </w:t>
            </w:r>
            <w:r w:rsidRPr="00053725">
              <w:t>zijn</w:t>
            </w:r>
            <w:r w:rsidR="00535031">
              <w:t xml:space="preserve"> </w:t>
            </w:r>
            <w:r w:rsidRPr="00053725">
              <w:t>kantoor</w:t>
            </w:r>
            <w:r w:rsidR="00535031">
              <w:t xml:space="preserve"> </w:t>
            </w:r>
            <w:r w:rsidRPr="00053725">
              <w:t>te</w:t>
            </w:r>
            <w:r w:rsidR="00535031">
              <w:t xml:space="preserve"> </w:t>
            </w:r>
            <w:r w:rsidRPr="00053725">
              <w:t>spreken</w:t>
            </w:r>
            <w:r w:rsidR="00535031">
              <w:t xml:space="preserve"> </w:t>
            </w:r>
          </w:p>
        </w:tc>
        <w:tc>
          <w:tcPr>
            <w:tcW w:w="825" w:type="dxa"/>
          </w:tcPr>
          <w:p w14:paraId="0121245C" w14:textId="59EA82F9" w:rsidR="00B75799" w:rsidRPr="00053725" w:rsidRDefault="00535031" w:rsidP="006C619E">
            <w:pPr>
              <w:spacing w:line="276" w:lineRule="auto"/>
            </w:pPr>
            <w:r>
              <w:t xml:space="preserve"> </w:t>
            </w:r>
          </w:p>
        </w:tc>
        <w:tc>
          <w:tcPr>
            <w:tcW w:w="825" w:type="dxa"/>
          </w:tcPr>
          <w:p w14:paraId="6F7C96F7" w14:textId="2A7EC890" w:rsidR="00B75799" w:rsidRPr="00053725" w:rsidRDefault="00535031" w:rsidP="006C619E">
            <w:pPr>
              <w:spacing w:line="276" w:lineRule="auto"/>
            </w:pPr>
            <w:r>
              <w:t xml:space="preserve"> </w:t>
            </w:r>
          </w:p>
        </w:tc>
        <w:tc>
          <w:tcPr>
            <w:tcW w:w="825" w:type="dxa"/>
          </w:tcPr>
          <w:p w14:paraId="19B86EC1" w14:textId="4104D462" w:rsidR="00B75799" w:rsidRPr="00053725" w:rsidRDefault="00535031" w:rsidP="006C619E">
            <w:pPr>
              <w:spacing w:line="276" w:lineRule="auto"/>
            </w:pPr>
            <w:r>
              <w:t xml:space="preserve"> </w:t>
            </w:r>
          </w:p>
        </w:tc>
        <w:tc>
          <w:tcPr>
            <w:tcW w:w="825" w:type="dxa"/>
          </w:tcPr>
          <w:p w14:paraId="537DAC37" w14:textId="561BBEB1" w:rsidR="00B75799" w:rsidRPr="00053725" w:rsidRDefault="00535031" w:rsidP="006C619E">
            <w:pPr>
              <w:spacing w:line="276" w:lineRule="auto"/>
            </w:pPr>
            <w:r>
              <w:t xml:space="preserve"> </w:t>
            </w:r>
          </w:p>
        </w:tc>
        <w:tc>
          <w:tcPr>
            <w:tcW w:w="825" w:type="dxa"/>
          </w:tcPr>
          <w:p w14:paraId="1744AC79" w14:textId="2CC7A10F" w:rsidR="00B75799" w:rsidRPr="00053725" w:rsidRDefault="00535031" w:rsidP="006C619E">
            <w:pPr>
              <w:spacing w:line="276" w:lineRule="auto"/>
            </w:pPr>
            <w:r>
              <w:t xml:space="preserve"> </w:t>
            </w:r>
          </w:p>
        </w:tc>
      </w:tr>
      <w:tr w:rsidR="00B75799" w:rsidRPr="00053725" w14:paraId="0E4A3F0F" w14:textId="77777777" w:rsidTr="001F64F4">
        <w:tc>
          <w:tcPr>
            <w:tcW w:w="5760" w:type="dxa"/>
          </w:tcPr>
          <w:p w14:paraId="57FABCC9" w14:textId="5A8A0052" w:rsidR="00B75799" w:rsidRPr="00053725" w:rsidRDefault="00B75799" w:rsidP="006C619E">
            <w:pPr>
              <w:spacing w:line="276" w:lineRule="auto"/>
            </w:pPr>
            <w:r w:rsidRPr="00053725">
              <w:t>Ik</w:t>
            </w:r>
            <w:r w:rsidR="00535031">
              <w:t xml:space="preserve"> </w:t>
            </w:r>
            <w:r w:rsidRPr="00053725">
              <w:t>kan</w:t>
            </w:r>
            <w:r w:rsidR="00535031">
              <w:t xml:space="preserve"> </w:t>
            </w:r>
            <w:r w:rsidRPr="00053725">
              <w:t>op</w:t>
            </w:r>
            <w:r w:rsidR="00535031">
              <w:t xml:space="preserve"> </w:t>
            </w:r>
            <w:r w:rsidRPr="00053725">
              <w:t>korte</w:t>
            </w:r>
            <w:r w:rsidR="00535031">
              <w:t xml:space="preserve"> </w:t>
            </w:r>
            <w:r w:rsidRPr="00053725">
              <w:t>termijn</w:t>
            </w:r>
            <w:r w:rsidR="00535031">
              <w:t xml:space="preserve"> </w:t>
            </w:r>
            <w:r w:rsidRPr="00053725">
              <w:t>een</w:t>
            </w:r>
            <w:r w:rsidR="00535031">
              <w:t xml:space="preserve"> </w:t>
            </w:r>
            <w:r w:rsidRPr="00053725">
              <w:t>afspraak</w:t>
            </w:r>
            <w:r w:rsidR="00535031">
              <w:t xml:space="preserve"> </w:t>
            </w:r>
            <w:r w:rsidRPr="00053725">
              <w:t>met</w:t>
            </w:r>
            <w:r w:rsidR="00535031">
              <w:t xml:space="preserve"> </w:t>
            </w:r>
            <w:r w:rsidRPr="00053725">
              <w:t>mijn</w:t>
            </w:r>
            <w:r w:rsidR="00535031">
              <w:t xml:space="preserve"> </w:t>
            </w:r>
            <w:r w:rsidRPr="00053725">
              <w:t>advocaat</w:t>
            </w:r>
            <w:r w:rsidR="00535031">
              <w:t xml:space="preserve"> </w:t>
            </w:r>
            <w:r w:rsidRPr="00053725">
              <w:t>maken</w:t>
            </w:r>
            <w:r w:rsidR="00535031">
              <w:t xml:space="preserve"> </w:t>
            </w:r>
          </w:p>
        </w:tc>
        <w:tc>
          <w:tcPr>
            <w:tcW w:w="825" w:type="dxa"/>
          </w:tcPr>
          <w:p w14:paraId="49294169" w14:textId="283FB8BD" w:rsidR="00B75799" w:rsidRPr="00053725" w:rsidRDefault="00535031" w:rsidP="006C619E">
            <w:pPr>
              <w:spacing w:line="276" w:lineRule="auto"/>
            </w:pPr>
            <w:r>
              <w:t xml:space="preserve"> </w:t>
            </w:r>
          </w:p>
        </w:tc>
        <w:tc>
          <w:tcPr>
            <w:tcW w:w="825" w:type="dxa"/>
          </w:tcPr>
          <w:p w14:paraId="4EBF438B" w14:textId="7EBC5F5D" w:rsidR="00B75799" w:rsidRPr="00053725" w:rsidRDefault="00535031" w:rsidP="006C619E">
            <w:pPr>
              <w:spacing w:line="276" w:lineRule="auto"/>
            </w:pPr>
            <w:r>
              <w:t xml:space="preserve"> </w:t>
            </w:r>
          </w:p>
        </w:tc>
        <w:tc>
          <w:tcPr>
            <w:tcW w:w="825" w:type="dxa"/>
          </w:tcPr>
          <w:p w14:paraId="1A8F02A4" w14:textId="67BBAE73" w:rsidR="00B75799" w:rsidRPr="00053725" w:rsidRDefault="00535031" w:rsidP="006C619E">
            <w:pPr>
              <w:spacing w:line="276" w:lineRule="auto"/>
            </w:pPr>
            <w:r>
              <w:t xml:space="preserve"> </w:t>
            </w:r>
          </w:p>
        </w:tc>
        <w:tc>
          <w:tcPr>
            <w:tcW w:w="825" w:type="dxa"/>
          </w:tcPr>
          <w:p w14:paraId="7B650A91" w14:textId="42BC3EA5" w:rsidR="00B75799" w:rsidRPr="00053725" w:rsidRDefault="00535031" w:rsidP="006C619E">
            <w:pPr>
              <w:spacing w:line="276" w:lineRule="auto"/>
            </w:pPr>
            <w:r>
              <w:t xml:space="preserve"> </w:t>
            </w:r>
          </w:p>
        </w:tc>
        <w:tc>
          <w:tcPr>
            <w:tcW w:w="825" w:type="dxa"/>
          </w:tcPr>
          <w:p w14:paraId="6E535755" w14:textId="2C8C46F6" w:rsidR="00B75799" w:rsidRPr="00053725" w:rsidRDefault="00535031" w:rsidP="006C619E">
            <w:pPr>
              <w:spacing w:line="276" w:lineRule="auto"/>
            </w:pPr>
            <w:r>
              <w:t xml:space="preserve"> </w:t>
            </w:r>
          </w:p>
        </w:tc>
      </w:tr>
      <w:tr w:rsidR="00B75799" w:rsidRPr="00053725" w14:paraId="6B5905F7" w14:textId="77777777" w:rsidTr="001F64F4">
        <w:tc>
          <w:tcPr>
            <w:tcW w:w="5760" w:type="dxa"/>
          </w:tcPr>
          <w:p w14:paraId="5161DA92" w14:textId="5109B43E" w:rsidR="00B75799" w:rsidRPr="00053725" w:rsidRDefault="00B75799" w:rsidP="006C619E">
            <w:pPr>
              <w:spacing w:line="276" w:lineRule="auto"/>
            </w:pPr>
            <w:r w:rsidRPr="00053725">
              <w:t>Ik</w:t>
            </w:r>
            <w:r w:rsidR="00535031">
              <w:t xml:space="preserve"> </w:t>
            </w:r>
            <w:r w:rsidRPr="00053725">
              <w:t>ben</w:t>
            </w:r>
            <w:r w:rsidR="00535031">
              <w:t xml:space="preserve"> </w:t>
            </w:r>
            <w:r w:rsidRPr="00053725">
              <w:t>tevreden</w:t>
            </w:r>
            <w:r w:rsidR="00535031">
              <w:t xml:space="preserve"> </w:t>
            </w:r>
            <w:r w:rsidRPr="00053725">
              <w:t>over</w:t>
            </w:r>
            <w:r w:rsidR="00535031">
              <w:t xml:space="preserve"> </w:t>
            </w:r>
            <w:r w:rsidRPr="00053725">
              <w:t>de</w:t>
            </w:r>
            <w:r w:rsidR="00535031">
              <w:t xml:space="preserve"> </w:t>
            </w:r>
            <w:r w:rsidRPr="00053725">
              <w:t>informatie</w:t>
            </w:r>
            <w:r w:rsidR="00535031">
              <w:t xml:space="preserve"> </w:t>
            </w:r>
            <w:r w:rsidRPr="00053725">
              <w:t>die</w:t>
            </w:r>
            <w:r w:rsidR="00535031">
              <w:t xml:space="preserve"> </w:t>
            </w:r>
            <w:r w:rsidRPr="00053725">
              <w:t>ik</w:t>
            </w:r>
            <w:r w:rsidR="00535031">
              <w:t xml:space="preserve"> </w:t>
            </w:r>
            <w:r w:rsidRPr="00053725">
              <w:t>van</w:t>
            </w:r>
            <w:r w:rsidR="00535031">
              <w:t xml:space="preserve"> </w:t>
            </w:r>
            <w:r w:rsidRPr="00053725">
              <w:t>mijn</w:t>
            </w:r>
            <w:r w:rsidR="00535031">
              <w:t xml:space="preserve"> </w:t>
            </w:r>
            <w:r w:rsidRPr="00053725">
              <w:t>advocaat</w:t>
            </w:r>
            <w:r w:rsidR="00535031">
              <w:t xml:space="preserve"> </w:t>
            </w:r>
            <w:r w:rsidRPr="00053725">
              <w:t>over</w:t>
            </w:r>
            <w:r w:rsidR="00535031">
              <w:t xml:space="preserve"> </w:t>
            </w:r>
            <w:r w:rsidRPr="00053725">
              <w:t>mijn</w:t>
            </w:r>
            <w:r w:rsidR="00535031">
              <w:t xml:space="preserve"> </w:t>
            </w:r>
            <w:r w:rsidRPr="00053725">
              <w:t>zaak</w:t>
            </w:r>
            <w:r w:rsidR="00535031">
              <w:t xml:space="preserve"> </w:t>
            </w:r>
            <w:r w:rsidRPr="00053725">
              <w:t>ontvang</w:t>
            </w:r>
            <w:r w:rsidR="00535031">
              <w:t xml:space="preserve"> </w:t>
            </w:r>
          </w:p>
        </w:tc>
        <w:tc>
          <w:tcPr>
            <w:tcW w:w="825" w:type="dxa"/>
          </w:tcPr>
          <w:p w14:paraId="320AEEC1" w14:textId="541C9125" w:rsidR="00B75799" w:rsidRPr="00053725" w:rsidRDefault="00535031" w:rsidP="006C619E">
            <w:pPr>
              <w:spacing w:line="276" w:lineRule="auto"/>
            </w:pPr>
            <w:r>
              <w:t xml:space="preserve"> </w:t>
            </w:r>
          </w:p>
        </w:tc>
        <w:tc>
          <w:tcPr>
            <w:tcW w:w="825" w:type="dxa"/>
          </w:tcPr>
          <w:p w14:paraId="6876222D" w14:textId="7B143346" w:rsidR="00B75799" w:rsidRPr="00053725" w:rsidRDefault="00535031" w:rsidP="006C619E">
            <w:pPr>
              <w:spacing w:line="276" w:lineRule="auto"/>
            </w:pPr>
            <w:r>
              <w:t xml:space="preserve"> </w:t>
            </w:r>
          </w:p>
        </w:tc>
        <w:tc>
          <w:tcPr>
            <w:tcW w:w="825" w:type="dxa"/>
          </w:tcPr>
          <w:p w14:paraId="1709FDCE" w14:textId="09AA41FF" w:rsidR="00B75799" w:rsidRPr="00053725" w:rsidRDefault="00535031" w:rsidP="006C619E">
            <w:pPr>
              <w:spacing w:line="276" w:lineRule="auto"/>
            </w:pPr>
            <w:r>
              <w:t xml:space="preserve"> </w:t>
            </w:r>
          </w:p>
        </w:tc>
        <w:tc>
          <w:tcPr>
            <w:tcW w:w="825" w:type="dxa"/>
          </w:tcPr>
          <w:p w14:paraId="755A7910" w14:textId="5509FD48" w:rsidR="00B75799" w:rsidRPr="00053725" w:rsidRDefault="00535031" w:rsidP="006C619E">
            <w:pPr>
              <w:spacing w:line="276" w:lineRule="auto"/>
            </w:pPr>
            <w:r>
              <w:t xml:space="preserve"> </w:t>
            </w:r>
          </w:p>
        </w:tc>
        <w:tc>
          <w:tcPr>
            <w:tcW w:w="825" w:type="dxa"/>
          </w:tcPr>
          <w:p w14:paraId="2AE3419E" w14:textId="5D457CAD" w:rsidR="00B75799" w:rsidRPr="00053725" w:rsidRDefault="00535031" w:rsidP="006C619E">
            <w:pPr>
              <w:spacing w:line="276" w:lineRule="auto"/>
            </w:pPr>
            <w:r>
              <w:t xml:space="preserve"> </w:t>
            </w:r>
          </w:p>
        </w:tc>
      </w:tr>
      <w:tr w:rsidR="00B75799" w:rsidRPr="00053725" w14:paraId="29FE9A4A" w14:textId="77777777" w:rsidTr="001F64F4">
        <w:tc>
          <w:tcPr>
            <w:tcW w:w="5760" w:type="dxa"/>
          </w:tcPr>
          <w:p w14:paraId="5146BE14" w14:textId="190177FD" w:rsidR="00B75799" w:rsidRPr="00053725" w:rsidRDefault="00B75799" w:rsidP="006C619E">
            <w:pPr>
              <w:spacing w:line="276" w:lineRule="auto"/>
            </w:pPr>
            <w:r w:rsidRPr="00053725">
              <w:t>De</w:t>
            </w:r>
            <w:r w:rsidR="00535031">
              <w:t xml:space="preserve"> </w:t>
            </w:r>
            <w:r w:rsidRPr="00053725">
              <w:t>brieven</w:t>
            </w:r>
            <w:r w:rsidR="00535031">
              <w:t xml:space="preserve"> </w:t>
            </w:r>
            <w:r w:rsidRPr="00053725">
              <w:t>die</w:t>
            </w:r>
            <w:r w:rsidR="00535031">
              <w:t xml:space="preserve"> </w:t>
            </w:r>
            <w:r w:rsidRPr="00053725">
              <w:t>ik</w:t>
            </w:r>
            <w:r w:rsidR="00535031">
              <w:t xml:space="preserve"> </w:t>
            </w:r>
            <w:r w:rsidRPr="00053725">
              <w:t>van</w:t>
            </w:r>
            <w:r w:rsidR="00535031">
              <w:t xml:space="preserve"> </w:t>
            </w:r>
            <w:r w:rsidRPr="00053725">
              <w:t>mijn</w:t>
            </w:r>
            <w:r w:rsidR="00535031">
              <w:t xml:space="preserve"> </w:t>
            </w:r>
            <w:r w:rsidRPr="00053725">
              <w:t>advocaat</w:t>
            </w:r>
            <w:r w:rsidR="00535031">
              <w:t xml:space="preserve"> </w:t>
            </w:r>
            <w:r w:rsidRPr="00053725">
              <w:t>ontvang</w:t>
            </w:r>
            <w:r w:rsidR="00535031">
              <w:t xml:space="preserve"> </w:t>
            </w:r>
            <w:r w:rsidRPr="00053725">
              <w:t>geven</w:t>
            </w:r>
            <w:r w:rsidR="00535031">
              <w:t xml:space="preserve"> </w:t>
            </w:r>
            <w:r w:rsidRPr="00053725">
              <w:t>de</w:t>
            </w:r>
            <w:r w:rsidR="00535031">
              <w:t xml:space="preserve"> </w:t>
            </w:r>
            <w:r w:rsidRPr="00053725">
              <w:t>benodigde</w:t>
            </w:r>
            <w:r w:rsidR="00535031">
              <w:t xml:space="preserve"> </w:t>
            </w:r>
            <w:r w:rsidRPr="00053725">
              <w:t>uitleg</w:t>
            </w:r>
            <w:r w:rsidR="00535031">
              <w:t xml:space="preserve"> </w:t>
            </w:r>
          </w:p>
        </w:tc>
        <w:tc>
          <w:tcPr>
            <w:tcW w:w="825" w:type="dxa"/>
          </w:tcPr>
          <w:p w14:paraId="21F6EE18" w14:textId="032C78D8" w:rsidR="00B75799" w:rsidRPr="00053725" w:rsidRDefault="00535031" w:rsidP="006C619E">
            <w:pPr>
              <w:spacing w:line="276" w:lineRule="auto"/>
            </w:pPr>
            <w:r>
              <w:t xml:space="preserve"> </w:t>
            </w:r>
          </w:p>
        </w:tc>
        <w:tc>
          <w:tcPr>
            <w:tcW w:w="825" w:type="dxa"/>
          </w:tcPr>
          <w:p w14:paraId="1918C69E" w14:textId="0439CA5F" w:rsidR="00B75799" w:rsidRPr="00053725" w:rsidRDefault="00535031" w:rsidP="006C619E">
            <w:pPr>
              <w:spacing w:line="276" w:lineRule="auto"/>
            </w:pPr>
            <w:r>
              <w:t xml:space="preserve"> </w:t>
            </w:r>
          </w:p>
        </w:tc>
        <w:tc>
          <w:tcPr>
            <w:tcW w:w="825" w:type="dxa"/>
          </w:tcPr>
          <w:p w14:paraId="66886234" w14:textId="2333DCE3" w:rsidR="00B75799" w:rsidRPr="00053725" w:rsidRDefault="00535031" w:rsidP="006C619E">
            <w:pPr>
              <w:spacing w:line="276" w:lineRule="auto"/>
            </w:pPr>
            <w:r>
              <w:t xml:space="preserve"> </w:t>
            </w:r>
          </w:p>
        </w:tc>
        <w:tc>
          <w:tcPr>
            <w:tcW w:w="825" w:type="dxa"/>
          </w:tcPr>
          <w:p w14:paraId="192C57AF" w14:textId="005F4DB6" w:rsidR="00B75799" w:rsidRPr="00053725" w:rsidRDefault="00535031" w:rsidP="006C619E">
            <w:pPr>
              <w:spacing w:line="276" w:lineRule="auto"/>
            </w:pPr>
            <w:r>
              <w:t xml:space="preserve"> </w:t>
            </w:r>
          </w:p>
        </w:tc>
        <w:tc>
          <w:tcPr>
            <w:tcW w:w="825" w:type="dxa"/>
          </w:tcPr>
          <w:p w14:paraId="552C928A" w14:textId="018D9FEC" w:rsidR="00B75799" w:rsidRPr="00053725" w:rsidRDefault="00535031" w:rsidP="006C619E">
            <w:pPr>
              <w:spacing w:line="276" w:lineRule="auto"/>
            </w:pPr>
            <w:r>
              <w:t xml:space="preserve"> </w:t>
            </w:r>
          </w:p>
        </w:tc>
      </w:tr>
      <w:tr w:rsidR="00B75799" w:rsidRPr="00053725" w14:paraId="20B6CC14" w14:textId="77777777" w:rsidTr="001F64F4">
        <w:tc>
          <w:tcPr>
            <w:tcW w:w="5760" w:type="dxa"/>
          </w:tcPr>
          <w:p w14:paraId="2771E0C7" w14:textId="31DD1162" w:rsidR="00B75799" w:rsidRPr="00053725" w:rsidRDefault="00B75799" w:rsidP="006C619E">
            <w:pPr>
              <w:spacing w:line="276" w:lineRule="auto"/>
            </w:pPr>
            <w:r w:rsidRPr="00053725">
              <w:t>Ik</w:t>
            </w:r>
            <w:r w:rsidR="00535031">
              <w:t xml:space="preserve"> </w:t>
            </w:r>
            <w:r w:rsidRPr="00053725">
              <w:t>ben</w:t>
            </w:r>
            <w:r w:rsidR="00535031">
              <w:t xml:space="preserve"> </w:t>
            </w:r>
            <w:r w:rsidRPr="00053725">
              <w:t>gedurende</w:t>
            </w:r>
            <w:r w:rsidR="00535031">
              <w:t xml:space="preserve"> </w:t>
            </w:r>
            <w:r w:rsidRPr="00053725">
              <w:t>de</w:t>
            </w:r>
            <w:r w:rsidR="00535031">
              <w:t xml:space="preserve"> </w:t>
            </w:r>
            <w:r w:rsidRPr="00053725">
              <w:t>behandeling</w:t>
            </w:r>
            <w:r w:rsidR="00535031">
              <w:t xml:space="preserve"> </w:t>
            </w:r>
            <w:r w:rsidRPr="00053725">
              <w:t>van</w:t>
            </w:r>
            <w:r w:rsidR="00535031">
              <w:t xml:space="preserve"> </w:t>
            </w:r>
            <w:r w:rsidRPr="00053725">
              <w:t>mijn</w:t>
            </w:r>
            <w:r w:rsidR="00535031">
              <w:t xml:space="preserve"> </w:t>
            </w:r>
            <w:r w:rsidRPr="00053725">
              <w:t>zaak</w:t>
            </w:r>
            <w:r w:rsidR="00535031">
              <w:t xml:space="preserve"> </w:t>
            </w:r>
            <w:r w:rsidRPr="00053725">
              <w:t>voldoende</w:t>
            </w:r>
            <w:r w:rsidR="00535031">
              <w:t xml:space="preserve"> </w:t>
            </w:r>
            <w:r w:rsidRPr="00053725">
              <w:t>geïnformeerd</w:t>
            </w:r>
            <w:r w:rsidR="00535031">
              <w:t xml:space="preserve"> </w:t>
            </w:r>
            <w:r w:rsidRPr="00053725">
              <w:t>over</w:t>
            </w:r>
            <w:r w:rsidR="00535031">
              <w:t xml:space="preserve"> </w:t>
            </w:r>
            <w:r w:rsidRPr="00053725">
              <w:t>onvoorziene</w:t>
            </w:r>
            <w:r w:rsidR="00535031">
              <w:t xml:space="preserve"> </w:t>
            </w:r>
            <w:r w:rsidRPr="00053725">
              <w:t>ontwikkelingen</w:t>
            </w:r>
            <w:r w:rsidR="00535031">
              <w:t xml:space="preserve"> </w:t>
            </w:r>
          </w:p>
        </w:tc>
        <w:tc>
          <w:tcPr>
            <w:tcW w:w="825" w:type="dxa"/>
          </w:tcPr>
          <w:p w14:paraId="56C8E83E" w14:textId="11EDA8C2" w:rsidR="00B75799" w:rsidRPr="00053725" w:rsidRDefault="00535031" w:rsidP="006C619E">
            <w:pPr>
              <w:spacing w:line="276" w:lineRule="auto"/>
            </w:pPr>
            <w:r>
              <w:t xml:space="preserve"> </w:t>
            </w:r>
          </w:p>
        </w:tc>
        <w:tc>
          <w:tcPr>
            <w:tcW w:w="825" w:type="dxa"/>
          </w:tcPr>
          <w:p w14:paraId="748263F8" w14:textId="0CAA41E9" w:rsidR="00B75799" w:rsidRPr="00053725" w:rsidRDefault="00535031" w:rsidP="006C619E">
            <w:pPr>
              <w:spacing w:line="276" w:lineRule="auto"/>
            </w:pPr>
            <w:r>
              <w:t xml:space="preserve"> </w:t>
            </w:r>
          </w:p>
        </w:tc>
        <w:tc>
          <w:tcPr>
            <w:tcW w:w="825" w:type="dxa"/>
          </w:tcPr>
          <w:p w14:paraId="49420BF1" w14:textId="322AE707" w:rsidR="00B75799" w:rsidRPr="00053725" w:rsidRDefault="00535031" w:rsidP="006C619E">
            <w:pPr>
              <w:spacing w:line="276" w:lineRule="auto"/>
            </w:pPr>
            <w:r>
              <w:t xml:space="preserve"> </w:t>
            </w:r>
          </w:p>
        </w:tc>
        <w:tc>
          <w:tcPr>
            <w:tcW w:w="825" w:type="dxa"/>
          </w:tcPr>
          <w:p w14:paraId="05D0F74B" w14:textId="64985B89" w:rsidR="00B75799" w:rsidRPr="00053725" w:rsidRDefault="00535031" w:rsidP="006C619E">
            <w:pPr>
              <w:spacing w:line="276" w:lineRule="auto"/>
            </w:pPr>
            <w:r>
              <w:t xml:space="preserve"> </w:t>
            </w:r>
          </w:p>
        </w:tc>
        <w:tc>
          <w:tcPr>
            <w:tcW w:w="825" w:type="dxa"/>
          </w:tcPr>
          <w:p w14:paraId="3CABAA73" w14:textId="49D73B8C" w:rsidR="00B75799" w:rsidRPr="00053725" w:rsidRDefault="00535031" w:rsidP="006C619E">
            <w:pPr>
              <w:spacing w:line="276" w:lineRule="auto"/>
            </w:pPr>
            <w:r>
              <w:t xml:space="preserve"> </w:t>
            </w:r>
          </w:p>
        </w:tc>
      </w:tr>
      <w:tr w:rsidR="00B75799" w:rsidRPr="00053725" w14:paraId="5954E2F8" w14:textId="77777777" w:rsidTr="001F64F4">
        <w:tc>
          <w:tcPr>
            <w:tcW w:w="5760" w:type="dxa"/>
          </w:tcPr>
          <w:p w14:paraId="1FBFEDFD" w14:textId="226DDD90" w:rsidR="00B75799" w:rsidRPr="00053725" w:rsidRDefault="00B75799" w:rsidP="006C619E">
            <w:pPr>
              <w:spacing w:line="276" w:lineRule="auto"/>
            </w:pPr>
            <w:r w:rsidRPr="00053725">
              <w:t>Mijn</w:t>
            </w:r>
            <w:r w:rsidR="00535031">
              <w:t xml:space="preserve"> </w:t>
            </w:r>
            <w:r w:rsidRPr="00053725">
              <w:t>advocaat</w:t>
            </w:r>
            <w:r w:rsidR="00535031">
              <w:t xml:space="preserve"> </w:t>
            </w:r>
            <w:r w:rsidRPr="00053725">
              <w:t>brengt</w:t>
            </w:r>
            <w:r w:rsidR="00535031">
              <w:t xml:space="preserve"> </w:t>
            </w:r>
            <w:r w:rsidRPr="00053725">
              <w:t>mij</w:t>
            </w:r>
            <w:r w:rsidR="00535031">
              <w:t xml:space="preserve"> </w:t>
            </w:r>
            <w:r w:rsidRPr="00053725">
              <w:t>op</w:t>
            </w:r>
            <w:r w:rsidR="00535031">
              <w:t xml:space="preserve"> </w:t>
            </w:r>
            <w:r w:rsidRPr="00053725">
              <w:t>de</w:t>
            </w:r>
            <w:r w:rsidR="00535031">
              <w:t xml:space="preserve"> </w:t>
            </w:r>
            <w:r w:rsidRPr="00053725">
              <w:t>hoogte</w:t>
            </w:r>
            <w:r w:rsidR="00535031">
              <w:t xml:space="preserve"> </w:t>
            </w:r>
            <w:r w:rsidRPr="00053725">
              <w:t>van</w:t>
            </w:r>
            <w:r w:rsidR="00535031">
              <w:t xml:space="preserve"> </w:t>
            </w:r>
            <w:r w:rsidRPr="00053725">
              <w:t>vertragingen</w:t>
            </w:r>
            <w:r w:rsidR="00535031">
              <w:t xml:space="preserve"> </w:t>
            </w:r>
            <w:r w:rsidRPr="00053725">
              <w:t>in</w:t>
            </w:r>
            <w:r w:rsidR="00535031">
              <w:t xml:space="preserve"> </w:t>
            </w:r>
            <w:r w:rsidRPr="00053725">
              <w:t>de</w:t>
            </w:r>
            <w:r w:rsidR="00535031">
              <w:t xml:space="preserve"> </w:t>
            </w:r>
            <w:r w:rsidRPr="00053725">
              <w:t>gemaakte</w:t>
            </w:r>
            <w:r w:rsidR="00535031">
              <w:t xml:space="preserve"> </w:t>
            </w:r>
            <w:r w:rsidRPr="00053725">
              <w:t>afspraken</w:t>
            </w:r>
            <w:r w:rsidR="00535031">
              <w:t xml:space="preserve"> </w:t>
            </w:r>
          </w:p>
        </w:tc>
        <w:tc>
          <w:tcPr>
            <w:tcW w:w="825" w:type="dxa"/>
          </w:tcPr>
          <w:p w14:paraId="2119CAC5" w14:textId="15D93872" w:rsidR="00B75799" w:rsidRPr="00053725" w:rsidRDefault="00535031" w:rsidP="006C619E">
            <w:pPr>
              <w:spacing w:line="276" w:lineRule="auto"/>
            </w:pPr>
            <w:r>
              <w:t xml:space="preserve"> </w:t>
            </w:r>
          </w:p>
        </w:tc>
        <w:tc>
          <w:tcPr>
            <w:tcW w:w="825" w:type="dxa"/>
          </w:tcPr>
          <w:p w14:paraId="7584A275" w14:textId="2DBB2655" w:rsidR="00B75799" w:rsidRPr="00053725" w:rsidRDefault="00535031" w:rsidP="006C619E">
            <w:pPr>
              <w:spacing w:line="276" w:lineRule="auto"/>
            </w:pPr>
            <w:r>
              <w:t xml:space="preserve"> </w:t>
            </w:r>
          </w:p>
        </w:tc>
        <w:tc>
          <w:tcPr>
            <w:tcW w:w="825" w:type="dxa"/>
          </w:tcPr>
          <w:p w14:paraId="7C5959DC" w14:textId="27D730A5" w:rsidR="00B75799" w:rsidRPr="00053725" w:rsidRDefault="00535031" w:rsidP="006C619E">
            <w:pPr>
              <w:spacing w:line="276" w:lineRule="auto"/>
            </w:pPr>
            <w:r>
              <w:t xml:space="preserve"> </w:t>
            </w:r>
          </w:p>
        </w:tc>
        <w:tc>
          <w:tcPr>
            <w:tcW w:w="825" w:type="dxa"/>
          </w:tcPr>
          <w:p w14:paraId="0AD95AC4" w14:textId="7FC8FB31" w:rsidR="00B75799" w:rsidRPr="00053725" w:rsidRDefault="00535031" w:rsidP="006C619E">
            <w:pPr>
              <w:spacing w:line="276" w:lineRule="auto"/>
            </w:pPr>
            <w:r>
              <w:t xml:space="preserve"> </w:t>
            </w:r>
          </w:p>
        </w:tc>
        <w:tc>
          <w:tcPr>
            <w:tcW w:w="825" w:type="dxa"/>
          </w:tcPr>
          <w:p w14:paraId="4F7BBED5" w14:textId="6E94E607" w:rsidR="00B75799" w:rsidRPr="00053725" w:rsidRDefault="00535031" w:rsidP="006C619E">
            <w:pPr>
              <w:spacing w:line="276" w:lineRule="auto"/>
            </w:pPr>
            <w:r>
              <w:t xml:space="preserve"> </w:t>
            </w:r>
          </w:p>
        </w:tc>
      </w:tr>
      <w:tr w:rsidR="00B75799" w:rsidRPr="00053725" w14:paraId="5F04419F" w14:textId="77777777" w:rsidTr="001F64F4">
        <w:tc>
          <w:tcPr>
            <w:tcW w:w="5760" w:type="dxa"/>
          </w:tcPr>
          <w:p w14:paraId="28942C05" w14:textId="1512C950" w:rsidR="00B75799" w:rsidRPr="00053725" w:rsidRDefault="00B75799" w:rsidP="006C619E">
            <w:pPr>
              <w:spacing w:line="276" w:lineRule="auto"/>
            </w:pPr>
            <w:r w:rsidRPr="00053725">
              <w:t>Mijn</w:t>
            </w:r>
            <w:r w:rsidR="00535031">
              <w:t xml:space="preserve"> </w:t>
            </w:r>
            <w:r w:rsidRPr="00053725">
              <w:t>advocaat</w:t>
            </w:r>
            <w:r w:rsidR="00535031">
              <w:t xml:space="preserve"> </w:t>
            </w:r>
            <w:r w:rsidRPr="00053725">
              <w:t>brengt</w:t>
            </w:r>
            <w:r w:rsidR="00535031">
              <w:t xml:space="preserve"> </w:t>
            </w:r>
            <w:r w:rsidRPr="00053725">
              <w:t>mij</w:t>
            </w:r>
            <w:r w:rsidR="00535031">
              <w:t xml:space="preserve"> </w:t>
            </w:r>
            <w:r w:rsidRPr="00053725">
              <w:t>op</w:t>
            </w:r>
            <w:r w:rsidR="00535031">
              <w:t xml:space="preserve"> </w:t>
            </w:r>
            <w:r w:rsidRPr="00053725">
              <w:t>de</w:t>
            </w:r>
            <w:r w:rsidR="00535031">
              <w:t xml:space="preserve"> </w:t>
            </w:r>
            <w:r w:rsidRPr="00053725">
              <w:t>hoogte</w:t>
            </w:r>
            <w:r w:rsidR="00535031">
              <w:t xml:space="preserve"> </w:t>
            </w:r>
            <w:r w:rsidRPr="00053725">
              <w:t>van</w:t>
            </w:r>
            <w:r w:rsidR="00535031">
              <w:t xml:space="preserve"> </w:t>
            </w:r>
            <w:r w:rsidRPr="00053725">
              <w:t>wijzigingen</w:t>
            </w:r>
            <w:r w:rsidR="00535031">
              <w:t xml:space="preserve"> </w:t>
            </w:r>
            <w:r w:rsidRPr="00053725">
              <w:t>in</w:t>
            </w:r>
            <w:r w:rsidR="00535031">
              <w:t xml:space="preserve"> </w:t>
            </w:r>
            <w:r w:rsidRPr="00053725">
              <w:t>de</w:t>
            </w:r>
            <w:r w:rsidR="00535031">
              <w:t xml:space="preserve"> </w:t>
            </w:r>
            <w:r w:rsidRPr="00053725">
              <w:t>gemaakte</w:t>
            </w:r>
            <w:r w:rsidR="00535031">
              <w:t xml:space="preserve"> </w:t>
            </w:r>
            <w:r w:rsidRPr="00053725">
              <w:t>afspraken</w:t>
            </w:r>
            <w:r w:rsidR="00535031">
              <w:t xml:space="preserve"> </w:t>
            </w:r>
          </w:p>
        </w:tc>
        <w:tc>
          <w:tcPr>
            <w:tcW w:w="825" w:type="dxa"/>
          </w:tcPr>
          <w:p w14:paraId="5769932F" w14:textId="001BCCC3" w:rsidR="00B75799" w:rsidRPr="00053725" w:rsidRDefault="00535031" w:rsidP="006C619E">
            <w:pPr>
              <w:spacing w:line="276" w:lineRule="auto"/>
            </w:pPr>
            <w:r>
              <w:t xml:space="preserve"> </w:t>
            </w:r>
          </w:p>
        </w:tc>
        <w:tc>
          <w:tcPr>
            <w:tcW w:w="825" w:type="dxa"/>
          </w:tcPr>
          <w:p w14:paraId="084043F9" w14:textId="03BC26BB" w:rsidR="00B75799" w:rsidRPr="00053725" w:rsidRDefault="00535031" w:rsidP="006C619E">
            <w:pPr>
              <w:spacing w:line="276" w:lineRule="auto"/>
            </w:pPr>
            <w:r>
              <w:t xml:space="preserve"> </w:t>
            </w:r>
          </w:p>
        </w:tc>
        <w:tc>
          <w:tcPr>
            <w:tcW w:w="825" w:type="dxa"/>
          </w:tcPr>
          <w:p w14:paraId="247C6F64" w14:textId="33E0C76E" w:rsidR="00B75799" w:rsidRPr="00053725" w:rsidRDefault="00535031" w:rsidP="006C619E">
            <w:pPr>
              <w:spacing w:line="276" w:lineRule="auto"/>
            </w:pPr>
            <w:r>
              <w:t xml:space="preserve"> </w:t>
            </w:r>
          </w:p>
        </w:tc>
        <w:tc>
          <w:tcPr>
            <w:tcW w:w="825" w:type="dxa"/>
          </w:tcPr>
          <w:p w14:paraId="54CA1130" w14:textId="779381BC" w:rsidR="00B75799" w:rsidRPr="00053725" w:rsidRDefault="00535031" w:rsidP="006C619E">
            <w:pPr>
              <w:spacing w:line="276" w:lineRule="auto"/>
            </w:pPr>
            <w:r>
              <w:t xml:space="preserve"> </w:t>
            </w:r>
          </w:p>
        </w:tc>
        <w:tc>
          <w:tcPr>
            <w:tcW w:w="825" w:type="dxa"/>
          </w:tcPr>
          <w:p w14:paraId="670251AD" w14:textId="1DB2E4F0" w:rsidR="00B75799" w:rsidRPr="00053725" w:rsidRDefault="00535031" w:rsidP="006C619E">
            <w:pPr>
              <w:spacing w:line="276" w:lineRule="auto"/>
            </w:pPr>
            <w:r>
              <w:t xml:space="preserve"> </w:t>
            </w:r>
          </w:p>
        </w:tc>
      </w:tr>
      <w:tr w:rsidR="00B75799" w:rsidRPr="00053725" w14:paraId="029F758C" w14:textId="77777777" w:rsidTr="001F64F4">
        <w:tc>
          <w:tcPr>
            <w:tcW w:w="5760" w:type="dxa"/>
          </w:tcPr>
          <w:p w14:paraId="4156608E" w14:textId="444E0414" w:rsidR="00B75799" w:rsidRPr="00053725" w:rsidRDefault="00B75799" w:rsidP="006C619E">
            <w:pPr>
              <w:spacing w:line="276" w:lineRule="auto"/>
            </w:pPr>
            <w:r w:rsidRPr="00053725">
              <w:t>Ik</w:t>
            </w:r>
            <w:r w:rsidR="00535031">
              <w:t xml:space="preserve"> </w:t>
            </w:r>
            <w:r w:rsidRPr="00053725">
              <w:t>word</w:t>
            </w:r>
            <w:r w:rsidR="00535031">
              <w:t xml:space="preserve"> </w:t>
            </w:r>
            <w:r w:rsidRPr="00053725">
              <w:t>geïnformeerd</w:t>
            </w:r>
            <w:r w:rsidR="00535031">
              <w:t xml:space="preserve"> </w:t>
            </w:r>
            <w:r w:rsidRPr="00053725">
              <w:t>over</w:t>
            </w:r>
            <w:r w:rsidR="00535031">
              <w:t xml:space="preserve"> </w:t>
            </w:r>
            <w:r w:rsidRPr="00053725">
              <w:t>de</w:t>
            </w:r>
            <w:r w:rsidR="00535031">
              <w:t xml:space="preserve"> </w:t>
            </w:r>
            <w:r w:rsidRPr="00053725">
              <w:t>voortgang</w:t>
            </w:r>
            <w:r w:rsidR="00535031">
              <w:t xml:space="preserve"> </w:t>
            </w:r>
            <w:r w:rsidRPr="00053725">
              <w:t>in</w:t>
            </w:r>
            <w:r w:rsidR="00535031">
              <w:t xml:space="preserve"> </w:t>
            </w:r>
            <w:r w:rsidRPr="00053725">
              <w:t>mijn</w:t>
            </w:r>
            <w:r w:rsidR="00535031">
              <w:t xml:space="preserve"> </w:t>
            </w:r>
            <w:r w:rsidRPr="00053725">
              <w:t>zaak</w:t>
            </w:r>
            <w:r w:rsidR="00535031">
              <w:t xml:space="preserve"> </w:t>
            </w:r>
          </w:p>
        </w:tc>
        <w:tc>
          <w:tcPr>
            <w:tcW w:w="825" w:type="dxa"/>
          </w:tcPr>
          <w:p w14:paraId="29C301BA" w14:textId="02182125" w:rsidR="00B75799" w:rsidRPr="00053725" w:rsidRDefault="00535031" w:rsidP="006C619E">
            <w:pPr>
              <w:spacing w:line="276" w:lineRule="auto"/>
            </w:pPr>
            <w:r>
              <w:t xml:space="preserve"> </w:t>
            </w:r>
          </w:p>
        </w:tc>
        <w:tc>
          <w:tcPr>
            <w:tcW w:w="825" w:type="dxa"/>
          </w:tcPr>
          <w:p w14:paraId="392603C1" w14:textId="3BDA6675" w:rsidR="00B75799" w:rsidRPr="00053725" w:rsidRDefault="00535031" w:rsidP="006C619E">
            <w:pPr>
              <w:spacing w:line="276" w:lineRule="auto"/>
            </w:pPr>
            <w:r>
              <w:t xml:space="preserve"> </w:t>
            </w:r>
          </w:p>
        </w:tc>
        <w:tc>
          <w:tcPr>
            <w:tcW w:w="825" w:type="dxa"/>
          </w:tcPr>
          <w:p w14:paraId="026ACC06" w14:textId="4D5AF2EF" w:rsidR="00B75799" w:rsidRPr="00053725" w:rsidRDefault="00535031" w:rsidP="006C619E">
            <w:pPr>
              <w:spacing w:line="276" w:lineRule="auto"/>
            </w:pPr>
            <w:r>
              <w:t xml:space="preserve"> </w:t>
            </w:r>
          </w:p>
        </w:tc>
        <w:tc>
          <w:tcPr>
            <w:tcW w:w="825" w:type="dxa"/>
          </w:tcPr>
          <w:p w14:paraId="5621AB8A" w14:textId="247E0B4B" w:rsidR="00B75799" w:rsidRPr="00053725" w:rsidRDefault="00535031" w:rsidP="006C619E">
            <w:pPr>
              <w:spacing w:line="276" w:lineRule="auto"/>
            </w:pPr>
            <w:r>
              <w:t xml:space="preserve"> </w:t>
            </w:r>
          </w:p>
        </w:tc>
        <w:tc>
          <w:tcPr>
            <w:tcW w:w="825" w:type="dxa"/>
          </w:tcPr>
          <w:p w14:paraId="64BEB12A" w14:textId="6DBAF968" w:rsidR="00B75799" w:rsidRPr="00053725" w:rsidRDefault="00535031" w:rsidP="006C619E">
            <w:pPr>
              <w:spacing w:line="276" w:lineRule="auto"/>
            </w:pPr>
            <w:r>
              <w:t xml:space="preserve"> </w:t>
            </w:r>
          </w:p>
        </w:tc>
      </w:tr>
      <w:tr w:rsidR="00B75799" w:rsidRPr="00053725" w14:paraId="426D9934" w14:textId="77777777" w:rsidTr="001F64F4">
        <w:tc>
          <w:tcPr>
            <w:tcW w:w="5760" w:type="dxa"/>
          </w:tcPr>
          <w:p w14:paraId="3A6D34CE" w14:textId="418D00DD" w:rsidR="00B75799" w:rsidRPr="00053725" w:rsidRDefault="00B75799" w:rsidP="006C619E">
            <w:pPr>
              <w:spacing w:line="276" w:lineRule="auto"/>
            </w:pPr>
            <w:r w:rsidRPr="00053725">
              <w:t>Ik</w:t>
            </w:r>
            <w:r w:rsidR="00535031">
              <w:t xml:space="preserve"> </w:t>
            </w:r>
            <w:r w:rsidRPr="00053725">
              <w:t>word</w:t>
            </w:r>
            <w:r w:rsidR="00535031">
              <w:t xml:space="preserve"> </w:t>
            </w:r>
            <w:r w:rsidRPr="00053725">
              <w:t>tijdens</w:t>
            </w:r>
            <w:r w:rsidR="00535031">
              <w:t xml:space="preserve"> </w:t>
            </w:r>
            <w:r w:rsidRPr="00053725">
              <w:t>het</w:t>
            </w:r>
            <w:r w:rsidR="00535031">
              <w:t xml:space="preserve"> </w:t>
            </w:r>
            <w:r w:rsidRPr="00053725">
              <w:t>verloop</w:t>
            </w:r>
            <w:r w:rsidR="00535031">
              <w:t xml:space="preserve"> </w:t>
            </w:r>
            <w:r w:rsidRPr="00053725">
              <w:t>van</w:t>
            </w:r>
            <w:r w:rsidR="00535031">
              <w:t xml:space="preserve"> </w:t>
            </w:r>
            <w:r w:rsidRPr="00053725">
              <w:t>de</w:t>
            </w:r>
            <w:r w:rsidR="00535031">
              <w:t xml:space="preserve"> </w:t>
            </w:r>
            <w:r w:rsidRPr="00053725">
              <w:t>zaak</w:t>
            </w:r>
            <w:r w:rsidR="00535031">
              <w:t xml:space="preserve"> </w:t>
            </w:r>
            <w:r w:rsidRPr="00053725">
              <w:t>op</w:t>
            </w:r>
            <w:r w:rsidR="00535031">
              <w:t xml:space="preserve"> </w:t>
            </w:r>
            <w:r w:rsidRPr="00053725">
              <w:t>de</w:t>
            </w:r>
            <w:r w:rsidR="00535031">
              <w:t xml:space="preserve"> </w:t>
            </w:r>
            <w:r w:rsidRPr="00053725">
              <w:t>hoogte</w:t>
            </w:r>
            <w:r w:rsidR="00535031">
              <w:t xml:space="preserve"> </w:t>
            </w:r>
            <w:r w:rsidRPr="00053725">
              <w:t>gehouden</w:t>
            </w:r>
            <w:r w:rsidR="00535031">
              <w:t xml:space="preserve"> </w:t>
            </w:r>
            <w:r w:rsidRPr="00053725">
              <w:t>van</w:t>
            </w:r>
            <w:r w:rsidR="00535031">
              <w:t xml:space="preserve"> </w:t>
            </w:r>
            <w:r w:rsidRPr="00053725">
              <w:t>de</w:t>
            </w:r>
            <w:r w:rsidR="00535031">
              <w:t xml:space="preserve"> </w:t>
            </w:r>
            <w:r w:rsidRPr="00053725">
              <w:t>door</w:t>
            </w:r>
            <w:r w:rsidR="00535031">
              <w:t xml:space="preserve"> </w:t>
            </w:r>
            <w:r w:rsidRPr="00053725">
              <w:t>mij</w:t>
            </w:r>
            <w:r w:rsidR="00535031">
              <w:t xml:space="preserve"> </w:t>
            </w:r>
            <w:r w:rsidRPr="00053725">
              <w:t>verschuldigde</w:t>
            </w:r>
            <w:r w:rsidR="00535031">
              <w:t xml:space="preserve"> </w:t>
            </w:r>
            <w:r w:rsidRPr="00053725">
              <w:t>kosten</w:t>
            </w:r>
            <w:r w:rsidR="00535031">
              <w:t xml:space="preserve"> </w:t>
            </w:r>
          </w:p>
        </w:tc>
        <w:tc>
          <w:tcPr>
            <w:tcW w:w="825" w:type="dxa"/>
          </w:tcPr>
          <w:p w14:paraId="0A8F9E7B" w14:textId="5D0D8385" w:rsidR="00B75799" w:rsidRPr="00053725" w:rsidRDefault="00535031" w:rsidP="006C619E">
            <w:pPr>
              <w:spacing w:line="276" w:lineRule="auto"/>
            </w:pPr>
            <w:r>
              <w:t xml:space="preserve"> </w:t>
            </w:r>
          </w:p>
        </w:tc>
        <w:tc>
          <w:tcPr>
            <w:tcW w:w="825" w:type="dxa"/>
          </w:tcPr>
          <w:p w14:paraId="42BF7E6B" w14:textId="1E9E9DEC" w:rsidR="00B75799" w:rsidRPr="00053725" w:rsidRDefault="00535031" w:rsidP="006C619E">
            <w:pPr>
              <w:spacing w:line="276" w:lineRule="auto"/>
            </w:pPr>
            <w:r>
              <w:t xml:space="preserve"> </w:t>
            </w:r>
          </w:p>
        </w:tc>
        <w:tc>
          <w:tcPr>
            <w:tcW w:w="825" w:type="dxa"/>
          </w:tcPr>
          <w:p w14:paraId="4761AF61" w14:textId="69B66AEB" w:rsidR="00B75799" w:rsidRPr="00053725" w:rsidRDefault="00535031" w:rsidP="006C619E">
            <w:pPr>
              <w:spacing w:line="276" w:lineRule="auto"/>
            </w:pPr>
            <w:r>
              <w:t xml:space="preserve"> </w:t>
            </w:r>
          </w:p>
        </w:tc>
        <w:tc>
          <w:tcPr>
            <w:tcW w:w="825" w:type="dxa"/>
          </w:tcPr>
          <w:p w14:paraId="0991F448" w14:textId="65381A7D" w:rsidR="00B75799" w:rsidRPr="00053725" w:rsidRDefault="00535031" w:rsidP="006C619E">
            <w:pPr>
              <w:spacing w:line="276" w:lineRule="auto"/>
            </w:pPr>
            <w:r>
              <w:t xml:space="preserve"> </w:t>
            </w:r>
          </w:p>
        </w:tc>
        <w:tc>
          <w:tcPr>
            <w:tcW w:w="825" w:type="dxa"/>
          </w:tcPr>
          <w:p w14:paraId="3F55320B" w14:textId="71A6A001" w:rsidR="00B75799" w:rsidRPr="00053725" w:rsidRDefault="00535031" w:rsidP="006C619E">
            <w:pPr>
              <w:spacing w:line="276" w:lineRule="auto"/>
            </w:pPr>
            <w:r>
              <w:t xml:space="preserve"> </w:t>
            </w:r>
          </w:p>
        </w:tc>
      </w:tr>
      <w:tr w:rsidR="00B75799" w:rsidRPr="00053725" w14:paraId="12EBD3B6" w14:textId="77777777" w:rsidTr="001F64F4">
        <w:tc>
          <w:tcPr>
            <w:tcW w:w="5760" w:type="dxa"/>
          </w:tcPr>
          <w:p w14:paraId="019B2521" w14:textId="322F1600" w:rsidR="00B75799" w:rsidRPr="00053725" w:rsidRDefault="00B75799" w:rsidP="006C619E">
            <w:pPr>
              <w:spacing w:line="276" w:lineRule="auto"/>
            </w:pPr>
            <w:r w:rsidRPr="00053725">
              <w:t>Wijzigingen</w:t>
            </w:r>
            <w:r w:rsidR="00535031">
              <w:t xml:space="preserve"> </w:t>
            </w:r>
            <w:r w:rsidRPr="00053725">
              <w:t>in</w:t>
            </w:r>
            <w:r w:rsidR="00535031">
              <w:t xml:space="preserve"> </w:t>
            </w:r>
            <w:r w:rsidRPr="00053725">
              <w:t>de</w:t>
            </w:r>
            <w:r w:rsidR="00535031">
              <w:t xml:space="preserve"> </w:t>
            </w:r>
            <w:r w:rsidRPr="00053725">
              <w:t>gemaakte</w:t>
            </w:r>
            <w:r w:rsidR="00535031">
              <w:t xml:space="preserve"> </w:t>
            </w:r>
            <w:r w:rsidRPr="00053725">
              <w:t>ramingen</w:t>
            </w:r>
            <w:r w:rsidR="00535031">
              <w:t xml:space="preserve"> </w:t>
            </w:r>
            <w:r w:rsidRPr="00053725">
              <w:t>zijn</w:t>
            </w:r>
            <w:r w:rsidR="00535031">
              <w:t xml:space="preserve"> </w:t>
            </w:r>
            <w:r w:rsidRPr="00053725">
              <w:t>mij</w:t>
            </w:r>
            <w:r w:rsidR="00535031">
              <w:t xml:space="preserve"> </w:t>
            </w:r>
            <w:r w:rsidRPr="00053725">
              <w:t>meegedeeld</w:t>
            </w:r>
            <w:r w:rsidR="00535031">
              <w:t xml:space="preserve"> </w:t>
            </w:r>
          </w:p>
        </w:tc>
        <w:tc>
          <w:tcPr>
            <w:tcW w:w="825" w:type="dxa"/>
          </w:tcPr>
          <w:p w14:paraId="37EC102C" w14:textId="67B4EDC6" w:rsidR="00B75799" w:rsidRPr="00053725" w:rsidRDefault="00535031" w:rsidP="006C619E">
            <w:pPr>
              <w:spacing w:line="276" w:lineRule="auto"/>
            </w:pPr>
            <w:r>
              <w:t xml:space="preserve"> </w:t>
            </w:r>
          </w:p>
        </w:tc>
        <w:tc>
          <w:tcPr>
            <w:tcW w:w="825" w:type="dxa"/>
          </w:tcPr>
          <w:p w14:paraId="76352FC4" w14:textId="1C9E1A86" w:rsidR="00B75799" w:rsidRPr="00053725" w:rsidRDefault="00535031" w:rsidP="006C619E">
            <w:pPr>
              <w:spacing w:line="276" w:lineRule="auto"/>
            </w:pPr>
            <w:r>
              <w:t xml:space="preserve"> </w:t>
            </w:r>
          </w:p>
        </w:tc>
        <w:tc>
          <w:tcPr>
            <w:tcW w:w="825" w:type="dxa"/>
          </w:tcPr>
          <w:p w14:paraId="717657F4" w14:textId="6F35D1B4" w:rsidR="00B75799" w:rsidRPr="00053725" w:rsidRDefault="00535031" w:rsidP="006C619E">
            <w:pPr>
              <w:spacing w:line="276" w:lineRule="auto"/>
            </w:pPr>
            <w:r>
              <w:t xml:space="preserve"> </w:t>
            </w:r>
          </w:p>
        </w:tc>
        <w:tc>
          <w:tcPr>
            <w:tcW w:w="825" w:type="dxa"/>
          </w:tcPr>
          <w:p w14:paraId="64191F41" w14:textId="617DFA5D" w:rsidR="00B75799" w:rsidRPr="00053725" w:rsidRDefault="00535031" w:rsidP="006C619E">
            <w:pPr>
              <w:spacing w:line="276" w:lineRule="auto"/>
            </w:pPr>
            <w:r>
              <w:t xml:space="preserve"> </w:t>
            </w:r>
          </w:p>
        </w:tc>
        <w:tc>
          <w:tcPr>
            <w:tcW w:w="825" w:type="dxa"/>
          </w:tcPr>
          <w:p w14:paraId="32D0E4F2" w14:textId="02D4C7EB" w:rsidR="00B75799" w:rsidRPr="00053725" w:rsidRDefault="00535031" w:rsidP="006C619E">
            <w:pPr>
              <w:spacing w:line="276" w:lineRule="auto"/>
            </w:pPr>
            <w:r>
              <w:t xml:space="preserve"> </w:t>
            </w:r>
          </w:p>
        </w:tc>
      </w:tr>
      <w:tr w:rsidR="00B75799" w:rsidRPr="00053725" w14:paraId="6CD7B312" w14:textId="77777777" w:rsidTr="001F64F4">
        <w:tc>
          <w:tcPr>
            <w:tcW w:w="5760" w:type="dxa"/>
          </w:tcPr>
          <w:p w14:paraId="7C259EA4" w14:textId="297EEA29" w:rsidR="00B75799" w:rsidRPr="00053725" w:rsidRDefault="00B75799" w:rsidP="006C619E">
            <w:pPr>
              <w:spacing w:line="276" w:lineRule="auto"/>
            </w:pPr>
            <w:r w:rsidRPr="00053725">
              <w:t>Gemaakte</w:t>
            </w:r>
            <w:r w:rsidR="00535031">
              <w:t xml:space="preserve"> </w:t>
            </w:r>
            <w:r w:rsidRPr="00053725">
              <w:t>afspraken</w:t>
            </w:r>
            <w:r w:rsidR="00535031">
              <w:t xml:space="preserve"> </w:t>
            </w:r>
            <w:r w:rsidRPr="00053725">
              <w:t>worden</w:t>
            </w:r>
            <w:r w:rsidR="00535031">
              <w:t xml:space="preserve"> </w:t>
            </w:r>
            <w:r w:rsidRPr="00053725">
              <w:t>voldoende</w:t>
            </w:r>
            <w:r w:rsidR="00535031">
              <w:t xml:space="preserve"> </w:t>
            </w:r>
            <w:r w:rsidRPr="00053725">
              <w:t>schriftelijk</w:t>
            </w:r>
            <w:r w:rsidR="00535031">
              <w:t xml:space="preserve"> </w:t>
            </w:r>
            <w:r w:rsidRPr="00053725">
              <w:t>bevestigd</w:t>
            </w:r>
            <w:r w:rsidR="00535031">
              <w:t xml:space="preserve"> </w:t>
            </w:r>
          </w:p>
        </w:tc>
        <w:tc>
          <w:tcPr>
            <w:tcW w:w="825" w:type="dxa"/>
          </w:tcPr>
          <w:p w14:paraId="4A43FC41" w14:textId="1E3C9437" w:rsidR="00B75799" w:rsidRPr="00053725" w:rsidRDefault="00535031" w:rsidP="006C619E">
            <w:pPr>
              <w:spacing w:line="276" w:lineRule="auto"/>
            </w:pPr>
            <w:r>
              <w:t xml:space="preserve"> </w:t>
            </w:r>
          </w:p>
        </w:tc>
        <w:tc>
          <w:tcPr>
            <w:tcW w:w="825" w:type="dxa"/>
          </w:tcPr>
          <w:p w14:paraId="2D311B10" w14:textId="73003C65" w:rsidR="00B75799" w:rsidRPr="00053725" w:rsidRDefault="00535031" w:rsidP="006C619E">
            <w:pPr>
              <w:spacing w:line="276" w:lineRule="auto"/>
            </w:pPr>
            <w:r>
              <w:t xml:space="preserve"> </w:t>
            </w:r>
          </w:p>
        </w:tc>
        <w:tc>
          <w:tcPr>
            <w:tcW w:w="825" w:type="dxa"/>
          </w:tcPr>
          <w:p w14:paraId="4FE7F94C" w14:textId="599BBF38" w:rsidR="00B75799" w:rsidRPr="00053725" w:rsidRDefault="00535031" w:rsidP="006C619E">
            <w:pPr>
              <w:spacing w:line="276" w:lineRule="auto"/>
            </w:pPr>
            <w:r>
              <w:t xml:space="preserve"> </w:t>
            </w:r>
          </w:p>
        </w:tc>
        <w:tc>
          <w:tcPr>
            <w:tcW w:w="825" w:type="dxa"/>
          </w:tcPr>
          <w:p w14:paraId="1153B333" w14:textId="711D5BD0" w:rsidR="00B75799" w:rsidRPr="00053725" w:rsidRDefault="00535031" w:rsidP="006C619E">
            <w:pPr>
              <w:spacing w:line="276" w:lineRule="auto"/>
            </w:pPr>
            <w:r>
              <w:t xml:space="preserve"> </w:t>
            </w:r>
          </w:p>
        </w:tc>
        <w:tc>
          <w:tcPr>
            <w:tcW w:w="825" w:type="dxa"/>
          </w:tcPr>
          <w:p w14:paraId="530E7628" w14:textId="68241659" w:rsidR="00B75799" w:rsidRPr="00053725" w:rsidRDefault="00535031" w:rsidP="006C619E">
            <w:pPr>
              <w:spacing w:line="276" w:lineRule="auto"/>
            </w:pPr>
            <w:r>
              <w:t xml:space="preserve"> </w:t>
            </w:r>
          </w:p>
        </w:tc>
      </w:tr>
      <w:tr w:rsidR="00B75799" w:rsidRPr="00053725" w14:paraId="69844165" w14:textId="77777777" w:rsidTr="001F64F4">
        <w:tc>
          <w:tcPr>
            <w:tcW w:w="5760" w:type="dxa"/>
          </w:tcPr>
          <w:p w14:paraId="29FDB1E0" w14:textId="72B854C6" w:rsidR="00B75799" w:rsidRPr="00053725" w:rsidRDefault="00B75799" w:rsidP="006C619E">
            <w:pPr>
              <w:spacing w:line="276" w:lineRule="auto"/>
            </w:pPr>
            <w:r w:rsidRPr="00053725">
              <w:t>Mijn</w:t>
            </w:r>
            <w:r w:rsidR="00535031">
              <w:t xml:space="preserve"> </w:t>
            </w:r>
            <w:r w:rsidRPr="00053725">
              <w:t>advocaat</w:t>
            </w:r>
            <w:r w:rsidR="00535031">
              <w:t xml:space="preserve"> </w:t>
            </w:r>
            <w:r w:rsidRPr="00053725">
              <w:t>informeerde</w:t>
            </w:r>
            <w:r w:rsidR="00535031">
              <w:t xml:space="preserve"> </w:t>
            </w:r>
            <w:r w:rsidRPr="00053725">
              <w:t>mij</w:t>
            </w:r>
            <w:r w:rsidR="00535031">
              <w:t xml:space="preserve"> </w:t>
            </w:r>
            <w:r w:rsidRPr="00053725">
              <w:t>over</w:t>
            </w:r>
            <w:r w:rsidR="00535031">
              <w:t xml:space="preserve"> </w:t>
            </w:r>
            <w:r w:rsidRPr="00053725">
              <w:t>de</w:t>
            </w:r>
            <w:r w:rsidR="00535031">
              <w:t xml:space="preserve"> </w:t>
            </w:r>
            <w:r w:rsidRPr="00053725">
              <w:t>kosten</w:t>
            </w:r>
            <w:r w:rsidR="00535031">
              <w:t xml:space="preserve"> </w:t>
            </w:r>
            <w:r w:rsidRPr="00053725">
              <w:t>verbonden</w:t>
            </w:r>
            <w:r w:rsidR="00535031">
              <w:t xml:space="preserve"> </w:t>
            </w:r>
            <w:r w:rsidRPr="00053725">
              <w:t>aan</w:t>
            </w:r>
            <w:r w:rsidR="00535031">
              <w:t xml:space="preserve"> </w:t>
            </w:r>
            <w:r w:rsidRPr="00053725">
              <w:t>het</w:t>
            </w:r>
            <w:r w:rsidR="00535031">
              <w:t xml:space="preserve"> </w:t>
            </w:r>
            <w:r w:rsidRPr="00053725">
              <w:t>inschakelen</w:t>
            </w:r>
            <w:r w:rsidR="00535031">
              <w:t xml:space="preserve"> </w:t>
            </w:r>
            <w:r w:rsidRPr="00053725">
              <w:t>van</w:t>
            </w:r>
            <w:r w:rsidR="00535031">
              <w:t xml:space="preserve"> </w:t>
            </w:r>
            <w:r w:rsidRPr="00053725">
              <w:t>derden</w:t>
            </w:r>
            <w:r w:rsidR="00535031">
              <w:t xml:space="preserve"> </w:t>
            </w:r>
          </w:p>
        </w:tc>
        <w:tc>
          <w:tcPr>
            <w:tcW w:w="825" w:type="dxa"/>
          </w:tcPr>
          <w:p w14:paraId="049DAD6E" w14:textId="20D8DC8E" w:rsidR="00B75799" w:rsidRPr="00053725" w:rsidRDefault="00535031" w:rsidP="006C619E">
            <w:pPr>
              <w:spacing w:line="276" w:lineRule="auto"/>
            </w:pPr>
            <w:r>
              <w:t xml:space="preserve"> </w:t>
            </w:r>
          </w:p>
        </w:tc>
        <w:tc>
          <w:tcPr>
            <w:tcW w:w="825" w:type="dxa"/>
          </w:tcPr>
          <w:p w14:paraId="3012FA47" w14:textId="0E341621" w:rsidR="00B75799" w:rsidRPr="00053725" w:rsidRDefault="00535031" w:rsidP="006C619E">
            <w:pPr>
              <w:spacing w:line="276" w:lineRule="auto"/>
            </w:pPr>
            <w:r>
              <w:t xml:space="preserve"> </w:t>
            </w:r>
          </w:p>
        </w:tc>
        <w:tc>
          <w:tcPr>
            <w:tcW w:w="825" w:type="dxa"/>
          </w:tcPr>
          <w:p w14:paraId="63183ACD" w14:textId="14FAB477" w:rsidR="00B75799" w:rsidRPr="00053725" w:rsidRDefault="00535031" w:rsidP="006C619E">
            <w:pPr>
              <w:spacing w:line="276" w:lineRule="auto"/>
            </w:pPr>
            <w:r>
              <w:t xml:space="preserve"> </w:t>
            </w:r>
          </w:p>
        </w:tc>
        <w:tc>
          <w:tcPr>
            <w:tcW w:w="825" w:type="dxa"/>
          </w:tcPr>
          <w:p w14:paraId="3394AF7A" w14:textId="5A052399" w:rsidR="00B75799" w:rsidRPr="00053725" w:rsidRDefault="00535031" w:rsidP="006C619E">
            <w:pPr>
              <w:spacing w:line="276" w:lineRule="auto"/>
            </w:pPr>
            <w:r>
              <w:t xml:space="preserve"> </w:t>
            </w:r>
          </w:p>
        </w:tc>
        <w:tc>
          <w:tcPr>
            <w:tcW w:w="825" w:type="dxa"/>
          </w:tcPr>
          <w:p w14:paraId="6A1CAF76" w14:textId="5B88D249" w:rsidR="00B75799" w:rsidRPr="00053725" w:rsidRDefault="00535031" w:rsidP="006C619E">
            <w:pPr>
              <w:spacing w:line="276" w:lineRule="auto"/>
            </w:pPr>
            <w:r>
              <w:t xml:space="preserve"> </w:t>
            </w:r>
          </w:p>
        </w:tc>
      </w:tr>
      <w:tr w:rsidR="00B75799" w:rsidRPr="00053725" w14:paraId="19A01294" w14:textId="77777777" w:rsidTr="001F64F4">
        <w:tc>
          <w:tcPr>
            <w:tcW w:w="5760" w:type="dxa"/>
          </w:tcPr>
          <w:p w14:paraId="11CD9F61" w14:textId="524B3E65" w:rsidR="00B75799" w:rsidRPr="00053725" w:rsidRDefault="00B75799" w:rsidP="006C619E">
            <w:pPr>
              <w:spacing w:line="276" w:lineRule="auto"/>
            </w:pPr>
            <w:r w:rsidRPr="00053725">
              <w:lastRenderedPageBreak/>
              <w:t>Mijn</w:t>
            </w:r>
            <w:r w:rsidR="00535031">
              <w:t xml:space="preserve"> </w:t>
            </w:r>
            <w:r w:rsidRPr="00053725">
              <w:t>vragen</w:t>
            </w:r>
            <w:r w:rsidR="00535031">
              <w:t xml:space="preserve"> </w:t>
            </w:r>
            <w:r w:rsidRPr="00053725">
              <w:t>worden</w:t>
            </w:r>
            <w:r w:rsidR="00535031">
              <w:t xml:space="preserve"> </w:t>
            </w:r>
            <w:r w:rsidRPr="00053725">
              <w:t>serieus</w:t>
            </w:r>
            <w:r w:rsidR="00535031">
              <w:t xml:space="preserve"> </w:t>
            </w:r>
            <w:r w:rsidRPr="00053725">
              <w:t>genomen</w:t>
            </w:r>
            <w:r w:rsidR="00535031">
              <w:t xml:space="preserve"> </w:t>
            </w:r>
            <w:r w:rsidRPr="00053725">
              <w:t>door</w:t>
            </w:r>
            <w:r w:rsidR="00535031">
              <w:t xml:space="preserve"> </w:t>
            </w:r>
            <w:r w:rsidRPr="00053725">
              <w:t>mijn</w:t>
            </w:r>
            <w:r w:rsidR="00535031">
              <w:t xml:space="preserve"> </w:t>
            </w:r>
            <w:r w:rsidRPr="00053725">
              <w:t>advocaat</w:t>
            </w:r>
            <w:r w:rsidR="00535031">
              <w:t xml:space="preserve"> </w:t>
            </w:r>
          </w:p>
        </w:tc>
        <w:tc>
          <w:tcPr>
            <w:tcW w:w="825" w:type="dxa"/>
          </w:tcPr>
          <w:p w14:paraId="1867FDFE" w14:textId="075C8F48" w:rsidR="00B75799" w:rsidRPr="00053725" w:rsidRDefault="00535031" w:rsidP="006C619E">
            <w:pPr>
              <w:spacing w:line="276" w:lineRule="auto"/>
            </w:pPr>
            <w:r>
              <w:t xml:space="preserve"> </w:t>
            </w:r>
          </w:p>
        </w:tc>
        <w:tc>
          <w:tcPr>
            <w:tcW w:w="825" w:type="dxa"/>
          </w:tcPr>
          <w:p w14:paraId="6887C420" w14:textId="3C69B4CF" w:rsidR="00B75799" w:rsidRPr="00053725" w:rsidRDefault="00535031" w:rsidP="006C619E">
            <w:pPr>
              <w:spacing w:line="276" w:lineRule="auto"/>
            </w:pPr>
            <w:r>
              <w:t xml:space="preserve"> </w:t>
            </w:r>
          </w:p>
        </w:tc>
        <w:tc>
          <w:tcPr>
            <w:tcW w:w="825" w:type="dxa"/>
          </w:tcPr>
          <w:p w14:paraId="3B7BEB13" w14:textId="43173B80" w:rsidR="00B75799" w:rsidRPr="00053725" w:rsidRDefault="00535031" w:rsidP="006C619E">
            <w:pPr>
              <w:spacing w:line="276" w:lineRule="auto"/>
            </w:pPr>
            <w:r>
              <w:t xml:space="preserve"> </w:t>
            </w:r>
          </w:p>
        </w:tc>
        <w:tc>
          <w:tcPr>
            <w:tcW w:w="825" w:type="dxa"/>
          </w:tcPr>
          <w:p w14:paraId="1BF5FD83" w14:textId="11C15EDF" w:rsidR="00B75799" w:rsidRPr="00053725" w:rsidRDefault="00535031" w:rsidP="006C619E">
            <w:pPr>
              <w:spacing w:line="276" w:lineRule="auto"/>
            </w:pPr>
            <w:r>
              <w:t xml:space="preserve"> </w:t>
            </w:r>
          </w:p>
        </w:tc>
        <w:tc>
          <w:tcPr>
            <w:tcW w:w="825" w:type="dxa"/>
          </w:tcPr>
          <w:p w14:paraId="470B5A9D" w14:textId="2BB21CDF" w:rsidR="00B75799" w:rsidRPr="00053725" w:rsidRDefault="00535031" w:rsidP="006C619E">
            <w:pPr>
              <w:spacing w:line="276" w:lineRule="auto"/>
            </w:pPr>
            <w:r>
              <w:t xml:space="preserve"> </w:t>
            </w:r>
          </w:p>
        </w:tc>
      </w:tr>
      <w:tr w:rsidR="00B75799" w:rsidRPr="00053725" w14:paraId="7DA62616" w14:textId="77777777" w:rsidTr="001F64F4">
        <w:tc>
          <w:tcPr>
            <w:tcW w:w="5760" w:type="dxa"/>
          </w:tcPr>
          <w:p w14:paraId="2CF56D91" w14:textId="3C910410" w:rsidR="00B75799" w:rsidRPr="00053725" w:rsidRDefault="00B75799" w:rsidP="006C619E">
            <w:pPr>
              <w:spacing w:line="276" w:lineRule="auto"/>
            </w:pPr>
            <w:r w:rsidRPr="00053725">
              <w:t>Mijn</w:t>
            </w:r>
            <w:r w:rsidR="00535031">
              <w:t xml:space="preserve"> </w:t>
            </w:r>
            <w:r w:rsidRPr="00053725">
              <w:t>advocaat</w:t>
            </w:r>
            <w:r w:rsidR="00535031">
              <w:t xml:space="preserve"> </w:t>
            </w:r>
            <w:r w:rsidRPr="00053725">
              <w:t>zet</w:t>
            </w:r>
            <w:r w:rsidR="00535031">
              <w:t xml:space="preserve"> </w:t>
            </w:r>
            <w:r w:rsidRPr="00053725">
              <w:t>zich</w:t>
            </w:r>
            <w:r w:rsidR="00535031">
              <w:t xml:space="preserve"> </w:t>
            </w:r>
            <w:r w:rsidRPr="00053725">
              <w:t>volledig</w:t>
            </w:r>
            <w:r w:rsidR="00535031">
              <w:t xml:space="preserve"> </w:t>
            </w:r>
            <w:r w:rsidRPr="00053725">
              <w:t>in</w:t>
            </w:r>
            <w:r w:rsidR="00535031">
              <w:t xml:space="preserve"> </w:t>
            </w:r>
            <w:r w:rsidRPr="00053725">
              <w:t>voor</w:t>
            </w:r>
            <w:r w:rsidR="00535031">
              <w:t xml:space="preserve"> </w:t>
            </w:r>
            <w:r w:rsidRPr="00053725">
              <w:t>het</w:t>
            </w:r>
            <w:r w:rsidR="00535031">
              <w:t xml:space="preserve"> </w:t>
            </w:r>
            <w:r w:rsidRPr="00053725">
              <w:t>behartigen</w:t>
            </w:r>
            <w:r w:rsidR="00535031">
              <w:t xml:space="preserve"> </w:t>
            </w:r>
            <w:r w:rsidRPr="00053725">
              <w:t>van</w:t>
            </w:r>
            <w:r w:rsidR="00535031">
              <w:t xml:space="preserve"> </w:t>
            </w:r>
            <w:r w:rsidRPr="00053725">
              <w:t>mijn</w:t>
            </w:r>
            <w:r w:rsidR="00535031">
              <w:t xml:space="preserve"> </w:t>
            </w:r>
            <w:r w:rsidRPr="00053725">
              <w:t>belangen</w:t>
            </w:r>
            <w:r w:rsidR="00535031">
              <w:t xml:space="preserve"> </w:t>
            </w:r>
          </w:p>
        </w:tc>
        <w:tc>
          <w:tcPr>
            <w:tcW w:w="825" w:type="dxa"/>
          </w:tcPr>
          <w:p w14:paraId="5E79172F" w14:textId="4E219099" w:rsidR="00B75799" w:rsidRPr="00053725" w:rsidRDefault="00535031" w:rsidP="006C619E">
            <w:pPr>
              <w:spacing w:line="276" w:lineRule="auto"/>
            </w:pPr>
            <w:r>
              <w:t xml:space="preserve"> </w:t>
            </w:r>
          </w:p>
        </w:tc>
        <w:tc>
          <w:tcPr>
            <w:tcW w:w="825" w:type="dxa"/>
          </w:tcPr>
          <w:p w14:paraId="667B5929" w14:textId="54D4ECFA" w:rsidR="00B75799" w:rsidRPr="00053725" w:rsidRDefault="00535031" w:rsidP="006C619E">
            <w:pPr>
              <w:spacing w:line="276" w:lineRule="auto"/>
            </w:pPr>
            <w:r>
              <w:t xml:space="preserve"> </w:t>
            </w:r>
          </w:p>
        </w:tc>
        <w:tc>
          <w:tcPr>
            <w:tcW w:w="825" w:type="dxa"/>
          </w:tcPr>
          <w:p w14:paraId="25187A19" w14:textId="56B375AF" w:rsidR="00B75799" w:rsidRPr="00053725" w:rsidRDefault="00535031" w:rsidP="006C619E">
            <w:pPr>
              <w:spacing w:line="276" w:lineRule="auto"/>
            </w:pPr>
            <w:r>
              <w:t xml:space="preserve"> </w:t>
            </w:r>
          </w:p>
        </w:tc>
        <w:tc>
          <w:tcPr>
            <w:tcW w:w="825" w:type="dxa"/>
          </w:tcPr>
          <w:p w14:paraId="3710E2C1" w14:textId="237C14BF" w:rsidR="00B75799" w:rsidRPr="00053725" w:rsidRDefault="00535031" w:rsidP="006C619E">
            <w:pPr>
              <w:spacing w:line="276" w:lineRule="auto"/>
            </w:pPr>
            <w:r>
              <w:t xml:space="preserve"> </w:t>
            </w:r>
          </w:p>
        </w:tc>
        <w:tc>
          <w:tcPr>
            <w:tcW w:w="825" w:type="dxa"/>
          </w:tcPr>
          <w:p w14:paraId="1DD7DF81" w14:textId="01BCC93C" w:rsidR="00B75799" w:rsidRPr="00053725" w:rsidRDefault="00535031" w:rsidP="006C619E">
            <w:pPr>
              <w:spacing w:line="276" w:lineRule="auto"/>
            </w:pPr>
            <w:r>
              <w:t xml:space="preserve"> </w:t>
            </w:r>
          </w:p>
        </w:tc>
      </w:tr>
      <w:tr w:rsidR="00B75799" w:rsidRPr="00053725" w14:paraId="75D15CFE" w14:textId="77777777" w:rsidTr="001F64F4">
        <w:tc>
          <w:tcPr>
            <w:tcW w:w="5760" w:type="dxa"/>
          </w:tcPr>
          <w:p w14:paraId="6A100C1B" w14:textId="5977E5CB" w:rsidR="00B75799" w:rsidRPr="00053725" w:rsidRDefault="00B75799" w:rsidP="006C619E">
            <w:pPr>
              <w:spacing w:line="276" w:lineRule="auto"/>
            </w:pPr>
            <w:r w:rsidRPr="00053725">
              <w:t>Mijn</w:t>
            </w:r>
            <w:r w:rsidR="00535031">
              <w:t xml:space="preserve"> </w:t>
            </w:r>
            <w:r w:rsidRPr="00053725">
              <w:t>advocaat</w:t>
            </w:r>
            <w:r w:rsidR="00535031">
              <w:t xml:space="preserve"> </w:t>
            </w:r>
            <w:r w:rsidRPr="00053725">
              <w:t>is</w:t>
            </w:r>
            <w:r w:rsidR="00535031">
              <w:t xml:space="preserve"> </w:t>
            </w:r>
            <w:r w:rsidRPr="00053725">
              <w:t>betrokken</w:t>
            </w:r>
            <w:r w:rsidR="00535031">
              <w:t xml:space="preserve"> </w:t>
            </w:r>
            <w:r w:rsidRPr="00053725">
              <w:t>bij</w:t>
            </w:r>
            <w:r w:rsidR="00535031">
              <w:t xml:space="preserve"> </w:t>
            </w:r>
            <w:r w:rsidRPr="00053725">
              <w:t>mijn</w:t>
            </w:r>
            <w:r w:rsidR="00535031">
              <w:t xml:space="preserve"> </w:t>
            </w:r>
            <w:r w:rsidRPr="00053725">
              <w:t>zaak</w:t>
            </w:r>
            <w:r w:rsidR="00535031">
              <w:t xml:space="preserve"> </w:t>
            </w:r>
          </w:p>
        </w:tc>
        <w:tc>
          <w:tcPr>
            <w:tcW w:w="825" w:type="dxa"/>
          </w:tcPr>
          <w:p w14:paraId="04AD5A3A" w14:textId="045E6964" w:rsidR="00B75799" w:rsidRPr="00053725" w:rsidRDefault="00535031" w:rsidP="006C619E">
            <w:pPr>
              <w:spacing w:line="276" w:lineRule="auto"/>
            </w:pPr>
            <w:r>
              <w:t xml:space="preserve"> </w:t>
            </w:r>
          </w:p>
        </w:tc>
        <w:tc>
          <w:tcPr>
            <w:tcW w:w="825" w:type="dxa"/>
          </w:tcPr>
          <w:p w14:paraId="096B2490" w14:textId="0AD39DC0" w:rsidR="00B75799" w:rsidRPr="00053725" w:rsidRDefault="00535031" w:rsidP="006C619E">
            <w:pPr>
              <w:spacing w:line="276" w:lineRule="auto"/>
            </w:pPr>
            <w:r>
              <w:t xml:space="preserve"> </w:t>
            </w:r>
          </w:p>
        </w:tc>
        <w:tc>
          <w:tcPr>
            <w:tcW w:w="825" w:type="dxa"/>
          </w:tcPr>
          <w:p w14:paraId="6E665258" w14:textId="7FA4774F" w:rsidR="00B75799" w:rsidRPr="00053725" w:rsidRDefault="00535031" w:rsidP="006C619E">
            <w:pPr>
              <w:spacing w:line="276" w:lineRule="auto"/>
            </w:pPr>
            <w:r>
              <w:t xml:space="preserve"> </w:t>
            </w:r>
          </w:p>
        </w:tc>
        <w:tc>
          <w:tcPr>
            <w:tcW w:w="825" w:type="dxa"/>
          </w:tcPr>
          <w:p w14:paraId="6671F659" w14:textId="0CF33F54" w:rsidR="00B75799" w:rsidRPr="00053725" w:rsidRDefault="00535031" w:rsidP="006C619E">
            <w:pPr>
              <w:spacing w:line="276" w:lineRule="auto"/>
            </w:pPr>
            <w:r>
              <w:t xml:space="preserve"> </w:t>
            </w:r>
          </w:p>
        </w:tc>
        <w:tc>
          <w:tcPr>
            <w:tcW w:w="825" w:type="dxa"/>
          </w:tcPr>
          <w:p w14:paraId="3D04A241" w14:textId="757B80A8" w:rsidR="00B75799" w:rsidRPr="00053725" w:rsidRDefault="00535031" w:rsidP="006C619E">
            <w:pPr>
              <w:spacing w:line="276" w:lineRule="auto"/>
            </w:pPr>
            <w:r>
              <w:t xml:space="preserve"> </w:t>
            </w:r>
          </w:p>
        </w:tc>
      </w:tr>
      <w:tr w:rsidR="00B75799" w:rsidRPr="00053725" w14:paraId="3770FA31" w14:textId="77777777" w:rsidTr="001F64F4">
        <w:tc>
          <w:tcPr>
            <w:tcW w:w="5760" w:type="dxa"/>
          </w:tcPr>
          <w:p w14:paraId="7BE9841D" w14:textId="78FB72D4" w:rsidR="00B75799" w:rsidRPr="00053725" w:rsidRDefault="00B75799" w:rsidP="006C619E">
            <w:pPr>
              <w:spacing w:line="276" w:lineRule="auto"/>
            </w:pPr>
            <w:r w:rsidRPr="00053725">
              <w:t>Mijn</w:t>
            </w:r>
            <w:r w:rsidR="00535031">
              <w:t xml:space="preserve"> </w:t>
            </w:r>
            <w:r w:rsidRPr="00053725">
              <w:t>advocaat</w:t>
            </w:r>
            <w:r w:rsidR="00535031">
              <w:t xml:space="preserve"> </w:t>
            </w:r>
            <w:r w:rsidRPr="00053725">
              <w:t>heeft</w:t>
            </w:r>
            <w:r w:rsidR="00535031">
              <w:t xml:space="preserve"> </w:t>
            </w:r>
            <w:r w:rsidRPr="00053725">
              <w:t>mij</w:t>
            </w:r>
            <w:r w:rsidR="00535031">
              <w:t xml:space="preserve"> </w:t>
            </w:r>
            <w:r w:rsidRPr="00053725">
              <w:t>voldoende</w:t>
            </w:r>
            <w:r w:rsidR="00535031">
              <w:t xml:space="preserve"> </w:t>
            </w:r>
            <w:r w:rsidRPr="00053725">
              <w:t>gesteund</w:t>
            </w:r>
            <w:r w:rsidR="00535031">
              <w:t xml:space="preserve"> </w:t>
            </w:r>
          </w:p>
        </w:tc>
        <w:tc>
          <w:tcPr>
            <w:tcW w:w="825" w:type="dxa"/>
          </w:tcPr>
          <w:p w14:paraId="487E58E0" w14:textId="4F3B7CEF" w:rsidR="00B75799" w:rsidRPr="00053725" w:rsidRDefault="00535031" w:rsidP="006C619E">
            <w:pPr>
              <w:spacing w:line="276" w:lineRule="auto"/>
            </w:pPr>
            <w:r>
              <w:t xml:space="preserve"> </w:t>
            </w:r>
          </w:p>
        </w:tc>
        <w:tc>
          <w:tcPr>
            <w:tcW w:w="825" w:type="dxa"/>
          </w:tcPr>
          <w:p w14:paraId="32246B75" w14:textId="59BAC4A5" w:rsidR="00B75799" w:rsidRPr="00053725" w:rsidRDefault="00535031" w:rsidP="006C619E">
            <w:pPr>
              <w:spacing w:line="276" w:lineRule="auto"/>
            </w:pPr>
            <w:r>
              <w:t xml:space="preserve"> </w:t>
            </w:r>
          </w:p>
        </w:tc>
        <w:tc>
          <w:tcPr>
            <w:tcW w:w="825" w:type="dxa"/>
          </w:tcPr>
          <w:p w14:paraId="3A3B386D" w14:textId="1E0F346D" w:rsidR="00B75799" w:rsidRPr="00053725" w:rsidRDefault="00535031" w:rsidP="006C619E">
            <w:pPr>
              <w:spacing w:line="276" w:lineRule="auto"/>
            </w:pPr>
            <w:r>
              <w:t xml:space="preserve"> </w:t>
            </w:r>
          </w:p>
        </w:tc>
        <w:tc>
          <w:tcPr>
            <w:tcW w:w="825" w:type="dxa"/>
          </w:tcPr>
          <w:p w14:paraId="0CF08E09" w14:textId="64A473CB" w:rsidR="00B75799" w:rsidRPr="00053725" w:rsidRDefault="00535031" w:rsidP="006C619E">
            <w:pPr>
              <w:spacing w:line="276" w:lineRule="auto"/>
            </w:pPr>
            <w:r>
              <w:t xml:space="preserve"> </w:t>
            </w:r>
          </w:p>
        </w:tc>
        <w:tc>
          <w:tcPr>
            <w:tcW w:w="825" w:type="dxa"/>
          </w:tcPr>
          <w:p w14:paraId="038599FC" w14:textId="2631EDB6" w:rsidR="00B75799" w:rsidRPr="00053725" w:rsidRDefault="00535031" w:rsidP="006C619E">
            <w:pPr>
              <w:spacing w:line="276" w:lineRule="auto"/>
            </w:pPr>
            <w:r>
              <w:t xml:space="preserve"> </w:t>
            </w:r>
          </w:p>
        </w:tc>
      </w:tr>
      <w:tr w:rsidR="00B75799" w:rsidRPr="00053725" w14:paraId="79594032" w14:textId="77777777" w:rsidTr="001F64F4">
        <w:tc>
          <w:tcPr>
            <w:tcW w:w="5760" w:type="dxa"/>
          </w:tcPr>
          <w:p w14:paraId="043AF2A3" w14:textId="7B20B944" w:rsidR="00B75799" w:rsidRPr="00053725" w:rsidRDefault="00B75799" w:rsidP="006C619E">
            <w:pPr>
              <w:spacing w:line="276" w:lineRule="auto"/>
            </w:pPr>
            <w:r w:rsidRPr="00053725">
              <w:t>Mijn</w:t>
            </w:r>
            <w:r w:rsidR="00535031">
              <w:t xml:space="preserve"> </w:t>
            </w:r>
            <w:r w:rsidRPr="00053725">
              <w:t>zaak</w:t>
            </w:r>
            <w:r w:rsidR="00535031">
              <w:t xml:space="preserve"> </w:t>
            </w:r>
            <w:r w:rsidRPr="00053725">
              <w:t>is</w:t>
            </w:r>
            <w:r w:rsidR="00535031">
              <w:t xml:space="preserve"> </w:t>
            </w:r>
            <w:r w:rsidRPr="00053725">
              <w:t>bij</w:t>
            </w:r>
            <w:r w:rsidR="00535031">
              <w:t xml:space="preserve"> </w:t>
            </w:r>
            <w:r w:rsidRPr="00053725">
              <w:t>mijn</w:t>
            </w:r>
            <w:r w:rsidR="00535031">
              <w:t xml:space="preserve"> </w:t>
            </w:r>
            <w:r w:rsidRPr="00053725">
              <w:t>advocaat</w:t>
            </w:r>
            <w:r w:rsidR="00535031">
              <w:t xml:space="preserve"> </w:t>
            </w:r>
            <w:r w:rsidRPr="00053725">
              <w:t>in</w:t>
            </w:r>
            <w:r w:rsidR="00535031">
              <w:t xml:space="preserve"> </w:t>
            </w:r>
            <w:r w:rsidRPr="00053725">
              <w:t>goede</w:t>
            </w:r>
            <w:r w:rsidR="00535031">
              <w:t xml:space="preserve"> </w:t>
            </w:r>
            <w:r w:rsidRPr="00053725">
              <w:t>handen</w:t>
            </w:r>
            <w:r w:rsidR="00535031">
              <w:t xml:space="preserve"> </w:t>
            </w:r>
          </w:p>
        </w:tc>
        <w:tc>
          <w:tcPr>
            <w:tcW w:w="825" w:type="dxa"/>
          </w:tcPr>
          <w:p w14:paraId="647AF99B" w14:textId="3E41DB34" w:rsidR="00B75799" w:rsidRPr="00053725" w:rsidRDefault="00535031" w:rsidP="006C619E">
            <w:pPr>
              <w:spacing w:line="276" w:lineRule="auto"/>
            </w:pPr>
            <w:r>
              <w:t xml:space="preserve"> </w:t>
            </w:r>
          </w:p>
        </w:tc>
        <w:tc>
          <w:tcPr>
            <w:tcW w:w="825" w:type="dxa"/>
          </w:tcPr>
          <w:p w14:paraId="5CC69775" w14:textId="66FA0363" w:rsidR="00B75799" w:rsidRPr="00053725" w:rsidRDefault="00535031" w:rsidP="006C619E">
            <w:pPr>
              <w:spacing w:line="276" w:lineRule="auto"/>
            </w:pPr>
            <w:r>
              <w:t xml:space="preserve"> </w:t>
            </w:r>
          </w:p>
        </w:tc>
        <w:tc>
          <w:tcPr>
            <w:tcW w:w="825" w:type="dxa"/>
          </w:tcPr>
          <w:p w14:paraId="49AD4FC6" w14:textId="41439E9F" w:rsidR="00B75799" w:rsidRPr="00053725" w:rsidRDefault="00535031" w:rsidP="006C619E">
            <w:pPr>
              <w:spacing w:line="276" w:lineRule="auto"/>
            </w:pPr>
            <w:r>
              <w:t xml:space="preserve"> </w:t>
            </w:r>
          </w:p>
        </w:tc>
        <w:tc>
          <w:tcPr>
            <w:tcW w:w="825" w:type="dxa"/>
          </w:tcPr>
          <w:p w14:paraId="18DA4AD4" w14:textId="746ED1CA" w:rsidR="00B75799" w:rsidRPr="00053725" w:rsidRDefault="00535031" w:rsidP="006C619E">
            <w:pPr>
              <w:spacing w:line="276" w:lineRule="auto"/>
            </w:pPr>
            <w:r>
              <w:t xml:space="preserve"> </w:t>
            </w:r>
          </w:p>
        </w:tc>
        <w:tc>
          <w:tcPr>
            <w:tcW w:w="825" w:type="dxa"/>
          </w:tcPr>
          <w:p w14:paraId="09757013" w14:textId="0C4C6593" w:rsidR="00B75799" w:rsidRPr="00053725" w:rsidRDefault="00535031" w:rsidP="006C619E">
            <w:pPr>
              <w:spacing w:line="276" w:lineRule="auto"/>
            </w:pPr>
            <w:r>
              <w:t xml:space="preserve"> </w:t>
            </w:r>
          </w:p>
        </w:tc>
      </w:tr>
      <w:tr w:rsidR="00B75799" w:rsidRPr="00053725" w14:paraId="548A9DB7" w14:textId="77777777" w:rsidTr="001F64F4">
        <w:tc>
          <w:tcPr>
            <w:tcW w:w="5760" w:type="dxa"/>
          </w:tcPr>
          <w:p w14:paraId="7000C050" w14:textId="3523EFD8" w:rsidR="00B75799" w:rsidRPr="00053725" w:rsidRDefault="00B75799" w:rsidP="006C619E">
            <w:pPr>
              <w:spacing w:line="276" w:lineRule="auto"/>
            </w:pPr>
            <w:r w:rsidRPr="00053725">
              <w:t>De</w:t>
            </w:r>
            <w:r w:rsidR="00535031">
              <w:t xml:space="preserve"> </w:t>
            </w:r>
            <w:r w:rsidRPr="00053725">
              <w:t>brieven</w:t>
            </w:r>
            <w:r w:rsidR="00535031">
              <w:t xml:space="preserve"> </w:t>
            </w:r>
            <w:r w:rsidRPr="00053725">
              <w:t>van</w:t>
            </w:r>
            <w:r w:rsidR="00535031">
              <w:t xml:space="preserve"> </w:t>
            </w:r>
            <w:r w:rsidRPr="00053725">
              <w:t>mijn</w:t>
            </w:r>
            <w:r w:rsidR="00535031">
              <w:t xml:space="preserve"> </w:t>
            </w:r>
            <w:r w:rsidRPr="00053725">
              <w:t>advocaat</w:t>
            </w:r>
            <w:r w:rsidR="00535031">
              <w:t xml:space="preserve"> </w:t>
            </w:r>
            <w:r w:rsidRPr="00053725">
              <w:t>zijn</w:t>
            </w:r>
            <w:r w:rsidR="00535031">
              <w:t xml:space="preserve"> </w:t>
            </w:r>
            <w:r w:rsidRPr="00053725">
              <w:t>begrijpelijk</w:t>
            </w:r>
            <w:r w:rsidR="00535031">
              <w:t xml:space="preserve"> </w:t>
            </w:r>
          </w:p>
        </w:tc>
        <w:tc>
          <w:tcPr>
            <w:tcW w:w="825" w:type="dxa"/>
          </w:tcPr>
          <w:p w14:paraId="67DEAA88" w14:textId="4209CCAC" w:rsidR="00B75799" w:rsidRPr="00053725" w:rsidRDefault="00535031" w:rsidP="006C619E">
            <w:pPr>
              <w:spacing w:line="276" w:lineRule="auto"/>
            </w:pPr>
            <w:r>
              <w:t xml:space="preserve"> </w:t>
            </w:r>
          </w:p>
        </w:tc>
        <w:tc>
          <w:tcPr>
            <w:tcW w:w="825" w:type="dxa"/>
          </w:tcPr>
          <w:p w14:paraId="64410BC8" w14:textId="7F7053D3" w:rsidR="00B75799" w:rsidRPr="00053725" w:rsidRDefault="00535031" w:rsidP="006C619E">
            <w:pPr>
              <w:spacing w:line="276" w:lineRule="auto"/>
            </w:pPr>
            <w:r>
              <w:t xml:space="preserve"> </w:t>
            </w:r>
          </w:p>
        </w:tc>
        <w:tc>
          <w:tcPr>
            <w:tcW w:w="825" w:type="dxa"/>
          </w:tcPr>
          <w:p w14:paraId="2E6DD279" w14:textId="0596BA22" w:rsidR="00B75799" w:rsidRPr="00053725" w:rsidRDefault="00535031" w:rsidP="006C619E">
            <w:pPr>
              <w:spacing w:line="276" w:lineRule="auto"/>
            </w:pPr>
            <w:r>
              <w:t xml:space="preserve"> </w:t>
            </w:r>
          </w:p>
        </w:tc>
        <w:tc>
          <w:tcPr>
            <w:tcW w:w="825" w:type="dxa"/>
          </w:tcPr>
          <w:p w14:paraId="46302521" w14:textId="02D19DD3" w:rsidR="00B75799" w:rsidRPr="00053725" w:rsidRDefault="00535031" w:rsidP="006C619E">
            <w:pPr>
              <w:spacing w:line="276" w:lineRule="auto"/>
            </w:pPr>
            <w:r>
              <w:t xml:space="preserve"> </w:t>
            </w:r>
          </w:p>
        </w:tc>
        <w:tc>
          <w:tcPr>
            <w:tcW w:w="825" w:type="dxa"/>
          </w:tcPr>
          <w:p w14:paraId="400D2D2B" w14:textId="28EEC87F" w:rsidR="00B75799" w:rsidRPr="00053725" w:rsidRDefault="00535031" w:rsidP="006C619E">
            <w:pPr>
              <w:spacing w:line="276" w:lineRule="auto"/>
            </w:pPr>
            <w:r>
              <w:t xml:space="preserve"> </w:t>
            </w:r>
          </w:p>
        </w:tc>
      </w:tr>
      <w:tr w:rsidR="00B75799" w:rsidRPr="00053725" w14:paraId="4F8D4A01" w14:textId="77777777" w:rsidTr="001F64F4">
        <w:tc>
          <w:tcPr>
            <w:tcW w:w="5760" w:type="dxa"/>
          </w:tcPr>
          <w:p w14:paraId="64D1602D" w14:textId="4EE4846E" w:rsidR="00B75799" w:rsidRPr="00053725" w:rsidRDefault="00B75799" w:rsidP="006C619E">
            <w:pPr>
              <w:spacing w:line="276" w:lineRule="auto"/>
            </w:pPr>
            <w:r w:rsidRPr="00053725">
              <w:t>Mijn</w:t>
            </w:r>
            <w:r w:rsidR="00535031">
              <w:t xml:space="preserve"> </w:t>
            </w:r>
            <w:r w:rsidRPr="00053725">
              <w:t>advocaat</w:t>
            </w:r>
            <w:r w:rsidR="00535031">
              <w:t xml:space="preserve"> </w:t>
            </w:r>
            <w:r w:rsidRPr="00053725">
              <w:t>houdt</w:t>
            </w:r>
            <w:r w:rsidR="00535031">
              <w:t xml:space="preserve"> </w:t>
            </w:r>
            <w:r w:rsidRPr="00053725">
              <w:t>voldoende</w:t>
            </w:r>
            <w:r w:rsidR="00535031">
              <w:t xml:space="preserve"> </w:t>
            </w:r>
            <w:r w:rsidRPr="00053725">
              <w:t>rekening</w:t>
            </w:r>
            <w:r w:rsidR="00535031">
              <w:t xml:space="preserve"> </w:t>
            </w:r>
            <w:r w:rsidRPr="00053725">
              <w:t>met</w:t>
            </w:r>
            <w:r w:rsidR="00535031">
              <w:t xml:space="preserve"> </w:t>
            </w:r>
            <w:r w:rsidRPr="00053725">
              <w:t>mijn</w:t>
            </w:r>
            <w:r w:rsidR="00535031">
              <w:t xml:space="preserve"> </w:t>
            </w:r>
            <w:r w:rsidRPr="00053725">
              <w:t>wensen</w:t>
            </w:r>
            <w:r w:rsidR="00535031">
              <w:t xml:space="preserve"> </w:t>
            </w:r>
            <w:r w:rsidRPr="00053725">
              <w:t>bij</w:t>
            </w:r>
            <w:r w:rsidR="00535031">
              <w:t xml:space="preserve"> </w:t>
            </w:r>
            <w:r w:rsidRPr="00053725">
              <w:t>het</w:t>
            </w:r>
            <w:r w:rsidR="00535031">
              <w:t xml:space="preserve"> </w:t>
            </w:r>
            <w:r w:rsidRPr="00053725">
              <w:t>zoeken</w:t>
            </w:r>
            <w:r w:rsidR="00535031">
              <w:t xml:space="preserve"> </w:t>
            </w:r>
            <w:r w:rsidRPr="00053725">
              <w:t>naar</w:t>
            </w:r>
            <w:r w:rsidR="00535031">
              <w:t xml:space="preserve"> </w:t>
            </w:r>
            <w:r w:rsidRPr="00053725">
              <w:t>een</w:t>
            </w:r>
            <w:r w:rsidR="00535031">
              <w:t xml:space="preserve"> </w:t>
            </w:r>
            <w:r w:rsidRPr="00053725">
              <w:t>oplossing</w:t>
            </w:r>
            <w:r w:rsidR="00535031">
              <w:t xml:space="preserve"> </w:t>
            </w:r>
            <w:r w:rsidRPr="00053725">
              <w:t>in</w:t>
            </w:r>
            <w:r w:rsidR="00535031">
              <w:t xml:space="preserve"> </w:t>
            </w:r>
            <w:r w:rsidRPr="00053725">
              <w:t>mijn</w:t>
            </w:r>
            <w:r w:rsidR="00535031">
              <w:t xml:space="preserve"> </w:t>
            </w:r>
            <w:r w:rsidRPr="00053725">
              <w:t>zaak</w:t>
            </w:r>
            <w:r w:rsidR="00535031">
              <w:t xml:space="preserve"> </w:t>
            </w:r>
          </w:p>
        </w:tc>
        <w:tc>
          <w:tcPr>
            <w:tcW w:w="825" w:type="dxa"/>
          </w:tcPr>
          <w:p w14:paraId="4F63915D" w14:textId="75D7A689" w:rsidR="00B75799" w:rsidRPr="00053725" w:rsidRDefault="00535031" w:rsidP="006C619E">
            <w:pPr>
              <w:spacing w:line="276" w:lineRule="auto"/>
            </w:pPr>
            <w:r>
              <w:t xml:space="preserve"> </w:t>
            </w:r>
          </w:p>
        </w:tc>
        <w:tc>
          <w:tcPr>
            <w:tcW w:w="825" w:type="dxa"/>
          </w:tcPr>
          <w:p w14:paraId="39CC6FA8" w14:textId="0205345A" w:rsidR="00B75799" w:rsidRPr="00053725" w:rsidRDefault="00535031" w:rsidP="006C619E">
            <w:pPr>
              <w:spacing w:line="276" w:lineRule="auto"/>
            </w:pPr>
            <w:r>
              <w:t xml:space="preserve"> </w:t>
            </w:r>
          </w:p>
        </w:tc>
        <w:tc>
          <w:tcPr>
            <w:tcW w:w="825" w:type="dxa"/>
          </w:tcPr>
          <w:p w14:paraId="72E455D2" w14:textId="10252E2E" w:rsidR="00B75799" w:rsidRPr="00053725" w:rsidRDefault="00535031" w:rsidP="006C619E">
            <w:pPr>
              <w:spacing w:line="276" w:lineRule="auto"/>
            </w:pPr>
            <w:r>
              <w:t xml:space="preserve"> </w:t>
            </w:r>
          </w:p>
        </w:tc>
        <w:tc>
          <w:tcPr>
            <w:tcW w:w="825" w:type="dxa"/>
          </w:tcPr>
          <w:p w14:paraId="3CBD58AB" w14:textId="4C0337F2" w:rsidR="00B75799" w:rsidRPr="00053725" w:rsidRDefault="00535031" w:rsidP="006C619E">
            <w:pPr>
              <w:spacing w:line="276" w:lineRule="auto"/>
            </w:pPr>
            <w:r>
              <w:t xml:space="preserve"> </w:t>
            </w:r>
          </w:p>
        </w:tc>
        <w:tc>
          <w:tcPr>
            <w:tcW w:w="825" w:type="dxa"/>
          </w:tcPr>
          <w:p w14:paraId="46FF69DE" w14:textId="5D92F43B" w:rsidR="00B75799" w:rsidRPr="00053725" w:rsidRDefault="00535031" w:rsidP="006C619E">
            <w:pPr>
              <w:spacing w:line="276" w:lineRule="auto"/>
            </w:pPr>
            <w:r>
              <w:t xml:space="preserve"> </w:t>
            </w:r>
          </w:p>
        </w:tc>
      </w:tr>
      <w:tr w:rsidR="00B75799" w:rsidRPr="00053725" w14:paraId="3E2E0DF8" w14:textId="77777777" w:rsidTr="001F64F4">
        <w:tc>
          <w:tcPr>
            <w:tcW w:w="5760" w:type="dxa"/>
          </w:tcPr>
          <w:p w14:paraId="7A5CF8D4" w14:textId="3AF2F8BD" w:rsidR="00B75799" w:rsidRPr="00053725" w:rsidRDefault="00B75799" w:rsidP="006C619E">
            <w:pPr>
              <w:spacing w:line="276" w:lineRule="auto"/>
            </w:pPr>
            <w:r w:rsidRPr="00053725">
              <w:t>Ik</w:t>
            </w:r>
            <w:r w:rsidR="00535031">
              <w:t xml:space="preserve"> </w:t>
            </w:r>
            <w:r w:rsidRPr="00053725">
              <w:t>heb</w:t>
            </w:r>
            <w:r w:rsidR="00535031">
              <w:t xml:space="preserve"> </w:t>
            </w:r>
            <w:r w:rsidRPr="00053725">
              <w:t>de</w:t>
            </w:r>
            <w:r w:rsidR="00535031">
              <w:t xml:space="preserve"> </w:t>
            </w:r>
            <w:r w:rsidRPr="00053725">
              <w:t>indruk</w:t>
            </w:r>
            <w:r w:rsidR="00535031">
              <w:t xml:space="preserve"> </w:t>
            </w:r>
            <w:r w:rsidRPr="00053725">
              <w:t>dat</w:t>
            </w:r>
            <w:r w:rsidR="00535031">
              <w:t xml:space="preserve"> </w:t>
            </w:r>
            <w:r w:rsidRPr="00053725">
              <w:t>mijn</w:t>
            </w:r>
            <w:r w:rsidR="00535031">
              <w:t xml:space="preserve"> </w:t>
            </w:r>
            <w:r w:rsidRPr="00053725">
              <w:t>advocaat</w:t>
            </w:r>
            <w:r w:rsidR="00535031">
              <w:t xml:space="preserve"> </w:t>
            </w:r>
            <w:r w:rsidRPr="00053725">
              <w:t>mijn</w:t>
            </w:r>
            <w:r w:rsidR="00535031">
              <w:t xml:space="preserve"> </w:t>
            </w:r>
            <w:r w:rsidRPr="00053725">
              <w:t>zaak</w:t>
            </w:r>
            <w:r w:rsidR="00535031">
              <w:t xml:space="preserve"> </w:t>
            </w:r>
            <w:r w:rsidRPr="00053725">
              <w:t>deskundig</w:t>
            </w:r>
            <w:r w:rsidR="00535031">
              <w:t xml:space="preserve"> </w:t>
            </w:r>
            <w:r w:rsidRPr="00053725">
              <w:t>behandelt</w:t>
            </w:r>
            <w:r w:rsidR="00535031">
              <w:t xml:space="preserve"> </w:t>
            </w:r>
          </w:p>
        </w:tc>
        <w:tc>
          <w:tcPr>
            <w:tcW w:w="825" w:type="dxa"/>
          </w:tcPr>
          <w:p w14:paraId="5BC2CF81" w14:textId="43BC7F3D" w:rsidR="00B75799" w:rsidRPr="00053725" w:rsidRDefault="00535031" w:rsidP="006C619E">
            <w:pPr>
              <w:spacing w:line="276" w:lineRule="auto"/>
            </w:pPr>
            <w:r>
              <w:t xml:space="preserve"> </w:t>
            </w:r>
          </w:p>
        </w:tc>
        <w:tc>
          <w:tcPr>
            <w:tcW w:w="825" w:type="dxa"/>
          </w:tcPr>
          <w:p w14:paraId="5B9F76AE" w14:textId="4E1F3E94" w:rsidR="00B75799" w:rsidRPr="00053725" w:rsidRDefault="00535031" w:rsidP="006C619E">
            <w:pPr>
              <w:spacing w:line="276" w:lineRule="auto"/>
            </w:pPr>
            <w:r>
              <w:t xml:space="preserve"> </w:t>
            </w:r>
          </w:p>
        </w:tc>
        <w:tc>
          <w:tcPr>
            <w:tcW w:w="825" w:type="dxa"/>
          </w:tcPr>
          <w:p w14:paraId="0F98E3DB" w14:textId="545D57A9" w:rsidR="00B75799" w:rsidRPr="00053725" w:rsidRDefault="00535031" w:rsidP="006C619E">
            <w:pPr>
              <w:spacing w:line="276" w:lineRule="auto"/>
            </w:pPr>
            <w:r>
              <w:t xml:space="preserve"> </w:t>
            </w:r>
          </w:p>
        </w:tc>
        <w:tc>
          <w:tcPr>
            <w:tcW w:w="825" w:type="dxa"/>
          </w:tcPr>
          <w:p w14:paraId="7769F896" w14:textId="31B65C83" w:rsidR="00B75799" w:rsidRPr="00053725" w:rsidRDefault="00535031" w:rsidP="006C619E">
            <w:pPr>
              <w:spacing w:line="276" w:lineRule="auto"/>
            </w:pPr>
            <w:r>
              <w:t xml:space="preserve"> </w:t>
            </w:r>
          </w:p>
        </w:tc>
        <w:tc>
          <w:tcPr>
            <w:tcW w:w="825" w:type="dxa"/>
          </w:tcPr>
          <w:p w14:paraId="37727CE4" w14:textId="174BCCDE" w:rsidR="00B75799" w:rsidRPr="00053725" w:rsidRDefault="00535031" w:rsidP="006C619E">
            <w:pPr>
              <w:spacing w:line="276" w:lineRule="auto"/>
            </w:pPr>
            <w:r>
              <w:t xml:space="preserve"> </w:t>
            </w:r>
          </w:p>
        </w:tc>
      </w:tr>
      <w:tr w:rsidR="00B75799" w:rsidRPr="00053725" w14:paraId="552DBEF1" w14:textId="77777777" w:rsidTr="001F64F4">
        <w:tc>
          <w:tcPr>
            <w:tcW w:w="5760" w:type="dxa"/>
          </w:tcPr>
          <w:p w14:paraId="07DAC674" w14:textId="1CA73627" w:rsidR="00B75799" w:rsidRPr="00053725" w:rsidRDefault="00B75799" w:rsidP="006C619E">
            <w:pPr>
              <w:spacing w:line="276" w:lineRule="auto"/>
            </w:pPr>
            <w:r w:rsidRPr="00053725">
              <w:t>Mijn</w:t>
            </w:r>
            <w:r w:rsidR="00535031">
              <w:t xml:space="preserve"> </w:t>
            </w:r>
            <w:r w:rsidRPr="00053725">
              <w:t>advocaat</w:t>
            </w:r>
            <w:r w:rsidR="00535031">
              <w:t xml:space="preserve"> </w:t>
            </w:r>
            <w:r w:rsidRPr="00053725">
              <w:t>is</w:t>
            </w:r>
            <w:r w:rsidR="00535031">
              <w:t xml:space="preserve"> </w:t>
            </w:r>
            <w:r w:rsidRPr="00053725">
              <w:t>creatief</w:t>
            </w:r>
            <w:r w:rsidR="00535031">
              <w:t xml:space="preserve"> </w:t>
            </w:r>
            <w:r w:rsidRPr="00053725">
              <w:t>in</w:t>
            </w:r>
            <w:r w:rsidR="00535031">
              <w:t xml:space="preserve"> </w:t>
            </w:r>
            <w:r w:rsidRPr="00053725">
              <w:t>het</w:t>
            </w:r>
            <w:r w:rsidR="00535031">
              <w:t xml:space="preserve"> </w:t>
            </w:r>
            <w:r w:rsidRPr="00053725">
              <w:t>vinden</w:t>
            </w:r>
            <w:r w:rsidR="00535031">
              <w:t xml:space="preserve"> </w:t>
            </w:r>
            <w:r w:rsidRPr="00053725">
              <w:t>van</w:t>
            </w:r>
            <w:r w:rsidR="00535031">
              <w:t xml:space="preserve"> </w:t>
            </w:r>
            <w:r w:rsidRPr="00053725">
              <w:t>oplossingen</w:t>
            </w:r>
            <w:r w:rsidR="00535031">
              <w:t xml:space="preserve"> </w:t>
            </w:r>
          </w:p>
        </w:tc>
        <w:tc>
          <w:tcPr>
            <w:tcW w:w="825" w:type="dxa"/>
          </w:tcPr>
          <w:p w14:paraId="6EFBFE12" w14:textId="7026B408" w:rsidR="00B75799" w:rsidRPr="00053725" w:rsidRDefault="00535031" w:rsidP="006C619E">
            <w:pPr>
              <w:spacing w:line="276" w:lineRule="auto"/>
            </w:pPr>
            <w:r>
              <w:t xml:space="preserve"> </w:t>
            </w:r>
          </w:p>
        </w:tc>
        <w:tc>
          <w:tcPr>
            <w:tcW w:w="825" w:type="dxa"/>
          </w:tcPr>
          <w:p w14:paraId="544EDFA4" w14:textId="73C030C8" w:rsidR="00B75799" w:rsidRPr="00053725" w:rsidRDefault="00535031" w:rsidP="006C619E">
            <w:pPr>
              <w:spacing w:line="276" w:lineRule="auto"/>
            </w:pPr>
            <w:r>
              <w:t xml:space="preserve"> </w:t>
            </w:r>
          </w:p>
        </w:tc>
        <w:tc>
          <w:tcPr>
            <w:tcW w:w="825" w:type="dxa"/>
          </w:tcPr>
          <w:p w14:paraId="70E66E04" w14:textId="6E434503" w:rsidR="00B75799" w:rsidRPr="00053725" w:rsidRDefault="00535031" w:rsidP="006C619E">
            <w:pPr>
              <w:spacing w:line="276" w:lineRule="auto"/>
            </w:pPr>
            <w:r>
              <w:t xml:space="preserve"> </w:t>
            </w:r>
          </w:p>
        </w:tc>
        <w:tc>
          <w:tcPr>
            <w:tcW w:w="825" w:type="dxa"/>
          </w:tcPr>
          <w:p w14:paraId="53178EAE" w14:textId="221D4D9E" w:rsidR="00B75799" w:rsidRPr="00053725" w:rsidRDefault="00535031" w:rsidP="006C619E">
            <w:pPr>
              <w:spacing w:line="276" w:lineRule="auto"/>
            </w:pPr>
            <w:r>
              <w:t xml:space="preserve"> </w:t>
            </w:r>
          </w:p>
        </w:tc>
        <w:tc>
          <w:tcPr>
            <w:tcW w:w="825" w:type="dxa"/>
          </w:tcPr>
          <w:p w14:paraId="49C99389" w14:textId="3F7C2A23" w:rsidR="00B75799" w:rsidRPr="00053725" w:rsidRDefault="00535031" w:rsidP="006C619E">
            <w:pPr>
              <w:spacing w:line="276" w:lineRule="auto"/>
            </w:pPr>
            <w:r>
              <w:t xml:space="preserve"> </w:t>
            </w:r>
          </w:p>
        </w:tc>
      </w:tr>
      <w:tr w:rsidR="00B75799" w:rsidRPr="00053725" w14:paraId="6EB3A31F" w14:textId="77777777" w:rsidTr="001F64F4">
        <w:tc>
          <w:tcPr>
            <w:tcW w:w="5760" w:type="dxa"/>
          </w:tcPr>
          <w:p w14:paraId="57030B07" w14:textId="7F61C45D" w:rsidR="00B75799" w:rsidRPr="00053725" w:rsidRDefault="00B75799" w:rsidP="006C619E">
            <w:pPr>
              <w:spacing w:line="276" w:lineRule="auto"/>
            </w:pPr>
            <w:r w:rsidRPr="00053725">
              <w:t>Ik</w:t>
            </w:r>
            <w:r w:rsidR="00535031">
              <w:t xml:space="preserve"> </w:t>
            </w:r>
            <w:r w:rsidRPr="00053725">
              <w:t>heb</w:t>
            </w:r>
            <w:r w:rsidR="00535031">
              <w:t xml:space="preserve"> </w:t>
            </w:r>
            <w:r w:rsidRPr="00053725">
              <w:t>de</w:t>
            </w:r>
            <w:r w:rsidR="00535031">
              <w:t xml:space="preserve"> </w:t>
            </w:r>
            <w:r w:rsidRPr="00053725">
              <w:t>indruk</w:t>
            </w:r>
            <w:r w:rsidR="00535031">
              <w:t xml:space="preserve"> </w:t>
            </w:r>
            <w:r w:rsidRPr="00053725">
              <w:t>dat</w:t>
            </w:r>
            <w:r w:rsidR="00535031">
              <w:t xml:space="preserve"> </w:t>
            </w:r>
            <w:r w:rsidRPr="00053725">
              <w:t>het</w:t>
            </w:r>
            <w:r w:rsidR="00535031">
              <w:t xml:space="preserve"> </w:t>
            </w:r>
            <w:r w:rsidRPr="00053725">
              <w:t>kantoor</w:t>
            </w:r>
            <w:r w:rsidR="00535031">
              <w:t xml:space="preserve"> </w:t>
            </w:r>
            <w:r w:rsidRPr="00053725">
              <w:t>mijn</w:t>
            </w:r>
            <w:r w:rsidR="00535031">
              <w:t xml:space="preserve"> </w:t>
            </w:r>
            <w:r w:rsidRPr="00053725">
              <w:t>privacy</w:t>
            </w:r>
            <w:r w:rsidR="00535031">
              <w:t xml:space="preserve"> </w:t>
            </w:r>
            <w:r w:rsidRPr="00053725">
              <w:t>waarborgt</w:t>
            </w:r>
            <w:r w:rsidR="00535031">
              <w:t xml:space="preserve"> </w:t>
            </w:r>
          </w:p>
        </w:tc>
        <w:tc>
          <w:tcPr>
            <w:tcW w:w="825" w:type="dxa"/>
          </w:tcPr>
          <w:p w14:paraId="2ACADF77" w14:textId="6298BF50" w:rsidR="00B75799" w:rsidRPr="00053725" w:rsidRDefault="00535031" w:rsidP="006C619E">
            <w:pPr>
              <w:spacing w:line="276" w:lineRule="auto"/>
            </w:pPr>
            <w:r>
              <w:t xml:space="preserve"> </w:t>
            </w:r>
          </w:p>
        </w:tc>
        <w:tc>
          <w:tcPr>
            <w:tcW w:w="825" w:type="dxa"/>
          </w:tcPr>
          <w:p w14:paraId="43EB9C7D" w14:textId="52D045C1" w:rsidR="00B75799" w:rsidRPr="00053725" w:rsidRDefault="00535031" w:rsidP="006C619E">
            <w:pPr>
              <w:spacing w:line="276" w:lineRule="auto"/>
            </w:pPr>
            <w:r>
              <w:t xml:space="preserve"> </w:t>
            </w:r>
          </w:p>
        </w:tc>
        <w:tc>
          <w:tcPr>
            <w:tcW w:w="825" w:type="dxa"/>
          </w:tcPr>
          <w:p w14:paraId="40DF5375" w14:textId="6FD10349" w:rsidR="00B75799" w:rsidRPr="00053725" w:rsidRDefault="00535031" w:rsidP="006C619E">
            <w:pPr>
              <w:spacing w:line="276" w:lineRule="auto"/>
            </w:pPr>
            <w:r>
              <w:t xml:space="preserve"> </w:t>
            </w:r>
          </w:p>
        </w:tc>
        <w:tc>
          <w:tcPr>
            <w:tcW w:w="825" w:type="dxa"/>
          </w:tcPr>
          <w:p w14:paraId="5291867F" w14:textId="54B0D9DA" w:rsidR="00B75799" w:rsidRPr="00053725" w:rsidRDefault="00535031" w:rsidP="006C619E">
            <w:pPr>
              <w:spacing w:line="276" w:lineRule="auto"/>
            </w:pPr>
            <w:r>
              <w:t xml:space="preserve"> </w:t>
            </w:r>
          </w:p>
        </w:tc>
        <w:tc>
          <w:tcPr>
            <w:tcW w:w="825" w:type="dxa"/>
          </w:tcPr>
          <w:p w14:paraId="33E18B8E" w14:textId="3302F5D4" w:rsidR="00B75799" w:rsidRPr="00053725" w:rsidRDefault="00535031" w:rsidP="006C619E">
            <w:pPr>
              <w:spacing w:line="276" w:lineRule="auto"/>
            </w:pPr>
            <w:r>
              <w:t xml:space="preserve"> </w:t>
            </w:r>
          </w:p>
        </w:tc>
      </w:tr>
      <w:tr w:rsidR="00B75799" w:rsidRPr="00053725" w14:paraId="2E4FA7C3" w14:textId="77777777" w:rsidTr="001F64F4">
        <w:tc>
          <w:tcPr>
            <w:tcW w:w="5760" w:type="dxa"/>
          </w:tcPr>
          <w:p w14:paraId="7C85C29C" w14:textId="5BA2F04E" w:rsidR="00B75799" w:rsidRPr="00053725" w:rsidRDefault="00B75799" w:rsidP="006C619E">
            <w:pPr>
              <w:spacing w:line="276" w:lineRule="auto"/>
            </w:pPr>
            <w:r w:rsidRPr="00053725">
              <w:t>In</w:t>
            </w:r>
            <w:r w:rsidR="00535031">
              <w:t xml:space="preserve"> </w:t>
            </w:r>
            <w:r w:rsidRPr="00053725">
              <w:t>het</w:t>
            </w:r>
            <w:r w:rsidR="00535031">
              <w:t xml:space="preserve"> </w:t>
            </w:r>
            <w:r w:rsidRPr="00053725">
              <w:t>advocatenkantoor</w:t>
            </w:r>
            <w:r w:rsidR="00535031">
              <w:t xml:space="preserve"> </w:t>
            </w:r>
            <w:r w:rsidRPr="00053725">
              <w:t>wordt</w:t>
            </w:r>
            <w:r w:rsidR="00535031">
              <w:t xml:space="preserve"> </w:t>
            </w:r>
            <w:r w:rsidRPr="00053725">
              <w:t>zorgvuldig</w:t>
            </w:r>
            <w:r w:rsidR="00535031">
              <w:t xml:space="preserve"> </w:t>
            </w:r>
            <w:r w:rsidRPr="00053725">
              <w:t>omgegaan</w:t>
            </w:r>
            <w:r w:rsidR="00535031">
              <w:t xml:space="preserve"> </w:t>
            </w:r>
            <w:r w:rsidRPr="00053725">
              <w:t>met</w:t>
            </w:r>
            <w:r w:rsidR="00535031">
              <w:t xml:space="preserve"> </w:t>
            </w:r>
            <w:r w:rsidRPr="00053725">
              <w:t>privacy</w:t>
            </w:r>
            <w:r w:rsidR="00535031">
              <w:t xml:space="preserve"> </w:t>
            </w:r>
            <w:r w:rsidRPr="00053725">
              <w:t>gevoelige</w:t>
            </w:r>
            <w:r w:rsidR="00535031">
              <w:t xml:space="preserve"> </w:t>
            </w:r>
            <w:r w:rsidRPr="00053725">
              <w:t>informatie</w:t>
            </w:r>
            <w:r w:rsidR="00535031">
              <w:t xml:space="preserve"> </w:t>
            </w:r>
          </w:p>
        </w:tc>
        <w:tc>
          <w:tcPr>
            <w:tcW w:w="825" w:type="dxa"/>
          </w:tcPr>
          <w:p w14:paraId="3287DFAC" w14:textId="66169C54" w:rsidR="00B75799" w:rsidRPr="00053725" w:rsidRDefault="00535031" w:rsidP="006C619E">
            <w:pPr>
              <w:spacing w:line="276" w:lineRule="auto"/>
            </w:pPr>
            <w:r>
              <w:t xml:space="preserve"> </w:t>
            </w:r>
          </w:p>
        </w:tc>
        <w:tc>
          <w:tcPr>
            <w:tcW w:w="825" w:type="dxa"/>
          </w:tcPr>
          <w:p w14:paraId="219C8CD9" w14:textId="7865CF66" w:rsidR="00B75799" w:rsidRPr="00053725" w:rsidRDefault="00535031" w:rsidP="006C619E">
            <w:pPr>
              <w:spacing w:line="276" w:lineRule="auto"/>
            </w:pPr>
            <w:r>
              <w:t xml:space="preserve"> </w:t>
            </w:r>
          </w:p>
        </w:tc>
        <w:tc>
          <w:tcPr>
            <w:tcW w:w="825" w:type="dxa"/>
          </w:tcPr>
          <w:p w14:paraId="0DD41FA0" w14:textId="479FDC9F" w:rsidR="00B75799" w:rsidRPr="00053725" w:rsidRDefault="00535031" w:rsidP="006C619E">
            <w:pPr>
              <w:spacing w:line="276" w:lineRule="auto"/>
            </w:pPr>
            <w:r>
              <w:t xml:space="preserve"> </w:t>
            </w:r>
          </w:p>
        </w:tc>
        <w:tc>
          <w:tcPr>
            <w:tcW w:w="825" w:type="dxa"/>
          </w:tcPr>
          <w:p w14:paraId="1DCDF8D8" w14:textId="520B5879" w:rsidR="00B75799" w:rsidRPr="00053725" w:rsidRDefault="00535031" w:rsidP="006C619E">
            <w:pPr>
              <w:spacing w:line="276" w:lineRule="auto"/>
            </w:pPr>
            <w:r>
              <w:t xml:space="preserve"> </w:t>
            </w:r>
          </w:p>
        </w:tc>
        <w:tc>
          <w:tcPr>
            <w:tcW w:w="825" w:type="dxa"/>
          </w:tcPr>
          <w:p w14:paraId="01D04765" w14:textId="052C4124" w:rsidR="00B75799" w:rsidRPr="00053725" w:rsidRDefault="00535031" w:rsidP="006C619E">
            <w:pPr>
              <w:spacing w:line="276" w:lineRule="auto"/>
            </w:pPr>
            <w:r>
              <w:t xml:space="preserve"> </w:t>
            </w:r>
          </w:p>
        </w:tc>
      </w:tr>
      <w:tr w:rsidR="00B75799" w:rsidRPr="00053725" w14:paraId="434D128A" w14:textId="77777777" w:rsidTr="001F64F4">
        <w:tc>
          <w:tcPr>
            <w:tcW w:w="5760" w:type="dxa"/>
          </w:tcPr>
          <w:p w14:paraId="40E3B4EA" w14:textId="6E59C072" w:rsidR="00B75799" w:rsidRPr="00053725" w:rsidRDefault="00B75799" w:rsidP="006C619E">
            <w:pPr>
              <w:spacing w:line="276" w:lineRule="auto"/>
            </w:pPr>
            <w:r w:rsidRPr="00053725">
              <w:t>Mijn</w:t>
            </w:r>
            <w:r w:rsidR="00535031">
              <w:t xml:space="preserve"> </w:t>
            </w:r>
            <w:r w:rsidRPr="00053725">
              <w:t>persoonlijke</w:t>
            </w:r>
            <w:r w:rsidR="00535031">
              <w:t xml:space="preserve"> </w:t>
            </w:r>
            <w:r w:rsidRPr="00053725">
              <w:t>gegevens</w:t>
            </w:r>
            <w:r w:rsidR="00535031">
              <w:t xml:space="preserve"> </w:t>
            </w:r>
            <w:r w:rsidRPr="00053725">
              <w:t>zijn</w:t>
            </w:r>
            <w:r w:rsidR="00535031">
              <w:t xml:space="preserve"> </w:t>
            </w:r>
            <w:r w:rsidRPr="00053725">
              <w:t>bij</w:t>
            </w:r>
            <w:r w:rsidR="00535031">
              <w:t xml:space="preserve"> </w:t>
            </w:r>
            <w:r w:rsidRPr="00053725">
              <w:t>mijn</w:t>
            </w:r>
            <w:r w:rsidR="00535031">
              <w:t xml:space="preserve"> </w:t>
            </w:r>
            <w:r w:rsidRPr="00053725">
              <w:t>advocaat</w:t>
            </w:r>
            <w:r w:rsidR="00535031">
              <w:t xml:space="preserve"> </w:t>
            </w:r>
            <w:r w:rsidRPr="00053725">
              <w:t>in</w:t>
            </w:r>
            <w:r w:rsidR="00535031">
              <w:t xml:space="preserve"> </w:t>
            </w:r>
            <w:r w:rsidRPr="00053725">
              <w:t>vertrouwde</w:t>
            </w:r>
            <w:r w:rsidR="00535031">
              <w:t xml:space="preserve"> </w:t>
            </w:r>
            <w:r w:rsidRPr="00053725">
              <w:t>handen</w:t>
            </w:r>
            <w:r w:rsidR="00535031">
              <w:t xml:space="preserve"> </w:t>
            </w:r>
          </w:p>
        </w:tc>
        <w:tc>
          <w:tcPr>
            <w:tcW w:w="825" w:type="dxa"/>
          </w:tcPr>
          <w:p w14:paraId="7AA05403" w14:textId="1231850B" w:rsidR="00B75799" w:rsidRPr="00053725" w:rsidRDefault="00535031" w:rsidP="006C619E">
            <w:pPr>
              <w:spacing w:line="276" w:lineRule="auto"/>
            </w:pPr>
            <w:r>
              <w:t xml:space="preserve"> </w:t>
            </w:r>
          </w:p>
        </w:tc>
        <w:tc>
          <w:tcPr>
            <w:tcW w:w="825" w:type="dxa"/>
          </w:tcPr>
          <w:p w14:paraId="73C40394" w14:textId="25A5FE39" w:rsidR="00B75799" w:rsidRPr="00053725" w:rsidRDefault="00535031" w:rsidP="006C619E">
            <w:pPr>
              <w:spacing w:line="276" w:lineRule="auto"/>
            </w:pPr>
            <w:r>
              <w:t xml:space="preserve"> </w:t>
            </w:r>
          </w:p>
        </w:tc>
        <w:tc>
          <w:tcPr>
            <w:tcW w:w="825" w:type="dxa"/>
          </w:tcPr>
          <w:p w14:paraId="41CA34C9" w14:textId="39FBCCAA" w:rsidR="00B75799" w:rsidRPr="00053725" w:rsidRDefault="00535031" w:rsidP="006C619E">
            <w:pPr>
              <w:spacing w:line="276" w:lineRule="auto"/>
            </w:pPr>
            <w:r>
              <w:t xml:space="preserve"> </w:t>
            </w:r>
          </w:p>
        </w:tc>
        <w:tc>
          <w:tcPr>
            <w:tcW w:w="825" w:type="dxa"/>
          </w:tcPr>
          <w:p w14:paraId="0557CBC7" w14:textId="48CDD0F6" w:rsidR="00B75799" w:rsidRPr="00053725" w:rsidRDefault="00535031" w:rsidP="006C619E">
            <w:pPr>
              <w:spacing w:line="276" w:lineRule="auto"/>
            </w:pPr>
            <w:r>
              <w:t xml:space="preserve"> </w:t>
            </w:r>
          </w:p>
        </w:tc>
        <w:tc>
          <w:tcPr>
            <w:tcW w:w="825" w:type="dxa"/>
          </w:tcPr>
          <w:p w14:paraId="14315315" w14:textId="28F8139E" w:rsidR="00B75799" w:rsidRPr="00053725" w:rsidRDefault="00535031" w:rsidP="006C619E">
            <w:pPr>
              <w:spacing w:line="276" w:lineRule="auto"/>
            </w:pPr>
            <w:r>
              <w:t xml:space="preserve"> </w:t>
            </w:r>
          </w:p>
        </w:tc>
      </w:tr>
      <w:tr w:rsidR="00B75799" w:rsidRPr="00053725" w14:paraId="2A7A8713" w14:textId="77777777" w:rsidTr="001F64F4">
        <w:tc>
          <w:tcPr>
            <w:tcW w:w="5760" w:type="dxa"/>
          </w:tcPr>
          <w:p w14:paraId="7ECCFDAA" w14:textId="779F869E" w:rsidR="00B75799" w:rsidRPr="00053725" w:rsidRDefault="00B75799" w:rsidP="006C619E">
            <w:pPr>
              <w:spacing w:line="276" w:lineRule="auto"/>
            </w:pPr>
            <w:r w:rsidRPr="00053725">
              <w:t>Mijn</w:t>
            </w:r>
            <w:r w:rsidR="00535031">
              <w:t xml:space="preserve"> </w:t>
            </w:r>
            <w:r w:rsidRPr="00053725">
              <w:t>advocaat</w:t>
            </w:r>
            <w:r w:rsidR="00535031">
              <w:t xml:space="preserve"> </w:t>
            </w:r>
            <w:r w:rsidRPr="00053725">
              <w:t>komt</w:t>
            </w:r>
            <w:r w:rsidR="00535031">
              <w:t xml:space="preserve"> </w:t>
            </w:r>
            <w:r w:rsidRPr="00053725">
              <w:t>de</w:t>
            </w:r>
            <w:r w:rsidR="00535031">
              <w:t xml:space="preserve"> </w:t>
            </w:r>
            <w:r w:rsidRPr="00053725">
              <w:t>gemaakte</w:t>
            </w:r>
            <w:r w:rsidR="00535031">
              <w:t xml:space="preserve"> </w:t>
            </w:r>
            <w:r w:rsidRPr="00053725">
              <w:t>afspraken</w:t>
            </w:r>
            <w:r w:rsidR="00535031">
              <w:t xml:space="preserve"> </w:t>
            </w:r>
            <w:r w:rsidRPr="00053725">
              <w:t>na</w:t>
            </w:r>
            <w:r w:rsidR="00535031">
              <w:t xml:space="preserve"> </w:t>
            </w:r>
          </w:p>
        </w:tc>
        <w:tc>
          <w:tcPr>
            <w:tcW w:w="825" w:type="dxa"/>
          </w:tcPr>
          <w:p w14:paraId="192C522E" w14:textId="16C8A3E2" w:rsidR="00B75799" w:rsidRPr="00053725" w:rsidRDefault="00535031" w:rsidP="006C619E">
            <w:pPr>
              <w:spacing w:line="276" w:lineRule="auto"/>
            </w:pPr>
            <w:r>
              <w:t xml:space="preserve"> </w:t>
            </w:r>
          </w:p>
        </w:tc>
        <w:tc>
          <w:tcPr>
            <w:tcW w:w="825" w:type="dxa"/>
          </w:tcPr>
          <w:p w14:paraId="54596615" w14:textId="06A079DD" w:rsidR="00B75799" w:rsidRPr="00053725" w:rsidRDefault="00535031" w:rsidP="006C619E">
            <w:pPr>
              <w:spacing w:line="276" w:lineRule="auto"/>
            </w:pPr>
            <w:r>
              <w:t xml:space="preserve"> </w:t>
            </w:r>
          </w:p>
        </w:tc>
        <w:tc>
          <w:tcPr>
            <w:tcW w:w="825" w:type="dxa"/>
          </w:tcPr>
          <w:p w14:paraId="04AE1663" w14:textId="3A7CABC8" w:rsidR="00B75799" w:rsidRPr="00053725" w:rsidRDefault="00535031" w:rsidP="006C619E">
            <w:pPr>
              <w:spacing w:line="276" w:lineRule="auto"/>
            </w:pPr>
            <w:r>
              <w:t xml:space="preserve"> </w:t>
            </w:r>
          </w:p>
        </w:tc>
        <w:tc>
          <w:tcPr>
            <w:tcW w:w="825" w:type="dxa"/>
          </w:tcPr>
          <w:p w14:paraId="259D96E1" w14:textId="5FF2C732" w:rsidR="00B75799" w:rsidRPr="00053725" w:rsidRDefault="00535031" w:rsidP="006C619E">
            <w:pPr>
              <w:spacing w:line="276" w:lineRule="auto"/>
            </w:pPr>
            <w:r>
              <w:t xml:space="preserve"> </w:t>
            </w:r>
          </w:p>
        </w:tc>
        <w:tc>
          <w:tcPr>
            <w:tcW w:w="825" w:type="dxa"/>
          </w:tcPr>
          <w:p w14:paraId="29B1F115" w14:textId="03D33A7A" w:rsidR="00B75799" w:rsidRPr="00053725" w:rsidRDefault="00535031" w:rsidP="006C619E">
            <w:pPr>
              <w:spacing w:line="276" w:lineRule="auto"/>
            </w:pPr>
            <w:r>
              <w:t xml:space="preserve"> </w:t>
            </w:r>
          </w:p>
        </w:tc>
      </w:tr>
      <w:tr w:rsidR="00B75799" w:rsidRPr="00053725" w14:paraId="7EEE18C8" w14:textId="77777777" w:rsidTr="001F64F4">
        <w:tc>
          <w:tcPr>
            <w:tcW w:w="5760" w:type="dxa"/>
          </w:tcPr>
          <w:p w14:paraId="399CB294" w14:textId="1415333F" w:rsidR="00B75799" w:rsidRPr="00053725" w:rsidRDefault="00B75799" w:rsidP="006C619E">
            <w:pPr>
              <w:spacing w:line="276" w:lineRule="auto"/>
            </w:pPr>
            <w:r w:rsidRPr="00053725">
              <w:t>Mijn</w:t>
            </w:r>
            <w:r w:rsidR="00535031">
              <w:t xml:space="preserve"> </w:t>
            </w:r>
            <w:r w:rsidRPr="00053725">
              <w:t>advocaat</w:t>
            </w:r>
            <w:r w:rsidR="00535031">
              <w:t xml:space="preserve"> </w:t>
            </w:r>
            <w:r w:rsidRPr="00053725">
              <w:t>is</w:t>
            </w:r>
            <w:r w:rsidR="00535031">
              <w:t xml:space="preserve"> </w:t>
            </w:r>
            <w:r w:rsidRPr="00053725">
              <w:t>altijd</w:t>
            </w:r>
            <w:r w:rsidR="00535031">
              <w:t xml:space="preserve"> </w:t>
            </w:r>
            <w:r w:rsidRPr="00053725">
              <w:t>goed</w:t>
            </w:r>
            <w:r w:rsidR="00535031">
              <w:t xml:space="preserve"> </w:t>
            </w:r>
            <w:r w:rsidRPr="00053725">
              <w:t>voorbereid</w:t>
            </w:r>
            <w:r w:rsidR="00535031">
              <w:t xml:space="preserve"> </w:t>
            </w:r>
          </w:p>
        </w:tc>
        <w:tc>
          <w:tcPr>
            <w:tcW w:w="825" w:type="dxa"/>
          </w:tcPr>
          <w:p w14:paraId="4B7BA6F7" w14:textId="32964E4C" w:rsidR="00B75799" w:rsidRPr="00053725" w:rsidRDefault="00535031" w:rsidP="006C619E">
            <w:pPr>
              <w:spacing w:line="276" w:lineRule="auto"/>
            </w:pPr>
            <w:r>
              <w:t xml:space="preserve"> </w:t>
            </w:r>
          </w:p>
        </w:tc>
        <w:tc>
          <w:tcPr>
            <w:tcW w:w="825" w:type="dxa"/>
          </w:tcPr>
          <w:p w14:paraId="61C12B58" w14:textId="6A99B6B8" w:rsidR="00B75799" w:rsidRPr="00053725" w:rsidRDefault="00535031" w:rsidP="006C619E">
            <w:pPr>
              <w:spacing w:line="276" w:lineRule="auto"/>
            </w:pPr>
            <w:r>
              <w:t xml:space="preserve"> </w:t>
            </w:r>
          </w:p>
        </w:tc>
        <w:tc>
          <w:tcPr>
            <w:tcW w:w="825" w:type="dxa"/>
          </w:tcPr>
          <w:p w14:paraId="4AA8B219" w14:textId="7389EF1C" w:rsidR="00B75799" w:rsidRPr="00053725" w:rsidRDefault="00535031" w:rsidP="006C619E">
            <w:pPr>
              <w:spacing w:line="276" w:lineRule="auto"/>
            </w:pPr>
            <w:r>
              <w:t xml:space="preserve"> </w:t>
            </w:r>
          </w:p>
        </w:tc>
        <w:tc>
          <w:tcPr>
            <w:tcW w:w="825" w:type="dxa"/>
          </w:tcPr>
          <w:p w14:paraId="44C54ED6" w14:textId="5B49A869" w:rsidR="00B75799" w:rsidRPr="00053725" w:rsidRDefault="00535031" w:rsidP="006C619E">
            <w:pPr>
              <w:spacing w:line="276" w:lineRule="auto"/>
            </w:pPr>
            <w:r>
              <w:t xml:space="preserve"> </w:t>
            </w:r>
          </w:p>
        </w:tc>
        <w:tc>
          <w:tcPr>
            <w:tcW w:w="825" w:type="dxa"/>
          </w:tcPr>
          <w:p w14:paraId="606E34D7" w14:textId="1C0D9600" w:rsidR="00B75799" w:rsidRPr="00053725" w:rsidRDefault="00535031" w:rsidP="006C619E">
            <w:pPr>
              <w:spacing w:line="276" w:lineRule="auto"/>
            </w:pPr>
            <w:r>
              <w:t xml:space="preserve"> </w:t>
            </w:r>
          </w:p>
        </w:tc>
      </w:tr>
      <w:tr w:rsidR="00B75799" w:rsidRPr="00053725" w14:paraId="0D3A6469" w14:textId="77777777" w:rsidTr="001F64F4">
        <w:tc>
          <w:tcPr>
            <w:tcW w:w="5760" w:type="dxa"/>
          </w:tcPr>
          <w:p w14:paraId="0F39BA74" w14:textId="6447AC22" w:rsidR="00B75799" w:rsidRPr="00053725" w:rsidRDefault="00B75799" w:rsidP="006C619E">
            <w:pPr>
              <w:spacing w:line="276" w:lineRule="auto"/>
            </w:pPr>
            <w:r w:rsidRPr="00053725">
              <w:t>Mijn</w:t>
            </w:r>
            <w:r w:rsidR="00535031">
              <w:t xml:space="preserve"> </w:t>
            </w:r>
            <w:r w:rsidRPr="00053725">
              <w:t>advocaat</w:t>
            </w:r>
            <w:r w:rsidR="00535031">
              <w:t xml:space="preserve"> </w:t>
            </w:r>
            <w:r w:rsidRPr="00053725">
              <w:t>kent</w:t>
            </w:r>
            <w:r w:rsidR="00535031">
              <w:t xml:space="preserve"> </w:t>
            </w:r>
            <w:r w:rsidRPr="00053725">
              <w:t>mijn</w:t>
            </w:r>
            <w:r w:rsidR="00535031">
              <w:t xml:space="preserve"> </w:t>
            </w:r>
            <w:r w:rsidRPr="00053725">
              <w:t>dossier</w:t>
            </w:r>
            <w:r w:rsidR="00535031">
              <w:t xml:space="preserve"> </w:t>
            </w:r>
            <w:r w:rsidRPr="00053725">
              <w:t>goed</w:t>
            </w:r>
            <w:r w:rsidR="00535031">
              <w:t xml:space="preserve"> </w:t>
            </w:r>
          </w:p>
        </w:tc>
        <w:tc>
          <w:tcPr>
            <w:tcW w:w="825" w:type="dxa"/>
          </w:tcPr>
          <w:p w14:paraId="34B2A91E" w14:textId="18703551" w:rsidR="00B75799" w:rsidRPr="00053725" w:rsidRDefault="00535031" w:rsidP="006C619E">
            <w:pPr>
              <w:spacing w:line="276" w:lineRule="auto"/>
            </w:pPr>
            <w:r>
              <w:t xml:space="preserve"> </w:t>
            </w:r>
          </w:p>
        </w:tc>
        <w:tc>
          <w:tcPr>
            <w:tcW w:w="825" w:type="dxa"/>
          </w:tcPr>
          <w:p w14:paraId="450EA77C" w14:textId="3505CCA9" w:rsidR="00B75799" w:rsidRPr="00053725" w:rsidRDefault="00535031" w:rsidP="006C619E">
            <w:pPr>
              <w:spacing w:line="276" w:lineRule="auto"/>
            </w:pPr>
            <w:r>
              <w:t xml:space="preserve"> </w:t>
            </w:r>
          </w:p>
        </w:tc>
        <w:tc>
          <w:tcPr>
            <w:tcW w:w="825" w:type="dxa"/>
          </w:tcPr>
          <w:p w14:paraId="5E3C13BE" w14:textId="3E1C27DE" w:rsidR="00B75799" w:rsidRPr="00053725" w:rsidRDefault="00535031" w:rsidP="006C619E">
            <w:pPr>
              <w:spacing w:line="276" w:lineRule="auto"/>
            </w:pPr>
            <w:r>
              <w:t xml:space="preserve"> </w:t>
            </w:r>
          </w:p>
        </w:tc>
        <w:tc>
          <w:tcPr>
            <w:tcW w:w="825" w:type="dxa"/>
          </w:tcPr>
          <w:p w14:paraId="41CE35BE" w14:textId="79CF8B5B" w:rsidR="00B75799" w:rsidRPr="00053725" w:rsidRDefault="00535031" w:rsidP="006C619E">
            <w:pPr>
              <w:spacing w:line="276" w:lineRule="auto"/>
            </w:pPr>
            <w:r>
              <w:t xml:space="preserve"> </w:t>
            </w:r>
          </w:p>
        </w:tc>
        <w:tc>
          <w:tcPr>
            <w:tcW w:w="825" w:type="dxa"/>
          </w:tcPr>
          <w:p w14:paraId="1EF08C12" w14:textId="77199DA8" w:rsidR="00B75799" w:rsidRPr="00053725" w:rsidRDefault="00535031" w:rsidP="006C619E">
            <w:pPr>
              <w:spacing w:line="276" w:lineRule="auto"/>
            </w:pPr>
            <w:r>
              <w:t xml:space="preserve"> </w:t>
            </w:r>
          </w:p>
        </w:tc>
      </w:tr>
      <w:tr w:rsidR="00B75799" w:rsidRPr="00053725" w14:paraId="2531DF71" w14:textId="77777777" w:rsidTr="001F64F4">
        <w:tc>
          <w:tcPr>
            <w:tcW w:w="5760" w:type="dxa"/>
          </w:tcPr>
          <w:p w14:paraId="142AC9C4" w14:textId="2926E790" w:rsidR="00B75799" w:rsidRPr="00053725" w:rsidRDefault="00B75799" w:rsidP="006C619E">
            <w:pPr>
              <w:spacing w:line="276" w:lineRule="auto"/>
            </w:pPr>
            <w:r w:rsidRPr="00053725">
              <w:t>Wanneer</w:t>
            </w:r>
            <w:r w:rsidR="00535031">
              <w:t xml:space="preserve"> </w:t>
            </w:r>
            <w:r w:rsidRPr="00053725">
              <w:t>ik</w:t>
            </w:r>
            <w:r w:rsidR="00535031">
              <w:t xml:space="preserve"> </w:t>
            </w:r>
            <w:r w:rsidRPr="00053725">
              <w:t>een</w:t>
            </w:r>
            <w:r w:rsidR="00535031">
              <w:t xml:space="preserve"> </w:t>
            </w:r>
            <w:r w:rsidRPr="00053725">
              <w:t>afspraak</w:t>
            </w:r>
            <w:r w:rsidR="00535031">
              <w:t xml:space="preserve"> </w:t>
            </w:r>
            <w:r w:rsidRPr="00053725">
              <w:t>met</w:t>
            </w:r>
            <w:r w:rsidR="00535031">
              <w:t xml:space="preserve"> </w:t>
            </w:r>
            <w:r w:rsidRPr="00053725">
              <w:t>mijn</w:t>
            </w:r>
            <w:r w:rsidR="00535031">
              <w:t xml:space="preserve"> </w:t>
            </w:r>
            <w:r w:rsidRPr="00053725">
              <w:t>advocaat</w:t>
            </w:r>
            <w:r w:rsidR="00535031">
              <w:t xml:space="preserve"> </w:t>
            </w:r>
            <w:r w:rsidRPr="00053725">
              <w:t>maak,</w:t>
            </w:r>
            <w:r w:rsidR="00535031">
              <w:t xml:space="preserve"> </w:t>
            </w:r>
            <w:r w:rsidRPr="00053725">
              <w:t>komt</w:t>
            </w:r>
            <w:r w:rsidR="00535031">
              <w:t xml:space="preserve"> </w:t>
            </w:r>
            <w:r w:rsidRPr="00053725">
              <w:t>hij</w:t>
            </w:r>
            <w:r w:rsidR="00535031">
              <w:t xml:space="preserve"> </w:t>
            </w:r>
            <w:r w:rsidRPr="00053725">
              <w:t>die</w:t>
            </w:r>
            <w:r w:rsidR="00535031">
              <w:t xml:space="preserve"> </w:t>
            </w:r>
            <w:r w:rsidRPr="00053725">
              <w:t>tijdig</w:t>
            </w:r>
            <w:r w:rsidR="00535031">
              <w:t xml:space="preserve"> </w:t>
            </w:r>
            <w:r w:rsidRPr="00053725">
              <w:t>na</w:t>
            </w:r>
            <w:r w:rsidR="00535031">
              <w:t xml:space="preserve"> </w:t>
            </w:r>
          </w:p>
        </w:tc>
        <w:tc>
          <w:tcPr>
            <w:tcW w:w="825" w:type="dxa"/>
          </w:tcPr>
          <w:p w14:paraId="488B31D4" w14:textId="7138FEC8" w:rsidR="00B75799" w:rsidRPr="00053725" w:rsidRDefault="00535031" w:rsidP="006C619E">
            <w:pPr>
              <w:spacing w:line="276" w:lineRule="auto"/>
            </w:pPr>
            <w:r>
              <w:t xml:space="preserve"> </w:t>
            </w:r>
          </w:p>
        </w:tc>
        <w:tc>
          <w:tcPr>
            <w:tcW w:w="825" w:type="dxa"/>
          </w:tcPr>
          <w:p w14:paraId="1F0372C0" w14:textId="531F0F6D" w:rsidR="00B75799" w:rsidRPr="00053725" w:rsidRDefault="00535031" w:rsidP="006C619E">
            <w:pPr>
              <w:spacing w:line="276" w:lineRule="auto"/>
            </w:pPr>
            <w:r>
              <w:t xml:space="preserve"> </w:t>
            </w:r>
          </w:p>
        </w:tc>
        <w:tc>
          <w:tcPr>
            <w:tcW w:w="825" w:type="dxa"/>
          </w:tcPr>
          <w:p w14:paraId="6255F655" w14:textId="30016800" w:rsidR="00B75799" w:rsidRPr="00053725" w:rsidRDefault="00535031" w:rsidP="006C619E">
            <w:pPr>
              <w:spacing w:line="276" w:lineRule="auto"/>
            </w:pPr>
            <w:r>
              <w:t xml:space="preserve"> </w:t>
            </w:r>
          </w:p>
        </w:tc>
        <w:tc>
          <w:tcPr>
            <w:tcW w:w="825" w:type="dxa"/>
          </w:tcPr>
          <w:p w14:paraId="16D7F8C4" w14:textId="2AC25D57" w:rsidR="00B75799" w:rsidRPr="00053725" w:rsidRDefault="00535031" w:rsidP="006C619E">
            <w:pPr>
              <w:spacing w:line="276" w:lineRule="auto"/>
            </w:pPr>
            <w:r>
              <w:t xml:space="preserve"> </w:t>
            </w:r>
          </w:p>
        </w:tc>
        <w:tc>
          <w:tcPr>
            <w:tcW w:w="825" w:type="dxa"/>
          </w:tcPr>
          <w:p w14:paraId="766F4187" w14:textId="3A933B9A" w:rsidR="00B75799" w:rsidRPr="00053725" w:rsidRDefault="00535031" w:rsidP="006C619E">
            <w:pPr>
              <w:spacing w:line="276" w:lineRule="auto"/>
            </w:pPr>
            <w:r>
              <w:t xml:space="preserve"> </w:t>
            </w:r>
          </w:p>
        </w:tc>
      </w:tr>
      <w:tr w:rsidR="00B75799" w:rsidRPr="00053725" w14:paraId="2037F459" w14:textId="77777777" w:rsidTr="001F64F4">
        <w:tc>
          <w:tcPr>
            <w:tcW w:w="5760" w:type="dxa"/>
          </w:tcPr>
          <w:p w14:paraId="0555AE39" w14:textId="4C7425A7" w:rsidR="00B75799" w:rsidRPr="00053725" w:rsidRDefault="00B75799" w:rsidP="006C619E">
            <w:pPr>
              <w:spacing w:line="276" w:lineRule="auto"/>
            </w:pPr>
            <w:r w:rsidRPr="00053725">
              <w:t>Mijn</w:t>
            </w:r>
            <w:r w:rsidR="00535031">
              <w:t xml:space="preserve"> </w:t>
            </w:r>
            <w:r w:rsidRPr="00053725">
              <w:t>advocaat</w:t>
            </w:r>
            <w:r w:rsidR="00535031">
              <w:t xml:space="preserve"> </w:t>
            </w:r>
            <w:r w:rsidRPr="00053725">
              <w:t>reageert</w:t>
            </w:r>
            <w:r w:rsidR="00535031">
              <w:t xml:space="preserve"> </w:t>
            </w:r>
            <w:r w:rsidRPr="00053725">
              <w:t>vlot</w:t>
            </w:r>
            <w:r w:rsidR="00535031">
              <w:t xml:space="preserve"> </w:t>
            </w:r>
          </w:p>
        </w:tc>
        <w:tc>
          <w:tcPr>
            <w:tcW w:w="825" w:type="dxa"/>
          </w:tcPr>
          <w:p w14:paraId="43096EB7" w14:textId="7A56C65E" w:rsidR="00B75799" w:rsidRPr="00053725" w:rsidRDefault="00535031" w:rsidP="006C619E">
            <w:pPr>
              <w:spacing w:line="276" w:lineRule="auto"/>
            </w:pPr>
            <w:r>
              <w:t xml:space="preserve"> </w:t>
            </w:r>
          </w:p>
        </w:tc>
        <w:tc>
          <w:tcPr>
            <w:tcW w:w="825" w:type="dxa"/>
          </w:tcPr>
          <w:p w14:paraId="5BE92A2F" w14:textId="502EB1C2" w:rsidR="00B75799" w:rsidRPr="00053725" w:rsidRDefault="00535031" w:rsidP="006C619E">
            <w:pPr>
              <w:spacing w:line="276" w:lineRule="auto"/>
            </w:pPr>
            <w:r>
              <w:t xml:space="preserve"> </w:t>
            </w:r>
          </w:p>
        </w:tc>
        <w:tc>
          <w:tcPr>
            <w:tcW w:w="825" w:type="dxa"/>
          </w:tcPr>
          <w:p w14:paraId="1B0446C3" w14:textId="2D64391A" w:rsidR="00B75799" w:rsidRPr="00053725" w:rsidRDefault="00535031" w:rsidP="006C619E">
            <w:pPr>
              <w:spacing w:line="276" w:lineRule="auto"/>
            </w:pPr>
            <w:r>
              <w:t xml:space="preserve"> </w:t>
            </w:r>
          </w:p>
        </w:tc>
        <w:tc>
          <w:tcPr>
            <w:tcW w:w="825" w:type="dxa"/>
          </w:tcPr>
          <w:p w14:paraId="0E1B59B8" w14:textId="12224AAA" w:rsidR="00B75799" w:rsidRPr="00053725" w:rsidRDefault="00535031" w:rsidP="006C619E">
            <w:pPr>
              <w:spacing w:line="276" w:lineRule="auto"/>
            </w:pPr>
            <w:r>
              <w:t xml:space="preserve"> </w:t>
            </w:r>
          </w:p>
        </w:tc>
        <w:tc>
          <w:tcPr>
            <w:tcW w:w="825" w:type="dxa"/>
          </w:tcPr>
          <w:p w14:paraId="4A4DA822" w14:textId="67CE2FD8" w:rsidR="00B75799" w:rsidRPr="00053725" w:rsidRDefault="00535031" w:rsidP="006C619E">
            <w:pPr>
              <w:spacing w:line="276" w:lineRule="auto"/>
            </w:pPr>
            <w:r>
              <w:t xml:space="preserve"> </w:t>
            </w:r>
          </w:p>
        </w:tc>
      </w:tr>
      <w:tr w:rsidR="00B75799" w:rsidRPr="00053725" w14:paraId="5E0EC2D4" w14:textId="77777777" w:rsidTr="001F64F4">
        <w:tc>
          <w:tcPr>
            <w:tcW w:w="5760" w:type="dxa"/>
          </w:tcPr>
          <w:p w14:paraId="1DA5C590" w14:textId="427D02B2" w:rsidR="00B75799" w:rsidRPr="00053725" w:rsidRDefault="00B75799" w:rsidP="006C619E">
            <w:pPr>
              <w:spacing w:line="276" w:lineRule="auto"/>
            </w:pPr>
            <w:r w:rsidRPr="00053725">
              <w:t>Ik</w:t>
            </w:r>
            <w:r w:rsidR="00535031">
              <w:t xml:space="preserve"> </w:t>
            </w:r>
            <w:r w:rsidRPr="00053725">
              <w:t>krijg</w:t>
            </w:r>
            <w:r w:rsidR="00535031">
              <w:t xml:space="preserve"> </w:t>
            </w:r>
            <w:r w:rsidRPr="00053725">
              <w:t>tijdig</w:t>
            </w:r>
            <w:r w:rsidR="00535031">
              <w:t xml:space="preserve"> </w:t>
            </w:r>
            <w:r w:rsidRPr="00053725">
              <w:t>kopieën</w:t>
            </w:r>
            <w:r w:rsidR="00535031">
              <w:t xml:space="preserve"> </w:t>
            </w:r>
            <w:r w:rsidRPr="00053725">
              <w:t>van</w:t>
            </w:r>
            <w:r w:rsidR="00535031">
              <w:t xml:space="preserve"> </w:t>
            </w:r>
            <w:r w:rsidRPr="00053725">
              <w:t>de</w:t>
            </w:r>
            <w:r w:rsidR="00535031">
              <w:t xml:space="preserve"> </w:t>
            </w:r>
            <w:r w:rsidRPr="00053725">
              <w:t>brieven</w:t>
            </w:r>
            <w:r w:rsidR="00535031">
              <w:t xml:space="preserve"> </w:t>
            </w:r>
            <w:r w:rsidRPr="00053725">
              <w:t>die</w:t>
            </w:r>
            <w:r w:rsidR="00535031">
              <w:t xml:space="preserve"> </w:t>
            </w:r>
            <w:r w:rsidRPr="00053725">
              <w:t>mijn</w:t>
            </w:r>
            <w:r w:rsidR="00535031">
              <w:t xml:space="preserve"> </w:t>
            </w:r>
            <w:r w:rsidRPr="00053725">
              <w:t>advocaat</w:t>
            </w:r>
            <w:r w:rsidR="00535031">
              <w:t xml:space="preserve"> </w:t>
            </w:r>
            <w:r w:rsidRPr="00053725">
              <w:t>schrijft</w:t>
            </w:r>
            <w:r w:rsidR="00535031">
              <w:t xml:space="preserve"> </w:t>
            </w:r>
          </w:p>
        </w:tc>
        <w:tc>
          <w:tcPr>
            <w:tcW w:w="825" w:type="dxa"/>
          </w:tcPr>
          <w:p w14:paraId="7B98E6DF" w14:textId="540E9A61" w:rsidR="00B75799" w:rsidRPr="00053725" w:rsidRDefault="00535031" w:rsidP="006C619E">
            <w:pPr>
              <w:spacing w:line="276" w:lineRule="auto"/>
            </w:pPr>
            <w:r>
              <w:t xml:space="preserve"> </w:t>
            </w:r>
          </w:p>
        </w:tc>
        <w:tc>
          <w:tcPr>
            <w:tcW w:w="825" w:type="dxa"/>
          </w:tcPr>
          <w:p w14:paraId="33DDF6BE" w14:textId="313CB92E" w:rsidR="00B75799" w:rsidRPr="00053725" w:rsidRDefault="00535031" w:rsidP="006C619E">
            <w:pPr>
              <w:spacing w:line="276" w:lineRule="auto"/>
            </w:pPr>
            <w:r>
              <w:t xml:space="preserve"> </w:t>
            </w:r>
          </w:p>
        </w:tc>
        <w:tc>
          <w:tcPr>
            <w:tcW w:w="825" w:type="dxa"/>
          </w:tcPr>
          <w:p w14:paraId="654FA911" w14:textId="63C9F9A2" w:rsidR="00B75799" w:rsidRPr="00053725" w:rsidRDefault="00535031" w:rsidP="006C619E">
            <w:pPr>
              <w:spacing w:line="276" w:lineRule="auto"/>
            </w:pPr>
            <w:r>
              <w:t xml:space="preserve"> </w:t>
            </w:r>
          </w:p>
        </w:tc>
        <w:tc>
          <w:tcPr>
            <w:tcW w:w="825" w:type="dxa"/>
          </w:tcPr>
          <w:p w14:paraId="3C15ED68" w14:textId="3C3FD139" w:rsidR="00B75799" w:rsidRPr="00053725" w:rsidRDefault="00535031" w:rsidP="006C619E">
            <w:pPr>
              <w:spacing w:line="276" w:lineRule="auto"/>
            </w:pPr>
            <w:r>
              <w:t xml:space="preserve"> </w:t>
            </w:r>
          </w:p>
        </w:tc>
        <w:tc>
          <w:tcPr>
            <w:tcW w:w="825" w:type="dxa"/>
          </w:tcPr>
          <w:p w14:paraId="30418EC4" w14:textId="7A88C99F" w:rsidR="00B75799" w:rsidRPr="00053725" w:rsidRDefault="00535031" w:rsidP="006C619E">
            <w:pPr>
              <w:spacing w:line="276" w:lineRule="auto"/>
            </w:pPr>
            <w:r>
              <w:t xml:space="preserve"> </w:t>
            </w:r>
          </w:p>
        </w:tc>
      </w:tr>
      <w:tr w:rsidR="00B75799" w:rsidRPr="00053725" w14:paraId="2DD22295" w14:textId="77777777" w:rsidTr="001F64F4">
        <w:tc>
          <w:tcPr>
            <w:tcW w:w="5760" w:type="dxa"/>
          </w:tcPr>
          <w:p w14:paraId="77551FBF" w14:textId="05F82E4A" w:rsidR="00B75799" w:rsidRPr="00053725" w:rsidRDefault="00B75799" w:rsidP="006C619E">
            <w:pPr>
              <w:spacing w:line="276" w:lineRule="auto"/>
            </w:pPr>
            <w:r w:rsidRPr="00053725">
              <w:t>Ik</w:t>
            </w:r>
            <w:r w:rsidR="00535031">
              <w:t xml:space="preserve"> </w:t>
            </w:r>
            <w:r w:rsidRPr="00053725">
              <w:t>krijg</w:t>
            </w:r>
            <w:r w:rsidR="00535031">
              <w:t xml:space="preserve"> </w:t>
            </w:r>
            <w:r w:rsidRPr="00053725">
              <w:t>tijdig</w:t>
            </w:r>
            <w:r w:rsidR="00535031">
              <w:t xml:space="preserve"> </w:t>
            </w:r>
            <w:r w:rsidRPr="00053725">
              <w:t>kopieën</w:t>
            </w:r>
            <w:r w:rsidR="00535031">
              <w:t xml:space="preserve"> </w:t>
            </w:r>
            <w:r w:rsidRPr="00053725">
              <w:t>van</w:t>
            </w:r>
            <w:r w:rsidR="00535031">
              <w:t xml:space="preserve"> </w:t>
            </w:r>
            <w:r w:rsidRPr="00053725">
              <w:t>de</w:t>
            </w:r>
            <w:r w:rsidR="00535031">
              <w:t xml:space="preserve"> </w:t>
            </w:r>
            <w:r w:rsidRPr="00053725">
              <w:t>brieven</w:t>
            </w:r>
            <w:r w:rsidR="00535031">
              <w:t xml:space="preserve"> </w:t>
            </w:r>
            <w:r w:rsidRPr="00053725">
              <w:t>die</w:t>
            </w:r>
            <w:r w:rsidR="00535031">
              <w:t xml:space="preserve"> </w:t>
            </w:r>
            <w:r w:rsidRPr="00053725">
              <w:t>mijn</w:t>
            </w:r>
            <w:r w:rsidR="00535031">
              <w:t xml:space="preserve"> </w:t>
            </w:r>
            <w:r w:rsidRPr="00053725">
              <w:t>advocaat</w:t>
            </w:r>
            <w:r w:rsidR="00535031">
              <w:t xml:space="preserve"> </w:t>
            </w:r>
            <w:r w:rsidRPr="00053725">
              <w:t>ontvangt</w:t>
            </w:r>
            <w:r w:rsidR="00535031">
              <w:t xml:space="preserve"> </w:t>
            </w:r>
          </w:p>
        </w:tc>
        <w:tc>
          <w:tcPr>
            <w:tcW w:w="825" w:type="dxa"/>
          </w:tcPr>
          <w:p w14:paraId="17AFCF56" w14:textId="35AA0550" w:rsidR="00B75799" w:rsidRPr="00053725" w:rsidRDefault="00535031" w:rsidP="006C619E">
            <w:pPr>
              <w:spacing w:line="276" w:lineRule="auto"/>
            </w:pPr>
            <w:r>
              <w:t xml:space="preserve"> </w:t>
            </w:r>
          </w:p>
        </w:tc>
        <w:tc>
          <w:tcPr>
            <w:tcW w:w="825" w:type="dxa"/>
          </w:tcPr>
          <w:p w14:paraId="4EB1CDEA" w14:textId="0322DD62" w:rsidR="00B75799" w:rsidRPr="00053725" w:rsidRDefault="00535031" w:rsidP="006C619E">
            <w:pPr>
              <w:spacing w:line="276" w:lineRule="auto"/>
            </w:pPr>
            <w:r>
              <w:t xml:space="preserve"> </w:t>
            </w:r>
          </w:p>
        </w:tc>
        <w:tc>
          <w:tcPr>
            <w:tcW w:w="825" w:type="dxa"/>
          </w:tcPr>
          <w:p w14:paraId="16356247" w14:textId="1A93B493" w:rsidR="00B75799" w:rsidRPr="00053725" w:rsidRDefault="00535031" w:rsidP="006C619E">
            <w:pPr>
              <w:spacing w:line="276" w:lineRule="auto"/>
            </w:pPr>
            <w:r>
              <w:t xml:space="preserve"> </w:t>
            </w:r>
          </w:p>
        </w:tc>
        <w:tc>
          <w:tcPr>
            <w:tcW w:w="825" w:type="dxa"/>
          </w:tcPr>
          <w:p w14:paraId="1907F039" w14:textId="53D73453" w:rsidR="00B75799" w:rsidRPr="00053725" w:rsidRDefault="00535031" w:rsidP="006C619E">
            <w:pPr>
              <w:spacing w:line="276" w:lineRule="auto"/>
            </w:pPr>
            <w:r>
              <w:t xml:space="preserve"> </w:t>
            </w:r>
          </w:p>
        </w:tc>
        <w:tc>
          <w:tcPr>
            <w:tcW w:w="825" w:type="dxa"/>
          </w:tcPr>
          <w:p w14:paraId="6097778C" w14:textId="35FBB64A" w:rsidR="00B75799" w:rsidRPr="00053725" w:rsidRDefault="00535031" w:rsidP="006C619E">
            <w:pPr>
              <w:spacing w:line="276" w:lineRule="auto"/>
            </w:pPr>
            <w:r>
              <w:t xml:space="preserve"> </w:t>
            </w:r>
          </w:p>
        </w:tc>
      </w:tr>
      <w:tr w:rsidR="00B75799" w:rsidRPr="00053725" w14:paraId="5D92C414" w14:textId="77777777" w:rsidTr="001F64F4">
        <w:tc>
          <w:tcPr>
            <w:tcW w:w="5760" w:type="dxa"/>
          </w:tcPr>
          <w:p w14:paraId="7185771B" w14:textId="364106C6" w:rsidR="00B75799" w:rsidRPr="00053725" w:rsidRDefault="00B75799" w:rsidP="006C619E">
            <w:pPr>
              <w:spacing w:line="276" w:lineRule="auto"/>
            </w:pPr>
            <w:r w:rsidRPr="00053725">
              <w:t>Kopieën</w:t>
            </w:r>
            <w:r w:rsidR="00535031">
              <w:t xml:space="preserve"> </w:t>
            </w:r>
            <w:r w:rsidRPr="00053725">
              <w:t>van</w:t>
            </w:r>
            <w:r w:rsidR="00535031">
              <w:t xml:space="preserve"> </w:t>
            </w:r>
            <w:r w:rsidRPr="00053725">
              <w:t>brieven</w:t>
            </w:r>
            <w:r w:rsidR="00535031">
              <w:t xml:space="preserve"> </w:t>
            </w:r>
            <w:r w:rsidRPr="00053725">
              <w:t>krijg</w:t>
            </w:r>
            <w:r w:rsidR="00535031">
              <w:t xml:space="preserve"> </w:t>
            </w:r>
            <w:r w:rsidRPr="00053725">
              <w:t>ik</w:t>
            </w:r>
            <w:r w:rsidR="00535031">
              <w:t xml:space="preserve"> </w:t>
            </w:r>
            <w:r w:rsidRPr="00053725">
              <w:t>direct</w:t>
            </w:r>
            <w:r w:rsidR="00535031">
              <w:t xml:space="preserve"> </w:t>
            </w:r>
            <w:r w:rsidRPr="00053725">
              <w:t>toegestuurd</w:t>
            </w:r>
            <w:r w:rsidR="00535031">
              <w:t xml:space="preserve"> </w:t>
            </w:r>
          </w:p>
        </w:tc>
        <w:tc>
          <w:tcPr>
            <w:tcW w:w="825" w:type="dxa"/>
          </w:tcPr>
          <w:p w14:paraId="283743DE" w14:textId="5ECAB33E" w:rsidR="00B75799" w:rsidRPr="00053725" w:rsidRDefault="00535031" w:rsidP="006C619E">
            <w:pPr>
              <w:spacing w:line="276" w:lineRule="auto"/>
            </w:pPr>
            <w:r>
              <w:t xml:space="preserve"> </w:t>
            </w:r>
          </w:p>
        </w:tc>
        <w:tc>
          <w:tcPr>
            <w:tcW w:w="825" w:type="dxa"/>
          </w:tcPr>
          <w:p w14:paraId="6B335544" w14:textId="60BC278D" w:rsidR="00B75799" w:rsidRPr="00053725" w:rsidRDefault="00535031" w:rsidP="006C619E">
            <w:pPr>
              <w:spacing w:line="276" w:lineRule="auto"/>
            </w:pPr>
            <w:r>
              <w:t xml:space="preserve"> </w:t>
            </w:r>
          </w:p>
        </w:tc>
        <w:tc>
          <w:tcPr>
            <w:tcW w:w="825" w:type="dxa"/>
          </w:tcPr>
          <w:p w14:paraId="2B5B05B2" w14:textId="7B5695A1" w:rsidR="00B75799" w:rsidRPr="00053725" w:rsidRDefault="00535031" w:rsidP="006C619E">
            <w:pPr>
              <w:spacing w:line="276" w:lineRule="auto"/>
            </w:pPr>
            <w:r>
              <w:t xml:space="preserve"> </w:t>
            </w:r>
          </w:p>
        </w:tc>
        <w:tc>
          <w:tcPr>
            <w:tcW w:w="825" w:type="dxa"/>
          </w:tcPr>
          <w:p w14:paraId="5DF63808" w14:textId="69C46502" w:rsidR="00B75799" w:rsidRPr="00053725" w:rsidRDefault="00535031" w:rsidP="006C619E">
            <w:pPr>
              <w:spacing w:line="276" w:lineRule="auto"/>
            </w:pPr>
            <w:r>
              <w:t xml:space="preserve"> </w:t>
            </w:r>
          </w:p>
        </w:tc>
        <w:tc>
          <w:tcPr>
            <w:tcW w:w="825" w:type="dxa"/>
          </w:tcPr>
          <w:p w14:paraId="49D077DA" w14:textId="4C340F17" w:rsidR="00B75799" w:rsidRPr="00053725" w:rsidRDefault="00535031" w:rsidP="006C619E">
            <w:pPr>
              <w:spacing w:line="276" w:lineRule="auto"/>
            </w:pPr>
            <w:r>
              <w:t xml:space="preserve"> </w:t>
            </w:r>
          </w:p>
        </w:tc>
      </w:tr>
      <w:tr w:rsidR="00B75799" w:rsidRPr="00053725" w14:paraId="1B0B2EFF" w14:textId="77777777" w:rsidTr="001F64F4">
        <w:tc>
          <w:tcPr>
            <w:tcW w:w="5760" w:type="dxa"/>
          </w:tcPr>
          <w:p w14:paraId="627923F5" w14:textId="6FAA0297" w:rsidR="00B75799" w:rsidRPr="00053725" w:rsidRDefault="00B75799" w:rsidP="006C619E">
            <w:pPr>
              <w:spacing w:line="276" w:lineRule="auto"/>
            </w:pPr>
            <w:r w:rsidRPr="00053725">
              <w:t>Ik</w:t>
            </w:r>
            <w:r w:rsidR="00535031">
              <w:t xml:space="preserve"> </w:t>
            </w:r>
            <w:r w:rsidRPr="00053725">
              <w:t>krijg</w:t>
            </w:r>
            <w:r w:rsidR="00535031">
              <w:t xml:space="preserve"> </w:t>
            </w:r>
            <w:r w:rsidRPr="00053725">
              <w:t>tijdig</w:t>
            </w:r>
            <w:r w:rsidR="00535031">
              <w:t xml:space="preserve"> </w:t>
            </w:r>
            <w:r w:rsidRPr="00053725">
              <w:t>kopieën</w:t>
            </w:r>
            <w:r w:rsidR="00535031">
              <w:t xml:space="preserve"> </w:t>
            </w:r>
            <w:r w:rsidRPr="00053725">
              <w:t>van</w:t>
            </w:r>
            <w:r w:rsidR="00535031">
              <w:t xml:space="preserve"> </w:t>
            </w:r>
            <w:r w:rsidRPr="00053725">
              <w:t>de</w:t>
            </w:r>
            <w:r w:rsidR="00535031">
              <w:t xml:space="preserve"> </w:t>
            </w:r>
            <w:r w:rsidRPr="00053725">
              <w:t>correspondentie</w:t>
            </w:r>
            <w:r w:rsidR="00535031">
              <w:t xml:space="preserve"> </w:t>
            </w:r>
            <w:r w:rsidRPr="00053725">
              <w:t>in</w:t>
            </w:r>
            <w:r w:rsidR="00535031">
              <w:t xml:space="preserve"> </w:t>
            </w:r>
            <w:r w:rsidRPr="00053725">
              <w:t>mijn</w:t>
            </w:r>
            <w:r w:rsidR="00535031">
              <w:t xml:space="preserve"> </w:t>
            </w:r>
            <w:r w:rsidRPr="00053725">
              <w:t>zaak</w:t>
            </w:r>
            <w:r w:rsidR="00535031">
              <w:t xml:space="preserve"> </w:t>
            </w:r>
          </w:p>
        </w:tc>
        <w:tc>
          <w:tcPr>
            <w:tcW w:w="825" w:type="dxa"/>
          </w:tcPr>
          <w:p w14:paraId="5C654F09" w14:textId="6E6365A0" w:rsidR="00B75799" w:rsidRPr="00053725" w:rsidRDefault="00535031" w:rsidP="006C619E">
            <w:pPr>
              <w:spacing w:line="276" w:lineRule="auto"/>
            </w:pPr>
            <w:r>
              <w:t xml:space="preserve"> </w:t>
            </w:r>
          </w:p>
        </w:tc>
        <w:tc>
          <w:tcPr>
            <w:tcW w:w="825" w:type="dxa"/>
          </w:tcPr>
          <w:p w14:paraId="3595EEBA" w14:textId="5B6AFC44" w:rsidR="00B75799" w:rsidRPr="00053725" w:rsidRDefault="00535031" w:rsidP="006C619E">
            <w:pPr>
              <w:spacing w:line="276" w:lineRule="auto"/>
            </w:pPr>
            <w:r>
              <w:t xml:space="preserve"> </w:t>
            </w:r>
          </w:p>
        </w:tc>
        <w:tc>
          <w:tcPr>
            <w:tcW w:w="825" w:type="dxa"/>
          </w:tcPr>
          <w:p w14:paraId="53F422F8" w14:textId="27E80310" w:rsidR="00B75799" w:rsidRPr="00053725" w:rsidRDefault="00535031" w:rsidP="006C619E">
            <w:pPr>
              <w:spacing w:line="276" w:lineRule="auto"/>
            </w:pPr>
            <w:r>
              <w:t xml:space="preserve"> </w:t>
            </w:r>
          </w:p>
        </w:tc>
        <w:tc>
          <w:tcPr>
            <w:tcW w:w="825" w:type="dxa"/>
          </w:tcPr>
          <w:p w14:paraId="57EE7649" w14:textId="0C79F83A" w:rsidR="00B75799" w:rsidRPr="00053725" w:rsidRDefault="00535031" w:rsidP="006C619E">
            <w:pPr>
              <w:spacing w:line="276" w:lineRule="auto"/>
            </w:pPr>
            <w:r>
              <w:t xml:space="preserve"> </w:t>
            </w:r>
          </w:p>
        </w:tc>
        <w:tc>
          <w:tcPr>
            <w:tcW w:w="825" w:type="dxa"/>
          </w:tcPr>
          <w:p w14:paraId="723CA176" w14:textId="7F5E4FBC" w:rsidR="00B75799" w:rsidRPr="00053725" w:rsidRDefault="00535031" w:rsidP="006C619E">
            <w:pPr>
              <w:spacing w:line="276" w:lineRule="auto"/>
            </w:pPr>
            <w:r>
              <w:t xml:space="preserve"> </w:t>
            </w:r>
          </w:p>
        </w:tc>
      </w:tr>
      <w:tr w:rsidR="00B75799" w:rsidRPr="00053725" w14:paraId="55041110" w14:textId="77777777" w:rsidTr="001F64F4">
        <w:tc>
          <w:tcPr>
            <w:tcW w:w="5760" w:type="dxa"/>
          </w:tcPr>
          <w:p w14:paraId="17169B52" w14:textId="24361D29" w:rsidR="00B75799" w:rsidRPr="00053725" w:rsidRDefault="00B75799" w:rsidP="006C619E">
            <w:pPr>
              <w:spacing w:line="276" w:lineRule="auto"/>
            </w:pPr>
            <w:r w:rsidRPr="00053725">
              <w:t>Ik</w:t>
            </w:r>
            <w:r w:rsidR="00535031">
              <w:t xml:space="preserve"> </w:t>
            </w:r>
            <w:r w:rsidRPr="00053725">
              <w:t>ontvang</w:t>
            </w:r>
            <w:r w:rsidR="00535031">
              <w:t xml:space="preserve"> </w:t>
            </w:r>
            <w:r w:rsidRPr="00053725">
              <w:t>concepten</w:t>
            </w:r>
            <w:r w:rsidR="00535031">
              <w:t xml:space="preserve"> </w:t>
            </w:r>
            <w:r w:rsidRPr="00053725">
              <w:t>tijdig,</w:t>
            </w:r>
            <w:r w:rsidR="00535031">
              <w:t xml:space="preserve"> </w:t>
            </w:r>
            <w:r w:rsidRPr="00053725">
              <w:t>zodat</w:t>
            </w:r>
            <w:r w:rsidR="00535031">
              <w:t xml:space="preserve"> </w:t>
            </w:r>
            <w:r w:rsidRPr="00053725">
              <w:t>ik</w:t>
            </w:r>
            <w:r w:rsidR="00535031">
              <w:t xml:space="preserve"> </w:t>
            </w:r>
            <w:r w:rsidRPr="00053725">
              <w:t>voldoende</w:t>
            </w:r>
            <w:r w:rsidR="00535031">
              <w:t xml:space="preserve"> </w:t>
            </w:r>
            <w:r w:rsidRPr="00053725">
              <w:t>tijd</w:t>
            </w:r>
            <w:r w:rsidR="00535031">
              <w:t xml:space="preserve"> </w:t>
            </w:r>
            <w:r w:rsidRPr="00053725">
              <w:t>heb</w:t>
            </w:r>
            <w:r w:rsidR="00535031">
              <w:t xml:space="preserve"> </w:t>
            </w:r>
            <w:r w:rsidRPr="00053725">
              <w:t>om</w:t>
            </w:r>
            <w:r w:rsidR="00535031">
              <w:t xml:space="preserve"> </w:t>
            </w:r>
            <w:r w:rsidRPr="00053725">
              <w:t>te</w:t>
            </w:r>
            <w:r w:rsidR="00535031">
              <w:t xml:space="preserve"> </w:t>
            </w:r>
            <w:r w:rsidRPr="00053725">
              <w:t>reageren</w:t>
            </w:r>
            <w:r w:rsidR="00535031">
              <w:t xml:space="preserve"> </w:t>
            </w:r>
          </w:p>
        </w:tc>
        <w:tc>
          <w:tcPr>
            <w:tcW w:w="825" w:type="dxa"/>
          </w:tcPr>
          <w:p w14:paraId="5951527C" w14:textId="442DF10F" w:rsidR="00B75799" w:rsidRPr="00053725" w:rsidRDefault="00535031" w:rsidP="006C619E">
            <w:pPr>
              <w:spacing w:line="276" w:lineRule="auto"/>
            </w:pPr>
            <w:r>
              <w:t xml:space="preserve"> </w:t>
            </w:r>
          </w:p>
        </w:tc>
        <w:tc>
          <w:tcPr>
            <w:tcW w:w="825" w:type="dxa"/>
          </w:tcPr>
          <w:p w14:paraId="1FD633A5" w14:textId="70F2A369" w:rsidR="00B75799" w:rsidRPr="00053725" w:rsidRDefault="00535031" w:rsidP="006C619E">
            <w:pPr>
              <w:spacing w:line="276" w:lineRule="auto"/>
            </w:pPr>
            <w:r>
              <w:t xml:space="preserve"> </w:t>
            </w:r>
          </w:p>
        </w:tc>
        <w:tc>
          <w:tcPr>
            <w:tcW w:w="825" w:type="dxa"/>
          </w:tcPr>
          <w:p w14:paraId="7787F730" w14:textId="26CFA922" w:rsidR="00B75799" w:rsidRPr="00053725" w:rsidRDefault="00535031" w:rsidP="006C619E">
            <w:pPr>
              <w:spacing w:line="276" w:lineRule="auto"/>
            </w:pPr>
            <w:r>
              <w:t xml:space="preserve"> </w:t>
            </w:r>
          </w:p>
        </w:tc>
        <w:tc>
          <w:tcPr>
            <w:tcW w:w="825" w:type="dxa"/>
          </w:tcPr>
          <w:p w14:paraId="3622D9C2" w14:textId="75E6578E" w:rsidR="00B75799" w:rsidRPr="00053725" w:rsidRDefault="00535031" w:rsidP="006C619E">
            <w:pPr>
              <w:spacing w:line="276" w:lineRule="auto"/>
            </w:pPr>
            <w:r>
              <w:t xml:space="preserve"> </w:t>
            </w:r>
          </w:p>
        </w:tc>
        <w:tc>
          <w:tcPr>
            <w:tcW w:w="825" w:type="dxa"/>
          </w:tcPr>
          <w:p w14:paraId="7208C1EA" w14:textId="12E8779E" w:rsidR="00B75799" w:rsidRPr="00053725" w:rsidRDefault="00535031" w:rsidP="006C619E">
            <w:pPr>
              <w:spacing w:line="276" w:lineRule="auto"/>
            </w:pPr>
            <w:r>
              <w:t xml:space="preserve"> </w:t>
            </w:r>
          </w:p>
        </w:tc>
      </w:tr>
      <w:tr w:rsidR="00B75799" w:rsidRPr="00053725" w14:paraId="45E25F0F" w14:textId="77777777" w:rsidTr="001F64F4">
        <w:tc>
          <w:tcPr>
            <w:tcW w:w="5760" w:type="dxa"/>
          </w:tcPr>
          <w:p w14:paraId="180F71C0" w14:textId="2AF42ACB" w:rsidR="00B75799" w:rsidRPr="00053725" w:rsidRDefault="00B75799" w:rsidP="006C619E">
            <w:pPr>
              <w:spacing w:line="276" w:lineRule="auto"/>
            </w:pPr>
            <w:r w:rsidRPr="00053725">
              <w:t>De</w:t>
            </w:r>
            <w:r w:rsidR="00535031">
              <w:t xml:space="preserve"> </w:t>
            </w:r>
            <w:r w:rsidRPr="00053725">
              <w:t>advocaat</w:t>
            </w:r>
            <w:r w:rsidR="00535031">
              <w:t xml:space="preserve"> </w:t>
            </w:r>
            <w:r w:rsidRPr="00053725">
              <w:t>heeft</w:t>
            </w:r>
            <w:r w:rsidR="00535031">
              <w:t xml:space="preserve"> </w:t>
            </w:r>
            <w:r w:rsidRPr="00053725">
              <w:t>mij</w:t>
            </w:r>
            <w:r w:rsidR="00535031">
              <w:t xml:space="preserve"> </w:t>
            </w:r>
            <w:r w:rsidRPr="00053725">
              <w:t>het</w:t>
            </w:r>
            <w:r w:rsidR="00535031">
              <w:t xml:space="preserve"> </w:t>
            </w:r>
            <w:r w:rsidRPr="00053725">
              <w:t>vonnis</w:t>
            </w:r>
            <w:r w:rsidR="00535031">
              <w:t xml:space="preserve"> </w:t>
            </w:r>
            <w:r w:rsidRPr="00053725">
              <w:t>meteen</w:t>
            </w:r>
            <w:r w:rsidR="00535031">
              <w:t xml:space="preserve"> </w:t>
            </w:r>
            <w:r w:rsidRPr="00053725">
              <w:t>opgestuurd</w:t>
            </w:r>
            <w:r w:rsidR="00535031">
              <w:t xml:space="preserve"> </w:t>
            </w:r>
          </w:p>
        </w:tc>
        <w:tc>
          <w:tcPr>
            <w:tcW w:w="825" w:type="dxa"/>
          </w:tcPr>
          <w:p w14:paraId="238B8B8C" w14:textId="380CDFF6" w:rsidR="00B75799" w:rsidRPr="00053725" w:rsidRDefault="00535031" w:rsidP="006C619E">
            <w:pPr>
              <w:spacing w:line="276" w:lineRule="auto"/>
            </w:pPr>
            <w:r>
              <w:t xml:space="preserve"> </w:t>
            </w:r>
          </w:p>
        </w:tc>
        <w:tc>
          <w:tcPr>
            <w:tcW w:w="825" w:type="dxa"/>
          </w:tcPr>
          <w:p w14:paraId="3B754790" w14:textId="3D01837C" w:rsidR="00B75799" w:rsidRPr="00053725" w:rsidRDefault="00535031" w:rsidP="006C619E">
            <w:pPr>
              <w:spacing w:line="276" w:lineRule="auto"/>
            </w:pPr>
            <w:r>
              <w:t xml:space="preserve"> </w:t>
            </w:r>
          </w:p>
        </w:tc>
        <w:tc>
          <w:tcPr>
            <w:tcW w:w="825" w:type="dxa"/>
          </w:tcPr>
          <w:p w14:paraId="1D4720A7" w14:textId="5EE07DA3" w:rsidR="00B75799" w:rsidRPr="00053725" w:rsidRDefault="00535031" w:rsidP="006C619E">
            <w:pPr>
              <w:spacing w:line="276" w:lineRule="auto"/>
            </w:pPr>
            <w:r>
              <w:t xml:space="preserve"> </w:t>
            </w:r>
          </w:p>
        </w:tc>
        <w:tc>
          <w:tcPr>
            <w:tcW w:w="825" w:type="dxa"/>
          </w:tcPr>
          <w:p w14:paraId="4CBC6921" w14:textId="01972DC2" w:rsidR="00B75799" w:rsidRPr="00053725" w:rsidRDefault="00535031" w:rsidP="006C619E">
            <w:pPr>
              <w:spacing w:line="276" w:lineRule="auto"/>
            </w:pPr>
            <w:r>
              <w:t xml:space="preserve"> </w:t>
            </w:r>
          </w:p>
        </w:tc>
        <w:tc>
          <w:tcPr>
            <w:tcW w:w="825" w:type="dxa"/>
          </w:tcPr>
          <w:p w14:paraId="7319F53F" w14:textId="1942A271" w:rsidR="00B75799" w:rsidRPr="00053725" w:rsidRDefault="00535031" w:rsidP="006C619E">
            <w:pPr>
              <w:spacing w:line="276" w:lineRule="auto"/>
            </w:pPr>
            <w:r>
              <w:t xml:space="preserve"> </w:t>
            </w:r>
          </w:p>
        </w:tc>
      </w:tr>
      <w:tr w:rsidR="00B75799" w:rsidRPr="00053725" w14:paraId="32BFCFFB" w14:textId="77777777" w:rsidTr="001F64F4">
        <w:tc>
          <w:tcPr>
            <w:tcW w:w="5760" w:type="dxa"/>
          </w:tcPr>
          <w:p w14:paraId="18658EF4" w14:textId="2A2EB28B" w:rsidR="00B75799" w:rsidRPr="00053725" w:rsidRDefault="00B75799" w:rsidP="006C619E">
            <w:pPr>
              <w:spacing w:line="276" w:lineRule="auto"/>
            </w:pPr>
            <w:r w:rsidRPr="00053725">
              <w:t>Als</w:t>
            </w:r>
            <w:r w:rsidR="00535031">
              <w:t xml:space="preserve"> </w:t>
            </w:r>
            <w:r w:rsidRPr="00053725">
              <w:t>mijn</w:t>
            </w:r>
            <w:r w:rsidR="00535031">
              <w:t xml:space="preserve"> </w:t>
            </w:r>
            <w:r w:rsidRPr="00053725">
              <w:t>advocaat</w:t>
            </w:r>
            <w:r w:rsidR="00535031">
              <w:t xml:space="preserve"> </w:t>
            </w:r>
            <w:r w:rsidRPr="00053725">
              <w:t>er</w:t>
            </w:r>
            <w:r w:rsidR="00535031">
              <w:t xml:space="preserve"> </w:t>
            </w:r>
            <w:r w:rsidRPr="00053725">
              <w:t>niet</w:t>
            </w:r>
            <w:r w:rsidR="00535031">
              <w:t xml:space="preserve"> </w:t>
            </w:r>
            <w:r w:rsidRPr="00053725">
              <w:t>is</w:t>
            </w:r>
            <w:r w:rsidR="00535031">
              <w:t xml:space="preserve"> </w:t>
            </w:r>
            <w:r w:rsidRPr="00053725">
              <w:t>word</w:t>
            </w:r>
            <w:r w:rsidR="00535031">
              <w:t xml:space="preserve"> </w:t>
            </w:r>
            <w:r w:rsidRPr="00053725">
              <w:t>ik</w:t>
            </w:r>
            <w:r w:rsidR="00535031">
              <w:t xml:space="preserve"> </w:t>
            </w:r>
            <w:r w:rsidRPr="00053725">
              <w:t>door</w:t>
            </w:r>
            <w:r w:rsidR="00535031">
              <w:t xml:space="preserve"> </w:t>
            </w:r>
            <w:r w:rsidRPr="00053725">
              <w:t>een</w:t>
            </w:r>
            <w:r w:rsidR="00535031">
              <w:t xml:space="preserve"> </w:t>
            </w:r>
            <w:r w:rsidRPr="00053725">
              <w:t>waarnemer</w:t>
            </w:r>
            <w:r w:rsidR="00535031">
              <w:t xml:space="preserve"> </w:t>
            </w:r>
            <w:r w:rsidRPr="00053725">
              <w:t>goed</w:t>
            </w:r>
            <w:r w:rsidR="00535031">
              <w:t xml:space="preserve"> </w:t>
            </w:r>
            <w:r w:rsidRPr="00053725">
              <w:t>geadviseerd</w:t>
            </w:r>
            <w:r w:rsidR="00535031">
              <w:t xml:space="preserve"> </w:t>
            </w:r>
          </w:p>
        </w:tc>
        <w:tc>
          <w:tcPr>
            <w:tcW w:w="825" w:type="dxa"/>
          </w:tcPr>
          <w:p w14:paraId="0B29EB94" w14:textId="58BFB522" w:rsidR="00B75799" w:rsidRPr="00053725" w:rsidRDefault="00535031" w:rsidP="006C619E">
            <w:pPr>
              <w:spacing w:line="276" w:lineRule="auto"/>
            </w:pPr>
            <w:r>
              <w:t xml:space="preserve"> </w:t>
            </w:r>
          </w:p>
        </w:tc>
        <w:tc>
          <w:tcPr>
            <w:tcW w:w="825" w:type="dxa"/>
          </w:tcPr>
          <w:p w14:paraId="623F4470" w14:textId="5EF2B638" w:rsidR="00B75799" w:rsidRPr="00053725" w:rsidRDefault="00535031" w:rsidP="006C619E">
            <w:pPr>
              <w:spacing w:line="276" w:lineRule="auto"/>
            </w:pPr>
            <w:r>
              <w:t xml:space="preserve"> </w:t>
            </w:r>
          </w:p>
        </w:tc>
        <w:tc>
          <w:tcPr>
            <w:tcW w:w="825" w:type="dxa"/>
          </w:tcPr>
          <w:p w14:paraId="303154F4" w14:textId="20F99CB9" w:rsidR="00B75799" w:rsidRPr="00053725" w:rsidRDefault="00535031" w:rsidP="006C619E">
            <w:pPr>
              <w:spacing w:line="276" w:lineRule="auto"/>
            </w:pPr>
            <w:r>
              <w:t xml:space="preserve"> </w:t>
            </w:r>
          </w:p>
        </w:tc>
        <w:tc>
          <w:tcPr>
            <w:tcW w:w="825" w:type="dxa"/>
          </w:tcPr>
          <w:p w14:paraId="6F94ED6E" w14:textId="0902E361" w:rsidR="00B75799" w:rsidRPr="00053725" w:rsidRDefault="00535031" w:rsidP="006C619E">
            <w:pPr>
              <w:spacing w:line="276" w:lineRule="auto"/>
            </w:pPr>
            <w:r>
              <w:t xml:space="preserve"> </w:t>
            </w:r>
          </w:p>
        </w:tc>
        <w:tc>
          <w:tcPr>
            <w:tcW w:w="825" w:type="dxa"/>
          </w:tcPr>
          <w:p w14:paraId="3F65782B" w14:textId="115D1ED2" w:rsidR="00B75799" w:rsidRPr="00053725" w:rsidRDefault="00535031" w:rsidP="006C619E">
            <w:pPr>
              <w:spacing w:line="276" w:lineRule="auto"/>
            </w:pPr>
            <w:r>
              <w:t xml:space="preserve"> </w:t>
            </w:r>
          </w:p>
        </w:tc>
      </w:tr>
      <w:tr w:rsidR="00B75799" w:rsidRPr="00053725" w14:paraId="1FF3A015" w14:textId="77777777" w:rsidTr="001F64F4">
        <w:tc>
          <w:tcPr>
            <w:tcW w:w="5760" w:type="dxa"/>
          </w:tcPr>
          <w:p w14:paraId="039A992B" w14:textId="56926470" w:rsidR="00B75799" w:rsidRPr="00053725" w:rsidRDefault="00B75799" w:rsidP="006C619E">
            <w:pPr>
              <w:spacing w:line="276" w:lineRule="auto"/>
            </w:pPr>
            <w:r w:rsidRPr="00053725">
              <w:t>Bij</w:t>
            </w:r>
            <w:r w:rsidR="00535031">
              <w:t xml:space="preserve"> </w:t>
            </w:r>
            <w:r w:rsidRPr="00053725">
              <w:t>afwezigheid</w:t>
            </w:r>
            <w:r w:rsidR="00535031">
              <w:t xml:space="preserve"> </w:t>
            </w:r>
            <w:r w:rsidRPr="00053725">
              <w:t>van</w:t>
            </w:r>
            <w:r w:rsidR="00535031">
              <w:t xml:space="preserve"> </w:t>
            </w:r>
            <w:r w:rsidRPr="00053725">
              <w:t>mijn</w:t>
            </w:r>
            <w:r w:rsidR="00535031">
              <w:t xml:space="preserve"> </w:t>
            </w:r>
            <w:r w:rsidRPr="00053725">
              <w:t>advocaat</w:t>
            </w:r>
            <w:r w:rsidR="00535031">
              <w:t xml:space="preserve"> </w:t>
            </w:r>
            <w:r w:rsidRPr="00053725">
              <w:t>is</w:t>
            </w:r>
            <w:r w:rsidR="00535031">
              <w:t xml:space="preserve"> </w:t>
            </w:r>
            <w:r w:rsidRPr="00053725">
              <w:t>er</w:t>
            </w:r>
            <w:r w:rsidR="00535031">
              <w:t xml:space="preserve"> </w:t>
            </w:r>
            <w:r w:rsidRPr="00053725">
              <w:t>voldoende</w:t>
            </w:r>
            <w:r w:rsidR="00535031">
              <w:t xml:space="preserve"> </w:t>
            </w:r>
            <w:r w:rsidRPr="00053725">
              <w:t>waarneming</w:t>
            </w:r>
            <w:r w:rsidR="00535031">
              <w:t xml:space="preserve"> </w:t>
            </w:r>
          </w:p>
        </w:tc>
        <w:tc>
          <w:tcPr>
            <w:tcW w:w="825" w:type="dxa"/>
          </w:tcPr>
          <w:p w14:paraId="5CF2B6F3" w14:textId="06C067AC" w:rsidR="00B75799" w:rsidRPr="00053725" w:rsidRDefault="00535031" w:rsidP="006C619E">
            <w:pPr>
              <w:spacing w:line="276" w:lineRule="auto"/>
            </w:pPr>
            <w:r>
              <w:t xml:space="preserve"> </w:t>
            </w:r>
          </w:p>
        </w:tc>
        <w:tc>
          <w:tcPr>
            <w:tcW w:w="825" w:type="dxa"/>
          </w:tcPr>
          <w:p w14:paraId="6661682F" w14:textId="5F886B2F" w:rsidR="00B75799" w:rsidRPr="00053725" w:rsidRDefault="00535031" w:rsidP="006C619E">
            <w:pPr>
              <w:spacing w:line="276" w:lineRule="auto"/>
            </w:pPr>
            <w:r>
              <w:t xml:space="preserve"> </w:t>
            </w:r>
          </w:p>
        </w:tc>
        <w:tc>
          <w:tcPr>
            <w:tcW w:w="825" w:type="dxa"/>
          </w:tcPr>
          <w:p w14:paraId="41E6C018" w14:textId="77B527A1" w:rsidR="00B75799" w:rsidRPr="00053725" w:rsidRDefault="00535031" w:rsidP="006C619E">
            <w:pPr>
              <w:spacing w:line="276" w:lineRule="auto"/>
            </w:pPr>
            <w:r>
              <w:t xml:space="preserve"> </w:t>
            </w:r>
          </w:p>
        </w:tc>
        <w:tc>
          <w:tcPr>
            <w:tcW w:w="825" w:type="dxa"/>
          </w:tcPr>
          <w:p w14:paraId="4C643D92" w14:textId="4B0F1DA4" w:rsidR="00B75799" w:rsidRPr="00053725" w:rsidRDefault="00535031" w:rsidP="006C619E">
            <w:pPr>
              <w:spacing w:line="276" w:lineRule="auto"/>
            </w:pPr>
            <w:r>
              <w:t xml:space="preserve"> </w:t>
            </w:r>
          </w:p>
        </w:tc>
        <w:tc>
          <w:tcPr>
            <w:tcW w:w="825" w:type="dxa"/>
          </w:tcPr>
          <w:p w14:paraId="3C9AF69C" w14:textId="40CB314D" w:rsidR="00B75799" w:rsidRPr="00053725" w:rsidRDefault="00535031" w:rsidP="006C619E">
            <w:pPr>
              <w:spacing w:line="276" w:lineRule="auto"/>
            </w:pPr>
            <w:r>
              <w:t xml:space="preserve"> </w:t>
            </w:r>
          </w:p>
        </w:tc>
      </w:tr>
      <w:tr w:rsidR="00B75799" w:rsidRPr="00053725" w14:paraId="7EAE3641" w14:textId="77777777" w:rsidTr="001F64F4">
        <w:tc>
          <w:tcPr>
            <w:tcW w:w="5760" w:type="dxa"/>
          </w:tcPr>
          <w:p w14:paraId="6050FE33" w14:textId="1B897499" w:rsidR="00B75799" w:rsidRPr="00053725" w:rsidRDefault="00B75799" w:rsidP="006C619E">
            <w:pPr>
              <w:spacing w:line="276" w:lineRule="auto"/>
            </w:pPr>
            <w:r w:rsidRPr="00053725">
              <w:t>Ik</w:t>
            </w:r>
            <w:r w:rsidR="00535031">
              <w:t xml:space="preserve"> </w:t>
            </w:r>
            <w:r w:rsidRPr="00053725">
              <w:t>ben</w:t>
            </w:r>
            <w:r w:rsidR="00535031">
              <w:t xml:space="preserve"> </w:t>
            </w:r>
            <w:r w:rsidRPr="00053725">
              <w:t>tevreden</w:t>
            </w:r>
            <w:r w:rsidR="00535031">
              <w:t xml:space="preserve"> </w:t>
            </w:r>
            <w:r w:rsidRPr="00053725">
              <w:t>over</w:t>
            </w:r>
            <w:r w:rsidR="00535031">
              <w:t xml:space="preserve"> </w:t>
            </w:r>
            <w:r w:rsidRPr="00053725">
              <w:t>de</w:t>
            </w:r>
            <w:r w:rsidR="00535031">
              <w:t xml:space="preserve"> </w:t>
            </w:r>
            <w:r w:rsidRPr="00053725">
              <w:t>tijd</w:t>
            </w:r>
            <w:r w:rsidR="00535031">
              <w:t xml:space="preserve"> </w:t>
            </w:r>
            <w:r w:rsidRPr="00053725">
              <w:t>die</w:t>
            </w:r>
            <w:r w:rsidR="00535031">
              <w:t xml:space="preserve"> </w:t>
            </w:r>
            <w:r w:rsidRPr="00053725">
              <w:t>de</w:t>
            </w:r>
            <w:r w:rsidR="00535031">
              <w:t xml:space="preserve"> </w:t>
            </w:r>
            <w:r w:rsidRPr="00053725">
              <w:t>waarnemend</w:t>
            </w:r>
            <w:r w:rsidR="00535031">
              <w:t xml:space="preserve"> </w:t>
            </w:r>
            <w:r w:rsidRPr="00053725">
              <w:t>advocaat</w:t>
            </w:r>
            <w:r w:rsidR="00535031">
              <w:t xml:space="preserve"> </w:t>
            </w:r>
            <w:r w:rsidRPr="00053725">
              <w:t>neemt</w:t>
            </w:r>
            <w:r w:rsidR="00535031">
              <w:t xml:space="preserve"> </w:t>
            </w:r>
            <w:r w:rsidRPr="00053725">
              <w:t>om</w:t>
            </w:r>
            <w:r w:rsidR="00535031">
              <w:t xml:space="preserve"> </w:t>
            </w:r>
            <w:r w:rsidRPr="00053725">
              <w:t>mij</w:t>
            </w:r>
            <w:r w:rsidR="00535031">
              <w:t xml:space="preserve"> </w:t>
            </w:r>
            <w:r w:rsidRPr="00053725">
              <w:t>te</w:t>
            </w:r>
            <w:r w:rsidR="00535031">
              <w:t xml:space="preserve"> </w:t>
            </w:r>
            <w:r w:rsidRPr="00053725">
              <w:t>woord</w:t>
            </w:r>
            <w:r w:rsidR="00535031">
              <w:t xml:space="preserve"> </w:t>
            </w:r>
            <w:r w:rsidRPr="00053725">
              <w:t>te</w:t>
            </w:r>
            <w:r w:rsidR="00535031">
              <w:t xml:space="preserve"> </w:t>
            </w:r>
            <w:r w:rsidRPr="00053725">
              <w:t>staan</w:t>
            </w:r>
            <w:r w:rsidR="00535031">
              <w:t xml:space="preserve"> </w:t>
            </w:r>
          </w:p>
        </w:tc>
        <w:tc>
          <w:tcPr>
            <w:tcW w:w="825" w:type="dxa"/>
          </w:tcPr>
          <w:p w14:paraId="1E34C9B0" w14:textId="68D526D5" w:rsidR="00B75799" w:rsidRPr="00053725" w:rsidRDefault="00535031" w:rsidP="006C619E">
            <w:pPr>
              <w:spacing w:line="276" w:lineRule="auto"/>
            </w:pPr>
            <w:r>
              <w:t xml:space="preserve"> </w:t>
            </w:r>
          </w:p>
        </w:tc>
        <w:tc>
          <w:tcPr>
            <w:tcW w:w="825" w:type="dxa"/>
          </w:tcPr>
          <w:p w14:paraId="6A2A32A3" w14:textId="27D9FEAE" w:rsidR="00B75799" w:rsidRPr="00053725" w:rsidRDefault="00535031" w:rsidP="006C619E">
            <w:pPr>
              <w:spacing w:line="276" w:lineRule="auto"/>
            </w:pPr>
            <w:r>
              <w:t xml:space="preserve"> </w:t>
            </w:r>
          </w:p>
        </w:tc>
        <w:tc>
          <w:tcPr>
            <w:tcW w:w="825" w:type="dxa"/>
          </w:tcPr>
          <w:p w14:paraId="6FE57EEA" w14:textId="7C378995" w:rsidR="00B75799" w:rsidRPr="00053725" w:rsidRDefault="00535031" w:rsidP="006C619E">
            <w:pPr>
              <w:spacing w:line="276" w:lineRule="auto"/>
            </w:pPr>
            <w:r>
              <w:t xml:space="preserve"> </w:t>
            </w:r>
          </w:p>
        </w:tc>
        <w:tc>
          <w:tcPr>
            <w:tcW w:w="825" w:type="dxa"/>
          </w:tcPr>
          <w:p w14:paraId="5242BFD5" w14:textId="712FC5C4" w:rsidR="00B75799" w:rsidRPr="00053725" w:rsidRDefault="00535031" w:rsidP="006C619E">
            <w:pPr>
              <w:spacing w:line="276" w:lineRule="auto"/>
            </w:pPr>
            <w:r>
              <w:t xml:space="preserve"> </w:t>
            </w:r>
          </w:p>
        </w:tc>
        <w:tc>
          <w:tcPr>
            <w:tcW w:w="825" w:type="dxa"/>
          </w:tcPr>
          <w:p w14:paraId="65C62CB6" w14:textId="5EDBB691" w:rsidR="00B75799" w:rsidRPr="00053725" w:rsidRDefault="00535031" w:rsidP="006C619E">
            <w:pPr>
              <w:spacing w:line="276" w:lineRule="auto"/>
            </w:pPr>
            <w:r>
              <w:t xml:space="preserve"> </w:t>
            </w:r>
          </w:p>
        </w:tc>
      </w:tr>
      <w:tr w:rsidR="00B75799" w:rsidRPr="00053725" w14:paraId="69DE45F0" w14:textId="77777777" w:rsidTr="001F64F4">
        <w:tc>
          <w:tcPr>
            <w:tcW w:w="5760" w:type="dxa"/>
          </w:tcPr>
          <w:p w14:paraId="7C644A47" w14:textId="6E674D43" w:rsidR="00B75799" w:rsidRPr="00053725" w:rsidRDefault="00B75799" w:rsidP="006C619E">
            <w:pPr>
              <w:spacing w:line="276" w:lineRule="auto"/>
            </w:pPr>
            <w:r w:rsidRPr="00053725">
              <w:t>Ik</w:t>
            </w:r>
            <w:r w:rsidR="00535031">
              <w:t xml:space="preserve"> </w:t>
            </w:r>
            <w:r w:rsidRPr="00053725">
              <w:t>ben</w:t>
            </w:r>
            <w:r w:rsidR="00535031">
              <w:t xml:space="preserve"> </w:t>
            </w:r>
            <w:r w:rsidRPr="00053725">
              <w:t>tevreden</w:t>
            </w:r>
            <w:r w:rsidR="00535031">
              <w:t xml:space="preserve"> </w:t>
            </w:r>
            <w:r w:rsidRPr="00053725">
              <w:t>over</w:t>
            </w:r>
            <w:r w:rsidR="00535031">
              <w:t xml:space="preserve"> </w:t>
            </w:r>
            <w:r w:rsidRPr="00053725">
              <w:t>de</w:t>
            </w:r>
            <w:r w:rsidR="00535031">
              <w:t xml:space="preserve"> </w:t>
            </w:r>
            <w:r w:rsidRPr="00053725">
              <w:t>begrijpelijke</w:t>
            </w:r>
            <w:r w:rsidR="00535031">
              <w:t xml:space="preserve"> </w:t>
            </w:r>
            <w:r w:rsidRPr="00053725">
              <w:t>taal</w:t>
            </w:r>
            <w:r w:rsidR="00535031">
              <w:t xml:space="preserve"> </w:t>
            </w:r>
            <w:r w:rsidRPr="00053725">
              <w:t>die</w:t>
            </w:r>
            <w:r w:rsidR="00535031">
              <w:t xml:space="preserve"> </w:t>
            </w:r>
            <w:r w:rsidRPr="00053725">
              <w:t>de</w:t>
            </w:r>
            <w:r w:rsidR="00535031">
              <w:t xml:space="preserve"> </w:t>
            </w:r>
            <w:r w:rsidRPr="00053725">
              <w:t>waarnemend</w:t>
            </w:r>
            <w:r w:rsidR="00535031">
              <w:t xml:space="preserve"> </w:t>
            </w:r>
            <w:r w:rsidRPr="00053725">
              <w:t>advocaat</w:t>
            </w:r>
            <w:r w:rsidR="00535031">
              <w:t xml:space="preserve"> </w:t>
            </w:r>
            <w:r w:rsidRPr="00053725">
              <w:t>spreekt</w:t>
            </w:r>
            <w:r w:rsidR="00535031">
              <w:t xml:space="preserve"> </w:t>
            </w:r>
          </w:p>
        </w:tc>
        <w:tc>
          <w:tcPr>
            <w:tcW w:w="825" w:type="dxa"/>
          </w:tcPr>
          <w:p w14:paraId="2E8290F0" w14:textId="40E2E06B" w:rsidR="00B75799" w:rsidRPr="00053725" w:rsidRDefault="00535031" w:rsidP="006C619E">
            <w:pPr>
              <w:spacing w:line="276" w:lineRule="auto"/>
            </w:pPr>
            <w:r>
              <w:t xml:space="preserve"> </w:t>
            </w:r>
          </w:p>
        </w:tc>
        <w:tc>
          <w:tcPr>
            <w:tcW w:w="825" w:type="dxa"/>
          </w:tcPr>
          <w:p w14:paraId="61FF0680" w14:textId="51F0180D" w:rsidR="00B75799" w:rsidRPr="00053725" w:rsidRDefault="00535031" w:rsidP="006C619E">
            <w:pPr>
              <w:spacing w:line="276" w:lineRule="auto"/>
            </w:pPr>
            <w:r>
              <w:t xml:space="preserve"> </w:t>
            </w:r>
          </w:p>
        </w:tc>
        <w:tc>
          <w:tcPr>
            <w:tcW w:w="825" w:type="dxa"/>
          </w:tcPr>
          <w:p w14:paraId="0FA94900" w14:textId="24891182" w:rsidR="00B75799" w:rsidRPr="00053725" w:rsidRDefault="00535031" w:rsidP="006C619E">
            <w:pPr>
              <w:spacing w:line="276" w:lineRule="auto"/>
            </w:pPr>
            <w:r>
              <w:t xml:space="preserve"> </w:t>
            </w:r>
          </w:p>
        </w:tc>
        <w:tc>
          <w:tcPr>
            <w:tcW w:w="825" w:type="dxa"/>
          </w:tcPr>
          <w:p w14:paraId="6C623913" w14:textId="4EF178E2" w:rsidR="00B75799" w:rsidRPr="00053725" w:rsidRDefault="00535031" w:rsidP="006C619E">
            <w:pPr>
              <w:spacing w:line="276" w:lineRule="auto"/>
            </w:pPr>
            <w:r>
              <w:t xml:space="preserve"> </w:t>
            </w:r>
          </w:p>
        </w:tc>
        <w:tc>
          <w:tcPr>
            <w:tcW w:w="825" w:type="dxa"/>
          </w:tcPr>
          <w:p w14:paraId="0F3470F6" w14:textId="31943878" w:rsidR="00B75799" w:rsidRPr="00053725" w:rsidRDefault="00535031" w:rsidP="006C619E">
            <w:pPr>
              <w:spacing w:line="276" w:lineRule="auto"/>
            </w:pPr>
            <w:r>
              <w:t xml:space="preserve"> </w:t>
            </w:r>
          </w:p>
        </w:tc>
      </w:tr>
      <w:tr w:rsidR="00B75799" w:rsidRPr="00053725" w14:paraId="019E7FCA" w14:textId="77777777" w:rsidTr="001F64F4">
        <w:tc>
          <w:tcPr>
            <w:tcW w:w="5760" w:type="dxa"/>
          </w:tcPr>
          <w:p w14:paraId="0F2DE75A" w14:textId="24C05DD5" w:rsidR="00B75799" w:rsidRPr="00053725" w:rsidRDefault="00B75799" w:rsidP="006C619E">
            <w:pPr>
              <w:spacing w:line="276" w:lineRule="auto"/>
            </w:pPr>
            <w:r w:rsidRPr="00053725">
              <w:t>De</w:t>
            </w:r>
            <w:r w:rsidR="00535031">
              <w:t xml:space="preserve"> </w:t>
            </w:r>
            <w:r w:rsidRPr="00053725">
              <w:t>waarnemend</w:t>
            </w:r>
            <w:r w:rsidR="00535031">
              <w:t xml:space="preserve"> </w:t>
            </w:r>
            <w:r w:rsidRPr="00053725">
              <w:t>advocaat</w:t>
            </w:r>
            <w:r w:rsidR="00535031">
              <w:t xml:space="preserve"> </w:t>
            </w:r>
            <w:r w:rsidRPr="00053725">
              <w:t>begrijpt</w:t>
            </w:r>
            <w:r w:rsidR="00535031">
              <w:t xml:space="preserve"> </w:t>
            </w:r>
            <w:r w:rsidRPr="00053725">
              <w:t>goed</w:t>
            </w:r>
            <w:r w:rsidR="00535031">
              <w:t xml:space="preserve"> </w:t>
            </w:r>
            <w:r w:rsidRPr="00053725">
              <w:t>wat</w:t>
            </w:r>
            <w:r w:rsidR="00535031">
              <w:t xml:space="preserve"> </w:t>
            </w:r>
            <w:r w:rsidRPr="00053725">
              <w:t>ik</w:t>
            </w:r>
            <w:r w:rsidR="00535031">
              <w:t xml:space="preserve"> </w:t>
            </w:r>
            <w:r w:rsidRPr="00053725">
              <w:t>wil</w:t>
            </w:r>
            <w:r w:rsidR="00535031">
              <w:t xml:space="preserve"> </w:t>
            </w:r>
            <w:r w:rsidRPr="00053725">
              <w:t>zeggen</w:t>
            </w:r>
            <w:r w:rsidR="00535031">
              <w:t xml:space="preserve"> </w:t>
            </w:r>
          </w:p>
        </w:tc>
        <w:tc>
          <w:tcPr>
            <w:tcW w:w="825" w:type="dxa"/>
          </w:tcPr>
          <w:p w14:paraId="6F110F08" w14:textId="615D169E" w:rsidR="00B75799" w:rsidRPr="00053725" w:rsidRDefault="00535031" w:rsidP="006C619E">
            <w:pPr>
              <w:spacing w:line="276" w:lineRule="auto"/>
            </w:pPr>
            <w:r>
              <w:t xml:space="preserve"> </w:t>
            </w:r>
          </w:p>
        </w:tc>
        <w:tc>
          <w:tcPr>
            <w:tcW w:w="825" w:type="dxa"/>
          </w:tcPr>
          <w:p w14:paraId="7C7A8D9B" w14:textId="7D4E2911" w:rsidR="00B75799" w:rsidRPr="00053725" w:rsidRDefault="00535031" w:rsidP="006C619E">
            <w:pPr>
              <w:spacing w:line="276" w:lineRule="auto"/>
            </w:pPr>
            <w:r>
              <w:t xml:space="preserve"> </w:t>
            </w:r>
          </w:p>
        </w:tc>
        <w:tc>
          <w:tcPr>
            <w:tcW w:w="825" w:type="dxa"/>
          </w:tcPr>
          <w:p w14:paraId="04975C23" w14:textId="6BBC4CF4" w:rsidR="00B75799" w:rsidRPr="00053725" w:rsidRDefault="00535031" w:rsidP="006C619E">
            <w:pPr>
              <w:spacing w:line="276" w:lineRule="auto"/>
            </w:pPr>
            <w:r>
              <w:t xml:space="preserve"> </w:t>
            </w:r>
          </w:p>
        </w:tc>
        <w:tc>
          <w:tcPr>
            <w:tcW w:w="825" w:type="dxa"/>
          </w:tcPr>
          <w:p w14:paraId="3DB662B0" w14:textId="21C802BD" w:rsidR="00B75799" w:rsidRPr="00053725" w:rsidRDefault="00535031" w:rsidP="006C619E">
            <w:pPr>
              <w:spacing w:line="276" w:lineRule="auto"/>
            </w:pPr>
            <w:r>
              <w:t xml:space="preserve"> </w:t>
            </w:r>
          </w:p>
        </w:tc>
        <w:tc>
          <w:tcPr>
            <w:tcW w:w="825" w:type="dxa"/>
          </w:tcPr>
          <w:p w14:paraId="18F4C7B7" w14:textId="40B0CA3C" w:rsidR="00B75799" w:rsidRPr="00053725" w:rsidRDefault="00535031" w:rsidP="006C619E">
            <w:pPr>
              <w:spacing w:line="276" w:lineRule="auto"/>
            </w:pPr>
            <w:r>
              <w:t xml:space="preserve"> </w:t>
            </w:r>
          </w:p>
        </w:tc>
      </w:tr>
      <w:tr w:rsidR="00B75799" w:rsidRPr="00053725" w14:paraId="0F970E96" w14:textId="77777777" w:rsidTr="001F64F4">
        <w:tc>
          <w:tcPr>
            <w:tcW w:w="5760" w:type="dxa"/>
          </w:tcPr>
          <w:p w14:paraId="389926B9" w14:textId="30399C1E" w:rsidR="00B75799" w:rsidRPr="00053725" w:rsidRDefault="00B75799" w:rsidP="006C619E">
            <w:pPr>
              <w:spacing w:line="276" w:lineRule="auto"/>
            </w:pPr>
            <w:r w:rsidRPr="00053725">
              <w:t>Ik</w:t>
            </w:r>
            <w:r w:rsidR="00535031">
              <w:t xml:space="preserve"> </w:t>
            </w:r>
            <w:r w:rsidRPr="00053725">
              <w:t>ben</w:t>
            </w:r>
            <w:r w:rsidR="00535031">
              <w:t xml:space="preserve"> </w:t>
            </w:r>
            <w:r w:rsidRPr="00053725">
              <w:t>tevreden</w:t>
            </w:r>
            <w:r w:rsidR="00535031">
              <w:t xml:space="preserve"> </w:t>
            </w:r>
            <w:r w:rsidRPr="00053725">
              <w:t>over</w:t>
            </w:r>
            <w:r w:rsidR="00535031">
              <w:t xml:space="preserve"> </w:t>
            </w:r>
            <w:r w:rsidRPr="00053725">
              <w:t>de</w:t>
            </w:r>
            <w:r w:rsidR="00535031">
              <w:t xml:space="preserve"> </w:t>
            </w:r>
            <w:r w:rsidRPr="00053725">
              <w:t>belangstelling</w:t>
            </w:r>
            <w:r w:rsidR="00535031">
              <w:t xml:space="preserve"> </w:t>
            </w:r>
            <w:r w:rsidRPr="00053725">
              <w:t>die</w:t>
            </w:r>
            <w:r w:rsidR="00535031">
              <w:t xml:space="preserve"> </w:t>
            </w:r>
            <w:r w:rsidRPr="00053725">
              <w:t>de</w:t>
            </w:r>
            <w:r w:rsidR="00535031">
              <w:t xml:space="preserve"> </w:t>
            </w:r>
            <w:r w:rsidRPr="00053725">
              <w:t>waarnemend</w:t>
            </w:r>
            <w:r w:rsidR="00535031">
              <w:t xml:space="preserve"> </w:t>
            </w:r>
            <w:r w:rsidRPr="00053725">
              <w:t>advocaat</w:t>
            </w:r>
            <w:r w:rsidR="00535031">
              <w:t xml:space="preserve"> </w:t>
            </w:r>
            <w:r w:rsidRPr="00053725">
              <w:t>voor</w:t>
            </w:r>
            <w:r w:rsidR="00535031">
              <w:t xml:space="preserve"> </w:t>
            </w:r>
            <w:r w:rsidRPr="00053725">
              <w:t>mijn</w:t>
            </w:r>
            <w:r w:rsidR="00535031">
              <w:t xml:space="preserve"> </w:t>
            </w:r>
            <w:r w:rsidRPr="00053725">
              <w:t>zaak</w:t>
            </w:r>
            <w:r w:rsidR="00535031">
              <w:t xml:space="preserve"> </w:t>
            </w:r>
            <w:r w:rsidRPr="00053725">
              <w:t>toont</w:t>
            </w:r>
            <w:r w:rsidR="00535031">
              <w:t xml:space="preserve"> </w:t>
            </w:r>
          </w:p>
        </w:tc>
        <w:tc>
          <w:tcPr>
            <w:tcW w:w="825" w:type="dxa"/>
          </w:tcPr>
          <w:p w14:paraId="666F65D7" w14:textId="48F6E5FC" w:rsidR="00B75799" w:rsidRPr="00053725" w:rsidRDefault="00535031" w:rsidP="006C619E">
            <w:pPr>
              <w:spacing w:line="276" w:lineRule="auto"/>
            </w:pPr>
            <w:r>
              <w:t xml:space="preserve"> </w:t>
            </w:r>
          </w:p>
        </w:tc>
        <w:tc>
          <w:tcPr>
            <w:tcW w:w="825" w:type="dxa"/>
          </w:tcPr>
          <w:p w14:paraId="5AA2DE38" w14:textId="6B3063B6" w:rsidR="00B75799" w:rsidRPr="00053725" w:rsidRDefault="00535031" w:rsidP="006C619E">
            <w:pPr>
              <w:spacing w:line="276" w:lineRule="auto"/>
            </w:pPr>
            <w:r>
              <w:t xml:space="preserve"> </w:t>
            </w:r>
          </w:p>
        </w:tc>
        <w:tc>
          <w:tcPr>
            <w:tcW w:w="825" w:type="dxa"/>
          </w:tcPr>
          <w:p w14:paraId="3533E083" w14:textId="3269E228" w:rsidR="00B75799" w:rsidRPr="00053725" w:rsidRDefault="00535031" w:rsidP="006C619E">
            <w:pPr>
              <w:spacing w:line="276" w:lineRule="auto"/>
            </w:pPr>
            <w:r>
              <w:t xml:space="preserve"> </w:t>
            </w:r>
          </w:p>
        </w:tc>
        <w:tc>
          <w:tcPr>
            <w:tcW w:w="825" w:type="dxa"/>
          </w:tcPr>
          <w:p w14:paraId="2238D716" w14:textId="180945D7" w:rsidR="00B75799" w:rsidRPr="00053725" w:rsidRDefault="00535031" w:rsidP="006C619E">
            <w:pPr>
              <w:spacing w:line="276" w:lineRule="auto"/>
            </w:pPr>
            <w:r>
              <w:t xml:space="preserve"> </w:t>
            </w:r>
          </w:p>
        </w:tc>
        <w:tc>
          <w:tcPr>
            <w:tcW w:w="825" w:type="dxa"/>
          </w:tcPr>
          <w:p w14:paraId="79A02421" w14:textId="570797E1" w:rsidR="00B75799" w:rsidRPr="00053725" w:rsidRDefault="00535031" w:rsidP="006C619E">
            <w:pPr>
              <w:spacing w:line="276" w:lineRule="auto"/>
            </w:pPr>
            <w:r>
              <w:t xml:space="preserve"> </w:t>
            </w:r>
          </w:p>
        </w:tc>
      </w:tr>
      <w:tr w:rsidR="00B75799" w:rsidRPr="00053725" w14:paraId="7FB015D6" w14:textId="77777777" w:rsidTr="001F64F4">
        <w:tc>
          <w:tcPr>
            <w:tcW w:w="5760" w:type="dxa"/>
          </w:tcPr>
          <w:p w14:paraId="31174910" w14:textId="13A21DA8" w:rsidR="00B75799" w:rsidRPr="00053725" w:rsidRDefault="00B75799" w:rsidP="006C619E">
            <w:pPr>
              <w:spacing w:line="276" w:lineRule="auto"/>
            </w:pPr>
            <w:r w:rsidRPr="00053725">
              <w:t>De</w:t>
            </w:r>
            <w:r w:rsidR="00535031">
              <w:t xml:space="preserve"> </w:t>
            </w:r>
            <w:r w:rsidRPr="00053725">
              <w:t>waarnemend</w:t>
            </w:r>
            <w:r w:rsidR="00535031">
              <w:t xml:space="preserve"> </w:t>
            </w:r>
            <w:r w:rsidRPr="00053725">
              <w:t>advocaat</w:t>
            </w:r>
            <w:r w:rsidR="00535031">
              <w:t xml:space="preserve"> </w:t>
            </w:r>
            <w:r w:rsidRPr="00053725">
              <w:t>neemt</w:t>
            </w:r>
            <w:r w:rsidR="00535031">
              <w:t xml:space="preserve"> </w:t>
            </w:r>
            <w:r w:rsidRPr="00053725">
              <w:t>mijn</w:t>
            </w:r>
            <w:r w:rsidR="00535031">
              <w:t xml:space="preserve"> </w:t>
            </w:r>
            <w:r w:rsidRPr="00053725">
              <w:t>vragen</w:t>
            </w:r>
            <w:r w:rsidR="00535031">
              <w:t xml:space="preserve"> </w:t>
            </w:r>
            <w:r w:rsidRPr="00053725">
              <w:t>serieus</w:t>
            </w:r>
            <w:r w:rsidR="00535031">
              <w:t xml:space="preserve"> </w:t>
            </w:r>
          </w:p>
        </w:tc>
        <w:tc>
          <w:tcPr>
            <w:tcW w:w="825" w:type="dxa"/>
          </w:tcPr>
          <w:p w14:paraId="655AC9F8" w14:textId="52C35E2F" w:rsidR="00B75799" w:rsidRPr="00053725" w:rsidRDefault="00535031" w:rsidP="006C619E">
            <w:pPr>
              <w:spacing w:line="276" w:lineRule="auto"/>
            </w:pPr>
            <w:r>
              <w:t xml:space="preserve"> </w:t>
            </w:r>
          </w:p>
        </w:tc>
        <w:tc>
          <w:tcPr>
            <w:tcW w:w="825" w:type="dxa"/>
          </w:tcPr>
          <w:p w14:paraId="67032328" w14:textId="402917E0" w:rsidR="00B75799" w:rsidRPr="00053725" w:rsidRDefault="00535031" w:rsidP="006C619E">
            <w:pPr>
              <w:spacing w:line="276" w:lineRule="auto"/>
            </w:pPr>
            <w:r>
              <w:t xml:space="preserve"> </w:t>
            </w:r>
          </w:p>
        </w:tc>
        <w:tc>
          <w:tcPr>
            <w:tcW w:w="825" w:type="dxa"/>
          </w:tcPr>
          <w:p w14:paraId="7E689D3B" w14:textId="401A463F" w:rsidR="00B75799" w:rsidRPr="00053725" w:rsidRDefault="00535031" w:rsidP="006C619E">
            <w:pPr>
              <w:spacing w:line="276" w:lineRule="auto"/>
            </w:pPr>
            <w:r>
              <w:t xml:space="preserve"> </w:t>
            </w:r>
          </w:p>
        </w:tc>
        <w:tc>
          <w:tcPr>
            <w:tcW w:w="825" w:type="dxa"/>
          </w:tcPr>
          <w:p w14:paraId="0E64C943" w14:textId="32EEC760" w:rsidR="00B75799" w:rsidRPr="00053725" w:rsidRDefault="00535031" w:rsidP="006C619E">
            <w:pPr>
              <w:spacing w:line="276" w:lineRule="auto"/>
            </w:pPr>
            <w:r>
              <w:t xml:space="preserve"> </w:t>
            </w:r>
          </w:p>
        </w:tc>
        <w:tc>
          <w:tcPr>
            <w:tcW w:w="825" w:type="dxa"/>
          </w:tcPr>
          <w:p w14:paraId="4B89C750" w14:textId="3E7427FD" w:rsidR="00B75799" w:rsidRPr="00053725" w:rsidRDefault="00535031" w:rsidP="006C619E">
            <w:pPr>
              <w:spacing w:line="276" w:lineRule="auto"/>
            </w:pPr>
            <w:r>
              <w:t xml:space="preserve"> </w:t>
            </w:r>
          </w:p>
        </w:tc>
      </w:tr>
      <w:tr w:rsidR="00B75799" w:rsidRPr="00053725" w14:paraId="33E3C0A5" w14:textId="77777777" w:rsidTr="001F64F4">
        <w:tc>
          <w:tcPr>
            <w:tcW w:w="5760" w:type="dxa"/>
          </w:tcPr>
          <w:p w14:paraId="2142A16A" w14:textId="7169ABA4" w:rsidR="00B75799" w:rsidRPr="00053725" w:rsidRDefault="00B75799" w:rsidP="006C619E">
            <w:pPr>
              <w:spacing w:line="276" w:lineRule="auto"/>
            </w:pPr>
            <w:r w:rsidRPr="00053725">
              <w:t>De</w:t>
            </w:r>
            <w:r w:rsidR="00535031">
              <w:t xml:space="preserve"> </w:t>
            </w:r>
            <w:r w:rsidRPr="00053725">
              <w:t>waarnemend</w:t>
            </w:r>
            <w:r w:rsidR="00535031">
              <w:t xml:space="preserve"> </w:t>
            </w:r>
            <w:r w:rsidRPr="00053725">
              <w:t>advocaat</w:t>
            </w:r>
            <w:r w:rsidR="00535031">
              <w:t xml:space="preserve"> </w:t>
            </w:r>
            <w:r w:rsidRPr="00053725">
              <w:t>komt</w:t>
            </w:r>
            <w:r w:rsidR="00535031">
              <w:t xml:space="preserve"> </w:t>
            </w:r>
            <w:r w:rsidRPr="00053725">
              <w:t>goed</w:t>
            </w:r>
            <w:r w:rsidR="00535031">
              <w:t xml:space="preserve"> </w:t>
            </w:r>
            <w:r w:rsidRPr="00053725">
              <w:t>voorbereid</w:t>
            </w:r>
            <w:r w:rsidR="00535031">
              <w:t xml:space="preserve"> </w:t>
            </w:r>
            <w:r w:rsidRPr="00053725">
              <w:t>naar</w:t>
            </w:r>
            <w:r w:rsidR="00535031">
              <w:t xml:space="preserve"> </w:t>
            </w:r>
            <w:r w:rsidRPr="00053725">
              <w:t>een</w:t>
            </w:r>
            <w:r w:rsidR="00535031">
              <w:t xml:space="preserve"> </w:t>
            </w:r>
            <w:r w:rsidRPr="00053725">
              <w:t>zitting</w:t>
            </w:r>
            <w:r w:rsidR="00535031">
              <w:t xml:space="preserve"> </w:t>
            </w:r>
          </w:p>
        </w:tc>
        <w:tc>
          <w:tcPr>
            <w:tcW w:w="825" w:type="dxa"/>
          </w:tcPr>
          <w:p w14:paraId="14371DED" w14:textId="2F9D1732" w:rsidR="00B75799" w:rsidRPr="00053725" w:rsidRDefault="00535031" w:rsidP="006C619E">
            <w:pPr>
              <w:spacing w:line="276" w:lineRule="auto"/>
            </w:pPr>
            <w:r>
              <w:t xml:space="preserve"> </w:t>
            </w:r>
          </w:p>
        </w:tc>
        <w:tc>
          <w:tcPr>
            <w:tcW w:w="825" w:type="dxa"/>
          </w:tcPr>
          <w:p w14:paraId="2183CC57" w14:textId="799418E6" w:rsidR="00B75799" w:rsidRPr="00053725" w:rsidRDefault="00535031" w:rsidP="006C619E">
            <w:pPr>
              <w:spacing w:line="276" w:lineRule="auto"/>
            </w:pPr>
            <w:r>
              <w:t xml:space="preserve"> </w:t>
            </w:r>
          </w:p>
        </w:tc>
        <w:tc>
          <w:tcPr>
            <w:tcW w:w="825" w:type="dxa"/>
          </w:tcPr>
          <w:p w14:paraId="5842E4C5" w14:textId="3708DA24" w:rsidR="00B75799" w:rsidRPr="00053725" w:rsidRDefault="00535031" w:rsidP="006C619E">
            <w:pPr>
              <w:spacing w:line="276" w:lineRule="auto"/>
            </w:pPr>
            <w:r>
              <w:t xml:space="preserve"> </w:t>
            </w:r>
          </w:p>
        </w:tc>
        <w:tc>
          <w:tcPr>
            <w:tcW w:w="825" w:type="dxa"/>
          </w:tcPr>
          <w:p w14:paraId="194F3821" w14:textId="0BE98D89" w:rsidR="00B75799" w:rsidRPr="00053725" w:rsidRDefault="00535031" w:rsidP="006C619E">
            <w:pPr>
              <w:spacing w:line="276" w:lineRule="auto"/>
            </w:pPr>
            <w:r>
              <w:t xml:space="preserve"> </w:t>
            </w:r>
          </w:p>
        </w:tc>
        <w:tc>
          <w:tcPr>
            <w:tcW w:w="825" w:type="dxa"/>
          </w:tcPr>
          <w:p w14:paraId="0F29064F" w14:textId="61D8EA3C" w:rsidR="00B75799" w:rsidRPr="00053725" w:rsidRDefault="00535031" w:rsidP="006C619E">
            <w:pPr>
              <w:spacing w:line="276" w:lineRule="auto"/>
            </w:pPr>
            <w:r>
              <w:t xml:space="preserve"> </w:t>
            </w:r>
          </w:p>
        </w:tc>
      </w:tr>
      <w:tr w:rsidR="00B75799" w:rsidRPr="00053725" w14:paraId="4EDF8068" w14:textId="77777777" w:rsidTr="001F64F4">
        <w:tc>
          <w:tcPr>
            <w:tcW w:w="5760" w:type="dxa"/>
          </w:tcPr>
          <w:p w14:paraId="43623968" w14:textId="1D48F489" w:rsidR="00B75799" w:rsidRPr="00053725" w:rsidRDefault="00B75799" w:rsidP="006C619E">
            <w:pPr>
              <w:spacing w:line="276" w:lineRule="auto"/>
            </w:pPr>
            <w:r w:rsidRPr="00053725">
              <w:t>Ik</w:t>
            </w:r>
            <w:r w:rsidR="00535031">
              <w:t xml:space="preserve"> </w:t>
            </w:r>
            <w:r w:rsidRPr="00053725">
              <w:t>ben</w:t>
            </w:r>
            <w:r w:rsidR="00535031">
              <w:t xml:space="preserve"> </w:t>
            </w:r>
            <w:r w:rsidRPr="00053725">
              <w:t>tevreden</w:t>
            </w:r>
            <w:r w:rsidR="00535031">
              <w:t xml:space="preserve"> </w:t>
            </w:r>
            <w:r w:rsidRPr="00053725">
              <w:t>over</w:t>
            </w:r>
            <w:r w:rsidR="00535031">
              <w:t xml:space="preserve"> </w:t>
            </w:r>
            <w:r w:rsidRPr="00053725">
              <w:t>de</w:t>
            </w:r>
            <w:r w:rsidR="00535031">
              <w:t xml:space="preserve"> </w:t>
            </w:r>
            <w:r w:rsidRPr="00053725">
              <w:t>deskundigheid</w:t>
            </w:r>
            <w:r w:rsidR="00535031">
              <w:t xml:space="preserve"> </w:t>
            </w:r>
            <w:r w:rsidRPr="00053725">
              <w:t>van</w:t>
            </w:r>
            <w:r w:rsidR="00535031">
              <w:t xml:space="preserve"> </w:t>
            </w:r>
            <w:r w:rsidRPr="00053725">
              <w:t>de</w:t>
            </w:r>
            <w:r w:rsidR="00535031">
              <w:t xml:space="preserve"> </w:t>
            </w:r>
            <w:r w:rsidRPr="00053725">
              <w:t>waarnemend</w:t>
            </w:r>
            <w:r w:rsidR="00535031">
              <w:t xml:space="preserve"> </w:t>
            </w:r>
            <w:r w:rsidRPr="00053725">
              <w:t>advocaat</w:t>
            </w:r>
            <w:r w:rsidR="00535031">
              <w:t xml:space="preserve"> </w:t>
            </w:r>
          </w:p>
        </w:tc>
        <w:tc>
          <w:tcPr>
            <w:tcW w:w="825" w:type="dxa"/>
          </w:tcPr>
          <w:p w14:paraId="2A411EDA" w14:textId="4E8F4071" w:rsidR="00B75799" w:rsidRPr="00053725" w:rsidRDefault="00535031" w:rsidP="006C619E">
            <w:pPr>
              <w:spacing w:line="276" w:lineRule="auto"/>
            </w:pPr>
            <w:r>
              <w:t xml:space="preserve"> </w:t>
            </w:r>
          </w:p>
        </w:tc>
        <w:tc>
          <w:tcPr>
            <w:tcW w:w="825" w:type="dxa"/>
          </w:tcPr>
          <w:p w14:paraId="1F496365" w14:textId="1252BA07" w:rsidR="00B75799" w:rsidRPr="00053725" w:rsidRDefault="00535031" w:rsidP="006C619E">
            <w:pPr>
              <w:spacing w:line="276" w:lineRule="auto"/>
            </w:pPr>
            <w:r>
              <w:t xml:space="preserve"> </w:t>
            </w:r>
          </w:p>
        </w:tc>
        <w:tc>
          <w:tcPr>
            <w:tcW w:w="825" w:type="dxa"/>
          </w:tcPr>
          <w:p w14:paraId="5D76D722" w14:textId="3778E87A" w:rsidR="00B75799" w:rsidRPr="00053725" w:rsidRDefault="00535031" w:rsidP="006C619E">
            <w:pPr>
              <w:spacing w:line="276" w:lineRule="auto"/>
            </w:pPr>
            <w:r>
              <w:t xml:space="preserve"> </w:t>
            </w:r>
          </w:p>
        </w:tc>
        <w:tc>
          <w:tcPr>
            <w:tcW w:w="825" w:type="dxa"/>
          </w:tcPr>
          <w:p w14:paraId="33280B18" w14:textId="7EC6CB80" w:rsidR="00B75799" w:rsidRPr="00053725" w:rsidRDefault="00535031" w:rsidP="006C619E">
            <w:pPr>
              <w:spacing w:line="276" w:lineRule="auto"/>
            </w:pPr>
            <w:r>
              <w:t xml:space="preserve"> </w:t>
            </w:r>
          </w:p>
        </w:tc>
        <w:tc>
          <w:tcPr>
            <w:tcW w:w="825" w:type="dxa"/>
          </w:tcPr>
          <w:p w14:paraId="223E6619" w14:textId="006CFB09" w:rsidR="00B75799" w:rsidRPr="00053725" w:rsidRDefault="00535031" w:rsidP="006C619E">
            <w:pPr>
              <w:spacing w:line="276" w:lineRule="auto"/>
            </w:pPr>
            <w:r>
              <w:t xml:space="preserve"> </w:t>
            </w:r>
          </w:p>
        </w:tc>
      </w:tr>
      <w:tr w:rsidR="00B75799" w:rsidRPr="00053725" w14:paraId="69F357A8" w14:textId="77777777" w:rsidTr="001F64F4">
        <w:tc>
          <w:tcPr>
            <w:tcW w:w="5760" w:type="dxa"/>
          </w:tcPr>
          <w:p w14:paraId="6F4DFFE1" w14:textId="61AF13C9" w:rsidR="00B75799" w:rsidRPr="00053725" w:rsidRDefault="00B75799" w:rsidP="006C619E">
            <w:pPr>
              <w:spacing w:line="276" w:lineRule="auto"/>
            </w:pPr>
            <w:r w:rsidRPr="00053725">
              <w:t>De</w:t>
            </w:r>
            <w:r w:rsidR="00535031">
              <w:t xml:space="preserve"> </w:t>
            </w:r>
            <w:r w:rsidRPr="00053725">
              <w:t>waarnemend</w:t>
            </w:r>
            <w:r w:rsidR="00535031">
              <w:t xml:space="preserve"> </w:t>
            </w:r>
            <w:r w:rsidRPr="00053725">
              <w:t>advocaat</w:t>
            </w:r>
            <w:r w:rsidR="00535031">
              <w:t xml:space="preserve"> </w:t>
            </w:r>
            <w:r w:rsidRPr="00053725">
              <w:t>is</w:t>
            </w:r>
            <w:r w:rsidR="00535031">
              <w:t xml:space="preserve"> </w:t>
            </w:r>
            <w:r w:rsidRPr="00053725">
              <w:t>creatief</w:t>
            </w:r>
            <w:r w:rsidR="00535031">
              <w:t xml:space="preserve"> </w:t>
            </w:r>
            <w:r w:rsidRPr="00053725">
              <w:t>in</w:t>
            </w:r>
            <w:r w:rsidR="00535031">
              <w:t xml:space="preserve"> </w:t>
            </w:r>
            <w:r w:rsidRPr="00053725">
              <w:t>het</w:t>
            </w:r>
            <w:r w:rsidR="00535031">
              <w:t xml:space="preserve"> </w:t>
            </w:r>
            <w:r w:rsidRPr="00053725">
              <w:t>vinden</w:t>
            </w:r>
            <w:r w:rsidR="00535031">
              <w:t xml:space="preserve"> </w:t>
            </w:r>
            <w:r w:rsidRPr="00053725">
              <w:t>van</w:t>
            </w:r>
            <w:r w:rsidR="00535031">
              <w:t xml:space="preserve"> </w:t>
            </w:r>
            <w:r w:rsidRPr="00053725">
              <w:t>oplossingen</w:t>
            </w:r>
            <w:r w:rsidR="00535031">
              <w:t xml:space="preserve"> </w:t>
            </w:r>
          </w:p>
        </w:tc>
        <w:tc>
          <w:tcPr>
            <w:tcW w:w="825" w:type="dxa"/>
          </w:tcPr>
          <w:p w14:paraId="1E5E3C5F" w14:textId="7B6FE895" w:rsidR="00B75799" w:rsidRPr="00053725" w:rsidRDefault="00535031" w:rsidP="006C619E">
            <w:pPr>
              <w:spacing w:line="276" w:lineRule="auto"/>
            </w:pPr>
            <w:r>
              <w:t xml:space="preserve"> </w:t>
            </w:r>
          </w:p>
        </w:tc>
        <w:tc>
          <w:tcPr>
            <w:tcW w:w="825" w:type="dxa"/>
          </w:tcPr>
          <w:p w14:paraId="203ED611" w14:textId="5495312F" w:rsidR="00B75799" w:rsidRPr="00053725" w:rsidRDefault="00535031" w:rsidP="006C619E">
            <w:pPr>
              <w:spacing w:line="276" w:lineRule="auto"/>
            </w:pPr>
            <w:r>
              <w:t xml:space="preserve"> </w:t>
            </w:r>
          </w:p>
        </w:tc>
        <w:tc>
          <w:tcPr>
            <w:tcW w:w="825" w:type="dxa"/>
          </w:tcPr>
          <w:p w14:paraId="25A6FD94" w14:textId="0158DDC8" w:rsidR="00B75799" w:rsidRPr="00053725" w:rsidRDefault="00535031" w:rsidP="006C619E">
            <w:pPr>
              <w:spacing w:line="276" w:lineRule="auto"/>
            </w:pPr>
            <w:r>
              <w:t xml:space="preserve"> </w:t>
            </w:r>
          </w:p>
        </w:tc>
        <w:tc>
          <w:tcPr>
            <w:tcW w:w="825" w:type="dxa"/>
          </w:tcPr>
          <w:p w14:paraId="125AE179" w14:textId="5A4E3EF1" w:rsidR="00B75799" w:rsidRPr="00053725" w:rsidRDefault="00535031" w:rsidP="006C619E">
            <w:pPr>
              <w:spacing w:line="276" w:lineRule="auto"/>
            </w:pPr>
            <w:r>
              <w:t xml:space="preserve"> </w:t>
            </w:r>
          </w:p>
        </w:tc>
        <w:tc>
          <w:tcPr>
            <w:tcW w:w="825" w:type="dxa"/>
          </w:tcPr>
          <w:p w14:paraId="4388961B" w14:textId="2CCA2241" w:rsidR="00B75799" w:rsidRPr="00053725" w:rsidRDefault="00535031" w:rsidP="006C619E">
            <w:pPr>
              <w:spacing w:line="276" w:lineRule="auto"/>
            </w:pPr>
            <w:r>
              <w:t xml:space="preserve"> </w:t>
            </w:r>
          </w:p>
        </w:tc>
      </w:tr>
      <w:tr w:rsidR="00B75799" w:rsidRPr="00053725" w14:paraId="25DB8054" w14:textId="77777777" w:rsidTr="001F64F4">
        <w:tc>
          <w:tcPr>
            <w:tcW w:w="5760" w:type="dxa"/>
          </w:tcPr>
          <w:p w14:paraId="3776BDAB" w14:textId="00BD4E54" w:rsidR="00B75799" w:rsidRPr="00053725" w:rsidRDefault="00B75799" w:rsidP="006C619E">
            <w:pPr>
              <w:spacing w:line="276" w:lineRule="auto"/>
            </w:pPr>
            <w:r w:rsidRPr="00053725">
              <w:lastRenderedPageBreak/>
              <w:t>De</w:t>
            </w:r>
            <w:r w:rsidR="00535031">
              <w:t xml:space="preserve"> </w:t>
            </w:r>
            <w:r w:rsidRPr="00053725">
              <w:t>waarnemend</w:t>
            </w:r>
            <w:r w:rsidR="00535031">
              <w:t xml:space="preserve"> </w:t>
            </w:r>
            <w:r w:rsidRPr="00053725">
              <w:t>advocaat</w:t>
            </w:r>
            <w:r w:rsidR="00535031">
              <w:t xml:space="preserve"> </w:t>
            </w:r>
            <w:r w:rsidRPr="00053725">
              <w:t>toont</w:t>
            </w:r>
            <w:r w:rsidR="00535031">
              <w:t xml:space="preserve"> </w:t>
            </w:r>
            <w:r w:rsidRPr="00053725">
              <w:t>betrokkenheid</w:t>
            </w:r>
            <w:r w:rsidR="00535031">
              <w:t xml:space="preserve"> </w:t>
            </w:r>
            <w:r w:rsidRPr="00053725">
              <w:t>bij</w:t>
            </w:r>
            <w:r w:rsidR="00535031">
              <w:t xml:space="preserve"> </w:t>
            </w:r>
            <w:r w:rsidRPr="00053725">
              <w:t>mijn</w:t>
            </w:r>
            <w:r w:rsidR="00535031">
              <w:t xml:space="preserve"> </w:t>
            </w:r>
            <w:r w:rsidRPr="00053725">
              <w:t>zaak</w:t>
            </w:r>
          </w:p>
        </w:tc>
        <w:tc>
          <w:tcPr>
            <w:tcW w:w="825" w:type="dxa"/>
          </w:tcPr>
          <w:p w14:paraId="615729B4" w14:textId="3E9E775E" w:rsidR="00B75799" w:rsidRPr="00053725" w:rsidRDefault="00535031" w:rsidP="006C619E">
            <w:pPr>
              <w:spacing w:line="276" w:lineRule="auto"/>
            </w:pPr>
            <w:r>
              <w:t xml:space="preserve"> </w:t>
            </w:r>
          </w:p>
        </w:tc>
        <w:tc>
          <w:tcPr>
            <w:tcW w:w="825" w:type="dxa"/>
          </w:tcPr>
          <w:p w14:paraId="67E7BD66" w14:textId="64CD3CCE" w:rsidR="00B75799" w:rsidRPr="00053725" w:rsidRDefault="00535031" w:rsidP="006C619E">
            <w:pPr>
              <w:spacing w:line="276" w:lineRule="auto"/>
            </w:pPr>
            <w:r>
              <w:t xml:space="preserve"> </w:t>
            </w:r>
          </w:p>
        </w:tc>
        <w:tc>
          <w:tcPr>
            <w:tcW w:w="825" w:type="dxa"/>
          </w:tcPr>
          <w:p w14:paraId="4059D82F" w14:textId="67C29BC2" w:rsidR="00B75799" w:rsidRPr="00053725" w:rsidRDefault="00535031" w:rsidP="006C619E">
            <w:pPr>
              <w:spacing w:line="276" w:lineRule="auto"/>
            </w:pPr>
            <w:r>
              <w:t xml:space="preserve"> </w:t>
            </w:r>
          </w:p>
        </w:tc>
        <w:tc>
          <w:tcPr>
            <w:tcW w:w="825" w:type="dxa"/>
          </w:tcPr>
          <w:p w14:paraId="51C74CA7" w14:textId="7C0F1EAA" w:rsidR="00B75799" w:rsidRPr="00053725" w:rsidRDefault="00535031" w:rsidP="006C619E">
            <w:pPr>
              <w:spacing w:line="276" w:lineRule="auto"/>
            </w:pPr>
            <w:r>
              <w:t xml:space="preserve"> </w:t>
            </w:r>
          </w:p>
        </w:tc>
        <w:tc>
          <w:tcPr>
            <w:tcW w:w="825" w:type="dxa"/>
          </w:tcPr>
          <w:p w14:paraId="65D48ABE" w14:textId="1E23D4C7" w:rsidR="00B75799" w:rsidRPr="00053725" w:rsidRDefault="00535031" w:rsidP="006C619E">
            <w:pPr>
              <w:spacing w:line="276" w:lineRule="auto"/>
            </w:pPr>
            <w:r>
              <w:t xml:space="preserve"> </w:t>
            </w:r>
          </w:p>
        </w:tc>
      </w:tr>
      <w:tr w:rsidR="00B75799" w:rsidRPr="00053725" w14:paraId="2D861B17" w14:textId="77777777" w:rsidTr="001F64F4">
        <w:tc>
          <w:tcPr>
            <w:tcW w:w="9870" w:type="dxa"/>
            <w:gridSpan w:val="6"/>
          </w:tcPr>
          <w:p w14:paraId="7E62C0A9" w14:textId="57789064" w:rsidR="00B75799" w:rsidRPr="00053725" w:rsidRDefault="00B75799" w:rsidP="006C619E">
            <w:pPr>
              <w:spacing w:line="276" w:lineRule="auto"/>
            </w:pPr>
            <w:r w:rsidRPr="00053725">
              <w:t>Toelichting:</w:t>
            </w:r>
            <w:r w:rsidR="00535031">
              <w:t xml:space="preserve">  </w:t>
            </w:r>
          </w:p>
        </w:tc>
      </w:tr>
    </w:tbl>
    <w:p w14:paraId="0CCA1966" w14:textId="2963C31B" w:rsidR="00B75799" w:rsidRPr="00053725" w:rsidRDefault="00535031" w:rsidP="006C619E">
      <w:r>
        <w:t xml:space="preserve">  </w:t>
      </w:r>
    </w:p>
    <w:tbl>
      <w:tblPr>
        <w:tblStyle w:val="TableGridPHPDOCX"/>
        <w:tblW w:w="9870" w:type="dxa"/>
        <w:tblLook w:val="04A0" w:firstRow="1" w:lastRow="0" w:firstColumn="1" w:lastColumn="0" w:noHBand="0" w:noVBand="1"/>
      </w:tblPr>
      <w:tblGrid>
        <w:gridCol w:w="5749"/>
        <w:gridCol w:w="825"/>
        <w:gridCol w:w="824"/>
        <w:gridCol w:w="824"/>
        <w:gridCol w:w="824"/>
        <w:gridCol w:w="824"/>
      </w:tblGrid>
      <w:tr w:rsidR="00B75799" w:rsidRPr="00053725" w14:paraId="6E6D4EB5" w14:textId="77777777" w:rsidTr="001F64F4">
        <w:tc>
          <w:tcPr>
            <w:tcW w:w="5760" w:type="dxa"/>
          </w:tcPr>
          <w:p w14:paraId="403D21F1" w14:textId="1347985D" w:rsidR="00B75799" w:rsidRPr="00053725" w:rsidRDefault="00B75799" w:rsidP="006C619E">
            <w:pPr>
              <w:spacing w:line="276" w:lineRule="auto"/>
            </w:pPr>
            <w:r w:rsidRPr="00053725">
              <w:t>De</w:t>
            </w:r>
            <w:r w:rsidR="00535031">
              <w:t xml:space="preserve"> </w:t>
            </w:r>
            <w:r w:rsidRPr="00053725">
              <w:t>afsluiting</w:t>
            </w:r>
          </w:p>
        </w:tc>
        <w:tc>
          <w:tcPr>
            <w:tcW w:w="0" w:type="auto"/>
            <w:gridSpan w:val="5"/>
          </w:tcPr>
          <w:p w14:paraId="044BE3C2" w14:textId="4DDA7138" w:rsidR="00B75799" w:rsidRPr="00053725" w:rsidRDefault="00535031" w:rsidP="006C619E">
            <w:pPr>
              <w:spacing w:line="276" w:lineRule="auto"/>
            </w:pPr>
            <w:r>
              <w:t xml:space="preserve"> </w:t>
            </w:r>
          </w:p>
        </w:tc>
      </w:tr>
      <w:tr w:rsidR="00B75799" w:rsidRPr="00053725" w14:paraId="793FAA78" w14:textId="77777777" w:rsidTr="001F64F4">
        <w:tc>
          <w:tcPr>
            <w:tcW w:w="5760" w:type="dxa"/>
          </w:tcPr>
          <w:p w14:paraId="72716FA9" w14:textId="14658CE2" w:rsidR="00B75799" w:rsidRPr="00053725" w:rsidRDefault="00B75799" w:rsidP="006C619E">
            <w:pPr>
              <w:spacing w:line="276" w:lineRule="auto"/>
            </w:pPr>
            <w:r w:rsidRPr="00053725">
              <w:t>Ik</w:t>
            </w:r>
            <w:r w:rsidR="00535031">
              <w:t xml:space="preserve"> </w:t>
            </w:r>
            <w:r w:rsidRPr="00053725">
              <w:t>ben</w:t>
            </w:r>
            <w:r w:rsidR="00535031">
              <w:t xml:space="preserve"> </w:t>
            </w:r>
            <w:r w:rsidRPr="00053725">
              <w:t>geïnformeerd</w:t>
            </w:r>
            <w:r w:rsidR="00535031">
              <w:t xml:space="preserve"> </w:t>
            </w:r>
            <w:r w:rsidRPr="00053725">
              <w:t>over</w:t>
            </w:r>
            <w:r w:rsidR="00535031">
              <w:t xml:space="preserve"> </w:t>
            </w:r>
            <w:r w:rsidRPr="00053725">
              <w:t>het</w:t>
            </w:r>
            <w:r w:rsidR="00535031">
              <w:t xml:space="preserve"> </w:t>
            </w:r>
            <w:r w:rsidRPr="00053725">
              <w:t>sluiten</w:t>
            </w:r>
            <w:r w:rsidR="00535031">
              <w:t xml:space="preserve"> </w:t>
            </w:r>
            <w:r w:rsidRPr="00053725">
              <w:t>van</w:t>
            </w:r>
            <w:r w:rsidR="00535031">
              <w:t xml:space="preserve"> </w:t>
            </w:r>
            <w:r w:rsidRPr="00053725">
              <w:t>mijn</w:t>
            </w:r>
            <w:r w:rsidR="00535031">
              <w:t xml:space="preserve"> </w:t>
            </w:r>
            <w:r w:rsidRPr="00053725">
              <w:t>dossier</w:t>
            </w:r>
            <w:r w:rsidR="00535031">
              <w:t xml:space="preserve"> </w:t>
            </w:r>
          </w:p>
        </w:tc>
        <w:tc>
          <w:tcPr>
            <w:tcW w:w="825" w:type="dxa"/>
          </w:tcPr>
          <w:p w14:paraId="04D5949E" w14:textId="58D7E854" w:rsidR="00B75799" w:rsidRPr="00053725" w:rsidRDefault="00535031" w:rsidP="006C619E">
            <w:pPr>
              <w:spacing w:line="276" w:lineRule="auto"/>
            </w:pPr>
            <w:r>
              <w:t xml:space="preserve"> </w:t>
            </w:r>
          </w:p>
        </w:tc>
        <w:tc>
          <w:tcPr>
            <w:tcW w:w="825" w:type="dxa"/>
          </w:tcPr>
          <w:p w14:paraId="10B32C5F" w14:textId="79ED8AEB" w:rsidR="00B75799" w:rsidRPr="00053725" w:rsidRDefault="00535031" w:rsidP="006C619E">
            <w:pPr>
              <w:spacing w:line="276" w:lineRule="auto"/>
            </w:pPr>
            <w:r>
              <w:t xml:space="preserve"> </w:t>
            </w:r>
          </w:p>
        </w:tc>
        <w:tc>
          <w:tcPr>
            <w:tcW w:w="825" w:type="dxa"/>
          </w:tcPr>
          <w:p w14:paraId="44B9EA1D" w14:textId="313D504B" w:rsidR="00B75799" w:rsidRPr="00053725" w:rsidRDefault="00535031" w:rsidP="006C619E">
            <w:pPr>
              <w:spacing w:line="276" w:lineRule="auto"/>
            </w:pPr>
            <w:r>
              <w:t xml:space="preserve"> </w:t>
            </w:r>
          </w:p>
        </w:tc>
        <w:tc>
          <w:tcPr>
            <w:tcW w:w="825" w:type="dxa"/>
          </w:tcPr>
          <w:p w14:paraId="2B573DD1" w14:textId="20B987D5" w:rsidR="00B75799" w:rsidRPr="00053725" w:rsidRDefault="00535031" w:rsidP="006C619E">
            <w:pPr>
              <w:spacing w:line="276" w:lineRule="auto"/>
            </w:pPr>
            <w:r>
              <w:t xml:space="preserve"> </w:t>
            </w:r>
          </w:p>
        </w:tc>
        <w:tc>
          <w:tcPr>
            <w:tcW w:w="825" w:type="dxa"/>
          </w:tcPr>
          <w:p w14:paraId="4CEB4840" w14:textId="0237AE2B" w:rsidR="00B75799" w:rsidRPr="00053725" w:rsidRDefault="00535031" w:rsidP="006C619E">
            <w:pPr>
              <w:spacing w:line="276" w:lineRule="auto"/>
            </w:pPr>
            <w:r>
              <w:t xml:space="preserve"> </w:t>
            </w:r>
          </w:p>
        </w:tc>
      </w:tr>
      <w:tr w:rsidR="00B75799" w:rsidRPr="00053725" w14:paraId="3DE71144" w14:textId="77777777" w:rsidTr="001F64F4">
        <w:tc>
          <w:tcPr>
            <w:tcW w:w="5760" w:type="dxa"/>
          </w:tcPr>
          <w:p w14:paraId="1A7BBB07" w14:textId="4E72E1F9" w:rsidR="00B75799" w:rsidRPr="00053725" w:rsidRDefault="00B75799" w:rsidP="006C619E">
            <w:pPr>
              <w:spacing w:line="276" w:lineRule="auto"/>
            </w:pPr>
            <w:r w:rsidRPr="00053725">
              <w:t>Ik</w:t>
            </w:r>
            <w:r w:rsidR="00535031">
              <w:t xml:space="preserve"> </w:t>
            </w:r>
            <w:r w:rsidRPr="00053725">
              <w:t>ontving</w:t>
            </w:r>
            <w:r w:rsidR="00535031">
              <w:t xml:space="preserve"> </w:t>
            </w:r>
            <w:r w:rsidRPr="00053725">
              <w:t>na</w:t>
            </w:r>
            <w:r w:rsidR="00535031">
              <w:t xml:space="preserve"> </w:t>
            </w:r>
            <w:r w:rsidRPr="00053725">
              <w:t>afsluiting</w:t>
            </w:r>
            <w:r w:rsidR="00535031">
              <w:t xml:space="preserve"> </w:t>
            </w:r>
            <w:r w:rsidRPr="00053725">
              <w:t>van</w:t>
            </w:r>
            <w:r w:rsidR="00535031">
              <w:t xml:space="preserve"> </w:t>
            </w:r>
            <w:r w:rsidRPr="00053725">
              <w:t>de</w:t>
            </w:r>
            <w:r w:rsidR="00535031">
              <w:t xml:space="preserve"> </w:t>
            </w:r>
            <w:r w:rsidRPr="00053725">
              <w:t>zaak</w:t>
            </w:r>
            <w:r w:rsidR="00535031">
              <w:t xml:space="preserve"> </w:t>
            </w:r>
            <w:r w:rsidRPr="00053725">
              <w:t>een</w:t>
            </w:r>
            <w:r w:rsidR="00535031">
              <w:t xml:space="preserve"> </w:t>
            </w:r>
            <w:r w:rsidRPr="00053725">
              <w:t>einddeclaratie</w:t>
            </w:r>
            <w:r w:rsidR="00535031">
              <w:t xml:space="preserve"> </w:t>
            </w:r>
          </w:p>
        </w:tc>
        <w:tc>
          <w:tcPr>
            <w:tcW w:w="825" w:type="dxa"/>
          </w:tcPr>
          <w:p w14:paraId="17C2B1B8" w14:textId="37DCC943" w:rsidR="00B75799" w:rsidRPr="00053725" w:rsidRDefault="00535031" w:rsidP="006C619E">
            <w:pPr>
              <w:spacing w:line="276" w:lineRule="auto"/>
            </w:pPr>
            <w:r>
              <w:t xml:space="preserve"> </w:t>
            </w:r>
          </w:p>
        </w:tc>
        <w:tc>
          <w:tcPr>
            <w:tcW w:w="825" w:type="dxa"/>
          </w:tcPr>
          <w:p w14:paraId="23289FD6" w14:textId="2B37E42E" w:rsidR="00B75799" w:rsidRPr="00053725" w:rsidRDefault="00535031" w:rsidP="006C619E">
            <w:pPr>
              <w:spacing w:line="276" w:lineRule="auto"/>
            </w:pPr>
            <w:r>
              <w:t xml:space="preserve"> </w:t>
            </w:r>
          </w:p>
        </w:tc>
        <w:tc>
          <w:tcPr>
            <w:tcW w:w="825" w:type="dxa"/>
          </w:tcPr>
          <w:p w14:paraId="68888CDD" w14:textId="29A76BB6" w:rsidR="00B75799" w:rsidRPr="00053725" w:rsidRDefault="00535031" w:rsidP="006C619E">
            <w:pPr>
              <w:spacing w:line="276" w:lineRule="auto"/>
            </w:pPr>
            <w:r>
              <w:t xml:space="preserve"> </w:t>
            </w:r>
          </w:p>
        </w:tc>
        <w:tc>
          <w:tcPr>
            <w:tcW w:w="825" w:type="dxa"/>
          </w:tcPr>
          <w:p w14:paraId="5990D5FF" w14:textId="1018D6F5" w:rsidR="00B75799" w:rsidRPr="00053725" w:rsidRDefault="00535031" w:rsidP="006C619E">
            <w:pPr>
              <w:spacing w:line="276" w:lineRule="auto"/>
            </w:pPr>
            <w:r>
              <w:t xml:space="preserve"> </w:t>
            </w:r>
          </w:p>
        </w:tc>
        <w:tc>
          <w:tcPr>
            <w:tcW w:w="825" w:type="dxa"/>
          </w:tcPr>
          <w:p w14:paraId="246E7E11" w14:textId="74839168" w:rsidR="00B75799" w:rsidRPr="00053725" w:rsidRDefault="00535031" w:rsidP="006C619E">
            <w:pPr>
              <w:spacing w:line="276" w:lineRule="auto"/>
            </w:pPr>
            <w:r>
              <w:t xml:space="preserve"> </w:t>
            </w:r>
          </w:p>
        </w:tc>
      </w:tr>
      <w:tr w:rsidR="00B75799" w:rsidRPr="00053725" w14:paraId="3D9FE030" w14:textId="77777777" w:rsidTr="001F64F4">
        <w:tc>
          <w:tcPr>
            <w:tcW w:w="5760" w:type="dxa"/>
          </w:tcPr>
          <w:p w14:paraId="648E354B" w14:textId="11D74C8D" w:rsidR="00B75799" w:rsidRPr="00053725" w:rsidRDefault="00B75799" w:rsidP="006C619E">
            <w:pPr>
              <w:spacing w:line="276" w:lineRule="auto"/>
            </w:pPr>
            <w:r w:rsidRPr="00053725">
              <w:t>Ik</w:t>
            </w:r>
            <w:r w:rsidR="00535031">
              <w:t xml:space="preserve"> </w:t>
            </w:r>
            <w:r w:rsidRPr="00053725">
              <w:t>ben</w:t>
            </w:r>
            <w:r w:rsidR="00535031">
              <w:t xml:space="preserve"> </w:t>
            </w:r>
            <w:r w:rsidRPr="00053725">
              <w:t>tevreden</w:t>
            </w:r>
            <w:r w:rsidR="00535031">
              <w:t xml:space="preserve"> </w:t>
            </w:r>
            <w:r w:rsidRPr="00053725">
              <w:t>over</w:t>
            </w:r>
            <w:r w:rsidR="00535031">
              <w:t xml:space="preserve"> </w:t>
            </w:r>
            <w:r w:rsidRPr="00053725">
              <w:t>de</w:t>
            </w:r>
            <w:r w:rsidR="00535031">
              <w:t xml:space="preserve"> </w:t>
            </w:r>
            <w:r w:rsidRPr="00053725">
              <w:t>specificatie</w:t>
            </w:r>
            <w:r w:rsidR="00535031">
              <w:t xml:space="preserve"> </w:t>
            </w:r>
            <w:r w:rsidRPr="00053725">
              <w:t>van</w:t>
            </w:r>
            <w:r w:rsidR="00535031">
              <w:t xml:space="preserve"> </w:t>
            </w:r>
            <w:r w:rsidRPr="00053725">
              <w:t>de</w:t>
            </w:r>
            <w:r w:rsidR="00535031">
              <w:t xml:space="preserve"> </w:t>
            </w:r>
            <w:r w:rsidRPr="00053725">
              <w:t>door</w:t>
            </w:r>
            <w:r w:rsidR="00535031">
              <w:t xml:space="preserve"> </w:t>
            </w:r>
            <w:r w:rsidRPr="00053725">
              <w:t>de</w:t>
            </w:r>
            <w:r w:rsidR="00535031">
              <w:t xml:space="preserve"> </w:t>
            </w:r>
            <w:r w:rsidRPr="00053725">
              <w:t>advocaat</w:t>
            </w:r>
            <w:r w:rsidR="00535031">
              <w:t xml:space="preserve"> </w:t>
            </w:r>
            <w:r w:rsidRPr="00053725">
              <w:t>gedeclareerde</w:t>
            </w:r>
            <w:r w:rsidR="00535031">
              <w:t xml:space="preserve"> </w:t>
            </w:r>
            <w:r w:rsidRPr="00053725">
              <w:t>kosten</w:t>
            </w:r>
            <w:r w:rsidR="00535031">
              <w:t xml:space="preserve"> </w:t>
            </w:r>
          </w:p>
        </w:tc>
        <w:tc>
          <w:tcPr>
            <w:tcW w:w="825" w:type="dxa"/>
          </w:tcPr>
          <w:p w14:paraId="3E9F650C" w14:textId="27F03398" w:rsidR="00B75799" w:rsidRPr="00053725" w:rsidRDefault="00535031" w:rsidP="006C619E">
            <w:pPr>
              <w:spacing w:line="276" w:lineRule="auto"/>
            </w:pPr>
            <w:r>
              <w:t xml:space="preserve"> </w:t>
            </w:r>
          </w:p>
        </w:tc>
        <w:tc>
          <w:tcPr>
            <w:tcW w:w="825" w:type="dxa"/>
          </w:tcPr>
          <w:p w14:paraId="03F45F4B" w14:textId="7C347B00" w:rsidR="00B75799" w:rsidRPr="00053725" w:rsidRDefault="00535031" w:rsidP="006C619E">
            <w:pPr>
              <w:spacing w:line="276" w:lineRule="auto"/>
            </w:pPr>
            <w:r>
              <w:t xml:space="preserve"> </w:t>
            </w:r>
          </w:p>
        </w:tc>
        <w:tc>
          <w:tcPr>
            <w:tcW w:w="825" w:type="dxa"/>
          </w:tcPr>
          <w:p w14:paraId="50F8833B" w14:textId="6694A6D7" w:rsidR="00B75799" w:rsidRPr="00053725" w:rsidRDefault="00535031" w:rsidP="006C619E">
            <w:pPr>
              <w:spacing w:line="276" w:lineRule="auto"/>
            </w:pPr>
            <w:r>
              <w:t xml:space="preserve"> </w:t>
            </w:r>
          </w:p>
        </w:tc>
        <w:tc>
          <w:tcPr>
            <w:tcW w:w="825" w:type="dxa"/>
          </w:tcPr>
          <w:p w14:paraId="68CF571B" w14:textId="5353FF4B" w:rsidR="00B75799" w:rsidRPr="00053725" w:rsidRDefault="00535031" w:rsidP="006C619E">
            <w:pPr>
              <w:spacing w:line="276" w:lineRule="auto"/>
            </w:pPr>
            <w:r>
              <w:t xml:space="preserve"> </w:t>
            </w:r>
          </w:p>
        </w:tc>
        <w:tc>
          <w:tcPr>
            <w:tcW w:w="825" w:type="dxa"/>
          </w:tcPr>
          <w:p w14:paraId="754D9D7E" w14:textId="39C0D506" w:rsidR="00B75799" w:rsidRPr="00053725" w:rsidRDefault="00535031" w:rsidP="006C619E">
            <w:pPr>
              <w:spacing w:line="276" w:lineRule="auto"/>
            </w:pPr>
            <w:r>
              <w:t xml:space="preserve"> </w:t>
            </w:r>
          </w:p>
        </w:tc>
      </w:tr>
      <w:tr w:rsidR="00B75799" w:rsidRPr="00053725" w14:paraId="7C67CF3B" w14:textId="77777777" w:rsidTr="001F64F4">
        <w:tc>
          <w:tcPr>
            <w:tcW w:w="5760" w:type="dxa"/>
          </w:tcPr>
          <w:p w14:paraId="39685D31" w14:textId="461AF868" w:rsidR="00B75799" w:rsidRPr="00053725" w:rsidRDefault="00B75799" w:rsidP="006C619E">
            <w:pPr>
              <w:spacing w:line="276" w:lineRule="auto"/>
            </w:pPr>
            <w:r w:rsidRPr="00053725">
              <w:t>Mij</w:t>
            </w:r>
            <w:r w:rsidR="00535031">
              <w:t xml:space="preserve"> </w:t>
            </w:r>
            <w:r w:rsidRPr="00053725">
              <w:t>is</w:t>
            </w:r>
            <w:r w:rsidR="00535031">
              <w:t xml:space="preserve"> </w:t>
            </w:r>
            <w:r w:rsidRPr="00053725">
              <w:t>gevraagd</w:t>
            </w:r>
            <w:r w:rsidR="00535031">
              <w:t xml:space="preserve"> </w:t>
            </w:r>
            <w:r w:rsidRPr="00053725">
              <w:t>of</w:t>
            </w:r>
            <w:r w:rsidR="00535031">
              <w:t xml:space="preserve"> </w:t>
            </w:r>
            <w:r w:rsidRPr="00053725">
              <w:t>ik</w:t>
            </w:r>
            <w:r w:rsidR="00535031">
              <w:t xml:space="preserve"> </w:t>
            </w:r>
            <w:r w:rsidRPr="00053725">
              <w:t>mijn</w:t>
            </w:r>
            <w:r w:rsidR="00535031">
              <w:t xml:space="preserve"> </w:t>
            </w:r>
            <w:r w:rsidRPr="00053725">
              <w:t>persoonlijke</w:t>
            </w:r>
            <w:r w:rsidR="00535031">
              <w:t xml:space="preserve"> </w:t>
            </w:r>
            <w:r w:rsidRPr="00053725">
              <w:t>stukken</w:t>
            </w:r>
            <w:r w:rsidR="00535031">
              <w:t xml:space="preserve"> </w:t>
            </w:r>
            <w:r w:rsidRPr="00053725">
              <w:t>terug</w:t>
            </w:r>
            <w:r w:rsidR="00535031">
              <w:t xml:space="preserve"> </w:t>
            </w:r>
            <w:r w:rsidRPr="00053725">
              <w:t>wilde</w:t>
            </w:r>
            <w:r w:rsidR="00535031">
              <w:t xml:space="preserve"> </w:t>
            </w:r>
            <w:r w:rsidRPr="00053725">
              <w:t>krijgen</w:t>
            </w:r>
            <w:r w:rsidR="00535031">
              <w:t xml:space="preserve"> </w:t>
            </w:r>
          </w:p>
        </w:tc>
        <w:tc>
          <w:tcPr>
            <w:tcW w:w="825" w:type="dxa"/>
          </w:tcPr>
          <w:p w14:paraId="73CBECC6" w14:textId="28885853" w:rsidR="00B75799" w:rsidRPr="00053725" w:rsidRDefault="00535031" w:rsidP="006C619E">
            <w:pPr>
              <w:spacing w:line="276" w:lineRule="auto"/>
            </w:pPr>
            <w:r>
              <w:t xml:space="preserve"> </w:t>
            </w:r>
          </w:p>
        </w:tc>
        <w:tc>
          <w:tcPr>
            <w:tcW w:w="825" w:type="dxa"/>
          </w:tcPr>
          <w:p w14:paraId="71476F2C" w14:textId="5599FD56" w:rsidR="00B75799" w:rsidRPr="00053725" w:rsidRDefault="00535031" w:rsidP="006C619E">
            <w:pPr>
              <w:spacing w:line="276" w:lineRule="auto"/>
            </w:pPr>
            <w:r>
              <w:t xml:space="preserve"> </w:t>
            </w:r>
          </w:p>
        </w:tc>
        <w:tc>
          <w:tcPr>
            <w:tcW w:w="825" w:type="dxa"/>
          </w:tcPr>
          <w:p w14:paraId="5C80E5F1" w14:textId="6F7E55E9" w:rsidR="00B75799" w:rsidRPr="00053725" w:rsidRDefault="00535031" w:rsidP="006C619E">
            <w:pPr>
              <w:spacing w:line="276" w:lineRule="auto"/>
            </w:pPr>
            <w:r>
              <w:t xml:space="preserve"> </w:t>
            </w:r>
          </w:p>
        </w:tc>
        <w:tc>
          <w:tcPr>
            <w:tcW w:w="825" w:type="dxa"/>
          </w:tcPr>
          <w:p w14:paraId="58022B3C" w14:textId="4DB12A24" w:rsidR="00B75799" w:rsidRPr="00053725" w:rsidRDefault="00535031" w:rsidP="006C619E">
            <w:pPr>
              <w:spacing w:line="276" w:lineRule="auto"/>
            </w:pPr>
            <w:r>
              <w:t xml:space="preserve"> </w:t>
            </w:r>
          </w:p>
        </w:tc>
        <w:tc>
          <w:tcPr>
            <w:tcW w:w="825" w:type="dxa"/>
          </w:tcPr>
          <w:p w14:paraId="66419115" w14:textId="46743C50" w:rsidR="00B75799" w:rsidRPr="00053725" w:rsidRDefault="00535031" w:rsidP="006C619E">
            <w:pPr>
              <w:spacing w:line="276" w:lineRule="auto"/>
            </w:pPr>
            <w:r>
              <w:t xml:space="preserve"> </w:t>
            </w:r>
          </w:p>
        </w:tc>
      </w:tr>
      <w:tr w:rsidR="00B75799" w:rsidRPr="00053725" w14:paraId="2478EDCA" w14:textId="77777777" w:rsidTr="001F64F4">
        <w:tc>
          <w:tcPr>
            <w:tcW w:w="5760" w:type="dxa"/>
          </w:tcPr>
          <w:p w14:paraId="35860D42" w14:textId="4FCBDCC6" w:rsidR="00B75799" w:rsidRPr="00053725" w:rsidRDefault="00B75799" w:rsidP="006C619E">
            <w:pPr>
              <w:spacing w:line="276" w:lineRule="auto"/>
            </w:pPr>
            <w:r w:rsidRPr="00053725">
              <w:t>Ik</w:t>
            </w:r>
            <w:r w:rsidR="00535031">
              <w:t xml:space="preserve"> </w:t>
            </w:r>
            <w:r w:rsidRPr="00053725">
              <w:t>kon</w:t>
            </w:r>
            <w:r w:rsidR="00535031">
              <w:t xml:space="preserve"> </w:t>
            </w:r>
            <w:r w:rsidRPr="00053725">
              <w:t>aan</w:t>
            </w:r>
            <w:r w:rsidR="00535031">
              <w:t xml:space="preserve"> </w:t>
            </w:r>
            <w:r w:rsidRPr="00053725">
              <w:t>het</w:t>
            </w:r>
            <w:r w:rsidR="00535031">
              <w:t xml:space="preserve"> </w:t>
            </w:r>
            <w:r w:rsidRPr="00053725">
              <w:t>einde</w:t>
            </w:r>
            <w:r w:rsidR="00535031">
              <w:t xml:space="preserve"> </w:t>
            </w:r>
            <w:r w:rsidRPr="00053725">
              <w:t>van</w:t>
            </w:r>
            <w:r w:rsidR="00535031">
              <w:t xml:space="preserve"> </w:t>
            </w:r>
            <w:r w:rsidRPr="00053725">
              <w:t>de</w:t>
            </w:r>
            <w:r w:rsidR="00535031">
              <w:t xml:space="preserve"> </w:t>
            </w:r>
            <w:r w:rsidRPr="00053725">
              <w:t>zaak</w:t>
            </w:r>
            <w:r w:rsidR="00535031">
              <w:t xml:space="preserve"> </w:t>
            </w:r>
            <w:r w:rsidRPr="00053725">
              <w:t>de</w:t>
            </w:r>
            <w:r w:rsidR="00535031">
              <w:t xml:space="preserve"> </w:t>
            </w:r>
            <w:r w:rsidRPr="00053725">
              <w:t>benodigde</w:t>
            </w:r>
            <w:r w:rsidR="00535031">
              <w:t xml:space="preserve"> </w:t>
            </w:r>
            <w:r w:rsidRPr="00053725">
              <w:t>informatie</w:t>
            </w:r>
            <w:r w:rsidR="00535031">
              <w:t xml:space="preserve"> </w:t>
            </w:r>
            <w:r w:rsidRPr="00053725">
              <w:t>van</w:t>
            </w:r>
            <w:r w:rsidR="00535031">
              <w:t xml:space="preserve"> </w:t>
            </w:r>
            <w:r w:rsidRPr="00053725">
              <w:t>mijn</w:t>
            </w:r>
            <w:r w:rsidR="00535031">
              <w:t xml:space="preserve"> </w:t>
            </w:r>
            <w:r w:rsidRPr="00053725">
              <w:t>advocaat</w:t>
            </w:r>
            <w:r w:rsidR="00535031">
              <w:t xml:space="preserve"> </w:t>
            </w:r>
            <w:r w:rsidRPr="00053725">
              <w:t>verkrijgen</w:t>
            </w:r>
            <w:r w:rsidR="00535031">
              <w:t xml:space="preserve"> </w:t>
            </w:r>
          </w:p>
        </w:tc>
        <w:tc>
          <w:tcPr>
            <w:tcW w:w="825" w:type="dxa"/>
          </w:tcPr>
          <w:p w14:paraId="72B77C82" w14:textId="16B69A27" w:rsidR="00B75799" w:rsidRPr="00053725" w:rsidRDefault="00535031" w:rsidP="006C619E">
            <w:pPr>
              <w:spacing w:line="276" w:lineRule="auto"/>
            </w:pPr>
            <w:r>
              <w:t xml:space="preserve"> </w:t>
            </w:r>
          </w:p>
        </w:tc>
        <w:tc>
          <w:tcPr>
            <w:tcW w:w="825" w:type="dxa"/>
          </w:tcPr>
          <w:p w14:paraId="043077C6" w14:textId="4015CC44" w:rsidR="00B75799" w:rsidRPr="00053725" w:rsidRDefault="00535031" w:rsidP="006C619E">
            <w:pPr>
              <w:spacing w:line="276" w:lineRule="auto"/>
            </w:pPr>
            <w:r>
              <w:t xml:space="preserve"> </w:t>
            </w:r>
          </w:p>
        </w:tc>
        <w:tc>
          <w:tcPr>
            <w:tcW w:w="825" w:type="dxa"/>
          </w:tcPr>
          <w:p w14:paraId="526F93D0" w14:textId="77B316D3" w:rsidR="00B75799" w:rsidRPr="00053725" w:rsidRDefault="00535031" w:rsidP="006C619E">
            <w:pPr>
              <w:spacing w:line="276" w:lineRule="auto"/>
            </w:pPr>
            <w:r>
              <w:t xml:space="preserve"> </w:t>
            </w:r>
          </w:p>
        </w:tc>
        <w:tc>
          <w:tcPr>
            <w:tcW w:w="825" w:type="dxa"/>
          </w:tcPr>
          <w:p w14:paraId="1D8664D6" w14:textId="35699E0D" w:rsidR="00B75799" w:rsidRPr="00053725" w:rsidRDefault="00535031" w:rsidP="006C619E">
            <w:pPr>
              <w:spacing w:line="276" w:lineRule="auto"/>
            </w:pPr>
            <w:r>
              <w:t xml:space="preserve"> </w:t>
            </w:r>
          </w:p>
        </w:tc>
        <w:tc>
          <w:tcPr>
            <w:tcW w:w="825" w:type="dxa"/>
          </w:tcPr>
          <w:p w14:paraId="47D72A27" w14:textId="6A0216A7" w:rsidR="00B75799" w:rsidRPr="00053725" w:rsidRDefault="00535031" w:rsidP="006C619E">
            <w:pPr>
              <w:spacing w:line="276" w:lineRule="auto"/>
            </w:pPr>
            <w:r>
              <w:t xml:space="preserve"> </w:t>
            </w:r>
          </w:p>
        </w:tc>
      </w:tr>
      <w:tr w:rsidR="00B75799" w:rsidRPr="00053725" w14:paraId="2813BEF4" w14:textId="77777777" w:rsidTr="001F64F4">
        <w:tc>
          <w:tcPr>
            <w:tcW w:w="5760" w:type="dxa"/>
          </w:tcPr>
          <w:p w14:paraId="4E472D22" w14:textId="7514AB71" w:rsidR="00B75799" w:rsidRPr="00053725" w:rsidRDefault="00B75799" w:rsidP="006C619E">
            <w:pPr>
              <w:spacing w:line="276" w:lineRule="auto"/>
            </w:pPr>
            <w:r w:rsidRPr="00053725">
              <w:t>De</w:t>
            </w:r>
            <w:r w:rsidR="00535031">
              <w:t xml:space="preserve"> </w:t>
            </w:r>
            <w:r w:rsidRPr="00053725">
              <w:t>advocaat</w:t>
            </w:r>
            <w:r w:rsidR="00535031">
              <w:t xml:space="preserve"> </w:t>
            </w:r>
            <w:r w:rsidRPr="00053725">
              <w:t>nam</w:t>
            </w:r>
            <w:r w:rsidR="00535031">
              <w:t xml:space="preserve"> </w:t>
            </w:r>
            <w:r w:rsidRPr="00053725">
              <w:t>mijn</w:t>
            </w:r>
            <w:r w:rsidR="00535031">
              <w:t xml:space="preserve"> </w:t>
            </w:r>
            <w:r w:rsidRPr="00053725">
              <w:t>vragen</w:t>
            </w:r>
            <w:r w:rsidR="00535031">
              <w:t xml:space="preserve"> </w:t>
            </w:r>
            <w:r w:rsidRPr="00053725">
              <w:t>over</w:t>
            </w:r>
            <w:r w:rsidR="00535031">
              <w:t xml:space="preserve"> </w:t>
            </w:r>
            <w:r w:rsidRPr="00053725">
              <w:t>de</w:t>
            </w:r>
            <w:r w:rsidR="00535031">
              <w:t xml:space="preserve"> </w:t>
            </w:r>
            <w:r w:rsidRPr="00053725">
              <w:t>einddeclaratie</w:t>
            </w:r>
            <w:r w:rsidR="00535031">
              <w:t xml:space="preserve"> </w:t>
            </w:r>
            <w:r w:rsidRPr="00053725">
              <w:t>serieus</w:t>
            </w:r>
            <w:r w:rsidR="00535031">
              <w:t xml:space="preserve"> </w:t>
            </w:r>
          </w:p>
        </w:tc>
        <w:tc>
          <w:tcPr>
            <w:tcW w:w="825" w:type="dxa"/>
          </w:tcPr>
          <w:p w14:paraId="1B9B4786" w14:textId="2ABBA76E" w:rsidR="00B75799" w:rsidRPr="00053725" w:rsidRDefault="00535031" w:rsidP="006C619E">
            <w:pPr>
              <w:spacing w:line="276" w:lineRule="auto"/>
            </w:pPr>
            <w:r>
              <w:t xml:space="preserve"> </w:t>
            </w:r>
          </w:p>
        </w:tc>
        <w:tc>
          <w:tcPr>
            <w:tcW w:w="825" w:type="dxa"/>
          </w:tcPr>
          <w:p w14:paraId="2F138ED0" w14:textId="7F6EB183" w:rsidR="00B75799" w:rsidRPr="00053725" w:rsidRDefault="00535031" w:rsidP="006C619E">
            <w:pPr>
              <w:spacing w:line="276" w:lineRule="auto"/>
            </w:pPr>
            <w:r>
              <w:t xml:space="preserve"> </w:t>
            </w:r>
          </w:p>
        </w:tc>
        <w:tc>
          <w:tcPr>
            <w:tcW w:w="825" w:type="dxa"/>
          </w:tcPr>
          <w:p w14:paraId="1C5A7EB5" w14:textId="24286BFE" w:rsidR="00B75799" w:rsidRPr="00053725" w:rsidRDefault="00535031" w:rsidP="006C619E">
            <w:pPr>
              <w:spacing w:line="276" w:lineRule="auto"/>
            </w:pPr>
            <w:r>
              <w:t xml:space="preserve"> </w:t>
            </w:r>
          </w:p>
        </w:tc>
        <w:tc>
          <w:tcPr>
            <w:tcW w:w="825" w:type="dxa"/>
          </w:tcPr>
          <w:p w14:paraId="56BBA19F" w14:textId="1AAE1338" w:rsidR="00B75799" w:rsidRPr="00053725" w:rsidRDefault="00535031" w:rsidP="006C619E">
            <w:pPr>
              <w:spacing w:line="276" w:lineRule="auto"/>
            </w:pPr>
            <w:r>
              <w:t xml:space="preserve"> </w:t>
            </w:r>
          </w:p>
        </w:tc>
        <w:tc>
          <w:tcPr>
            <w:tcW w:w="825" w:type="dxa"/>
          </w:tcPr>
          <w:p w14:paraId="77342F9E" w14:textId="38C81AE2" w:rsidR="00B75799" w:rsidRPr="00053725" w:rsidRDefault="00535031" w:rsidP="006C619E">
            <w:pPr>
              <w:spacing w:line="276" w:lineRule="auto"/>
            </w:pPr>
            <w:r>
              <w:t xml:space="preserve"> </w:t>
            </w:r>
          </w:p>
        </w:tc>
      </w:tr>
      <w:tr w:rsidR="00B75799" w:rsidRPr="00053725" w14:paraId="3ABA63E3" w14:textId="77777777" w:rsidTr="001F64F4">
        <w:tc>
          <w:tcPr>
            <w:tcW w:w="5760" w:type="dxa"/>
          </w:tcPr>
          <w:p w14:paraId="1891688A" w14:textId="3A344F78" w:rsidR="00B75799" w:rsidRPr="00053725" w:rsidRDefault="00B75799" w:rsidP="006C619E">
            <w:pPr>
              <w:spacing w:line="276" w:lineRule="auto"/>
            </w:pPr>
            <w:r w:rsidRPr="00053725">
              <w:t>De</w:t>
            </w:r>
            <w:r w:rsidR="00535031">
              <w:t xml:space="preserve"> </w:t>
            </w:r>
            <w:r w:rsidRPr="00053725">
              <w:t>opbouw</w:t>
            </w:r>
            <w:r w:rsidR="00535031">
              <w:t xml:space="preserve"> </w:t>
            </w:r>
            <w:r w:rsidRPr="00053725">
              <w:t>van</w:t>
            </w:r>
            <w:r w:rsidR="00535031">
              <w:t xml:space="preserve"> </w:t>
            </w:r>
            <w:r w:rsidRPr="00053725">
              <w:t>de</w:t>
            </w:r>
            <w:r w:rsidR="00535031">
              <w:t xml:space="preserve"> </w:t>
            </w:r>
            <w:r w:rsidRPr="00053725">
              <w:t>declaratie</w:t>
            </w:r>
            <w:r w:rsidR="00535031">
              <w:t xml:space="preserve"> </w:t>
            </w:r>
            <w:r w:rsidRPr="00053725">
              <w:t>was</w:t>
            </w:r>
            <w:r w:rsidR="00535031">
              <w:t xml:space="preserve"> </w:t>
            </w:r>
            <w:r w:rsidRPr="00053725">
              <w:t>mij</w:t>
            </w:r>
            <w:r w:rsidR="00535031">
              <w:t xml:space="preserve"> </w:t>
            </w:r>
            <w:r w:rsidRPr="00053725">
              <w:t>duidelijk</w:t>
            </w:r>
            <w:r w:rsidR="00535031">
              <w:t xml:space="preserve"> </w:t>
            </w:r>
          </w:p>
        </w:tc>
        <w:tc>
          <w:tcPr>
            <w:tcW w:w="825" w:type="dxa"/>
          </w:tcPr>
          <w:p w14:paraId="1D643E11" w14:textId="4A7685F4" w:rsidR="00B75799" w:rsidRPr="00053725" w:rsidRDefault="00535031" w:rsidP="006C619E">
            <w:pPr>
              <w:spacing w:line="276" w:lineRule="auto"/>
            </w:pPr>
            <w:r>
              <w:t xml:space="preserve"> </w:t>
            </w:r>
          </w:p>
        </w:tc>
        <w:tc>
          <w:tcPr>
            <w:tcW w:w="825" w:type="dxa"/>
          </w:tcPr>
          <w:p w14:paraId="29ADD40A" w14:textId="058C7E29" w:rsidR="00B75799" w:rsidRPr="00053725" w:rsidRDefault="00535031" w:rsidP="006C619E">
            <w:pPr>
              <w:spacing w:line="276" w:lineRule="auto"/>
            </w:pPr>
            <w:r>
              <w:t xml:space="preserve"> </w:t>
            </w:r>
          </w:p>
        </w:tc>
        <w:tc>
          <w:tcPr>
            <w:tcW w:w="825" w:type="dxa"/>
          </w:tcPr>
          <w:p w14:paraId="0CAC5083" w14:textId="51A0A7F8" w:rsidR="00B75799" w:rsidRPr="00053725" w:rsidRDefault="00535031" w:rsidP="006C619E">
            <w:pPr>
              <w:spacing w:line="276" w:lineRule="auto"/>
            </w:pPr>
            <w:r>
              <w:t xml:space="preserve"> </w:t>
            </w:r>
          </w:p>
        </w:tc>
        <w:tc>
          <w:tcPr>
            <w:tcW w:w="825" w:type="dxa"/>
          </w:tcPr>
          <w:p w14:paraId="49997301" w14:textId="36AE7C4E" w:rsidR="00B75799" w:rsidRPr="00053725" w:rsidRDefault="00535031" w:rsidP="006C619E">
            <w:pPr>
              <w:spacing w:line="276" w:lineRule="auto"/>
            </w:pPr>
            <w:r>
              <w:t xml:space="preserve"> </w:t>
            </w:r>
          </w:p>
        </w:tc>
        <w:tc>
          <w:tcPr>
            <w:tcW w:w="825" w:type="dxa"/>
          </w:tcPr>
          <w:p w14:paraId="1EDDB6CC" w14:textId="598CAA78" w:rsidR="00B75799" w:rsidRPr="00053725" w:rsidRDefault="00535031" w:rsidP="006C619E">
            <w:pPr>
              <w:spacing w:line="276" w:lineRule="auto"/>
            </w:pPr>
            <w:r>
              <w:t xml:space="preserve"> </w:t>
            </w:r>
          </w:p>
        </w:tc>
      </w:tr>
      <w:tr w:rsidR="00B75799" w:rsidRPr="00053725" w14:paraId="6BA832B4" w14:textId="77777777" w:rsidTr="001F64F4">
        <w:tc>
          <w:tcPr>
            <w:tcW w:w="5760" w:type="dxa"/>
          </w:tcPr>
          <w:p w14:paraId="1B96C2A6" w14:textId="50CCD01F" w:rsidR="00B75799" w:rsidRPr="00053725" w:rsidRDefault="00B75799" w:rsidP="006C619E">
            <w:pPr>
              <w:spacing w:line="276" w:lineRule="auto"/>
            </w:pPr>
            <w:r w:rsidRPr="00053725">
              <w:t>Er</w:t>
            </w:r>
            <w:r w:rsidR="00535031">
              <w:t xml:space="preserve"> </w:t>
            </w:r>
            <w:r w:rsidRPr="00053725">
              <w:t>werd</w:t>
            </w:r>
            <w:r w:rsidR="00535031">
              <w:t xml:space="preserve"> </w:t>
            </w:r>
            <w:r w:rsidRPr="00053725">
              <w:t>gedeclareerd</w:t>
            </w:r>
            <w:r w:rsidR="00535031">
              <w:t xml:space="preserve"> </w:t>
            </w:r>
            <w:r w:rsidRPr="00053725">
              <w:t>zoals</w:t>
            </w:r>
            <w:r w:rsidR="00535031">
              <w:t xml:space="preserve"> </w:t>
            </w:r>
            <w:r w:rsidRPr="00053725">
              <w:t>was</w:t>
            </w:r>
            <w:r w:rsidR="00535031">
              <w:t xml:space="preserve"> </w:t>
            </w:r>
            <w:r w:rsidRPr="00053725">
              <w:t>afgesproken</w:t>
            </w:r>
            <w:r w:rsidR="00535031">
              <w:t xml:space="preserve"> </w:t>
            </w:r>
          </w:p>
        </w:tc>
        <w:tc>
          <w:tcPr>
            <w:tcW w:w="825" w:type="dxa"/>
          </w:tcPr>
          <w:p w14:paraId="01B62337" w14:textId="5FE18766" w:rsidR="00B75799" w:rsidRPr="00053725" w:rsidRDefault="00535031" w:rsidP="006C619E">
            <w:pPr>
              <w:spacing w:line="276" w:lineRule="auto"/>
            </w:pPr>
            <w:r>
              <w:t xml:space="preserve"> </w:t>
            </w:r>
          </w:p>
        </w:tc>
        <w:tc>
          <w:tcPr>
            <w:tcW w:w="825" w:type="dxa"/>
          </w:tcPr>
          <w:p w14:paraId="43719E57" w14:textId="27676B5E" w:rsidR="00B75799" w:rsidRPr="00053725" w:rsidRDefault="00535031" w:rsidP="006C619E">
            <w:pPr>
              <w:spacing w:line="276" w:lineRule="auto"/>
            </w:pPr>
            <w:r>
              <w:t xml:space="preserve"> </w:t>
            </w:r>
          </w:p>
        </w:tc>
        <w:tc>
          <w:tcPr>
            <w:tcW w:w="825" w:type="dxa"/>
          </w:tcPr>
          <w:p w14:paraId="78D453A2" w14:textId="10F5851D" w:rsidR="00B75799" w:rsidRPr="00053725" w:rsidRDefault="00535031" w:rsidP="006C619E">
            <w:pPr>
              <w:spacing w:line="276" w:lineRule="auto"/>
            </w:pPr>
            <w:r>
              <w:t xml:space="preserve"> </w:t>
            </w:r>
          </w:p>
        </w:tc>
        <w:tc>
          <w:tcPr>
            <w:tcW w:w="825" w:type="dxa"/>
          </w:tcPr>
          <w:p w14:paraId="04997181" w14:textId="48309FEC" w:rsidR="00B75799" w:rsidRPr="00053725" w:rsidRDefault="00535031" w:rsidP="006C619E">
            <w:pPr>
              <w:spacing w:line="276" w:lineRule="auto"/>
            </w:pPr>
            <w:r>
              <w:t xml:space="preserve"> </w:t>
            </w:r>
          </w:p>
        </w:tc>
        <w:tc>
          <w:tcPr>
            <w:tcW w:w="825" w:type="dxa"/>
          </w:tcPr>
          <w:p w14:paraId="0DA41AE3" w14:textId="5B37EA5A" w:rsidR="00B75799" w:rsidRPr="00053725" w:rsidRDefault="00535031" w:rsidP="006C619E">
            <w:pPr>
              <w:spacing w:line="276" w:lineRule="auto"/>
            </w:pPr>
            <w:r>
              <w:t xml:space="preserve"> </w:t>
            </w:r>
          </w:p>
        </w:tc>
      </w:tr>
      <w:tr w:rsidR="00B75799" w:rsidRPr="00053725" w14:paraId="3BBD4816" w14:textId="77777777" w:rsidTr="001F64F4">
        <w:tc>
          <w:tcPr>
            <w:tcW w:w="5760" w:type="dxa"/>
          </w:tcPr>
          <w:p w14:paraId="2EAE2518" w14:textId="666486E7" w:rsidR="00B75799" w:rsidRPr="00053725" w:rsidRDefault="00B75799" w:rsidP="006C619E">
            <w:pPr>
              <w:spacing w:line="276" w:lineRule="auto"/>
            </w:pPr>
            <w:r w:rsidRPr="00053725">
              <w:t>De</w:t>
            </w:r>
            <w:r w:rsidR="00535031">
              <w:t xml:space="preserve"> </w:t>
            </w:r>
            <w:r w:rsidRPr="00053725">
              <w:t>uitkomst</w:t>
            </w:r>
            <w:r w:rsidR="00535031">
              <w:t xml:space="preserve"> </w:t>
            </w:r>
            <w:r w:rsidRPr="00053725">
              <w:t>van</w:t>
            </w:r>
            <w:r w:rsidR="00535031">
              <w:t xml:space="preserve"> </w:t>
            </w:r>
            <w:r w:rsidRPr="00053725">
              <w:t>de</w:t>
            </w:r>
            <w:r w:rsidR="00535031">
              <w:t xml:space="preserve"> </w:t>
            </w:r>
            <w:r w:rsidRPr="00053725">
              <w:t>zaak</w:t>
            </w:r>
            <w:r w:rsidR="00535031">
              <w:t xml:space="preserve"> </w:t>
            </w:r>
            <w:r w:rsidRPr="00053725">
              <w:t>komt</w:t>
            </w:r>
            <w:r w:rsidR="00535031">
              <w:t xml:space="preserve"> </w:t>
            </w:r>
            <w:r w:rsidRPr="00053725">
              <w:t>overeen</w:t>
            </w:r>
            <w:r w:rsidR="00535031">
              <w:t xml:space="preserve"> </w:t>
            </w:r>
            <w:r w:rsidRPr="00053725">
              <w:t>met</w:t>
            </w:r>
            <w:r w:rsidR="00535031">
              <w:t xml:space="preserve"> </w:t>
            </w:r>
            <w:r w:rsidRPr="00053725">
              <w:t>de</w:t>
            </w:r>
            <w:r w:rsidR="00535031">
              <w:t xml:space="preserve"> </w:t>
            </w:r>
            <w:r w:rsidRPr="00053725">
              <w:t>inschatting</w:t>
            </w:r>
            <w:r w:rsidR="00535031">
              <w:t xml:space="preserve"> </w:t>
            </w:r>
            <w:r w:rsidRPr="00053725">
              <w:t>die</w:t>
            </w:r>
            <w:r w:rsidR="00535031">
              <w:t xml:space="preserve"> </w:t>
            </w:r>
            <w:r w:rsidRPr="00053725">
              <w:t>door</w:t>
            </w:r>
            <w:r w:rsidR="00535031">
              <w:t xml:space="preserve"> </w:t>
            </w:r>
            <w:r w:rsidRPr="00053725">
              <w:t>mijn</w:t>
            </w:r>
            <w:r w:rsidR="00535031">
              <w:t xml:space="preserve"> </w:t>
            </w:r>
            <w:r w:rsidRPr="00053725">
              <w:t>advocaat</w:t>
            </w:r>
            <w:r w:rsidR="00535031">
              <w:t xml:space="preserve"> </w:t>
            </w:r>
            <w:r w:rsidRPr="00053725">
              <w:t>was</w:t>
            </w:r>
            <w:r w:rsidR="00535031">
              <w:t xml:space="preserve"> </w:t>
            </w:r>
            <w:r w:rsidRPr="00053725">
              <w:t>gemaakt</w:t>
            </w:r>
            <w:r w:rsidR="00535031">
              <w:t xml:space="preserve"> </w:t>
            </w:r>
          </w:p>
        </w:tc>
        <w:tc>
          <w:tcPr>
            <w:tcW w:w="825" w:type="dxa"/>
          </w:tcPr>
          <w:p w14:paraId="69D1CD60" w14:textId="2131A402" w:rsidR="00B75799" w:rsidRPr="00053725" w:rsidRDefault="00535031" w:rsidP="006C619E">
            <w:pPr>
              <w:spacing w:line="276" w:lineRule="auto"/>
            </w:pPr>
            <w:r>
              <w:t xml:space="preserve"> </w:t>
            </w:r>
          </w:p>
        </w:tc>
        <w:tc>
          <w:tcPr>
            <w:tcW w:w="825" w:type="dxa"/>
          </w:tcPr>
          <w:p w14:paraId="30C0DCE7" w14:textId="6FD29570" w:rsidR="00B75799" w:rsidRPr="00053725" w:rsidRDefault="00535031" w:rsidP="006C619E">
            <w:pPr>
              <w:spacing w:line="276" w:lineRule="auto"/>
            </w:pPr>
            <w:r>
              <w:t xml:space="preserve"> </w:t>
            </w:r>
          </w:p>
        </w:tc>
        <w:tc>
          <w:tcPr>
            <w:tcW w:w="825" w:type="dxa"/>
          </w:tcPr>
          <w:p w14:paraId="71E75B83" w14:textId="4E98B221" w:rsidR="00B75799" w:rsidRPr="00053725" w:rsidRDefault="00535031" w:rsidP="006C619E">
            <w:pPr>
              <w:spacing w:line="276" w:lineRule="auto"/>
            </w:pPr>
            <w:r>
              <w:t xml:space="preserve"> </w:t>
            </w:r>
          </w:p>
        </w:tc>
        <w:tc>
          <w:tcPr>
            <w:tcW w:w="825" w:type="dxa"/>
          </w:tcPr>
          <w:p w14:paraId="53AEA960" w14:textId="53A01CDC" w:rsidR="00B75799" w:rsidRPr="00053725" w:rsidRDefault="00535031" w:rsidP="006C619E">
            <w:pPr>
              <w:spacing w:line="276" w:lineRule="auto"/>
            </w:pPr>
            <w:r>
              <w:t xml:space="preserve"> </w:t>
            </w:r>
          </w:p>
        </w:tc>
        <w:tc>
          <w:tcPr>
            <w:tcW w:w="825" w:type="dxa"/>
          </w:tcPr>
          <w:p w14:paraId="6EA49A38" w14:textId="0ADAA0A2" w:rsidR="00B75799" w:rsidRPr="00053725" w:rsidRDefault="00535031" w:rsidP="006C619E">
            <w:pPr>
              <w:spacing w:line="276" w:lineRule="auto"/>
            </w:pPr>
            <w:r>
              <w:t xml:space="preserve"> </w:t>
            </w:r>
          </w:p>
        </w:tc>
      </w:tr>
      <w:tr w:rsidR="00B75799" w:rsidRPr="00053725" w14:paraId="3F859D0A" w14:textId="77777777" w:rsidTr="001F64F4">
        <w:tc>
          <w:tcPr>
            <w:tcW w:w="5760" w:type="dxa"/>
          </w:tcPr>
          <w:p w14:paraId="678343A4" w14:textId="4F883B65" w:rsidR="00B75799" w:rsidRPr="00053725" w:rsidRDefault="00B75799" w:rsidP="006C619E">
            <w:pPr>
              <w:spacing w:line="276" w:lineRule="auto"/>
            </w:pPr>
            <w:r w:rsidRPr="00053725">
              <w:t>De</w:t>
            </w:r>
            <w:r w:rsidR="00535031">
              <w:t xml:space="preserve"> </w:t>
            </w:r>
            <w:r w:rsidRPr="00053725">
              <w:t>bijstand</w:t>
            </w:r>
            <w:r w:rsidR="00535031">
              <w:t xml:space="preserve"> </w:t>
            </w:r>
            <w:r w:rsidRPr="00053725">
              <w:t>van</w:t>
            </w:r>
            <w:r w:rsidR="00535031">
              <w:t xml:space="preserve"> </w:t>
            </w:r>
            <w:r w:rsidRPr="00053725">
              <w:t>mijn</w:t>
            </w:r>
            <w:r w:rsidR="00535031">
              <w:t xml:space="preserve"> </w:t>
            </w:r>
            <w:r w:rsidRPr="00053725">
              <w:t>advocaat</w:t>
            </w:r>
            <w:r w:rsidR="00535031">
              <w:t xml:space="preserve"> </w:t>
            </w:r>
            <w:r w:rsidRPr="00053725">
              <w:t>heeft</w:t>
            </w:r>
            <w:r w:rsidR="00535031">
              <w:t xml:space="preserve"> </w:t>
            </w:r>
            <w:r w:rsidRPr="00053725">
              <w:t>mij</w:t>
            </w:r>
            <w:r w:rsidR="00535031">
              <w:t xml:space="preserve"> </w:t>
            </w:r>
            <w:r w:rsidRPr="00053725">
              <w:t>iets</w:t>
            </w:r>
            <w:r w:rsidR="00535031">
              <w:t xml:space="preserve"> </w:t>
            </w:r>
            <w:r w:rsidRPr="00053725">
              <w:t>opgeleverd</w:t>
            </w:r>
            <w:r w:rsidR="00535031">
              <w:t xml:space="preserve"> </w:t>
            </w:r>
          </w:p>
        </w:tc>
        <w:tc>
          <w:tcPr>
            <w:tcW w:w="825" w:type="dxa"/>
          </w:tcPr>
          <w:p w14:paraId="31C6C7A4" w14:textId="2710A861" w:rsidR="00B75799" w:rsidRPr="00053725" w:rsidRDefault="00535031" w:rsidP="006C619E">
            <w:pPr>
              <w:spacing w:line="276" w:lineRule="auto"/>
            </w:pPr>
            <w:r>
              <w:t xml:space="preserve"> </w:t>
            </w:r>
          </w:p>
        </w:tc>
        <w:tc>
          <w:tcPr>
            <w:tcW w:w="825" w:type="dxa"/>
          </w:tcPr>
          <w:p w14:paraId="31E5A8FC" w14:textId="546C1477" w:rsidR="00B75799" w:rsidRPr="00053725" w:rsidRDefault="00535031" w:rsidP="006C619E">
            <w:pPr>
              <w:spacing w:line="276" w:lineRule="auto"/>
            </w:pPr>
            <w:r>
              <w:t xml:space="preserve"> </w:t>
            </w:r>
          </w:p>
        </w:tc>
        <w:tc>
          <w:tcPr>
            <w:tcW w:w="825" w:type="dxa"/>
          </w:tcPr>
          <w:p w14:paraId="52908D2F" w14:textId="015BFBE6" w:rsidR="00B75799" w:rsidRPr="00053725" w:rsidRDefault="00535031" w:rsidP="006C619E">
            <w:pPr>
              <w:spacing w:line="276" w:lineRule="auto"/>
            </w:pPr>
            <w:r>
              <w:t xml:space="preserve"> </w:t>
            </w:r>
          </w:p>
        </w:tc>
        <w:tc>
          <w:tcPr>
            <w:tcW w:w="825" w:type="dxa"/>
          </w:tcPr>
          <w:p w14:paraId="0E85226A" w14:textId="3936A0CC" w:rsidR="00B75799" w:rsidRPr="00053725" w:rsidRDefault="00535031" w:rsidP="006C619E">
            <w:pPr>
              <w:spacing w:line="276" w:lineRule="auto"/>
            </w:pPr>
            <w:r>
              <w:t xml:space="preserve"> </w:t>
            </w:r>
          </w:p>
        </w:tc>
        <w:tc>
          <w:tcPr>
            <w:tcW w:w="825" w:type="dxa"/>
          </w:tcPr>
          <w:p w14:paraId="2485E3EC" w14:textId="0A8F49F4" w:rsidR="00B75799" w:rsidRPr="00053725" w:rsidRDefault="00535031" w:rsidP="006C619E">
            <w:pPr>
              <w:spacing w:line="276" w:lineRule="auto"/>
            </w:pPr>
            <w:r>
              <w:t xml:space="preserve"> </w:t>
            </w:r>
          </w:p>
        </w:tc>
      </w:tr>
      <w:tr w:rsidR="00B75799" w:rsidRPr="00053725" w14:paraId="08F2CC76" w14:textId="77777777" w:rsidTr="001F64F4">
        <w:tc>
          <w:tcPr>
            <w:tcW w:w="5760" w:type="dxa"/>
          </w:tcPr>
          <w:p w14:paraId="03E66D57" w14:textId="72B1604A" w:rsidR="00B75799" w:rsidRPr="00053725" w:rsidRDefault="00B75799" w:rsidP="006C619E">
            <w:pPr>
              <w:spacing w:line="276" w:lineRule="auto"/>
            </w:pPr>
            <w:r w:rsidRPr="00053725">
              <w:t>De</w:t>
            </w:r>
            <w:r w:rsidR="00535031">
              <w:t xml:space="preserve"> </w:t>
            </w:r>
            <w:r w:rsidRPr="00053725">
              <w:t>tijdens</w:t>
            </w:r>
            <w:r w:rsidR="00535031">
              <w:t xml:space="preserve"> </w:t>
            </w:r>
            <w:r w:rsidRPr="00053725">
              <w:t>het</w:t>
            </w:r>
            <w:r w:rsidR="00535031">
              <w:t xml:space="preserve"> </w:t>
            </w:r>
            <w:r w:rsidRPr="00053725">
              <w:t>eerste</w:t>
            </w:r>
            <w:r w:rsidR="00535031">
              <w:t xml:space="preserve"> </w:t>
            </w:r>
            <w:r w:rsidRPr="00053725">
              <w:t>gesprek</w:t>
            </w:r>
            <w:r w:rsidR="00535031">
              <w:t xml:space="preserve"> </w:t>
            </w:r>
            <w:r w:rsidRPr="00053725">
              <w:t>met</w:t>
            </w:r>
            <w:r w:rsidR="00535031">
              <w:t xml:space="preserve"> </w:t>
            </w:r>
            <w:r w:rsidRPr="00053725">
              <w:t>de</w:t>
            </w:r>
            <w:r w:rsidR="00535031">
              <w:t xml:space="preserve"> </w:t>
            </w:r>
            <w:r w:rsidRPr="00053725">
              <w:t>advocaat</w:t>
            </w:r>
            <w:r w:rsidR="00535031">
              <w:t xml:space="preserve"> </w:t>
            </w:r>
            <w:r w:rsidRPr="00053725">
              <w:t>gegeven</w:t>
            </w:r>
            <w:r w:rsidR="00535031">
              <w:t xml:space="preserve"> </w:t>
            </w:r>
            <w:r w:rsidRPr="00053725">
              <w:t>informatie</w:t>
            </w:r>
            <w:r w:rsidR="00535031">
              <w:t xml:space="preserve"> </w:t>
            </w:r>
            <w:r w:rsidRPr="00053725">
              <w:t>over</w:t>
            </w:r>
            <w:r w:rsidR="00535031">
              <w:t xml:space="preserve"> </w:t>
            </w:r>
            <w:r w:rsidRPr="00053725">
              <w:t>de</w:t>
            </w:r>
            <w:r w:rsidR="00535031">
              <w:t xml:space="preserve"> </w:t>
            </w:r>
            <w:r w:rsidRPr="00053725">
              <w:t>kosten</w:t>
            </w:r>
            <w:r w:rsidR="00535031">
              <w:t xml:space="preserve"> </w:t>
            </w:r>
            <w:r w:rsidRPr="00053725">
              <w:t>komt</w:t>
            </w:r>
            <w:r w:rsidR="00535031">
              <w:t xml:space="preserve"> </w:t>
            </w:r>
            <w:r w:rsidRPr="00053725">
              <w:t>overeen</w:t>
            </w:r>
            <w:r w:rsidR="00535031">
              <w:t xml:space="preserve"> </w:t>
            </w:r>
            <w:r w:rsidRPr="00053725">
              <w:t>met</w:t>
            </w:r>
            <w:r w:rsidR="00535031">
              <w:t xml:space="preserve"> </w:t>
            </w:r>
            <w:r w:rsidRPr="00053725">
              <w:t>de</w:t>
            </w:r>
            <w:r w:rsidR="00535031">
              <w:t xml:space="preserve"> </w:t>
            </w:r>
            <w:r w:rsidRPr="00053725">
              <w:t>kosten</w:t>
            </w:r>
            <w:r w:rsidR="00535031">
              <w:t xml:space="preserve"> </w:t>
            </w:r>
            <w:r w:rsidRPr="00053725">
              <w:t>die</w:t>
            </w:r>
            <w:r w:rsidR="00535031">
              <w:t xml:space="preserve"> </w:t>
            </w:r>
            <w:r w:rsidRPr="00053725">
              <w:t>ik</w:t>
            </w:r>
            <w:r w:rsidR="00535031">
              <w:t xml:space="preserve"> </w:t>
            </w:r>
            <w:r w:rsidRPr="00053725">
              <w:t>heb</w:t>
            </w:r>
            <w:r w:rsidR="00535031">
              <w:t xml:space="preserve"> </w:t>
            </w:r>
            <w:r w:rsidRPr="00053725">
              <w:t>moeten</w:t>
            </w:r>
            <w:r w:rsidR="00535031">
              <w:t xml:space="preserve"> </w:t>
            </w:r>
            <w:r w:rsidRPr="00053725">
              <w:t>betalen</w:t>
            </w:r>
            <w:r w:rsidR="00535031">
              <w:t xml:space="preserve"> </w:t>
            </w:r>
          </w:p>
        </w:tc>
        <w:tc>
          <w:tcPr>
            <w:tcW w:w="825" w:type="dxa"/>
          </w:tcPr>
          <w:p w14:paraId="39FD5AE1" w14:textId="251FF29B" w:rsidR="00B75799" w:rsidRPr="00053725" w:rsidRDefault="00535031" w:rsidP="006C619E">
            <w:pPr>
              <w:spacing w:line="276" w:lineRule="auto"/>
            </w:pPr>
            <w:r>
              <w:t xml:space="preserve"> </w:t>
            </w:r>
          </w:p>
        </w:tc>
        <w:tc>
          <w:tcPr>
            <w:tcW w:w="825" w:type="dxa"/>
          </w:tcPr>
          <w:p w14:paraId="47942D06" w14:textId="19E8005F" w:rsidR="00B75799" w:rsidRPr="00053725" w:rsidRDefault="00535031" w:rsidP="006C619E">
            <w:pPr>
              <w:spacing w:line="276" w:lineRule="auto"/>
            </w:pPr>
            <w:r>
              <w:t xml:space="preserve"> </w:t>
            </w:r>
          </w:p>
        </w:tc>
        <w:tc>
          <w:tcPr>
            <w:tcW w:w="825" w:type="dxa"/>
          </w:tcPr>
          <w:p w14:paraId="1A901D5E" w14:textId="12A06E75" w:rsidR="00B75799" w:rsidRPr="00053725" w:rsidRDefault="00535031" w:rsidP="006C619E">
            <w:pPr>
              <w:spacing w:line="276" w:lineRule="auto"/>
            </w:pPr>
            <w:r>
              <w:t xml:space="preserve"> </w:t>
            </w:r>
          </w:p>
        </w:tc>
        <w:tc>
          <w:tcPr>
            <w:tcW w:w="825" w:type="dxa"/>
          </w:tcPr>
          <w:p w14:paraId="25C35EFD" w14:textId="146FC39E" w:rsidR="00B75799" w:rsidRPr="00053725" w:rsidRDefault="00535031" w:rsidP="006C619E">
            <w:pPr>
              <w:spacing w:line="276" w:lineRule="auto"/>
            </w:pPr>
            <w:r>
              <w:t xml:space="preserve"> </w:t>
            </w:r>
          </w:p>
        </w:tc>
        <w:tc>
          <w:tcPr>
            <w:tcW w:w="825" w:type="dxa"/>
          </w:tcPr>
          <w:p w14:paraId="531FE075" w14:textId="6BDA8156" w:rsidR="00B75799" w:rsidRPr="00053725" w:rsidRDefault="00535031" w:rsidP="006C619E">
            <w:pPr>
              <w:spacing w:line="276" w:lineRule="auto"/>
            </w:pPr>
            <w:r>
              <w:t xml:space="preserve"> </w:t>
            </w:r>
          </w:p>
        </w:tc>
      </w:tr>
      <w:tr w:rsidR="00B75799" w:rsidRPr="00053725" w14:paraId="5C63C772" w14:textId="77777777" w:rsidTr="001F64F4">
        <w:tc>
          <w:tcPr>
            <w:tcW w:w="5760" w:type="dxa"/>
          </w:tcPr>
          <w:p w14:paraId="659A8A2E" w14:textId="329EC577" w:rsidR="00B75799" w:rsidRPr="00053725" w:rsidRDefault="00B75799" w:rsidP="006C619E">
            <w:pPr>
              <w:spacing w:line="276" w:lineRule="auto"/>
            </w:pPr>
            <w:r w:rsidRPr="00053725">
              <w:t>Ik</w:t>
            </w:r>
            <w:r w:rsidR="00535031">
              <w:t xml:space="preserve"> </w:t>
            </w:r>
            <w:r w:rsidRPr="00053725">
              <w:t>vind</w:t>
            </w:r>
            <w:r w:rsidR="00535031">
              <w:t xml:space="preserve"> </w:t>
            </w:r>
            <w:r w:rsidRPr="00053725">
              <w:t>het</w:t>
            </w:r>
            <w:r w:rsidR="00535031">
              <w:t xml:space="preserve"> </w:t>
            </w:r>
            <w:r w:rsidRPr="00053725">
              <w:t>plezierig</w:t>
            </w:r>
            <w:r w:rsidR="00535031">
              <w:t xml:space="preserve"> </w:t>
            </w:r>
            <w:r w:rsidRPr="00053725">
              <w:t>na</w:t>
            </w:r>
            <w:r w:rsidR="00535031">
              <w:t xml:space="preserve"> </w:t>
            </w:r>
            <w:r w:rsidRPr="00053725">
              <w:t>de</w:t>
            </w:r>
            <w:r w:rsidR="00535031">
              <w:t xml:space="preserve"> </w:t>
            </w:r>
            <w:r w:rsidRPr="00053725">
              <w:t>afloop</w:t>
            </w:r>
            <w:r w:rsidR="00535031">
              <w:t xml:space="preserve"> </w:t>
            </w:r>
            <w:r w:rsidRPr="00053725">
              <w:t>van</w:t>
            </w:r>
            <w:r w:rsidR="00535031">
              <w:t xml:space="preserve"> </w:t>
            </w:r>
            <w:r w:rsidRPr="00053725">
              <w:t>de</w:t>
            </w:r>
            <w:r w:rsidR="00535031">
              <w:t xml:space="preserve"> </w:t>
            </w:r>
            <w:r w:rsidRPr="00053725">
              <w:t>zaak</w:t>
            </w:r>
            <w:r w:rsidR="00535031">
              <w:t xml:space="preserve"> </w:t>
            </w:r>
            <w:r w:rsidRPr="00053725">
              <w:t>een</w:t>
            </w:r>
            <w:r w:rsidR="00535031">
              <w:t xml:space="preserve"> </w:t>
            </w:r>
            <w:r w:rsidRPr="00053725">
              <w:t>afsluitend</w:t>
            </w:r>
            <w:r w:rsidR="00535031">
              <w:t xml:space="preserve"> </w:t>
            </w:r>
            <w:r w:rsidRPr="00053725">
              <w:t>gesprek</w:t>
            </w:r>
            <w:r w:rsidR="00535031">
              <w:t xml:space="preserve"> </w:t>
            </w:r>
            <w:r w:rsidRPr="00053725">
              <w:t>over</w:t>
            </w:r>
            <w:r w:rsidR="00535031">
              <w:t xml:space="preserve"> </w:t>
            </w:r>
            <w:r w:rsidRPr="00053725">
              <w:t>de</w:t>
            </w:r>
            <w:r w:rsidR="00535031">
              <w:t xml:space="preserve"> </w:t>
            </w:r>
            <w:r w:rsidRPr="00053725">
              <w:t>geleverde</w:t>
            </w:r>
            <w:r w:rsidR="00535031">
              <w:t xml:space="preserve"> </w:t>
            </w:r>
            <w:r w:rsidRPr="00053725">
              <w:t>diensten</w:t>
            </w:r>
            <w:r w:rsidR="00535031">
              <w:t xml:space="preserve"> </w:t>
            </w:r>
            <w:r w:rsidRPr="00053725">
              <w:t>te</w:t>
            </w:r>
            <w:r w:rsidR="00535031">
              <w:t xml:space="preserve"> </w:t>
            </w:r>
            <w:r w:rsidRPr="00053725">
              <w:t>kunnen</w:t>
            </w:r>
            <w:r w:rsidR="00535031">
              <w:t xml:space="preserve"> </w:t>
            </w:r>
            <w:r w:rsidRPr="00053725">
              <w:t>hebben</w:t>
            </w:r>
            <w:r w:rsidR="00535031">
              <w:t xml:space="preserve"> </w:t>
            </w:r>
          </w:p>
        </w:tc>
        <w:tc>
          <w:tcPr>
            <w:tcW w:w="825" w:type="dxa"/>
          </w:tcPr>
          <w:p w14:paraId="74B3F334" w14:textId="746B42A8" w:rsidR="00B75799" w:rsidRPr="00053725" w:rsidRDefault="00535031" w:rsidP="006C619E">
            <w:pPr>
              <w:spacing w:line="276" w:lineRule="auto"/>
            </w:pPr>
            <w:r>
              <w:t xml:space="preserve"> </w:t>
            </w:r>
          </w:p>
        </w:tc>
        <w:tc>
          <w:tcPr>
            <w:tcW w:w="825" w:type="dxa"/>
          </w:tcPr>
          <w:p w14:paraId="368612B1" w14:textId="76D84E75" w:rsidR="00B75799" w:rsidRPr="00053725" w:rsidRDefault="00535031" w:rsidP="006C619E">
            <w:pPr>
              <w:spacing w:line="276" w:lineRule="auto"/>
            </w:pPr>
            <w:r>
              <w:t xml:space="preserve"> </w:t>
            </w:r>
          </w:p>
        </w:tc>
        <w:tc>
          <w:tcPr>
            <w:tcW w:w="825" w:type="dxa"/>
          </w:tcPr>
          <w:p w14:paraId="5087F36E" w14:textId="2F340A70" w:rsidR="00B75799" w:rsidRPr="00053725" w:rsidRDefault="00535031" w:rsidP="006C619E">
            <w:pPr>
              <w:spacing w:line="276" w:lineRule="auto"/>
            </w:pPr>
            <w:r>
              <w:t xml:space="preserve"> </w:t>
            </w:r>
          </w:p>
        </w:tc>
        <w:tc>
          <w:tcPr>
            <w:tcW w:w="825" w:type="dxa"/>
          </w:tcPr>
          <w:p w14:paraId="0A92A8B8" w14:textId="4AE9EF54" w:rsidR="00B75799" w:rsidRPr="00053725" w:rsidRDefault="00535031" w:rsidP="006C619E">
            <w:pPr>
              <w:spacing w:line="276" w:lineRule="auto"/>
            </w:pPr>
            <w:r>
              <w:t xml:space="preserve"> </w:t>
            </w:r>
          </w:p>
        </w:tc>
        <w:tc>
          <w:tcPr>
            <w:tcW w:w="825" w:type="dxa"/>
          </w:tcPr>
          <w:p w14:paraId="375F4195" w14:textId="12D58333" w:rsidR="00B75799" w:rsidRPr="00053725" w:rsidRDefault="00535031" w:rsidP="006C619E">
            <w:pPr>
              <w:spacing w:line="276" w:lineRule="auto"/>
            </w:pPr>
            <w:r>
              <w:t xml:space="preserve"> </w:t>
            </w:r>
          </w:p>
        </w:tc>
      </w:tr>
      <w:tr w:rsidR="00B75799" w:rsidRPr="00053725" w14:paraId="33234B1A" w14:textId="77777777" w:rsidTr="001F64F4">
        <w:tc>
          <w:tcPr>
            <w:tcW w:w="5760" w:type="dxa"/>
          </w:tcPr>
          <w:p w14:paraId="7AE743D7" w14:textId="3C73D52A" w:rsidR="00B75799" w:rsidRPr="00053725" w:rsidRDefault="00B75799" w:rsidP="006C619E">
            <w:pPr>
              <w:spacing w:line="276" w:lineRule="auto"/>
            </w:pPr>
            <w:r w:rsidRPr="00053725">
              <w:t>Als</w:t>
            </w:r>
            <w:r w:rsidR="00535031">
              <w:t xml:space="preserve"> </w:t>
            </w:r>
            <w:r w:rsidRPr="00053725">
              <w:t>zich</w:t>
            </w:r>
            <w:r w:rsidR="00535031">
              <w:t xml:space="preserve"> </w:t>
            </w:r>
            <w:r w:rsidRPr="00053725">
              <w:t>alsnog</w:t>
            </w:r>
            <w:r w:rsidR="00535031">
              <w:t xml:space="preserve"> </w:t>
            </w:r>
            <w:r w:rsidRPr="00053725">
              <w:t>in</w:t>
            </w:r>
            <w:r w:rsidR="00535031">
              <w:t xml:space="preserve"> </w:t>
            </w:r>
            <w:r w:rsidRPr="00053725">
              <w:t>de</w:t>
            </w:r>
            <w:r w:rsidR="00535031">
              <w:t xml:space="preserve"> </w:t>
            </w:r>
            <w:r w:rsidRPr="00053725">
              <w:t>zaak</w:t>
            </w:r>
            <w:r w:rsidR="00535031">
              <w:t xml:space="preserve"> </w:t>
            </w:r>
            <w:r w:rsidRPr="00053725">
              <w:t>een</w:t>
            </w:r>
            <w:r w:rsidR="00535031">
              <w:t xml:space="preserve"> </w:t>
            </w:r>
            <w:r w:rsidRPr="00053725">
              <w:t>probleem</w:t>
            </w:r>
            <w:r w:rsidR="00535031">
              <w:t xml:space="preserve"> </w:t>
            </w:r>
            <w:r w:rsidRPr="00053725">
              <w:t>voordoet,</w:t>
            </w:r>
            <w:r w:rsidR="00535031">
              <w:t xml:space="preserve"> </w:t>
            </w:r>
            <w:r w:rsidRPr="00053725">
              <w:t>neem</w:t>
            </w:r>
            <w:r w:rsidR="00535031">
              <w:t xml:space="preserve"> </w:t>
            </w:r>
            <w:r w:rsidRPr="00053725">
              <w:t>ik</w:t>
            </w:r>
            <w:r w:rsidR="00535031">
              <w:t xml:space="preserve"> </w:t>
            </w:r>
            <w:r w:rsidRPr="00053725">
              <w:t>contact</w:t>
            </w:r>
            <w:r w:rsidR="00535031">
              <w:t xml:space="preserve"> </w:t>
            </w:r>
            <w:r w:rsidRPr="00053725">
              <w:t>op</w:t>
            </w:r>
            <w:r w:rsidR="00535031">
              <w:t xml:space="preserve"> </w:t>
            </w:r>
            <w:r w:rsidRPr="00053725">
              <w:t>met</w:t>
            </w:r>
            <w:r w:rsidR="00535031">
              <w:t xml:space="preserve"> </w:t>
            </w:r>
            <w:r w:rsidRPr="00053725">
              <w:t>mijn</w:t>
            </w:r>
            <w:r w:rsidR="00535031">
              <w:t xml:space="preserve"> </w:t>
            </w:r>
            <w:r w:rsidRPr="00053725">
              <w:t>advocaat</w:t>
            </w:r>
            <w:r w:rsidR="00535031">
              <w:t xml:space="preserve"> </w:t>
            </w:r>
          </w:p>
        </w:tc>
        <w:tc>
          <w:tcPr>
            <w:tcW w:w="825" w:type="dxa"/>
          </w:tcPr>
          <w:p w14:paraId="152290BC" w14:textId="2F6876BD" w:rsidR="00B75799" w:rsidRPr="00053725" w:rsidRDefault="00535031" w:rsidP="006C619E">
            <w:pPr>
              <w:spacing w:line="276" w:lineRule="auto"/>
            </w:pPr>
            <w:r>
              <w:t xml:space="preserve"> </w:t>
            </w:r>
          </w:p>
        </w:tc>
        <w:tc>
          <w:tcPr>
            <w:tcW w:w="825" w:type="dxa"/>
          </w:tcPr>
          <w:p w14:paraId="6A173910" w14:textId="73E2CEA8" w:rsidR="00B75799" w:rsidRPr="00053725" w:rsidRDefault="00535031" w:rsidP="006C619E">
            <w:pPr>
              <w:spacing w:line="276" w:lineRule="auto"/>
            </w:pPr>
            <w:r>
              <w:t xml:space="preserve"> </w:t>
            </w:r>
          </w:p>
        </w:tc>
        <w:tc>
          <w:tcPr>
            <w:tcW w:w="825" w:type="dxa"/>
          </w:tcPr>
          <w:p w14:paraId="17F50091" w14:textId="4375AA6C" w:rsidR="00B75799" w:rsidRPr="00053725" w:rsidRDefault="00535031" w:rsidP="006C619E">
            <w:pPr>
              <w:spacing w:line="276" w:lineRule="auto"/>
            </w:pPr>
            <w:r>
              <w:t xml:space="preserve"> </w:t>
            </w:r>
          </w:p>
        </w:tc>
        <w:tc>
          <w:tcPr>
            <w:tcW w:w="825" w:type="dxa"/>
          </w:tcPr>
          <w:p w14:paraId="2D2387C7" w14:textId="72182F94" w:rsidR="00B75799" w:rsidRPr="00053725" w:rsidRDefault="00535031" w:rsidP="006C619E">
            <w:pPr>
              <w:spacing w:line="276" w:lineRule="auto"/>
            </w:pPr>
            <w:r>
              <w:t xml:space="preserve"> </w:t>
            </w:r>
          </w:p>
        </w:tc>
        <w:tc>
          <w:tcPr>
            <w:tcW w:w="825" w:type="dxa"/>
          </w:tcPr>
          <w:p w14:paraId="471CB39C" w14:textId="2CDF03E1" w:rsidR="00B75799" w:rsidRPr="00053725" w:rsidRDefault="00535031" w:rsidP="006C619E">
            <w:pPr>
              <w:spacing w:line="276" w:lineRule="auto"/>
            </w:pPr>
            <w:r>
              <w:t xml:space="preserve"> </w:t>
            </w:r>
          </w:p>
        </w:tc>
      </w:tr>
      <w:tr w:rsidR="00B75799" w:rsidRPr="00053725" w14:paraId="380347AE" w14:textId="77777777" w:rsidTr="001F64F4">
        <w:tc>
          <w:tcPr>
            <w:tcW w:w="5760" w:type="dxa"/>
          </w:tcPr>
          <w:p w14:paraId="6C04FFB5" w14:textId="4847036B" w:rsidR="00B75799" w:rsidRPr="00053725" w:rsidRDefault="00B75799" w:rsidP="006C619E">
            <w:pPr>
              <w:spacing w:line="276" w:lineRule="auto"/>
            </w:pPr>
            <w:r w:rsidRPr="00053725">
              <w:t>Ik</w:t>
            </w:r>
            <w:r w:rsidR="00535031">
              <w:t xml:space="preserve"> </w:t>
            </w:r>
            <w:r w:rsidRPr="00053725">
              <w:t>zal</w:t>
            </w:r>
            <w:r w:rsidR="00535031">
              <w:t xml:space="preserve"> </w:t>
            </w:r>
            <w:r w:rsidRPr="00053725">
              <w:t>mijn</w:t>
            </w:r>
            <w:r w:rsidR="00535031">
              <w:t xml:space="preserve"> </w:t>
            </w:r>
            <w:r w:rsidRPr="00053725">
              <w:t>advocaat</w:t>
            </w:r>
            <w:r w:rsidR="00535031">
              <w:t xml:space="preserve"> </w:t>
            </w:r>
            <w:r w:rsidRPr="00053725">
              <w:t>aan</w:t>
            </w:r>
            <w:r w:rsidR="00535031">
              <w:t xml:space="preserve"> </w:t>
            </w:r>
            <w:r w:rsidRPr="00053725">
              <w:t>anderen</w:t>
            </w:r>
            <w:r w:rsidR="00535031">
              <w:t xml:space="preserve"> </w:t>
            </w:r>
            <w:r w:rsidRPr="00053725">
              <w:t>aanraden</w:t>
            </w:r>
          </w:p>
        </w:tc>
        <w:tc>
          <w:tcPr>
            <w:tcW w:w="825" w:type="dxa"/>
          </w:tcPr>
          <w:p w14:paraId="16D2A5BD" w14:textId="2AAE6FD2" w:rsidR="00B75799" w:rsidRPr="00053725" w:rsidRDefault="00535031" w:rsidP="006C619E">
            <w:pPr>
              <w:spacing w:line="276" w:lineRule="auto"/>
            </w:pPr>
            <w:r>
              <w:t xml:space="preserve"> </w:t>
            </w:r>
          </w:p>
        </w:tc>
        <w:tc>
          <w:tcPr>
            <w:tcW w:w="825" w:type="dxa"/>
          </w:tcPr>
          <w:p w14:paraId="2A2CF530" w14:textId="29D27994" w:rsidR="00B75799" w:rsidRPr="00053725" w:rsidRDefault="00535031" w:rsidP="006C619E">
            <w:pPr>
              <w:spacing w:line="276" w:lineRule="auto"/>
            </w:pPr>
            <w:r>
              <w:t xml:space="preserve"> </w:t>
            </w:r>
          </w:p>
        </w:tc>
        <w:tc>
          <w:tcPr>
            <w:tcW w:w="825" w:type="dxa"/>
          </w:tcPr>
          <w:p w14:paraId="19C70EC0" w14:textId="2525610B" w:rsidR="00B75799" w:rsidRPr="00053725" w:rsidRDefault="00535031" w:rsidP="006C619E">
            <w:pPr>
              <w:spacing w:line="276" w:lineRule="auto"/>
            </w:pPr>
            <w:r>
              <w:t xml:space="preserve"> </w:t>
            </w:r>
          </w:p>
        </w:tc>
        <w:tc>
          <w:tcPr>
            <w:tcW w:w="825" w:type="dxa"/>
          </w:tcPr>
          <w:p w14:paraId="048DAD33" w14:textId="3565A054" w:rsidR="00B75799" w:rsidRPr="00053725" w:rsidRDefault="00535031" w:rsidP="006C619E">
            <w:pPr>
              <w:spacing w:line="276" w:lineRule="auto"/>
            </w:pPr>
            <w:r>
              <w:t xml:space="preserve"> </w:t>
            </w:r>
          </w:p>
        </w:tc>
        <w:tc>
          <w:tcPr>
            <w:tcW w:w="825" w:type="dxa"/>
          </w:tcPr>
          <w:p w14:paraId="4A3A4203" w14:textId="0CE46037" w:rsidR="00B75799" w:rsidRPr="00053725" w:rsidRDefault="00535031" w:rsidP="006C619E">
            <w:pPr>
              <w:spacing w:line="276" w:lineRule="auto"/>
            </w:pPr>
            <w:r>
              <w:t xml:space="preserve"> </w:t>
            </w:r>
          </w:p>
        </w:tc>
      </w:tr>
      <w:tr w:rsidR="00B75799" w:rsidRPr="00053725" w14:paraId="7F560987" w14:textId="77777777" w:rsidTr="001F64F4">
        <w:tc>
          <w:tcPr>
            <w:tcW w:w="5760" w:type="dxa"/>
          </w:tcPr>
          <w:p w14:paraId="70E1A8D6" w14:textId="37E32CF9" w:rsidR="00B75799" w:rsidRPr="00053725" w:rsidRDefault="00B75799" w:rsidP="006C619E">
            <w:pPr>
              <w:spacing w:line="276" w:lineRule="auto"/>
            </w:pPr>
            <w:r w:rsidRPr="00053725">
              <w:t>Ik</w:t>
            </w:r>
            <w:r w:rsidR="00535031">
              <w:t xml:space="preserve"> </w:t>
            </w:r>
            <w:r w:rsidRPr="00053725">
              <w:t>ben</w:t>
            </w:r>
            <w:r w:rsidR="00535031">
              <w:t xml:space="preserve"> </w:t>
            </w:r>
            <w:r w:rsidRPr="00053725">
              <w:t>geïnformeerd</w:t>
            </w:r>
            <w:r w:rsidR="00535031">
              <w:t xml:space="preserve"> </w:t>
            </w:r>
            <w:r w:rsidRPr="00053725">
              <w:t>over</w:t>
            </w:r>
            <w:r w:rsidR="00535031">
              <w:t xml:space="preserve"> </w:t>
            </w:r>
            <w:r w:rsidRPr="00053725">
              <w:t>het</w:t>
            </w:r>
            <w:r w:rsidR="00535031">
              <w:t xml:space="preserve"> </w:t>
            </w:r>
            <w:r w:rsidRPr="00053725">
              <w:t>sluiten</w:t>
            </w:r>
            <w:r w:rsidR="00535031">
              <w:t xml:space="preserve"> </w:t>
            </w:r>
            <w:r w:rsidRPr="00053725">
              <w:t>van</w:t>
            </w:r>
            <w:r w:rsidR="00535031">
              <w:t xml:space="preserve"> </w:t>
            </w:r>
            <w:r w:rsidRPr="00053725">
              <w:t>mijn</w:t>
            </w:r>
            <w:r w:rsidR="00535031">
              <w:t xml:space="preserve"> </w:t>
            </w:r>
            <w:r w:rsidRPr="00053725">
              <w:t>dossier</w:t>
            </w:r>
            <w:r w:rsidR="00535031">
              <w:t xml:space="preserve"> </w:t>
            </w:r>
          </w:p>
        </w:tc>
        <w:tc>
          <w:tcPr>
            <w:tcW w:w="825" w:type="dxa"/>
          </w:tcPr>
          <w:p w14:paraId="1C1716A6" w14:textId="5CF6914E" w:rsidR="00B75799" w:rsidRPr="00053725" w:rsidRDefault="00535031" w:rsidP="006C619E">
            <w:pPr>
              <w:spacing w:line="276" w:lineRule="auto"/>
            </w:pPr>
            <w:r>
              <w:t xml:space="preserve"> </w:t>
            </w:r>
          </w:p>
        </w:tc>
        <w:tc>
          <w:tcPr>
            <w:tcW w:w="825" w:type="dxa"/>
          </w:tcPr>
          <w:p w14:paraId="3CCCB05A" w14:textId="4D71E745" w:rsidR="00B75799" w:rsidRPr="00053725" w:rsidRDefault="00535031" w:rsidP="006C619E">
            <w:pPr>
              <w:spacing w:line="276" w:lineRule="auto"/>
            </w:pPr>
            <w:r>
              <w:t xml:space="preserve"> </w:t>
            </w:r>
          </w:p>
        </w:tc>
        <w:tc>
          <w:tcPr>
            <w:tcW w:w="825" w:type="dxa"/>
          </w:tcPr>
          <w:p w14:paraId="13964291" w14:textId="21FD6D3B" w:rsidR="00B75799" w:rsidRPr="00053725" w:rsidRDefault="00535031" w:rsidP="006C619E">
            <w:pPr>
              <w:spacing w:line="276" w:lineRule="auto"/>
            </w:pPr>
            <w:r>
              <w:t xml:space="preserve"> </w:t>
            </w:r>
          </w:p>
        </w:tc>
        <w:tc>
          <w:tcPr>
            <w:tcW w:w="825" w:type="dxa"/>
          </w:tcPr>
          <w:p w14:paraId="06846E4D" w14:textId="45E8FA28" w:rsidR="00B75799" w:rsidRPr="00053725" w:rsidRDefault="00535031" w:rsidP="006C619E">
            <w:pPr>
              <w:spacing w:line="276" w:lineRule="auto"/>
            </w:pPr>
            <w:r>
              <w:t xml:space="preserve"> </w:t>
            </w:r>
          </w:p>
        </w:tc>
        <w:tc>
          <w:tcPr>
            <w:tcW w:w="825" w:type="dxa"/>
          </w:tcPr>
          <w:p w14:paraId="2188273D" w14:textId="24AD70C7" w:rsidR="00B75799" w:rsidRPr="00053725" w:rsidRDefault="00535031" w:rsidP="006C619E">
            <w:pPr>
              <w:spacing w:line="276" w:lineRule="auto"/>
            </w:pPr>
            <w:r>
              <w:t xml:space="preserve"> </w:t>
            </w:r>
          </w:p>
        </w:tc>
      </w:tr>
      <w:tr w:rsidR="00B75799" w:rsidRPr="00053725" w14:paraId="4DBD5C84" w14:textId="77777777" w:rsidTr="001F64F4">
        <w:tc>
          <w:tcPr>
            <w:tcW w:w="5760" w:type="dxa"/>
          </w:tcPr>
          <w:p w14:paraId="22B86CFE" w14:textId="57E7DED4" w:rsidR="00B75799" w:rsidRPr="00053725" w:rsidRDefault="00B75799" w:rsidP="006C619E">
            <w:pPr>
              <w:spacing w:line="276" w:lineRule="auto"/>
            </w:pPr>
            <w:r w:rsidRPr="00053725">
              <w:t>Ik</w:t>
            </w:r>
            <w:r w:rsidR="00535031">
              <w:t xml:space="preserve"> </w:t>
            </w:r>
            <w:r w:rsidRPr="00053725">
              <w:t>ontving</w:t>
            </w:r>
            <w:r w:rsidR="00535031">
              <w:t xml:space="preserve"> </w:t>
            </w:r>
            <w:r w:rsidRPr="00053725">
              <w:t>na</w:t>
            </w:r>
            <w:r w:rsidR="00535031">
              <w:t xml:space="preserve"> </w:t>
            </w:r>
            <w:r w:rsidRPr="00053725">
              <w:t>afsluiting</w:t>
            </w:r>
            <w:r w:rsidR="00535031">
              <w:t xml:space="preserve"> </w:t>
            </w:r>
            <w:r w:rsidRPr="00053725">
              <w:t>van</w:t>
            </w:r>
            <w:r w:rsidR="00535031">
              <w:t xml:space="preserve"> </w:t>
            </w:r>
            <w:r w:rsidRPr="00053725">
              <w:t>de</w:t>
            </w:r>
            <w:r w:rsidR="00535031">
              <w:t xml:space="preserve"> </w:t>
            </w:r>
            <w:r w:rsidRPr="00053725">
              <w:t>zaak</w:t>
            </w:r>
            <w:r w:rsidR="00535031">
              <w:t xml:space="preserve"> </w:t>
            </w:r>
            <w:r w:rsidRPr="00053725">
              <w:t>een</w:t>
            </w:r>
            <w:r w:rsidR="00535031">
              <w:t xml:space="preserve"> </w:t>
            </w:r>
            <w:r w:rsidRPr="00053725">
              <w:t>einddeclaratie</w:t>
            </w:r>
            <w:r w:rsidR="00535031">
              <w:t xml:space="preserve"> </w:t>
            </w:r>
          </w:p>
        </w:tc>
        <w:tc>
          <w:tcPr>
            <w:tcW w:w="825" w:type="dxa"/>
          </w:tcPr>
          <w:p w14:paraId="183A03F3" w14:textId="7048D18A" w:rsidR="00B75799" w:rsidRPr="00053725" w:rsidRDefault="00535031" w:rsidP="006C619E">
            <w:pPr>
              <w:spacing w:line="276" w:lineRule="auto"/>
            </w:pPr>
            <w:r>
              <w:t xml:space="preserve"> </w:t>
            </w:r>
          </w:p>
        </w:tc>
        <w:tc>
          <w:tcPr>
            <w:tcW w:w="825" w:type="dxa"/>
          </w:tcPr>
          <w:p w14:paraId="04B6332F" w14:textId="4C6A349D" w:rsidR="00B75799" w:rsidRPr="00053725" w:rsidRDefault="00535031" w:rsidP="006C619E">
            <w:pPr>
              <w:spacing w:line="276" w:lineRule="auto"/>
            </w:pPr>
            <w:r>
              <w:t xml:space="preserve"> </w:t>
            </w:r>
          </w:p>
        </w:tc>
        <w:tc>
          <w:tcPr>
            <w:tcW w:w="825" w:type="dxa"/>
          </w:tcPr>
          <w:p w14:paraId="5CD64480" w14:textId="14A511EF" w:rsidR="00B75799" w:rsidRPr="00053725" w:rsidRDefault="00535031" w:rsidP="006C619E">
            <w:pPr>
              <w:spacing w:line="276" w:lineRule="auto"/>
            </w:pPr>
            <w:r>
              <w:t xml:space="preserve"> </w:t>
            </w:r>
          </w:p>
        </w:tc>
        <w:tc>
          <w:tcPr>
            <w:tcW w:w="825" w:type="dxa"/>
          </w:tcPr>
          <w:p w14:paraId="230EC5B5" w14:textId="72607E2B" w:rsidR="00B75799" w:rsidRPr="00053725" w:rsidRDefault="00535031" w:rsidP="006C619E">
            <w:pPr>
              <w:spacing w:line="276" w:lineRule="auto"/>
            </w:pPr>
            <w:r>
              <w:t xml:space="preserve"> </w:t>
            </w:r>
          </w:p>
        </w:tc>
        <w:tc>
          <w:tcPr>
            <w:tcW w:w="825" w:type="dxa"/>
          </w:tcPr>
          <w:p w14:paraId="08C3771E" w14:textId="5CB23AAD" w:rsidR="00B75799" w:rsidRPr="00053725" w:rsidRDefault="00535031" w:rsidP="006C619E">
            <w:pPr>
              <w:spacing w:line="276" w:lineRule="auto"/>
            </w:pPr>
            <w:r>
              <w:t xml:space="preserve"> </w:t>
            </w:r>
          </w:p>
        </w:tc>
      </w:tr>
      <w:tr w:rsidR="00B75799" w:rsidRPr="00053725" w14:paraId="1860E0DB" w14:textId="77777777" w:rsidTr="001F64F4">
        <w:tc>
          <w:tcPr>
            <w:tcW w:w="9870" w:type="dxa"/>
            <w:gridSpan w:val="6"/>
          </w:tcPr>
          <w:p w14:paraId="480C3BD9" w14:textId="5F9E845D" w:rsidR="00B75799" w:rsidRPr="00053725" w:rsidRDefault="00B75799" w:rsidP="006C619E">
            <w:pPr>
              <w:spacing w:line="276" w:lineRule="auto"/>
            </w:pPr>
            <w:r w:rsidRPr="00053725">
              <w:t>Toelichting:</w:t>
            </w:r>
            <w:r w:rsidR="00535031">
              <w:t xml:space="preserve"> </w:t>
            </w:r>
          </w:p>
        </w:tc>
      </w:tr>
    </w:tbl>
    <w:p w14:paraId="64DE20DE" w14:textId="77777777" w:rsidR="0017372B" w:rsidRDefault="0017372B" w:rsidP="006C619E"/>
    <w:p w14:paraId="579EF00C" w14:textId="3A7267B5" w:rsidR="00B75799" w:rsidRDefault="00B75799" w:rsidP="006C619E">
      <w:r w:rsidRPr="00053725">
        <w:t>Hebt</w:t>
      </w:r>
      <w:r w:rsidR="00535031">
        <w:t xml:space="preserve"> </w:t>
      </w:r>
      <w:r w:rsidRPr="00053725">
        <w:t>u</w:t>
      </w:r>
      <w:r w:rsidR="00535031">
        <w:t xml:space="preserve"> </w:t>
      </w:r>
      <w:r w:rsidRPr="00053725">
        <w:t>nog</w:t>
      </w:r>
      <w:r w:rsidR="00535031">
        <w:t xml:space="preserve"> </w:t>
      </w:r>
      <w:r w:rsidRPr="00053725">
        <w:t>ideeën</w:t>
      </w:r>
      <w:r w:rsidR="00535031">
        <w:t xml:space="preserve"> </w:t>
      </w:r>
      <w:r w:rsidRPr="00053725">
        <w:t>over</w:t>
      </w:r>
      <w:r w:rsidR="00535031">
        <w:t xml:space="preserve"> </w:t>
      </w:r>
      <w:r w:rsidRPr="00053725">
        <w:t>hoe</w:t>
      </w:r>
      <w:r w:rsidR="00535031">
        <w:t xml:space="preserve"> </w:t>
      </w:r>
      <w:r>
        <w:t>ik</w:t>
      </w:r>
      <w:r w:rsidR="00535031">
        <w:t xml:space="preserve"> </w:t>
      </w:r>
      <w:r>
        <w:t>mijn</w:t>
      </w:r>
      <w:r w:rsidR="00535031">
        <w:t xml:space="preserve"> </w:t>
      </w:r>
      <w:r w:rsidRPr="00053725">
        <w:t>dienstverlening</w:t>
      </w:r>
      <w:r w:rsidR="00535031">
        <w:t xml:space="preserve"> </w:t>
      </w:r>
      <w:r>
        <w:t>kan</w:t>
      </w:r>
      <w:r w:rsidR="00535031">
        <w:t xml:space="preserve"> </w:t>
      </w:r>
      <w:r w:rsidRPr="00053725">
        <w:t>verbeteren?</w:t>
      </w:r>
      <w:r w:rsidR="00535031">
        <w:t xml:space="preserve"> </w:t>
      </w:r>
      <w:r>
        <w:t>Ik</w:t>
      </w:r>
      <w:r w:rsidR="00535031">
        <w:t xml:space="preserve"> </w:t>
      </w:r>
      <w:r>
        <w:t>zou</w:t>
      </w:r>
      <w:r w:rsidR="00535031">
        <w:t xml:space="preserve"> </w:t>
      </w:r>
      <w:r w:rsidRPr="00053725">
        <w:t>het</w:t>
      </w:r>
      <w:r w:rsidR="00535031">
        <w:t xml:space="preserve"> </w:t>
      </w:r>
      <w:r w:rsidRPr="00053725">
        <w:t>op</w:t>
      </w:r>
      <w:r w:rsidR="00535031">
        <w:t xml:space="preserve"> </w:t>
      </w:r>
      <w:r w:rsidRPr="00053725">
        <w:t>prijs</w:t>
      </w:r>
      <w:r w:rsidR="00535031">
        <w:t xml:space="preserve"> </w:t>
      </w:r>
      <w:r w:rsidRPr="00053725">
        <w:t>stellen</w:t>
      </w:r>
      <w:r w:rsidR="00535031">
        <w:t xml:space="preserve"> </w:t>
      </w:r>
      <w:r w:rsidRPr="00053725">
        <w:t>wanneer</w:t>
      </w:r>
      <w:r w:rsidR="00535031">
        <w:t xml:space="preserve"> </w:t>
      </w:r>
      <w:r w:rsidRPr="00053725">
        <w:t>u</w:t>
      </w:r>
      <w:r w:rsidR="00535031">
        <w:t xml:space="preserve"> </w:t>
      </w:r>
      <w:r w:rsidRPr="00053725">
        <w:t>uw</w:t>
      </w:r>
      <w:r w:rsidR="00535031">
        <w:t xml:space="preserve"> </w:t>
      </w:r>
      <w:r w:rsidRPr="00053725">
        <w:t>suggesties</w:t>
      </w:r>
      <w:r w:rsidR="00535031">
        <w:t xml:space="preserve"> </w:t>
      </w:r>
      <w:r w:rsidRPr="00053725">
        <w:t>of</w:t>
      </w:r>
      <w:r w:rsidR="00535031">
        <w:t xml:space="preserve"> </w:t>
      </w:r>
      <w:r w:rsidRPr="00053725">
        <w:t>ideeën</w:t>
      </w:r>
      <w:r w:rsidR="00535031">
        <w:t xml:space="preserve"> </w:t>
      </w:r>
      <w:r w:rsidRPr="00053725">
        <w:t>hieronder</w:t>
      </w:r>
      <w:r w:rsidR="00535031">
        <w:t xml:space="preserve"> </w:t>
      </w:r>
      <w:r w:rsidRPr="00053725">
        <w:t>vermeldt.</w:t>
      </w:r>
    </w:p>
    <w:p w14:paraId="054D6B3E" w14:textId="77777777" w:rsidR="00310424" w:rsidRPr="00053725" w:rsidRDefault="00310424" w:rsidP="006C619E"/>
    <w:p w14:paraId="076BE8EF" w14:textId="14836DE2" w:rsidR="00B75799" w:rsidRDefault="00B75799" w:rsidP="006C619E">
      <w:r w:rsidRPr="00053725">
        <w:t>Graag</w:t>
      </w:r>
      <w:r w:rsidR="00535031">
        <w:t xml:space="preserve"> </w:t>
      </w:r>
      <w:r w:rsidRPr="00053725">
        <w:t>ontvang</w:t>
      </w:r>
      <w:r w:rsidR="00535031">
        <w:t xml:space="preserve"> </w:t>
      </w:r>
      <w:r>
        <w:t>ik</w:t>
      </w:r>
      <w:r w:rsidR="00535031">
        <w:t xml:space="preserve"> </w:t>
      </w:r>
      <w:r w:rsidRPr="00053725">
        <w:t>de</w:t>
      </w:r>
      <w:r w:rsidR="00535031">
        <w:t xml:space="preserve"> </w:t>
      </w:r>
      <w:r w:rsidRPr="00053725">
        <w:t>door</w:t>
      </w:r>
      <w:r w:rsidR="00535031">
        <w:t xml:space="preserve"> </w:t>
      </w:r>
      <w:r w:rsidRPr="00053725">
        <w:t>u</w:t>
      </w:r>
      <w:r w:rsidR="00535031">
        <w:t xml:space="preserve"> </w:t>
      </w:r>
      <w:r w:rsidRPr="00053725">
        <w:t>ingevulde</w:t>
      </w:r>
      <w:r w:rsidR="00535031">
        <w:t xml:space="preserve"> </w:t>
      </w:r>
      <w:r w:rsidRPr="00053725">
        <w:t>vragenlijst</w:t>
      </w:r>
      <w:r w:rsidR="00535031">
        <w:t xml:space="preserve"> </w:t>
      </w:r>
      <w:r w:rsidRPr="00053725">
        <w:t>zo</w:t>
      </w:r>
      <w:r w:rsidR="00535031">
        <w:t xml:space="preserve"> </w:t>
      </w:r>
      <w:r w:rsidRPr="00053725">
        <w:t>spoedig</w:t>
      </w:r>
      <w:r w:rsidR="00535031">
        <w:t xml:space="preserve"> </w:t>
      </w:r>
      <w:r w:rsidRPr="00053725">
        <w:t>mogelijk</w:t>
      </w:r>
      <w:r w:rsidR="00535031">
        <w:t xml:space="preserve"> </w:t>
      </w:r>
      <w:r w:rsidRPr="00053725">
        <w:t>retour.</w:t>
      </w:r>
      <w:r w:rsidR="00535031">
        <w:t xml:space="preserve"> </w:t>
      </w:r>
      <w:r w:rsidRPr="00053725">
        <w:t>U</w:t>
      </w:r>
      <w:r w:rsidR="00535031">
        <w:t xml:space="preserve"> </w:t>
      </w:r>
      <w:r w:rsidRPr="00053725">
        <w:t>kunt</w:t>
      </w:r>
      <w:r w:rsidR="00535031">
        <w:t xml:space="preserve"> </w:t>
      </w:r>
      <w:r w:rsidRPr="00053725">
        <w:t>het</w:t>
      </w:r>
      <w:r w:rsidR="00535031">
        <w:t xml:space="preserve"> </w:t>
      </w:r>
      <w:r w:rsidRPr="00053725">
        <w:t>formulier</w:t>
      </w:r>
      <w:r w:rsidR="00535031">
        <w:t xml:space="preserve"> </w:t>
      </w:r>
      <w:r w:rsidRPr="00053725">
        <w:t>op</w:t>
      </w:r>
      <w:r w:rsidR="00535031">
        <w:t xml:space="preserve"> </w:t>
      </w:r>
      <w:r w:rsidRPr="00053725">
        <w:t>kantoor</w:t>
      </w:r>
      <w:r w:rsidR="00535031">
        <w:t xml:space="preserve"> </w:t>
      </w:r>
      <w:r w:rsidRPr="00053725">
        <w:t>afgeven</w:t>
      </w:r>
      <w:r w:rsidR="00535031">
        <w:t xml:space="preserve"> </w:t>
      </w:r>
      <w:r w:rsidRPr="00053725">
        <w:t>of</w:t>
      </w:r>
      <w:r w:rsidR="00535031">
        <w:t xml:space="preserve"> </w:t>
      </w:r>
      <w:r w:rsidRPr="00053725">
        <w:t>terugsturen</w:t>
      </w:r>
      <w:r w:rsidR="00535031">
        <w:t xml:space="preserve"> </w:t>
      </w:r>
      <w:r w:rsidRPr="00053725">
        <w:t>in</w:t>
      </w:r>
      <w:r w:rsidR="00535031">
        <w:t xml:space="preserve"> </w:t>
      </w:r>
      <w:r w:rsidRPr="00053725">
        <w:t>de</w:t>
      </w:r>
      <w:r w:rsidR="00535031">
        <w:t xml:space="preserve"> </w:t>
      </w:r>
      <w:r w:rsidRPr="00053725">
        <w:t>bijgaande</w:t>
      </w:r>
      <w:r w:rsidR="00535031">
        <w:t xml:space="preserve"> </w:t>
      </w:r>
      <w:r w:rsidR="00BC5DFF" w:rsidRPr="00053725">
        <w:t>antwoordenvelop</w:t>
      </w:r>
      <w:r w:rsidRPr="00053725">
        <w:t>.</w:t>
      </w:r>
    </w:p>
    <w:p w14:paraId="59C5DA5B" w14:textId="77777777" w:rsidR="00310424" w:rsidRPr="00053725" w:rsidRDefault="00310424" w:rsidP="006C619E"/>
    <w:p w14:paraId="51D3D3DE" w14:textId="1E5A2F58" w:rsidR="00B75799" w:rsidRPr="00053725" w:rsidRDefault="00B75799" w:rsidP="006C619E">
      <w:r w:rsidRPr="00053725">
        <w:t>Dank</w:t>
      </w:r>
      <w:r w:rsidR="00535031">
        <w:t xml:space="preserve"> </w:t>
      </w:r>
      <w:r w:rsidRPr="00053725">
        <w:t>u</w:t>
      </w:r>
      <w:r w:rsidR="00535031">
        <w:t xml:space="preserve"> </w:t>
      </w:r>
      <w:r w:rsidRPr="00053725">
        <w:t>voor</w:t>
      </w:r>
      <w:r w:rsidR="00535031">
        <w:t xml:space="preserve"> </w:t>
      </w:r>
      <w:r w:rsidRPr="00053725">
        <w:t>uw</w:t>
      </w:r>
      <w:r w:rsidR="00535031">
        <w:t xml:space="preserve"> </w:t>
      </w:r>
      <w:r w:rsidRPr="00053725">
        <w:t>medewerking.</w:t>
      </w:r>
    </w:p>
    <w:p w14:paraId="73819FEE" w14:textId="77777777" w:rsidR="00B75799" w:rsidRDefault="00B75799" w:rsidP="006C619E">
      <w:r>
        <w:br w:type="page"/>
      </w:r>
    </w:p>
    <w:p w14:paraId="09958908" w14:textId="35929BE7" w:rsidR="00461B7F" w:rsidRDefault="00461B7F" w:rsidP="006C619E">
      <w:pPr>
        <w:pStyle w:val="Kop2"/>
        <w:pBdr>
          <w:bottom w:val="single" w:sz="4" w:space="1" w:color="4F81BD" w:themeColor="accent1"/>
        </w:pBdr>
      </w:pPr>
      <w:bookmarkStart w:id="114" w:name="_Toc36648878"/>
      <w:r w:rsidRPr="005D726C">
        <w:lastRenderedPageBreak/>
        <w:t>Model</w:t>
      </w:r>
      <w:r w:rsidR="00535031">
        <w:t xml:space="preserve"> </w:t>
      </w:r>
      <w:r>
        <w:t>kantoorklachtenregeling</w:t>
      </w:r>
      <w:r w:rsidR="00535031">
        <w:t xml:space="preserve"> </w:t>
      </w:r>
      <w:r w:rsidRPr="005D726C">
        <w:t>(</w:t>
      </w:r>
      <w:r>
        <w:t>behorende</w:t>
      </w:r>
      <w:r w:rsidR="00535031">
        <w:t xml:space="preserve"> </w:t>
      </w:r>
      <w:r>
        <w:t>bij</w:t>
      </w:r>
      <w:r w:rsidR="00535031">
        <w:t xml:space="preserve"> </w:t>
      </w:r>
      <w:r>
        <w:t>artikel</w:t>
      </w:r>
      <w:r w:rsidR="00535031">
        <w:t xml:space="preserve"> </w:t>
      </w:r>
      <w:r>
        <w:t>6.28</w:t>
      </w:r>
      <w:r w:rsidR="00535031">
        <w:t xml:space="preserve"> </w:t>
      </w:r>
      <w:r>
        <w:t>van</w:t>
      </w:r>
      <w:r w:rsidR="00535031">
        <w:t xml:space="preserve"> </w:t>
      </w:r>
      <w:r>
        <w:t>de</w:t>
      </w:r>
      <w:r w:rsidR="00535031">
        <w:t xml:space="preserve"> </w:t>
      </w:r>
      <w:r w:rsidR="00AC1316">
        <w:t>Voda</w:t>
      </w:r>
      <w:r>
        <w:t>)</w:t>
      </w:r>
      <w:bookmarkEnd w:id="114"/>
      <w:r w:rsidR="00535031">
        <w:t xml:space="preserve"> </w:t>
      </w:r>
    </w:p>
    <w:p w14:paraId="1F2F08C4" w14:textId="2B6DE6AE" w:rsidR="00461B7F" w:rsidRPr="00D71682" w:rsidRDefault="00310424" w:rsidP="006C619E">
      <w:r>
        <w:t>(</w:t>
      </w:r>
      <w:r w:rsidR="00461B7F" w:rsidRPr="00D71682">
        <w:t>Dit</w:t>
      </w:r>
      <w:r w:rsidR="00535031">
        <w:t xml:space="preserve"> </w:t>
      </w:r>
      <w:r w:rsidR="00461B7F" w:rsidRPr="00D71682">
        <w:t>model</w:t>
      </w:r>
      <w:r w:rsidR="00535031">
        <w:t xml:space="preserve"> </w:t>
      </w:r>
      <w:r w:rsidR="00461B7F" w:rsidRPr="00D71682">
        <w:t>kunt</w:t>
      </w:r>
      <w:r w:rsidR="00535031">
        <w:t xml:space="preserve"> </w:t>
      </w:r>
      <w:r w:rsidR="00461B7F" w:rsidRPr="00D71682">
        <w:t>u</w:t>
      </w:r>
      <w:r w:rsidR="00535031">
        <w:t xml:space="preserve"> </w:t>
      </w:r>
      <w:r w:rsidR="00461B7F" w:rsidRPr="00D71682">
        <w:t>gebruiken</w:t>
      </w:r>
      <w:r w:rsidR="00535031">
        <w:t xml:space="preserve"> </w:t>
      </w:r>
      <w:r w:rsidR="00461B7F" w:rsidRPr="00D71682">
        <w:t>als</w:t>
      </w:r>
      <w:r w:rsidR="00535031">
        <w:t xml:space="preserve"> </w:t>
      </w:r>
      <w:r w:rsidR="00461B7F" w:rsidRPr="00D71682">
        <w:t>kantoorklachtenreglement</w:t>
      </w:r>
      <w:r w:rsidR="00535031">
        <w:t xml:space="preserve"> </w:t>
      </w:r>
      <w:r w:rsidR="00461B7F" w:rsidRPr="00D71682">
        <w:t>om</w:t>
      </w:r>
      <w:r w:rsidR="00535031">
        <w:t xml:space="preserve"> </w:t>
      </w:r>
      <w:r w:rsidR="00461B7F" w:rsidRPr="00D71682">
        <w:t>te</w:t>
      </w:r>
      <w:r w:rsidR="00535031">
        <w:t xml:space="preserve"> </w:t>
      </w:r>
      <w:r w:rsidR="00461B7F" w:rsidRPr="00D71682">
        <w:t>kunnen</w:t>
      </w:r>
      <w:r w:rsidR="00535031">
        <w:t xml:space="preserve"> </w:t>
      </w:r>
      <w:r w:rsidR="00461B7F" w:rsidRPr="00D71682">
        <w:t>voldoen</w:t>
      </w:r>
      <w:r w:rsidR="00535031">
        <w:t xml:space="preserve"> </w:t>
      </w:r>
      <w:r w:rsidR="00461B7F" w:rsidRPr="00D71682">
        <w:t>aan</w:t>
      </w:r>
      <w:r w:rsidR="00535031">
        <w:t xml:space="preserve"> </w:t>
      </w:r>
      <w:r w:rsidR="00461B7F" w:rsidRPr="00D71682">
        <w:t>de</w:t>
      </w:r>
      <w:r w:rsidR="00535031">
        <w:t xml:space="preserve"> </w:t>
      </w:r>
      <w:r w:rsidR="00461B7F" w:rsidRPr="00D71682">
        <w:t>verplichting</w:t>
      </w:r>
      <w:r w:rsidR="00535031">
        <w:t xml:space="preserve"> </w:t>
      </w:r>
      <w:r w:rsidR="00461B7F" w:rsidRPr="00D71682">
        <w:t>die</w:t>
      </w:r>
      <w:r w:rsidR="00535031">
        <w:t xml:space="preserve"> </w:t>
      </w:r>
      <w:r w:rsidR="00461B7F" w:rsidRPr="00D71682">
        <w:t>is</w:t>
      </w:r>
      <w:r w:rsidR="00535031">
        <w:t xml:space="preserve"> </w:t>
      </w:r>
      <w:r w:rsidR="00461B7F" w:rsidRPr="00D71682">
        <w:t>neergelegd</w:t>
      </w:r>
      <w:r w:rsidR="00535031">
        <w:t xml:space="preserve"> </w:t>
      </w:r>
      <w:r w:rsidR="00461B7F" w:rsidRPr="00D71682">
        <w:t>in</w:t>
      </w:r>
      <w:r w:rsidR="00535031">
        <w:t xml:space="preserve"> </w:t>
      </w:r>
      <w:r w:rsidR="00461B7F" w:rsidRPr="00D71682">
        <w:t>artikel</w:t>
      </w:r>
      <w:r w:rsidR="00535031">
        <w:t xml:space="preserve"> </w:t>
      </w:r>
      <w:r w:rsidR="00461B7F" w:rsidRPr="00D71682">
        <w:t>6.28</w:t>
      </w:r>
      <w:r w:rsidR="00535031">
        <w:t xml:space="preserve"> </w:t>
      </w:r>
      <w:r w:rsidR="00461B7F" w:rsidRPr="00D71682">
        <w:t>van</w:t>
      </w:r>
      <w:r w:rsidR="00535031">
        <w:t xml:space="preserve"> </w:t>
      </w:r>
      <w:r w:rsidR="00461B7F" w:rsidRPr="00D71682">
        <w:t>de</w:t>
      </w:r>
      <w:r w:rsidR="00535031">
        <w:t xml:space="preserve"> </w:t>
      </w:r>
      <w:r w:rsidR="00AC1316">
        <w:t>Voda</w:t>
      </w:r>
      <w:r w:rsidR="00461B7F">
        <w:t>.</w:t>
      </w:r>
      <w:r w:rsidR="00535031">
        <w:t xml:space="preserve"> </w:t>
      </w:r>
      <w:r w:rsidR="00461B7F">
        <w:t>U</w:t>
      </w:r>
      <w:r w:rsidR="00535031">
        <w:t xml:space="preserve"> </w:t>
      </w:r>
      <w:r w:rsidR="00461B7F">
        <w:t>kunt</w:t>
      </w:r>
      <w:r w:rsidR="00535031">
        <w:t xml:space="preserve"> </w:t>
      </w:r>
      <w:r w:rsidR="00461B7F" w:rsidRPr="00D71682">
        <w:t>deze</w:t>
      </w:r>
      <w:r w:rsidR="00535031">
        <w:t xml:space="preserve"> </w:t>
      </w:r>
      <w:r w:rsidR="00461B7F" w:rsidRPr="00D71682">
        <w:t>artikelen</w:t>
      </w:r>
      <w:r w:rsidR="00535031">
        <w:t xml:space="preserve"> </w:t>
      </w:r>
      <w:r w:rsidR="00461B7F" w:rsidRPr="00D71682">
        <w:t>of</w:t>
      </w:r>
      <w:r w:rsidR="00535031">
        <w:t xml:space="preserve"> </w:t>
      </w:r>
      <w:r w:rsidR="00461B7F" w:rsidRPr="00D71682">
        <w:t>onderdelen</w:t>
      </w:r>
      <w:r w:rsidR="00535031">
        <w:t xml:space="preserve"> </w:t>
      </w:r>
      <w:r w:rsidR="00461B7F" w:rsidRPr="00D71682">
        <w:t>daarvan</w:t>
      </w:r>
      <w:r w:rsidR="00535031">
        <w:t xml:space="preserve"> </w:t>
      </w:r>
      <w:r w:rsidR="00461B7F" w:rsidRPr="00D71682">
        <w:t>aan</w:t>
      </w:r>
      <w:r w:rsidR="00535031">
        <w:t xml:space="preserve"> </w:t>
      </w:r>
      <w:r w:rsidR="00461B7F">
        <w:t>uw</w:t>
      </w:r>
      <w:r w:rsidR="00535031">
        <w:t xml:space="preserve"> </w:t>
      </w:r>
      <w:r w:rsidR="00461B7F" w:rsidRPr="00D71682">
        <w:t>eigen</w:t>
      </w:r>
      <w:r w:rsidR="00535031">
        <w:t xml:space="preserve"> </w:t>
      </w:r>
      <w:r w:rsidR="00461B7F" w:rsidRPr="00D71682">
        <w:t>situatie</w:t>
      </w:r>
      <w:r w:rsidR="00535031">
        <w:t xml:space="preserve"> </w:t>
      </w:r>
      <w:r w:rsidR="00461B7F" w:rsidRPr="00D71682">
        <w:t>aanpassen</w:t>
      </w:r>
      <w:r w:rsidR="00461B7F">
        <w:t>.</w:t>
      </w:r>
      <w:r>
        <w:t>)</w:t>
      </w:r>
    </w:p>
    <w:p w14:paraId="6A6FFEB9" w14:textId="125F2E18" w:rsidR="00461B7F" w:rsidRPr="00461B7F" w:rsidRDefault="00535031" w:rsidP="006C619E">
      <w:r>
        <w:t xml:space="preserve"> </w:t>
      </w:r>
    </w:p>
    <w:p w14:paraId="658BEFE6" w14:textId="08B0B46C" w:rsidR="00461B7F" w:rsidRPr="00461B7F" w:rsidRDefault="00461B7F" w:rsidP="006C619E">
      <w:r w:rsidRPr="00461B7F">
        <w:t>Kantoorklachtenregeling</w:t>
      </w:r>
      <w:r w:rsidR="00535031">
        <w:t xml:space="preserve"> </w:t>
      </w:r>
      <w:r w:rsidRPr="00461B7F">
        <w:t>[naam</w:t>
      </w:r>
      <w:r w:rsidR="00535031">
        <w:t xml:space="preserve"> </w:t>
      </w:r>
      <w:r w:rsidRPr="00461B7F">
        <w:t>kantoor</w:t>
      </w:r>
      <w:r w:rsidR="00535031">
        <w:t xml:space="preserve"> </w:t>
      </w:r>
      <w:r w:rsidRPr="00461B7F">
        <w:t>of</w:t>
      </w:r>
      <w:r w:rsidR="00535031">
        <w:t xml:space="preserve"> </w:t>
      </w:r>
      <w:r w:rsidRPr="00461B7F">
        <w:t>advocaat]</w:t>
      </w:r>
      <w:r w:rsidR="00535031">
        <w:t xml:space="preserve"> </w:t>
      </w:r>
    </w:p>
    <w:p w14:paraId="447F2B96" w14:textId="545768D2" w:rsidR="00461B7F" w:rsidRPr="00D71682" w:rsidRDefault="00535031" w:rsidP="006C619E">
      <w:r>
        <w:t xml:space="preserve"> </w:t>
      </w:r>
    </w:p>
    <w:p w14:paraId="5DB7FBF2" w14:textId="14345092" w:rsidR="00461B7F" w:rsidRPr="00461B7F" w:rsidRDefault="00461B7F" w:rsidP="006C619E">
      <w:r w:rsidRPr="00461B7F">
        <w:t>Artikel</w:t>
      </w:r>
      <w:r w:rsidR="00535031">
        <w:t xml:space="preserve"> </w:t>
      </w:r>
      <w:r w:rsidRPr="00461B7F">
        <w:t>1</w:t>
      </w:r>
      <w:r w:rsidR="00535031">
        <w:t xml:space="preserve"> </w:t>
      </w:r>
      <w:r w:rsidRPr="00461B7F">
        <w:t>begripsbepalingen</w:t>
      </w:r>
      <w:r w:rsidR="00535031">
        <w:t xml:space="preserve"> </w:t>
      </w:r>
      <w:r w:rsidRPr="00461B7F">
        <w:t>In</w:t>
      </w:r>
      <w:r w:rsidR="00535031">
        <w:t xml:space="preserve"> </w:t>
      </w:r>
      <w:r w:rsidRPr="00461B7F">
        <w:t>deze</w:t>
      </w:r>
      <w:r w:rsidR="00535031">
        <w:t xml:space="preserve"> </w:t>
      </w:r>
      <w:r w:rsidRPr="00461B7F">
        <w:t>kantoorklachtenregeling</w:t>
      </w:r>
      <w:r w:rsidR="00535031">
        <w:t xml:space="preserve"> </w:t>
      </w:r>
      <w:r w:rsidRPr="00461B7F">
        <w:t>wordt</w:t>
      </w:r>
      <w:r w:rsidR="00535031">
        <w:t xml:space="preserve"> </w:t>
      </w:r>
      <w:r w:rsidRPr="00461B7F">
        <w:t>verstaan</w:t>
      </w:r>
      <w:r w:rsidR="00535031">
        <w:t xml:space="preserve"> </w:t>
      </w:r>
      <w:r w:rsidRPr="00461B7F">
        <w:t>onder:</w:t>
      </w:r>
    </w:p>
    <w:p w14:paraId="764966AD" w14:textId="72F86291" w:rsidR="00461B7F" w:rsidRDefault="00461B7F" w:rsidP="006C619E">
      <w:r w:rsidRPr="00D71682">
        <w:t>-</w:t>
      </w:r>
      <w:r w:rsidR="00535031">
        <w:t xml:space="preserve"> </w:t>
      </w:r>
      <w:r w:rsidRPr="00D71682">
        <w:rPr>
          <w:i/>
        </w:rPr>
        <w:t>klacht</w:t>
      </w:r>
      <w:r w:rsidRPr="00D71682">
        <w:t>:</w:t>
      </w:r>
      <w:r w:rsidR="00535031">
        <w:t xml:space="preserve"> </w:t>
      </w:r>
      <w:r w:rsidRPr="00D71682">
        <w:t>iedere</w:t>
      </w:r>
      <w:r w:rsidR="00535031">
        <w:t xml:space="preserve"> </w:t>
      </w:r>
      <w:r w:rsidRPr="00D71682">
        <w:t>schriftelijke</w:t>
      </w:r>
      <w:r w:rsidR="00535031">
        <w:t xml:space="preserve"> </w:t>
      </w:r>
      <w:r w:rsidRPr="00D71682">
        <w:t>uiting</w:t>
      </w:r>
      <w:r w:rsidR="00535031">
        <w:t xml:space="preserve"> </w:t>
      </w:r>
      <w:r w:rsidRPr="00D71682">
        <w:t>van</w:t>
      </w:r>
      <w:r w:rsidR="00535031">
        <w:t xml:space="preserve"> </w:t>
      </w:r>
      <w:r w:rsidRPr="00D71682">
        <w:t>ongenoegen</w:t>
      </w:r>
      <w:r w:rsidR="00535031">
        <w:t xml:space="preserve"> </w:t>
      </w:r>
      <w:r w:rsidRPr="00D71682">
        <w:t>van</w:t>
      </w:r>
      <w:r w:rsidR="00535031">
        <w:t xml:space="preserve"> </w:t>
      </w:r>
      <w:r w:rsidRPr="00D71682">
        <w:t>of</w:t>
      </w:r>
      <w:r w:rsidR="00535031">
        <w:t xml:space="preserve"> </w:t>
      </w:r>
      <w:r w:rsidRPr="00D71682">
        <w:t>namens</w:t>
      </w:r>
      <w:r w:rsidR="00535031">
        <w:t xml:space="preserve"> </w:t>
      </w:r>
      <w:r w:rsidRPr="00D71682">
        <w:t>de</w:t>
      </w:r>
      <w:r w:rsidR="00535031">
        <w:t xml:space="preserve"> </w:t>
      </w:r>
      <w:r w:rsidRPr="00D71682">
        <w:t>cliënt</w:t>
      </w:r>
      <w:r w:rsidR="00535031">
        <w:t xml:space="preserve"> </w:t>
      </w:r>
      <w:r w:rsidRPr="00D71682">
        <w:t>jegens</w:t>
      </w:r>
      <w:r w:rsidR="00535031">
        <w:t xml:space="preserve"> </w:t>
      </w:r>
      <w:r w:rsidRPr="00D71682">
        <w:t>de</w:t>
      </w:r>
      <w:r w:rsidR="00535031">
        <w:t xml:space="preserve"> </w:t>
      </w:r>
      <w:r w:rsidRPr="00D71682">
        <w:t>advocaat</w:t>
      </w:r>
      <w:r w:rsidR="00535031">
        <w:t xml:space="preserve"> </w:t>
      </w:r>
      <w:r w:rsidRPr="00D71682">
        <w:t>of</w:t>
      </w:r>
      <w:r w:rsidR="00535031">
        <w:t xml:space="preserve"> </w:t>
      </w:r>
      <w:r w:rsidRPr="00D71682">
        <w:t>de</w:t>
      </w:r>
      <w:r w:rsidR="00535031">
        <w:t xml:space="preserve"> </w:t>
      </w:r>
      <w:r w:rsidRPr="00D71682">
        <w:t>onder</w:t>
      </w:r>
      <w:r w:rsidR="00535031">
        <w:t xml:space="preserve"> </w:t>
      </w:r>
      <w:r w:rsidRPr="00D71682">
        <w:t>diens</w:t>
      </w:r>
      <w:r w:rsidR="00535031">
        <w:t xml:space="preserve"> </w:t>
      </w:r>
      <w:r w:rsidRPr="00D71682">
        <w:t>verantwoordelijkheid</w:t>
      </w:r>
      <w:r w:rsidR="00535031">
        <w:t xml:space="preserve"> </w:t>
      </w:r>
      <w:r w:rsidRPr="00D71682">
        <w:t>werkzame</w:t>
      </w:r>
      <w:r w:rsidR="00535031">
        <w:t xml:space="preserve"> </w:t>
      </w:r>
      <w:r w:rsidRPr="00D71682">
        <w:t>personen</w:t>
      </w:r>
      <w:r w:rsidR="00535031">
        <w:t xml:space="preserve"> </w:t>
      </w:r>
      <w:r w:rsidRPr="00D71682">
        <w:t>over</w:t>
      </w:r>
      <w:r w:rsidR="00535031">
        <w:t xml:space="preserve"> </w:t>
      </w:r>
      <w:r w:rsidRPr="00D71682">
        <w:t>de</w:t>
      </w:r>
      <w:r w:rsidR="00535031">
        <w:t xml:space="preserve"> </w:t>
      </w:r>
      <w:r w:rsidRPr="00D71682">
        <w:t>totstandkoming</w:t>
      </w:r>
      <w:r w:rsidR="00535031">
        <w:t xml:space="preserve"> </w:t>
      </w:r>
      <w:r w:rsidRPr="00D71682">
        <w:t>en</w:t>
      </w:r>
      <w:r w:rsidR="00535031">
        <w:t xml:space="preserve"> </w:t>
      </w:r>
      <w:r w:rsidRPr="00D71682">
        <w:t>de</w:t>
      </w:r>
      <w:r w:rsidR="00535031">
        <w:t xml:space="preserve"> </w:t>
      </w:r>
      <w:r w:rsidRPr="00D71682">
        <w:t>uitvoering</w:t>
      </w:r>
      <w:r w:rsidR="00535031">
        <w:t xml:space="preserve"> </w:t>
      </w:r>
      <w:r w:rsidRPr="00D71682">
        <w:t>van</w:t>
      </w:r>
      <w:r w:rsidR="00535031">
        <w:t xml:space="preserve"> </w:t>
      </w:r>
      <w:r w:rsidRPr="00D71682">
        <w:t>een</w:t>
      </w:r>
      <w:r w:rsidR="00535031">
        <w:t xml:space="preserve"> </w:t>
      </w:r>
      <w:r w:rsidRPr="00D71682">
        <w:t>overeenkomst</w:t>
      </w:r>
      <w:r w:rsidR="00535031">
        <w:t xml:space="preserve"> </w:t>
      </w:r>
      <w:r w:rsidRPr="00D71682">
        <w:t>van</w:t>
      </w:r>
      <w:r w:rsidR="00535031">
        <w:t xml:space="preserve"> </w:t>
      </w:r>
      <w:r w:rsidRPr="00D71682">
        <w:t>opdracht,</w:t>
      </w:r>
      <w:r w:rsidR="00535031">
        <w:t xml:space="preserve"> </w:t>
      </w:r>
      <w:r w:rsidRPr="00D71682">
        <w:t>de</w:t>
      </w:r>
      <w:r w:rsidR="00535031">
        <w:t xml:space="preserve"> </w:t>
      </w:r>
      <w:r w:rsidRPr="00D71682">
        <w:t>kwaliteit</w:t>
      </w:r>
      <w:r w:rsidR="00535031">
        <w:t xml:space="preserve"> </w:t>
      </w:r>
      <w:r w:rsidRPr="00D71682">
        <w:t>van</w:t>
      </w:r>
      <w:r w:rsidR="00535031">
        <w:t xml:space="preserve"> </w:t>
      </w:r>
      <w:r w:rsidRPr="00D71682">
        <w:t>de</w:t>
      </w:r>
      <w:r w:rsidR="00535031">
        <w:t xml:space="preserve"> </w:t>
      </w:r>
      <w:r w:rsidRPr="00D71682">
        <w:t>dienstverlening</w:t>
      </w:r>
      <w:r w:rsidR="00535031">
        <w:t xml:space="preserve"> </w:t>
      </w:r>
      <w:r w:rsidRPr="00D71682">
        <w:t>of</w:t>
      </w:r>
      <w:r w:rsidR="00535031">
        <w:t xml:space="preserve"> </w:t>
      </w:r>
      <w:r w:rsidRPr="00D71682">
        <w:t>de</w:t>
      </w:r>
      <w:r w:rsidR="00535031">
        <w:t xml:space="preserve"> </w:t>
      </w:r>
      <w:r w:rsidRPr="00D71682">
        <w:t>hoogte</w:t>
      </w:r>
      <w:r w:rsidR="00535031">
        <w:t xml:space="preserve"> </w:t>
      </w:r>
      <w:r w:rsidRPr="00D71682">
        <w:t>van</w:t>
      </w:r>
      <w:r w:rsidR="00535031">
        <w:t xml:space="preserve"> </w:t>
      </w:r>
      <w:r w:rsidRPr="00D71682">
        <w:t>de</w:t>
      </w:r>
      <w:r w:rsidR="00535031">
        <w:t xml:space="preserve"> </w:t>
      </w:r>
      <w:r w:rsidRPr="00D71682">
        <w:t>declaratie,</w:t>
      </w:r>
      <w:r w:rsidR="00535031">
        <w:t xml:space="preserve"> </w:t>
      </w:r>
      <w:r w:rsidRPr="00D71682">
        <w:t>niet</w:t>
      </w:r>
      <w:r w:rsidR="00535031">
        <w:t xml:space="preserve"> </w:t>
      </w:r>
      <w:r w:rsidRPr="00D71682">
        <w:t>zijnde</w:t>
      </w:r>
      <w:r w:rsidR="00535031">
        <w:t xml:space="preserve"> </w:t>
      </w:r>
      <w:r w:rsidRPr="00D71682">
        <w:t>een</w:t>
      </w:r>
      <w:r w:rsidR="00535031">
        <w:t xml:space="preserve"> </w:t>
      </w:r>
      <w:r w:rsidRPr="00D71682">
        <w:t>klacht</w:t>
      </w:r>
      <w:r w:rsidR="00535031">
        <w:t xml:space="preserve"> </w:t>
      </w:r>
      <w:r w:rsidRPr="00D71682">
        <w:t>als</w:t>
      </w:r>
      <w:r w:rsidR="00535031">
        <w:t xml:space="preserve"> </w:t>
      </w:r>
      <w:r w:rsidRPr="00D71682">
        <w:t>bedoeld</w:t>
      </w:r>
      <w:r w:rsidR="00535031">
        <w:t xml:space="preserve"> </w:t>
      </w:r>
      <w:r w:rsidRPr="00D71682">
        <w:t>in</w:t>
      </w:r>
      <w:r w:rsidR="00535031">
        <w:t xml:space="preserve"> </w:t>
      </w:r>
      <w:r w:rsidRPr="00D71682">
        <w:t>paragraaf</w:t>
      </w:r>
      <w:r w:rsidR="00535031">
        <w:t xml:space="preserve"> </w:t>
      </w:r>
      <w:r w:rsidRPr="00D71682">
        <w:t>4</w:t>
      </w:r>
      <w:r w:rsidR="00535031">
        <w:t xml:space="preserve"> </w:t>
      </w:r>
      <w:r w:rsidRPr="00D71682">
        <w:t>van</w:t>
      </w:r>
      <w:r w:rsidR="00535031">
        <w:t xml:space="preserve"> </w:t>
      </w:r>
      <w:r w:rsidRPr="00D71682">
        <w:t>de</w:t>
      </w:r>
      <w:r w:rsidR="00535031">
        <w:t xml:space="preserve"> </w:t>
      </w:r>
      <w:r w:rsidRPr="00D71682">
        <w:t>Advocatenwet;</w:t>
      </w:r>
      <w:r w:rsidR="00535031">
        <w:t xml:space="preserve"> </w:t>
      </w:r>
    </w:p>
    <w:p w14:paraId="78F4ED09" w14:textId="660299B5" w:rsidR="00461B7F" w:rsidRDefault="00461B7F" w:rsidP="006C619E">
      <w:r w:rsidRPr="00D71682">
        <w:t>-</w:t>
      </w:r>
      <w:r w:rsidR="00535031">
        <w:t xml:space="preserve"> </w:t>
      </w:r>
      <w:r w:rsidRPr="00D71682">
        <w:rPr>
          <w:i/>
        </w:rPr>
        <w:t>klager</w:t>
      </w:r>
      <w:r w:rsidRPr="00D71682">
        <w:t>:</w:t>
      </w:r>
      <w:r w:rsidR="00535031">
        <w:t xml:space="preserve"> </w:t>
      </w:r>
      <w:r w:rsidRPr="00D71682">
        <w:t>de</w:t>
      </w:r>
      <w:r w:rsidR="00535031">
        <w:t xml:space="preserve"> </w:t>
      </w:r>
      <w:r w:rsidRPr="00D71682">
        <w:t>cliënt</w:t>
      </w:r>
      <w:r w:rsidR="00535031">
        <w:t xml:space="preserve"> </w:t>
      </w:r>
      <w:r w:rsidRPr="00D71682">
        <w:t>of</w:t>
      </w:r>
      <w:r w:rsidR="00535031">
        <w:t xml:space="preserve"> </w:t>
      </w:r>
      <w:r w:rsidRPr="00D71682">
        <w:t>diens</w:t>
      </w:r>
      <w:r w:rsidR="00535031">
        <w:t xml:space="preserve"> </w:t>
      </w:r>
      <w:r w:rsidRPr="00D71682">
        <w:t>vertegenwoordiger</w:t>
      </w:r>
      <w:r w:rsidR="00535031">
        <w:t xml:space="preserve"> </w:t>
      </w:r>
      <w:r w:rsidRPr="00D71682">
        <w:t>die</w:t>
      </w:r>
      <w:r w:rsidR="00535031">
        <w:t xml:space="preserve"> </w:t>
      </w:r>
      <w:r w:rsidRPr="00D71682">
        <w:t>een</w:t>
      </w:r>
      <w:r w:rsidR="00535031">
        <w:t xml:space="preserve"> </w:t>
      </w:r>
      <w:r w:rsidRPr="00D71682">
        <w:t>klacht</w:t>
      </w:r>
      <w:r w:rsidR="00535031">
        <w:t xml:space="preserve"> </w:t>
      </w:r>
      <w:r w:rsidRPr="00D71682">
        <w:t>kenbaar</w:t>
      </w:r>
      <w:r w:rsidR="00535031">
        <w:t xml:space="preserve"> </w:t>
      </w:r>
      <w:r w:rsidRPr="00D71682">
        <w:t>maakt;</w:t>
      </w:r>
    </w:p>
    <w:p w14:paraId="67366B94" w14:textId="7F3CE448" w:rsidR="00461B7F" w:rsidRPr="00D71682" w:rsidRDefault="00461B7F" w:rsidP="006C619E">
      <w:r w:rsidRPr="00A10C4A">
        <w:t>-</w:t>
      </w:r>
      <w:r w:rsidR="00535031">
        <w:t xml:space="preserve"> </w:t>
      </w:r>
      <w:r w:rsidRPr="00D71682">
        <w:rPr>
          <w:i/>
        </w:rPr>
        <w:t>klachtenfunctionaris</w:t>
      </w:r>
      <w:r w:rsidRPr="00D71682">
        <w:t>:</w:t>
      </w:r>
      <w:r w:rsidR="00535031">
        <w:t xml:space="preserve"> </w:t>
      </w:r>
      <w:r w:rsidRPr="00D71682">
        <w:t>de</w:t>
      </w:r>
      <w:r w:rsidR="00535031">
        <w:t xml:space="preserve"> </w:t>
      </w:r>
      <w:r w:rsidRPr="00D71682">
        <w:t>advocaat</w:t>
      </w:r>
      <w:r w:rsidR="00535031">
        <w:t xml:space="preserve"> </w:t>
      </w:r>
      <w:r w:rsidRPr="00D71682">
        <w:t>die</w:t>
      </w:r>
      <w:r w:rsidR="00535031">
        <w:t xml:space="preserve"> </w:t>
      </w:r>
      <w:r w:rsidRPr="00D71682">
        <w:t>is</w:t>
      </w:r>
      <w:r w:rsidR="00535031">
        <w:t xml:space="preserve"> </w:t>
      </w:r>
      <w:r w:rsidRPr="00D71682">
        <w:t>belast</w:t>
      </w:r>
      <w:r w:rsidR="00535031">
        <w:t xml:space="preserve"> </w:t>
      </w:r>
      <w:r w:rsidRPr="00D71682">
        <w:t>met</w:t>
      </w:r>
      <w:r w:rsidR="00535031">
        <w:t xml:space="preserve"> </w:t>
      </w:r>
      <w:r w:rsidRPr="00D71682">
        <w:t>de</w:t>
      </w:r>
      <w:r w:rsidR="00535031">
        <w:t xml:space="preserve"> </w:t>
      </w:r>
      <w:r w:rsidRPr="00D71682">
        <w:t>afhandeling</w:t>
      </w:r>
      <w:r w:rsidR="00535031">
        <w:t xml:space="preserve"> </w:t>
      </w:r>
      <w:r w:rsidRPr="00D71682">
        <w:t>van</w:t>
      </w:r>
      <w:r w:rsidR="00535031">
        <w:t xml:space="preserve"> </w:t>
      </w:r>
      <w:r w:rsidRPr="00D71682">
        <w:t>de</w:t>
      </w:r>
      <w:r w:rsidR="00535031">
        <w:t xml:space="preserve"> </w:t>
      </w:r>
      <w:r w:rsidRPr="00D71682">
        <w:t>klacht;</w:t>
      </w:r>
      <w:r w:rsidR="00535031">
        <w:t xml:space="preserve"> </w:t>
      </w:r>
    </w:p>
    <w:p w14:paraId="2DC9E99A" w14:textId="73A59CA1" w:rsidR="00461B7F" w:rsidRPr="00D71682" w:rsidRDefault="00535031" w:rsidP="006C619E">
      <w:r>
        <w:t xml:space="preserve"> </w:t>
      </w:r>
    </w:p>
    <w:p w14:paraId="361394CF" w14:textId="5E8F01DC" w:rsidR="00461B7F" w:rsidRPr="00461B7F" w:rsidRDefault="00461B7F" w:rsidP="006C619E">
      <w:r w:rsidRPr="00461B7F">
        <w:t>Artikel</w:t>
      </w:r>
      <w:r w:rsidR="00535031">
        <w:t xml:space="preserve"> </w:t>
      </w:r>
      <w:r w:rsidRPr="00461B7F">
        <w:t>2</w:t>
      </w:r>
      <w:r w:rsidR="00535031">
        <w:t xml:space="preserve"> </w:t>
      </w:r>
      <w:r w:rsidRPr="00461B7F">
        <w:t>toepassingsbereik</w:t>
      </w:r>
      <w:r w:rsidR="00535031">
        <w:t xml:space="preserve"> </w:t>
      </w:r>
    </w:p>
    <w:p w14:paraId="28409734" w14:textId="331BD9AF" w:rsidR="00461B7F" w:rsidRDefault="00461B7F" w:rsidP="006C619E">
      <w:pPr>
        <w:ind w:left="426" w:hanging="426"/>
      </w:pPr>
      <w:r w:rsidRPr="00D71682">
        <w:t>1.</w:t>
      </w:r>
      <w:r w:rsidR="00F806E0">
        <w:tab/>
      </w:r>
      <w:r w:rsidRPr="00D71682">
        <w:t>Deze</w:t>
      </w:r>
      <w:r w:rsidR="00535031">
        <w:t xml:space="preserve"> </w:t>
      </w:r>
      <w:r w:rsidRPr="00D71682">
        <w:t>kantoorklachtenregeling</w:t>
      </w:r>
      <w:r w:rsidR="00535031">
        <w:t xml:space="preserve"> </w:t>
      </w:r>
      <w:r w:rsidRPr="00D71682">
        <w:t>is</w:t>
      </w:r>
      <w:r w:rsidR="00535031">
        <w:t xml:space="preserve"> </w:t>
      </w:r>
      <w:r w:rsidRPr="00D71682">
        <w:t>van</w:t>
      </w:r>
      <w:r w:rsidR="00535031">
        <w:t xml:space="preserve"> </w:t>
      </w:r>
      <w:r w:rsidRPr="00D71682">
        <w:t>toepassing</w:t>
      </w:r>
      <w:r w:rsidR="00535031">
        <w:t xml:space="preserve"> </w:t>
      </w:r>
      <w:r w:rsidRPr="00D71682">
        <w:t>op</w:t>
      </w:r>
      <w:r w:rsidR="00535031">
        <w:t xml:space="preserve"> </w:t>
      </w:r>
      <w:r w:rsidRPr="00D71682">
        <w:t>iedere</w:t>
      </w:r>
      <w:r w:rsidR="00535031">
        <w:t xml:space="preserve"> </w:t>
      </w:r>
      <w:r w:rsidRPr="00D71682">
        <w:t>overeenkomst</w:t>
      </w:r>
      <w:r w:rsidR="00535031">
        <w:t xml:space="preserve"> </w:t>
      </w:r>
      <w:r w:rsidRPr="00D71682">
        <w:t>van</w:t>
      </w:r>
      <w:r w:rsidR="00535031">
        <w:t xml:space="preserve"> </w:t>
      </w:r>
      <w:r w:rsidRPr="00D71682">
        <w:t>opdracht</w:t>
      </w:r>
      <w:r w:rsidR="00535031">
        <w:t xml:space="preserve"> </w:t>
      </w:r>
      <w:r w:rsidRPr="00D71682">
        <w:t>tussen</w:t>
      </w:r>
      <w:r w:rsidR="00535031">
        <w:t xml:space="preserve"> </w:t>
      </w:r>
      <w:r w:rsidRPr="00D71682">
        <w:t>[naam</w:t>
      </w:r>
      <w:r w:rsidR="00535031">
        <w:t xml:space="preserve"> </w:t>
      </w:r>
      <w:r w:rsidRPr="00A10C4A">
        <w:rPr>
          <w:iCs/>
        </w:rPr>
        <w:t>a</w:t>
      </w:r>
      <w:r w:rsidRPr="000D1B9B">
        <w:t>dvocaat</w:t>
      </w:r>
      <w:r w:rsidRPr="00D71682">
        <w:t>]</w:t>
      </w:r>
      <w:r w:rsidR="00535031">
        <w:t xml:space="preserve"> </w:t>
      </w:r>
      <w:r w:rsidRPr="00D71682">
        <w:t>en</w:t>
      </w:r>
      <w:r w:rsidR="00535031">
        <w:t xml:space="preserve"> </w:t>
      </w:r>
      <w:r w:rsidRPr="00D71682">
        <w:t>de</w:t>
      </w:r>
      <w:r w:rsidR="00535031">
        <w:t xml:space="preserve"> </w:t>
      </w:r>
      <w:r w:rsidRPr="00D71682">
        <w:t>cliënt.</w:t>
      </w:r>
      <w:r w:rsidR="00535031">
        <w:t xml:space="preserve"> </w:t>
      </w:r>
    </w:p>
    <w:p w14:paraId="50F55CBD" w14:textId="76ABD0FA" w:rsidR="00461B7F" w:rsidRPr="00D71682" w:rsidRDefault="00461B7F" w:rsidP="006C619E">
      <w:pPr>
        <w:ind w:left="426" w:hanging="426"/>
      </w:pPr>
      <w:r w:rsidRPr="00D71682">
        <w:t>2.</w:t>
      </w:r>
      <w:r w:rsidR="00F806E0">
        <w:tab/>
      </w:r>
      <w:r>
        <w:t>Ik</w:t>
      </w:r>
      <w:r w:rsidR="00535031">
        <w:t xml:space="preserve"> </w:t>
      </w:r>
      <w:r w:rsidRPr="00D71682">
        <w:t>draag</w:t>
      </w:r>
      <w:r w:rsidR="00535031">
        <w:t xml:space="preserve"> </w:t>
      </w:r>
      <w:r w:rsidRPr="00D71682">
        <w:t>zorg</w:t>
      </w:r>
      <w:r w:rsidR="00535031">
        <w:t xml:space="preserve"> </w:t>
      </w:r>
      <w:r w:rsidRPr="00D71682">
        <w:t>voor</w:t>
      </w:r>
      <w:r w:rsidR="00535031">
        <w:t xml:space="preserve"> </w:t>
      </w:r>
      <w:r w:rsidRPr="00D71682">
        <w:t>klachtafhandeling</w:t>
      </w:r>
      <w:r w:rsidR="00535031">
        <w:t xml:space="preserve"> </w:t>
      </w:r>
      <w:r w:rsidRPr="00D71682">
        <w:t>conform</w:t>
      </w:r>
      <w:r w:rsidR="00535031">
        <w:t xml:space="preserve"> </w:t>
      </w:r>
      <w:r w:rsidRPr="00D71682">
        <w:t>de</w:t>
      </w:r>
      <w:r w:rsidR="00535031">
        <w:t xml:space="preserve"> </w:t>
      </w:r>
      <w:r w:rsidRPr="00D71682">
        <w:t>kantoorklachtenregeling.</w:t>
      </w:r>
      <w:r w:rsidR="00535031">
        <w:t xml:space="preserve"> </w:t>
      </w:r>
    </w:p>
    <w:p w14:paraId="6FF396FF" w14:textId="2E301230" w:rsidR="00461B7F" w:rsidRPr="00D71682" w:rsidRDefault="00535031" w:rsidP="006C619E">
      <w:r>
        <w:t xml:space="preserve"> </w:t>
      </w:r>
    </w:p>
    <w:p w14:paraId="6EF4BAC1" w14:textId="6C3A8612" w:rsidR="00461B7F" w:rsidRPr="00461B7F" w:rsidRDefault="00461B7F" w:rsidP="006C619E">
      <w:r w:rsidRPr="00461B7F">
        <w:t>Artikel</w:t>
      </w:r>
      <w:r w:rsidR="00535031">
        <w:t xml:space="preserve"> </w:t>
      </w:r>
      <w:r w:rsidRPr="00461B7F">
        <w:t>3</w:t>
      </w:r>
      <w:r w:rsidR="00535031">
        <w:t xml:space="preserve"> </w:t>
      </w:r>
      <w:r w:rsidRPr="00461B7F">
        <w:t>doelstellingen</w:t>
      </w:r>
      <w:r w:rsidR="00535031">
        <w:t xml:space="preserve"> </w:t>
      </w:r>
    </w:p>
    <w:p w14:paraId="3DAD83B6" w14:textId="42302B80" w:rsidR="00461B7F" w:rsidRDefault="00461B7F" w:rsidP="006C619E">
      <w:r w:rsidRPr="00D71682">
        <w:t>Deze</w:t>
      </w:r>
      <w:r w:rsidR="00535031">
        <w:t xml:space="preserve"> </w:t>
      </w:r>
      <w:r w:rsidRPr="00D71682">
        <w:t>kantoorklachtenregeling</w:t>
      </w:r>
      <w:r w:rsidR="00535031">
        <w:t xml:space="preserve"> </w:t>
      </w:r>
      <w:r w:rsidRPr="00D71682">
        <w:t>heeft</w:t>
      </w:r>
      <w:r w:rsidR="00535031">
        <w:t xml:space="preserve"> </w:t>
      </w:r>
      <w:r w:rsidRPr="00D71682">
        <w:t>tot</w:t>
      </w:r>
      <w:r w:rsidR="00535031">
        <w:t xml:space="preserve"> </w:t>
      </w:r>
      <w:r w:rsidRPr="00D71682">
        <w:t>doel:</w:t>
      </w:r>
      <w:r w:rsidR="00535031">
        <w:t xml:space="preserve"> </w:t>
      </w:r>
    </w:p>
    <w:p w14:paraId="44A2B1DC" w14:textId="6BB97C9B" w:rsidR="00461B7F" w:rsidRDefault="00461B7F" w:rsidP="006C619E">
      <w:pPr>
        <w:ind w:left="426" w:hanging="426"/>
      </w:pPr>
      <w:r w:rsidRPr="00D71682">
        <w:t>a.</w:t>
      </w:r>
      <w:r w:rsidR="00F806E0">
        <w:tab/>
      </w:r>
      <w:r w:rsidRPr="00D71682">
        <w:t>het</w:t>
      </w:r>
      <w:r w:rsidR="00535031">
        <w:t xml:space="preserve"> </w:t>
      </w:r>
      <w:r w:rsidRPr="00D71682">
        <w:t>vastleggen</w:t>
      </w:r>
      <w:r w:rsidR="00535031">
        <w:t xml:space="preserve"> </w:t>
      </w:r>
      <w:r w:rsidRPr="00D71682">
        <w:t>van</w:t>
      </w:r>
      <w:r w:rsidR="00535031">
        <w:t xml:space="preserve"> </w:t>
      </w:r>
      <w:r w:rsidRPr="00D71682">
        <w:t>een</w:t>
      </w:r>
      <w:r w:rsidR="00535031">
        <w:t xml:space="preserve"> </w:t>
      </w:r>
      <w:r w:rsidRPr="00D71682">
        <w:t>procedure</w:t>
      </w:r>
      <w:r w:rsidR="00535031">
        <w:t xml:space="preserve"> </w:t>
      </w:r>
      <w:r w:rsidRPr="00D71682">
        <w:t>om</w:t>
      </w:r>
      <w:r w:rsidR="00535031">
        <w:t xml:space="preserve"> </w:t>
      </w:r>
      <w:r w:rsidRPr="00D71682">
        <w:t>klachten</w:t>
      </w:r>
      <w:r w:rsidR="00535031">
        <w:t xml:space="preserve"> </w:t>
      </w:r>
      <w:r w:rsidRPr="00D71682">
        <w:t>van</w:t>
      </w:r>
      <w:r w:rsidR="00535031">
        <w:t xml:space="preserve"> </w:t>
      </w:r>
      <w:r w:rsidRPr="00D71682">
        <w:t>cliënten</w:t>
      </w:r>
      <w:r w:rsidR="00535031">
        <w:t xml:space="preserve"> </w:t>
      </w:r>
      <w:r w:rsidRPr="00D71682">
        <w:t>binnen</w:t>
      </w:r>
      <w:r w:rsidR="00535031">
        <w:t xml:space="preserve"> </w:t>
      </w:r>
      <w:r w:rsidRPr="00D71682">
        <w:t>een</w:t>
      </w:r>
      <w:r w:rsidR="00535031">
        <w:t xml:space="preserve"> </w:t>
      </w:r>
      <w:r w:rsidRPr="00D71682">
        <w:t>redelijke</w:t>
      </w:r>
      <w:r w:rsidR="00535031">
        <w:t xml:space="preserve"> </w:t>
      </w:r>
      <w:r w:rsidRPr="00D71682">
        <w:t>termijn</w:t>
      </w:r>
      <w:r w:rsidR="00535031">
        <w:t xml:space="preserve"> </w:t>
      </w:r>
      <w:r w:rsidRPr="00D71682">
        <w:t>op</w:t>
      </w:r>
      <w:r w:rsidR="00535031">
        <w:t xml:space="preserve"> </w:t>
      </w:r>
      <w:r w:rsidRPr="00D71682">
        <w:t>een</w:t>
      </w:r>
      <w:r w:rsidR="00535031">
        <w:t xml:space="preserve"> </w:t>
      </w:r>
      <w:r w:rsidRPr="00D71682">
        <w:t>constructieve</w:t>
      </w:r>
      <w:r w:rsidR="00535031">
        <w:t xml:space="preserve"> </w:t>
      </w:r>
      <w:r w:rsidRPr="00D71682">
        <w:t>wijze</w:t>
      </w:r>
      <w:r w:rsidR="00535031">
        <w:t xml:space="preserve"> </w:t>
      </w:r>
      <w:r w:rsidRPr="00D71682">
        <w:t>af</w:t>
      </w:r>
      <w:r w:rsidR="00535031">
        <w:t xml:space="preserve"> </w:t>
      </w:r>
      <w:r w:rsidRPr="00D71682">
        <w:t>te</w:t>
      </w:r>
      <w:r w:rsidR="00535031">
        <w:t xml:space="preserve"> </w:t>
      </w:r>
      <w:r w:rsidRPr="00D71682">
        <w:t>handelen;</w:t>
      </w:r>
      <w:r w:rsidR="00535031">
        <w:t xml:space="preserve"> </w:t>
      </w:r>
    </w:p>
    <w:p w14:paraId="308E2F79" w14:textId="3AB12CAC" w:rsidR="00461B7F" w:rsidRDefault="00461B7F" w:rsidP="006C619E">
      <w:pPr>
        <w:ind w:left="426" w:hanging="426"/>
      </w:pPr>
      <w:r w:rsidRPr="00D71682">
        <w:t>b.</w:t>
      </w:r>
      <w:r w:rsidR="00535031">
        <w:t xml:space="preserve"> </w:t>
      </w:r>
      <w:r w:rsidR="00F806E0">
        <w:tab/>
      </w:r>
      <w:r w:rsidRPr="00D71682">
        <w:t>het</w:t>
      </w:r>
      <w:r w:rsidR="00535031">
        <w:t xml:space="preserve"> </w:t>
      </w:r>
      <w:r w:rsidRPr="00D71682">
        <w:t>vastleggen</w:t>
      </w:r>
      <w:r w:rsidR="00535031">
        <w:t xml:space="preserve"> </w:t>
      </w:r>
      <w:r w:rsidRPr="00D71682">
        <w:t>van</w:t>
      </w:r>
      <w:r w:rsidR="00535031">
        <w:t xml:space="preserve"> </w:t>
      </w:r>
      <w:r w:rsidRPr="00D71682">
        <w:t>een</w:t>
      </w:r>
      <w:r w:rsidR="00535031">
        <w:t xml:space="preserve"> </w:t>
      </w:r>
      <w:r w:rsidRPr="00D71682">
        <w:t>procedure</w:t>
      </w:r>
      <w:r w:rsidR="00535031">
        <w:t xml:space="preserve"> </w:t>
      </w:r>
      <w:r w:rsidRPr="00D71682">
        <w:t>om</w:t>
      </w:r>
      <w:r w:rsidR="00535031">
        <w:t xml:space="preserve"> </w:t>
      </w:r>
      <w:r w:rsidRPr="00D71682">
        <w:t>de</w:t>
      </w:r>
      <w:r w:rsidR="00535031">
        <w:t xml:space="preserve"> </w:t>
      </w:r>
      <w:r w:rsidRPr="00D71682">
        <w:t>oorzaken</w:t>
      </w:r>
      <w:r w:rsidR="00535031">
        <w:t xml:space="preserve"> </w:t>
      </w:r>
      <w:r w:rsidRPr="00D71682">
        <w:t>van</w:t>
      </w:r>
      <w:r w:rsidR="00535031">
        <w:t xml:space="preserve"> </w:t>
      </w:r>
      <w:r w:rsidRPr="00D71682">
        <w:t>klachten</w:t>
      </w:r>
      <w:r w:rsidR="00535031">
        <w:t xml:space="preserve"> </w:t>
      </w:r>
      <w:r w:rsidRPr="00D71682">
        <w:t>van</w:t>
      </w:r>
      <w:r w:rsidR="00535031">
        <w:t xml:space="preserve"> </w:t>
      </w:r>
      <w:r w:rsidRPr="00D71682">
        <w:t>cliënten</w:t>
      </w:r>
      <w:r w:rsidR="00535031">
        <w:t xml:space="preserve"> </w:t>
      </w:r>
      <w:r w:rsidRPr="00D71682">
        <w:t>vast</w:t>
      </w:r>
      <w:r w:rsidR="00535031">
        <w:t xml:space="preserve"> </w:t>
      </w:r>
      <w:r w:rsidRPr="00D71682">
        <w:t>te</w:t>
      </w:r>
      <w:r w:rsidR="00535031">
        <w:t xml:space="preserve"> </w:t>
      </w:r>
      <w:r w:rsidRPr="00D71682">
        <w:t>stellen;</w:t>
      </w:r>
      <w:r w:rsidR="00535031">
        <w:t xml:space="preserve"> </w:t>
      </w:r>
    </w:p>
    <w:p w14:paraId="59BFF3AC" w14:textId="4FAD87F4" w:rsidR="00461B7F" w:rsidRDefault="00461B7F" w:rsidP="006C619E">
      <w:pPr>
        <w:ind w:left="426" w:hanging="426"/>
      </w:pPr>
      <w:r w:rsidRPr="00D71682">
        <w:t>c.</w:t>
      </w:r>
      <w:r w:rsidR="00535031">
        <w:t xml:space="preserve"> </w:t>
      </w:r>
      <w:r w:rsidR="00F806E0">
        <w:tab/>
      </w:r>
      <w:r w:rsidRPr="00D71682">
        <w:t>behoud</w:t>
      </w:r>
      <w:r w:rsidR="00535031">
        <w:t xml:space="preserve"> </w:t>
      </w:r>
      <w:r w:rsidRPr="00D71682">
        <w:t>en</w:t>
      </w:r>
      <w:r w:rsidR="00535031">
        <w:t xml:space="preserve"> </w:t>
      </w:r>
      <w:r w:rsidRPr="00D71682">
        <w:t>verbetering</w:t>
      </w:r>
      <w:r w:rsidR="00535031">
        <w:t xml:space="preserve"> </w:t>
      </w:r>
      <w:r w:rsidRPr="00D71682">
        <w:t>van</w:t>
      </w:r>
      <w:r w:rsidR="00535031">
        <w:t xml:space="preserve"> </w:t>
      </w:r>
      <w:r w:rsidRPr="00D71682">
        <w:t>bestaande</w:t>
      </w:r>
      <w:r w:rsidR="00535031">
        <w:t xml:space="preserve"> </w:t>
      </w:r>
      <w:r w:rsidRPr="00D71682">
        <w:t>relaties</w:t>
      </w:r>
      <w:r w:rsidR="00535031">
        <w:t xml:space="preserve"> </w:t>
      </w:r>
      <w:r w:rsidRPr="00D71682">
        <w:t>door</w:t>
      </w:r>
      <w:r w:rsidR="00535031">
        <w:t xml:space="preserve"> </w:t>
      </w:r>
      <w:r w:rsidRPr="00D71682">
        <w:t>middel</w:t>
      </w:r>
      <w:r w:rsidR="00535031">
        <w:t xml:space="preserve"> </w:t>
      </w:r>
      <w:r w:rsidRPr="00D71682">
        <w:t>van</w:t>
      </w:r>
      <w:r w:rsidR="00535031">
        <w:t xml:space="preserve"> </w:t>
      </w:r>
      <w:r w:rsidRPr="00D71682">
        <w:t>goede</w:t>
      </w:r>
      <w:r w:rsidR="00535031">
        <w:t xml:space="preserve"> </w:t>
      </w:r>
      <w:r w:rsidRPr="00D71682">
        <w:t>klachtenbehandeling;</w:t>
      </w:r>
      <w:r w:rsidR="00535031">
        <w:t xml:space="preserve"> </w:t>
      </w:r>
    </w:p>
    <w:p w14:paraId="33F3E899" w14:textId="579BE214" w:rsidR="00461B7F" w:rsidRDefault="00461B7F" w:rsidP="006C619E">
      <w:pPr>
        <w:ind w:left="426" w:hanging="426"/>
      </w:pPr>
      <w:r w:rsidRPr="00D71682">
        <w:t>d.</w:t>
      </w:r>
      <w:r w:rsidR="00535031">
        <w:t xml:space="preserve"> </w:t>
      </w:r>
      <w:r w:rsidR="00F806E0">
        <w:tab/>
      </w:r>
      <w:r w:rsidRPr="00D71682">
        <w:t>medewerkers</w:t>
      </w:r>
      <w:r w:rsidR="00535031">
        <w:t xml:space="preserve"> </w:t>
      </w:r>
      <w:r w:rsidRPr="00D71682">
        <w:t>te</w:t>
      </w:r>
      <w:r w:rsidR="00535031">
        <w:t xml:space="preserve"> </w:t>
      </w:r>
      <w:r w:rsidRPr="00D71682">
        <w:t>trainen</w:t>
      </w:r>
      <w:r w:rsidR="00535031">
        <w:t xml:space="preserve"> </w:t>
      </w:r>
      <w:r w:rsidRPr="00D71682">
        <w:t>in</w:t>
      </w:r>
      <w:r w:rsidR="00535031">
        <w:t xml:space="preserve"> </w:t>
      </w:r>
      <w:r w:rsidRPr="00D71682">
        <w:t>cliëntgericht</w:t>
      </w:r>
      <w:r w:rsidR="00535031">
        <w:t xml:space="preserve"> </w:t>
      </w:r>
      <w:r w:rsidRPr="00D71682">
        <w:t>reageren</w:t>
      </w:r>
      <w:r w:rsidR="00535031">
        <w:t xml:space="preserve"> </w:t>
      </w:r>
      <w:r w:rsidRPr="00D71682">
        <w:t>op</w:t>
      </w:r>
      <w:r w:rsidR="00535031">
        <w:t xml:space="preserve"> </w:t>
      </w:r>
      <w:r w:rsidRPr="00D71682">
        <w:t>klachten;</w:t>
      </w:r>
      <w:r w:rsidR="00535031">
        <w:t xml:space="preserve"> </w:t>
      </w:r>
    </w:p>
    <w:p w14:paraId="2F2F0AA1" w14:textId="698F6952" w:rsidR="00461B7F" w:rsidRPr="00D71682" w:rsidRDefault="00461B7F" w:rsidP="006C619E">
      <w:pPr>
        <w:ind w:left="426" w:hanging="426"/>
      </w:pPr>
      <w:r w:rsidRPr="00D71682">
        <w:t>e.</w:t>
      </w:r>
      <w:r w:rsidR="00535031">
        <w:t xml:space="preserve"> </w:t>
      </w:r>
      <w:r w:rsidR="00F806E0">
        <w:tab/>
      </w:r>
      <w:r w:rsidRPr="00D71682">
        <w:t>verbetering</w:t>
      </w:r>
      <w:r w:rsidR="00535031">
        <w:t xml:space="preserve"> </w:t>
      </w:r>
      <w:r w:rsidRPr="00D71682">
        <w:t>van</w:t>
      </w:r>
      <w:r w:rsidR="00535031">
        <w:t xml:space="preserve"> </w:t>
      </w:r>
      <w:r w:rsidRPr="00D71682">
        <w:t>de</w:t>
      </w:r>
      <w:r w:rsidR="00535031">
        <w:t xml:space="preserve"> </w:t>
      </w:r>
      <w:r w:rsidRPr="00D71682">
        <w:t>kwaliteit</w:t>
      </w:r>
      <w:r w:rsidR="00535031">
        <w:t xml:space="preserve"> </w:t>
      </w:r>
      <w:r w:rsidRPr="00D71682">
        <w:t>van</w:t>
      </w:r>
      <w:r w:rsidR="00535031">
        <w:t xml:space="preserve"> </w:t>
      </w:r>
      <w:r w:rsidRPr="00D71682">
        <w:t>de</w:t>
      </w:r>
      <w:r w:rsidR="00535031">
        <w:t xml:space="preserve"> </w:t>
      </w:r>
      <w:r w:rsidRPr="00D71682">
        <w:t>dienstverlening</w:t>
      </w:r>
      <w:r w:rsidR="00535031">
        <w:t xml:space="preserve"> </w:t>
      </w:r>
      <w:r w:rsidRPr="00D71682">
        <w:t>met</w:t>
      </w:r>
      <w:r w:rsidR="00535031">
        <w:t xml:space="preserve"> </w:t>
      </w:r>
      <w:r w:rsidRPr="00D71682">
        <w:t>behulp</w:t>
      </w:r>
      <w:r w:rsidR="00535031">
        <w:t xml:space="preserve"> </w:t>
      </w:r>
      <w:r w:rsidRPr="00D71682">
        <w:t>van</w:t>
      </w:r>
      <w:r w:rsidR="00535031">
        <w:t xml:space="preserve"> </w:t>
      </w:r>
      <w:r w:rsidRPr="00D71682">
        <w:t>klachtbehandeling</w:t>
      </w:r>
      <w:r w:rsidR="00535031">
        <w:t xml:space="preserve"> </w:t>
      </w:r>
      <w:r w:rsidRPr="00D71682">
        <w:t>en</w:t>
      </w:r>
      <w:r w:rsidR="00535031">
        <w:t xml:space="preserve"> </w:t>
      </w:r>
      <w:r w:rsidRPr="00D71682">
        <w:t>klachtanalyse.</w:t>
      </w:r>
      <w:r w:rsidR="00535031">
        <w:t xml:space="preserve"> </w:t>
      </w:r>
    </w:p>
    <w:p w14:paraId="3AB77C2F" w14:textId="4D7F1622" w:rsidR="00461B7F" w:rsidRPr="00D71682" w:rsidRDefault="00535031" w:rsidP="006C619E">
      <w:r>
        <w:t xml:space="preserve"> </w:t>
      </w:r>
    </w:p>
    <w:p w14:paraId="2C23EBAB" w14:textId="587CC0EC" w:rsidR="00461B7F" w:rsidRPr="00461B7F" w:rsidRDefault="00461B7F" w:rsidP="006C619E">
      <w:r w:rsidRPr="00461B7F">
        <w:t>Artikel</w:t>
      </w:r>
      <w:r w:rsidR="00535031">
        <w:t xml:space="preserve"> </w:t>
      </w:r>
      <w:r w:rsidRPr="00461B7F">
        <w:t>4</w:t>
      </w:r>
      <w:r w:rsidR="00535031">
        <w:t xml:space="preserve"> </w:t>
      </w:r>
      <w:r w:rsidRPr="00461B7F">
        <w:t>informatie</w:t>
      </w:r>
      <w:r w:rsidR="00535031">
        <w:t xml:space="preserve"> </w:t>
      </w:r>
      <w:r w:rsidRPr="00461B7F">
        <w:t>bij</w:t>
      </w:r>
      <w:r w:rsidR="00535031">
        <w:t xml:space="preserve"> </w:t>
      </w:r>
      <w:r w:rsidRPr="00461B7F">
        <w:t>aanvang</w:t>
      </w:r>
      <w:r w:rsidR="00535031">
        <w:t xml:space="preserve"> </w:t>
      </w:r>
      <w:r w:rsidRPr="00461B7F">
        <w:t>dienstverlening</w:t>
      </w:r>
      <w:r w:rsidR="00535031">
        <w:t xml:space="preserve">  </w:t>
      </w:r>
    </w:p>
    <w:p w14:paraId="7914DBBB" w14:textId="1C984EDA" w:rsidR="00461B7F" w:rsidRDefault="00461B7F" w:rsidP="006C619E">
      <w:pPr>
        <w:ind w:left="426" w:hanging="426"/>
      </w:pPr>
      <w:r w:rsidRPr="00D71682">
        <w:t>1.</w:t>
      </w:r>
      <w:r w:rsidR="00535031">
        <w:t xml:space="preserve"> </w:t>
      </w:r>
      <w:r w:rsidR="00F806E0">
        <w:tab/>
      </w:r>
      <w:r w:rsidRPr="00D71682">
        <w:t>Deze</w:t>
      </w:r>
      <w:r w:rsidR="00535031">
        <w:t xml:space="preserve"> </w:t>
      </w:r>
      <w:r w:rsidRPr="00D71682">
        <w:t>kantoorklachtenregeling</w:t>
      </w:r>
      <w:r w:rsidR="00535031">
        <w:t xml:space="preserve"> </w:t>
      </w:r>
      <w:r w:rsidRPr="00D71682">
        <w:t>is</w:t>
      </w:r>
      <w:r w:rsidR="00535031">
        <w:t xml:space="preserve"> </w:t>
      </w:r>
      <w:r w:rsidRPr="00D71682">
        <w:t>openbaar</w:t>
      </w:r>
      <w:r w:rsidR="00535031">
        <w:t xml:space="preserve"> </w:t>
      </w:r>
      <w:r w:rsidRPr="00D71682">
        <w:t>gemaakt.</w:t>
      </w:r>
      <w:r w:rsidR="00535031">
        <w:t xml:space="preserve"> </w:t>
      </w:r>
      <w:r>
        <w:t>Ik</w:t>
      </w:r>
      <w:r w:rsidR="00535031">
        <w:t xml:space="preserve"> </w:t>
      </w:r>
      <w:r>
        <w:t>wijs</w:t>
      </w:r>
      <w:r w:rsidR="00535031">
        <w:t xml:space="preserve"> </w:t>
      </w:r>
      <w:r w:rsidRPr="00D71682">
        <w:t>de</w:t>
      </w:r>
      <w:r w:rsidR="00535031">
        <w:t xml:space="preserve"> </w:t>
      </w:r>
      <w:r w:rsidRPr="00D71682">
        <w:t>cliënt</w:t>
      </w:r>
      <w:r w:rsidR="00535031">
        <w:t xml:space="preserve"> </w:t>
      </w:r>
      <w:r w:rsidRPr="00D71682">
        <w:t>voor</w:t>
      </w:r>
      <w:r w:rsidR="00535031">
        <w:t xml:space="preserve"> </w:t>
      </w:r>
      <w:r w:rsidRPr="00D71682">
        <w:t>het</w:t>
      </w:r>
      <w:r w:rsidR="00535031">
        <w:t xml:space="preserve"> </w:t>
      </w:r>
      <w:r w:rsidRPr="00D71682">
        <w:t>aangaan</w:t>
      </w:r>
      <w:r w:rsidR="00535031">
        <w:t xml:space="preserve"> </w:t>
      </w:r>
      <w:r w:rsidRPr="00D71682">
        <w:t>van</w:t>
      </w:r>
      <w:r w:rsidR="00535031">
        <w:t xml:space="preserve"> </w:t>
      </w:r>
      <w:r w:rsidRPr="00D71682">
        <w:t>de</w:t>
      </w:r>
      <w:r w:rsidR="00535031">
        <w:t xml:space="preserve"> </w:t>
      </w:r>
      <w:r w:rsidRPr="00D71682">
        <w:t>overeenkomst</w:t>
      </w:r>
      <w:r w:rsidR="00535031">
        <w:t xml:space="preserve"> </w:t>
      </w:r>
      <w:r w:rsidRPr="00D71682">
        <w:t>van</w:t>
      </w:r>
      <w:r w:rsidR="00535031">
        <w:t xml:space="preserve"> </w:t>
      </w:r>
      <w:r w:rsidRPr="00D71682">
        <w:t>opdracht</w:t>
      </w:r>
      <w:r w:rsidR="00535031">
        <w:t xml:space="preserve"> </w:t>
      </w:r>
      <w:r w:rsidRPr="00D71682">
        <w:t>erop</w:t>
      </w:r>
      <w:r w:rsidR="00535031">
        <w:t xml:space="preserve"> </w:t>
      </w:r>
      <w:r w:rsidRPr="00D71682">
        <w:t>dat</w:t>
      </w:r>
      <w:r w:rsidR="00535031">
        <w:t xml:space="preserve"> </w:t>
      </w:r>
      <w:r>
        <w:t>ik</w:t>
      </w:r>
      <w:r w:rsidR="00535031">
        <w:t xml:space="preserve"> </w:t>
      </w:r>
      <w:r w:rsidRPr="00D71682">
        <w:t>een</w:t>
      </w:r>
      <w:r w:rsidR="00535031">
        <w:t xml:space="preserve"> </w:t>
      </w:r>
      <w:r w:rsidRPr="00D71682">
        <w:t>kantoorklachtenregeling</w:t>
      </w:r>
      <w:r w:rsidR="00535031">
        <w:t xml:space="preserve"> </w:t>
      </w:r>
      <w:r w:rsidRPr="00D71682">
        <w:t>hanteer</w:t>
      </w:r>
      <w:r w:rsidR="00535031">
        <w:t xml:space="preserve"> </w:t>
      </w:r>
      <w:r w:rsidRPr="00D71682">
        <w:t>en</w:t>
      </w:r>
      <w:r w:rsidR="00535031">
        <w:t xml:space="preserve"> </w:t>
      </w:r>
      <w:r w:rsidRPr="00D71682">
        <w:t>dat</w:t>
      </w:r>
      <w:r w:rsidR="00535031">
        <w:t xml:space="preserve"> </w:t>
      </w:r>
      <w:r w:rsidRPr="00D71682">
        <w:t>deze</w:t>
      </w:r>
      <w:r w:rsidR="00535031">
        <w:t xml:space="preserve"> </w:t>
      </w:r>
      <w:r w:rsidRPr="00D71682">
        <w:t>van</w:t>
      </w:r>
      <w:r w:rsidR="00535031">
        <w:t xml:space="preserve"> </w:t>
      </w:r>
      <w:r w:rsidRPr="00D71682">
        <w:t>toepassing</w:t>
      </w:r>
      <w:r w:rsidR="00535031">
        <w:t xml:space="preserve"> </w:t>
      </w:r>
      <w:r w:rsidRPr="00D71682">
        <w:t>is</w:t>
      </w:r>
      <w:r w:rsidR="00535031">
        <w:t xml:space="preserve"> </w:t>
      </w:r>
      <w:r w:rsidRPr="00D71682">
        <w:t>op</w:t>
      </w:r>
      <w:r w:rsidR="00535031">
        <w:t xml:space="preserve"> </w:t>
      </w:r>
      <w:r w:rsidRPr="00D71682">
        <w:t>de</w:t>
      </w:r>
      <w:r w:rsidR="00535031">
        <w:t xml:space="preserve"> </w:t>
      </w:r>
      <w:r w:rsidRPr="00D71682">
        <w:t>dienstverlening.</w:t>
      </w:r>
      <w:r w:rsidR="00535031">
        <w:t xml:space="preserve"> </w:t>
      </w:r>
    </w:p>
    <w:p w14:paraId="303E8241" w14:textId="5360BCD3" w:rsidR="00461B7F" w:rsidRDefault="00461B7F" w:rsidP="006C619E">
      <w:pPr>
        <w:ind w:left="426" w:hanging="426"/>
      </w:pPr>
      <w:r w:rsidRPr="00D71682">
        <w:t>2.</w:t>
      </w:r>
      <w:r w:rsidR="00F806E0">
        <w:tab/>
      </w:r>
      <w:r>
        <w:t>Ik</w:t>
      </w:r>
      <w:r w:rsidR="00535031">
        <w:t xml:space="preserve"> </w:t>
      </w:r>
      <w:r>
        <w:t>heb</w:t>
      </w:r>
      <w:r w:rsidR="00535031">
        <w:t xml:space="preserve"> </w:t>
      </w:r>
      <w:r w:rsidRPr="00D71682">
        <w:t>[in</w:t>
      </w:r>
      <w:r w:rsidR="00535031">
        <w:t xml:space="preserve"> </w:t>
      </w:r>
      <w:r w:rsidRPr="00D71682">
        <w:t>de</w:t>
      </w:r>
      <w:r w:rsidR="00535031">
        <w:t xml:space="preserve"> </w:t>
      </w:r>
      <w:r w:rsidRPr="00D71682">
        <w:t>overeenkomst</w:t>
      </w:r>
      <w:r w:rsidR="00535031">
        <w:t xml:space="preserve"> </w:t>
      </w:r>
      <w:r w:rsidRPr="00D71682">
        <w:t>van</w:t>
      </w:r>
      <w:r w:rsidR="00535031">
        <w:t xml:space="preserve"> </w:t>
      </w:r>
      <w:r w:rsidRPr="00D71682">
        <w:t>opdracht]</w:t>
      </w:r>
      <w:r w:rsidR="00535031">
        <w:t xml:space="preserve"> </w:t>
      </w:r>
      <w:r w:rsidRPr="00D71682">
        <w:t>[via</w:t>
      </w:r>
      <w:r w:rsidR="00535031">
        <w:t xml:space="preserve"> </w:t>
      </w:r>
      <w:r w:rsidRPr="00D71682">
        <w:t>de</w:t>
      </w:r>
      <w:r w:rsidR="00535031">
        <w:t xml:space="preserve"> </w:t>
      </w:r>
      <w:r w:rsidRPr="00D71682">
        <w:t>algemene</w:t>
      </w:r>
      <w:r w:rsidR="00535031">
        <w:t xml:space="preserve"> </w:t>
      </w:r>
      <w:r w:rsidRPr="00D71682">
        <w:t>voorwaarden]</w:t>
      </w:r>
      <w:r w:rsidR="00535031">
        <w:t xml:space="preserve"> </w:t>
      </w:r>
      <w:r w:rsidRPr="00D71682">
        <w:t>opgenomen</w:t>
      </w:r>
      <w:r w:rsidR="00535031">
        <w:t xml:space="preserve"> </w:t>
      </w:r>
      <w:r w:rsidRPr="00D71682">
        <w:t>bij</w:t>
      </w:r>
      <w:r w:rsidR="00535031">
        <w:t xml:space="preserve"> </w:t>
      </w:r>
      <w:r w:rsidRPr="00D71682">
        <w:t>welke</w:t>
      </w:r>
      <w:r w:rsidR="00535031">
        <w:t xml:space="preserve"> </w:t>
      </w:r>
      <w:r w:rsidRPr="00D71682">
        <w:t>onafhankelijke</w:t>
      </w:r>
      <w:r w:rsidR="00535031">
        <w:t xml:space="preserve"> </w:t>
      </w:r>
      <w:r w:rsidRPr="00D71682">
        <w:t>partij</w:t>
      </w:r>
      <w:r w:rsidR="00535031">
        <w:t xml:space="preserve"> </w:t>
      </w:r>
      <w:r w:rsidRPr="00D71682">
        <w:t>of</w:t>
      </w:r>
      <w:r w:rsidR="00535031">
        <w:t xml:space="preserve"> </w:t>
      </w:r>
      <w:r w:rsidRPr="00D71682">
        <w:t>instantie</w:t>
      </w:r>
      <w:r w:rsidR="00535031">
        <w:t xml:space="preserve"> </w:t>
      </w:r>
      <w:r w:rsidRPr="00D71682">
        <w:t>een</w:t>
      </w:r>
      <w:r w:rsidR="00535031">
        <w:t xml:space="preserve"> </w:t>
      </w:r>
      <w:r w:rsidRPr="00D71682">
        <w:t>klacht</w:t>
      </w:r>
      <w:r w:rsidR="00535031">
        <w:t xml:space="preserve"> </w:t>
      </w:r>
      <w:r w:rsidRPr="00D71682">
        <w:t>die</w:t>
      </w:r>
      <w:r w:rsidR="00535031">
        <w:t xml:space="preserve"> </w:t>
      </w:r>
      <w:r w:rsidRPr="00D71682">
        <w:t>na</w:t>
      </w:r>
      <w:r w:rsidR="00535031">
        <w:t xml:space="preserve"> </w:t>
      </w:r>
      <w:r w:rsidRPr="00D71682">
        <w:t>behandeling</w:t>
      </w:r>
      <w:r w:rsidR="00535031">
        <w:t xml:space="preserve"> </w:t>
      </w:r>
      <w:r w:rsidRPr="00D71682">
        <w:t>niet</w:t>
      </w:r>
      <w:r w:rsidR="00535031">
        <w:t xml:space="preserve"> </w:t>
      </w:r>
      <w:r w:rsidRPr="00D71682">
        <w:t>is</w:t>
      </w:r>
      <w:r w:rsidR="00535031">
        <w:t xml:space="preserve"> </w:t>
      </w:r>
      <w:r w:rsidRPr="00D71682">
        <w:t>opgelost</w:t>
      </w:r>
      <w:r w:rsidR="00535031">
        <w:t xml:space="preserve"> </w:t>
      </w:r>
      <w:r w:rsidRPr="00D71682">
        <w:t>kan</w:t>
      </w:r>
      <w:r w:rsidR="00535031">
        <w:t xml:space="preserve"> </w:t>
      </w:r>
      <w:r w:rsidRPr="00D71682">
        <w:t>worden</w:t>
      </w:r>
      <w:r w:rsidR="00535031">
        <w:t xml:space="preserve"> </w:t>
      </w:r>
      <w:r w:rsidRPr="00D71682">
        <w:t>voorgelegd</w:t>
      </w:r>
      <w:r w:rsidR="00535031">
        <w:t xml:space="preserve"> </w:t>
      </w:r>
      <w:r w:rsidRPr="00D71682">
        <w:t>ter</w:t>
      </w:r>
      <w:r w:rsidR="00535031">
        <w:t xml:space="preserve"> </w:t>
      </w:r>
      <w:r w:rsidRPr="00D71682">
        <w:t>verkrijging</w:t>
      </w:r>
      <w:r w:rsidR="00535031">
        <w:t xml:space="preserve"> </w:t>
      </w:r>
      <w:r w:rsidRPr="00D71682">
        <w:t>van</w:t>
      </w:r>
      <w:r w:rsidR="00535031">
        <w:t xml:space="preserve"> </w:t>
      </w:r>
      <w:r w:rsidRPr="00D71682">
        <w:t>een</w:t>
      </w:r>
      <w:r w:rsidR="00535031">
        <w:t xml:space="preserve"> </w:t>
      </w:r>
      <w:r w:rsidRPr="00D71682">
        <w:t>bindende</w:t>
      </w:r>
      <w:r w:rsidR="00535031">
        <w:t xml:space="preserve"> </w:t>
      </w:r>
      <w:r w:rsidRPr="00D71682">
        <w:t>uitspraak</w:t>
      </w:r>
      <w:r w:rsidR="00535031">
        <w:t xml:space="preserve"> </w:t>
      </w:r>
      <w:r w:rsidRPr="00D71682">
        <w:t>en</w:t>
      </w:r>
      <w:r w:rsidR="00535031">
        <w:t xml:space="preserve"> </w:t>
      </w:r>
      <w:r>
        <w:t>heb</w:t>
      </w:r>
      <w:r w:rsidR="00535031">
        <w:t xml:space="preserve"> </w:t>
      </w:r>
      <w:r w:rsidRPr="00D71682">
        <w:t>dit</w:t>
      </w:r>
      <w:r w:rsidR="00535031">
        <w:t xml:space="preserve"> </w:t>
      </w:r>
      <w:r w:rsidRPr="00D71682">
        <w:t>bij</w:t>
      </w:r>
      <w:r w:rsidR="00535031">
        <w:t xml:space="preserve"> </w:t>
      </w:r>
      <w:r w:rsidRPr="00D71682">
        <w:t>de</w:t>
      </w:r>
      <w:r w:rsidR="00535031">
        <w:t xml:space="preserve"> </w:t>
      </w:r>
      <w:r w:rsidRPr="00D71682">
        <w:t>opdrachtbevestiging</w:t>
      </w:r>
      <w:r w:rsidR="00535031">
        <w:t xml:space="preserve"> </w:t>
      </w:r>
      <w:r w:rsidRPr="00D71682">
        <w:t>kenbaar</w:t>
      </w:r>
      <w:r w:rsidR="00535031">
        <w:t xml:space="preserve"> </w:t>
      </w:r>
      <w:r w:rsidRPr="00D71682">
        <w:t>gemaakt.</w:t>
      </w:r>
      <w:r w:rsidR="00535031">
        <w:t xml:space="preserve"> </w:t>
      </w:r>
    </w:p>
    <w:p w14:paraId="6917D20D" w14:textId="36D02978" w:rsidR="00461B7F" w:rsidRPr="00D71682" w:rsidRDefault="00461B7F" w:rsidP="006C619E">
      <w:pPr>
        <w:ind w:left="426" w:hanging="426"/>
      </w:pPr>
      <w:r w:rsidRPr="00D71682">
        <w:t>3.</w:t>
      </w:r>
      <w:r w:rsidR="00535031">
        <w:t xml:space="preserve"> </w:t>
      </w:r>
      <w:r w:rsidR="00F806E0">
        <w:tab/>
      </w:r>
      <w:r w:rsidRPr="00D71682">
        <w:t>Klachten</w:t>
      </w:r>
      <w:r w:rsidR="00535031">
        <w:t xml:space="preserve"> </w:t>
      </w:r>
      <w:r w:rsidRPr="00D71682">
        <w:t>als</w:t>
      </w:r>
      <w:r w:rsidR="00535031">
        <w:t xml:space="preserve"> </w:t>
      </w:r>
      <w:r w:rsidRPr="00D71682">
        <w:t>bedoeld</w:t>
      </w:r>
      <w:r w:rsidR="00535031">
        <w:t xml:space="preserve"> </w:t>
      </w:r>
      <w:r w:rsidRPr="00D71682">
        <w:t>in</w:t>
      </w:r>
      <w:r w:rsidR="00535031">
        <w:t xml:space="preserve"> </w:t>
      </w:r>
      <w:r w:rsidRPr="00D71682">
        <w:t>artikel</w:t>
      </w:r>
      <w:r w:rsidR="00535031">
        <w:t xml:space="preserve"> </w:t>
      </w:r>
      <w:r w:rsidRPr="00D71682">
        <w:t>1</w:t>
      </w:r>
      <w:r w:rsidR="00535031">
        <w:t xml:space="preserve"> </w:t>
      </w:r>
      <w:r w:rsidRPr="00D71682">
        <w:t>van</w:t>
      </w:r>
      <w:r w:rsidR="00535031">
        <w:t xml:space="preserve"> </w:t>
      </w:r>
      <w:r w:rsidRPr="00D71682">
        <w:t>deze</w:t>
      </w:r>
      <w:r w:rsidR="00535031">
        <w:t xml:space="preserve"> </w:t>
      </w:r>
      <w:r w:rsidRPr="00D71682">
        <w:t>kantoorklachtenregeling</w:t>
      </w:r>
      <w:r w:rsidR="00535031">
        <w:t xml:space="preserve"> </w:t>
      </w:r>
      <w:r w:rsidRPr="00D71682">
        <w:t>die</w:t>
      </w:r>
      <w:r w:rsidR="00535031">
        <w:t xml:space="preserve"> </w:t>
      </w:r>
      <w:r w:rsidRPr="00D71682">
        <w:t>na</w:t>
      </w:r>
      <w:r w:rsidR="00535031">
        <w:t xml:space="preserve"> </w:t>
      </w:r>
      <w:r w:rsidRPr="00D71682">
        <w:t>behandeling</w:t>
      </w:r>
      <w:r w:rsidR="00535031">
        <w:t xml:space="preserve"> </w:t>
      </w:r>
      <w:r w:rsidRPr="00D71682">
        <w:t>niet</w:t>
      </w:r>
      <w:r w:rsidR="00535031">
        <w:t xml:space="preserve"> </w:t>
      </w:r>
      <w:r w:rsidRPr="00D71682">
        <w:t>zijn</w:t>
      </w:r>
      <w:r w:rsidR="00535031">
        <w:t xml:space="preserve"> </w:t>
      </w:r>
      <w:r w:rsidRPr="00D71682">
        <w:t>opgelost</w:t>
      </w:r>
      <w:r w:rsidR="00535031">
        <w:t xml:space="preserve"> </w:t>
      </w:r>
      <w:r w:rsidRPr="00D71682">
        <w:t>worden</w:t>
      </w:r>
      <w:r w:rsidR="00535031">
        <w:t xml:space="preserve"> </w:t>
      </w:r>
      <w:r w:rsidRPr="00D71682">
        <w:t>voorgelegd</w:t>
      </w:r>
      <w:r w:rsidR="00535031">
        <w:t xml:space="preserve"> </w:t>
      </w:r>
      <w:r w:rsidRPr="00D71682">
        <w:t>aan</w:t>
      </w:r>
      <w:r w:rsidR="00535031">
        <w:t xml:space="preserve"> </w:t>
      </w:r>
      <w:r w:rsidRPr="00D71682">
        <w:t>[rechtbank,</w:t>
      </w:r>
      <w:r w:rsidR="00535031">
        <w:t xml:space="preserve"> </w:t>
      </w:r>
      <w:r w:rsidRPr="00D71682">
        <w:t>bindend</w:t>
      </w:r>
      <w:r w:rsidR="00535031">
        <w:t xml:space="preserve"> </w:t>
      </w:r>
      <w:r w:rsidRPr="00D71682">
        <w:t>advies,</w:t>
      </w:r>
      <w:r w:rsidR="00535031">
        <w:t xml:space="preserve"> </w:t>
      </w:r>
      <w:r w:rsidRPr="00D71682">
        <w:t>arbitrage].</w:t>
      </w:r>
      <w:r w:rsidR="00535031">
        <w:t xml:space="preserve"> </w:t>
      </w:r>
    </w:p>
    <w:p w14:paraId="51E21FC7" w14:textId="552BA272" w:rsidR="00461B7F" w:rsidRPr="00D71682" w:rsidRDefault="00535031" w:rsidP="006C619E">
      <w:r>
        <w:t xml:space="preserve"> </w:t>
      </w:r>
    </w:p>
    <w:p w14:paraId="6AE9F413" w14:textId="4EB95006" w:rsidR="00461B7F" w:rsidRPr="00461B7F" w:rsidRDefault="00461B7F" w:rsidP="006C619E">
      <w:r w:rsidRPr="00461B7F">
        <w:t>Artikel</w:t>
      </w:r>
      <w:r w:rsidR="00535031">
        <w:t xml:space="preserve"> </w:t>
      </w:r>
      <w:r w:rsidRPr="00461B7F">
        <w:t>5</w:t>
      </w:r>
      <w:r w:rsidR="00535031">
        <w:t xml:space="preserve"> </w:t>
      </w:r>
      <w:r w:rsidRPr="00461B7F">
        <w:t>interne</w:t>
      </w:r>
      <w:r w:rsidR="00535031">
        <w:t xml:space="preserve"> </w:t>
      </w:r>
      <w:r w:rsidRPr="00461B7F">
        <w:t>klachtprocedure</w:t>
      </w:r>
      <w:r w:rsidR="00535031">
        <w:t xml:space="preserve"> </w:t>
      </w:r>
    </w:p>
    <w:p w14:paraId="2C45747D" w14:textId="10DF6564" w:rsidR="00461B7F" w:rsidRDefault="00461B7F" w:rsidP="006C619E">
      <w:pPr>
        <w:ind w:left="426" w:hanging="426"/>
      </w:pPr>
      <w:r w:rsidRPr="00D71682">
        <w:t>1.</w:t>
      </w:r>
      <w:r w:rsidR="00535031">
        <w:t xml:space="preserve"> </w:t>
      </w:r>
      <w:r w:rsidR="00F806E0">
        <w:tab/>
      </w:r>
      <w:r w:rsidRPr="00D71682">
        <w:t>Indien</w:t>
      </w:r>
      <w:r w:rsidR="00535031">
        <w:t xml:space="preserve"> </w:t>
      </w:r>
      <w:r w:rsidRPr="00D71682">
        <w:t>een</w:t>
      </w:r>
      <w:r w:rsidR="00535031">
        <w:t xml:space="preserve"> </w:t>
      </w:r>
      <w:r w:rsidRPr="00D71682">
        <w:t>cliënt</w:t>
      </w:r>
      <w:r w:rsidR="00535031">
        <w:t xml:space="preserve"> </w:t>
      </w:r>
      <w:r>
        <w:t>mij</w:t>
      </w:r>
      <w:r w:rsidR="00535031">
        <w:t xml:space="preserve"> </w:t>
      </w:r>
      <w:r w:rsidRPr="00D71682">
        <w:t>benadert</w:t>
      </w:r>
      <w:r w:rsidR="00535031">
        <w:t xml:space="preserve"> </w:t>
      </w:r>
      <w:r w:rsidRPr="00D71682">
        <w:t>met</w:t>
      </w:r>
      <w:r w:rsidR="00535031">
        <w:t xml:space="preserve"> </w:t>
      </w:r>
      <w:r w:rsidRPr="00D71682">
        <w:t>een</w:t>
      </w:r>
      <w:r w:rsidR="00535031">
        <w:t xml:space="preserve"> </w:t>
      </w:r>
      <w:r w:rsidRPr="00D71682">
        <w:t>klacht,</w:t>
      </w:r>
      <w:r w:rsidR="00535031">
        <w:t xml:space="preserve"> </w:t>
      </w:r>
      <w:r w:rsidRPr="00D71682">
        <w:t>dan</w:t>
      </w:r>
      <w:r w:rsidR="00535031">
        <w:t xml:space="preserve"> </w:t>
      </w:r>
      <w:r w:rsidRPr="00D71682">
        <w:t>wordt</w:t>
      </w:r>
      <w:r w:rsidR="00535031">
        <w:t xml:space="preserve"> </w:t>
      </w:r>
      <w:r w:rsidRPr="00D71682">
        <w:t>de</w:t>
      </w:r>
      <w:r w:rsidR="00535031">
        <w:t xml:space="preserve"> </w:t>
      </w:r>
      <w:r w:rsidRPr="00D71682">
        <w:t>klacht</w:t>
      </w:r>
      <w:r w:rsidR="00535031">
        <w:t xml:space="preserve"> </w:t>
      </w:r>
      <w:r w:rsidRPr="00D71682">
        <w:t>doorgeleid</w:t>
      </w:r>
      <w:r w:rsidR="00535031">
        <w:t xml:space="preserve"> </w:t>
      </w:r>
      <w:r w:rsidRPr="00D71682">
        <w:t>naar</w:t>
      </w:r>
      <w:r w:rsidR="00535031">
        <w:t xml:space="preserve"> </w:t>
      </w:r>
      <w:r w:rsidRPr="00D71682">
        <w:t>[naam],</w:t>
      </w:r>
      <w:r w:rsidR="00535031">
        <w:t xml:space="preserve"> </w:t>
      </w:r>
      <w:r w:rsidRPr="00D71682">
        <w:t>die</w:t>
      </w:r>
      <w:r w:rsidR="00535031">
        <w:t xml:space="preserve"> </w:t>
      </w:r>
      <w:r w:rsidRPr="00D71682">
        <w:t>daarmee</w:t>
      </w:r>
      <w:r w:rsidR="00535031">
        <w:t xml:space="preserve"> </w:t>
      </w:r>
      <w:r w:rsidRPr="00D71682">
        <w:t>optreedt</w:t>
      </w:r>
      <w:r w:rsidR="00535031">
        <w:t xml:space="preserve"> </w:t>
      </w:r>
      <w:r w:rsidRPr="00D71682">
        <w:t>als</w:t>
      </w:r>
      <w:r w:rsidR="00535031">
        <w:t xml:space="preserve"> </w:t>
      </w:r>
      <w:r w:rsidRPr="00D71682">
        <w:t>klachtenfunctionaris.</w:t>
      </w:r>
      <w:r w:rsidR="00535031">
        <w:t xml:space="preserve"> </w:t>
      </w:r>
    </w:p>
    <w:p w14:paraId="7F92B559" w14:textId="1A840FBC" w:rsidR="00461B7F" w:rsidRDefault="00461B7F" w:rsidP="006C619E">
      <w:pPr>
        <w:ind w:left="426" w:hanging="426"/>
      </w:pPr>
      <w:r w:rsidRPr="00D71682">
        <w:t>2.</w:t>
      </w:r>
      <w:r w:rsidR="00535031">
        <w:t xml:space="preserve"> </w:t>
      </w:r>
      <w:r w:rsidR="00F806E0">
        <w:tab/>
      </w:r>
      <w:r w:rsidRPr="00D71682">
        <w:t>De</w:t>
      </w:r>
      <w:r w:rsidR="00535031">
        <w:t xml:space="preserve"> </w:t>
      </w:r>
      <w:r w:rsidRPr="00D71682">
        <w:t>klachtenfunctionaris</w:t>
      </w:r>
      <w:r w:rsidR="00535031">
        <w:t xml:space="preserve"> </w:t>
      </w:r>
      <w:r w:rsidRPr="00D71682">
        <w:t>stelt</w:t>
      </w:r>
      <w:r w:rsidR="00535031">
        <w:t xml:space="preserve"> </w:t>
      </w:r>
      <w:r w:rsidRPr="00D71682">
        <w:t>degene</w:t>
      </w:r>
      <w:r w:rsidR="00535031">
        <w:t xml:space="preserve"> </w:t>
      </w:r>
      <w:r w:rsidRPr="00D71682">
        <w:t>over</w:t>
      </w:r>
      <w:r w:rsidR="00535031">
        <w:t xml:space="preserve"> </w:t>
      </w:r>
      <w:r w:rsidRPr="00D71682">
        <w:t>wie</w:t>
      </w:r>
      <w:r w:rsidR="00535031">
        <w:t xml:space="preserve"> </w:t>
      </w:r>
      <w:r w:rsidRPr="00D71682">
        <w:t>is</w:t>
      </w:r>
      <w:r w:rsidR="00535031">
        <w:t xml:space="preserve"> </w:t>
      </w:r>
      <w:r w:rsidRPr="00D71682">
        <w:t>geklaagd</w:t>
      </w:r>
      <w:r w:rsidR="00535031">
        <w:t xml:space="preserve"> </w:t>
      </w:r>
      <w:r w:rsidRPr="00D71682">
        <w:t>in</w:t>
      </w:r>
      <w:r w:rsidR="00535031">
        <w:t xml:space="preserve"> </w:t>
      </w:r>
      <w:r w:rsidRPr="00D71682">
        <w:t>kennis</w:t>
      </w:r>
      <w:r w:rsidR="00535031">
        <w:t xml:space="preserve"> </w:t>
      </w:r>
      <w:r w:rsidRPr="00D71682">
        <w:t>van</w:t>
      </w:r>
      <w:r w:rsidR="00535031">
        <w:t xml:space="preserve"> </w:t>
      </w:r>
      <w:r w:rsidRPr="00D71682">
        <w:t>het</w:t>
      </w:r>
      <w:r w:rsidR="00535031">
        <w:t xml:space="preserve"> </w:t>
      </w:r>
      <w:r w:rsidRPr="00D71682">
        <w:t>indienen</w:t>
      </w:r>
      <w:r w:rsidR="00535031">
        <w:t xml:space="preserve"> </w:t>
      </w:r>
      <w:r w:rsidRPr="00D71682">
        <w:t>van</w:t>
      </w:r>
      <w:r w:rsidR="00535031">
        <w:t xml:space="preserve"> </w:t>
      </w:r>
      <w:r w:rsidRPr="00D71682">
        <w:t>de</w:t>
      </w:r>
      <w:r w:rsidR="00535031">
        <w:t xml:space="preserve"> </w:t>
      </w:r>
      <w:r w:rsidRPr="00D71682">
        <w:t>klacht</w:t>
      </w:r>
      <w:r w:rsidR="00535031">
        <w:t xml:space="preserve"> </w:t>
      </w:r>
      <w:r w:rsidRPr="00D71682">
        <w:t>en</w:t>
      </w:r>
      <w:r w:rsidR="00535031">
        <w:t xml:space="preserve"> </w:t>
      </w:r>
      <w:r w:rsidRPr="00D71682">
        <w:t>stelt</w:t>
      </w:r>
      <w:r w:rsidR="00535031">
        <w:t xml:space="preserve"> </w:t>
      </w:r>
      <w:r w:rsidRPr="00D71682">
        <w:t>de</w:t>
      </w:r>
      <w:r w:rsidR="00535031">
        <w:t xml:space="preserve"> </w:t>
      </w:r>
      <w:r w:rsidRPr="00D71682">
        <w:t>klager</w:t>
      </w:r>
      <w:r w:rsidR="00535031">
        <w:t xml:space="preserve"> </w:t>
      </w:r>
      <w:r w:rsidRPr="00D71682">
        <w:t>en</w:t>
      </w:r>
      <w:r w:rsidR="00535031">
        <w:t xml:space="preserve"> </w:t>
      </w:r>
      <w:r w:rsidRPr="00D71682">
        <w:t>degene</w:t>
      </w:r>
      <w:r w:rsidR="00535031">
        <w:t xml:space="preserve"> </w:t>
      </w:r>
      <w:r w:rsidRPr="00D71682">
        <w:t>over</w:t>
      </w:r>
      <w:r w:rsidR="00535031">
        <w:t xml:space="preserve"> </w:t>
      </w:r>
      <w:r w:rsidRPr="00D71682">
        <w:t>wie</w:t>
      </w:r>
      <w:r w:rsidR="00535031">
        <w:t xml:space="preserve"> </w:t>
      </w:r>
      <w:r w:rsidRPr="00D71682">
        <w:t>is</w:t>
      </w:r>
      <w:r w:rsidR="00535031">
        <w:t xml:space="preserve"> </w:t>
      </w:r>
      <w:r w:rsidRPr="00D71682">
        <w:t>geklaagd</w:t>
      </w:r>
      <w:r w:rsidR="00535031">
        <w:t xml:space="preserve"> </w:t>
      </w:r>
      <w:r w:rsidRPr="00D71682">
        <w:t>in</w:t>
      </w:r>
      <w:r w:rsidR="00535031">
        <w:t xml:space="preserve"> </w:t>
      </w:r>
      <w:r w:rsidRPr="00D71682">
        <w:t>de</w:t>
      </w:r>
      <w:r w:rsidR="00535031">
        <w:t xml:space="preserve"> </w:t>
      </w:r>
      <w:r w:rsidRPr="00D71682">
        <w:t>gelegenheid</w:t>
      </w:r>
      <w:r w:rsidR="00535031">
        <w:t xml:space="preserve"> </w:t>
      </w:r>
      <w:r w:rsidRPr="00D71682">
        <w:t>een</w:t>
      </w:r>
      <w:r w:rsidR="00535031">
        <w:t xml:space="preserve"> </w:t>
      </w:r>
      <w:r w:rsidRPr="00D71682">
        <w:t>toelichting</w:t>
      </w:r>
      <w:r w:rsidR="00535031">
        <w:t xml:space="preserve"> </w:t>
      </w:r>
      <w:r w:rsidRPr="00D71682">
        <w:t>te</w:t>
      </w:r>
      <w:r w:rsidR="00535031">
        <w:t xml:space="preserve"> </w:t>
      </w:r>
      <w:r w:rsidRPr="00D71682">
        <w:t>geven</w:t>
      </w:r>
      <w:r w:rsidR="00535031">
        <w:t xml:space="preserve"> </w:t>
      </w:r>
      <w:r w:rsidRPr="00D71682">
        <w:t>op</w:t>
      </w:r>
      <w:r w:rsidR="00535031">
        <w:t xml:space="preserve"> </w:t>
      </w:r>
      <w:r w:rsidRPr="00D71682">
        <w:t>de</w:t>
      </w:r>
      <w:r w:rsidR="00535031">
        <w:t xml:space="preserve"> </w:t>
      </w:r>
      <w:r w:rsidRPr="00D71682">
        <w:t>klacht.</w:t>
      </w:r>
      <w:r w:rsidR="00535031">
        <w:t xml:space="preserve"> </w:t>
      </w:r>
    </w:p>
    <w:p w14:paraId="3A4424A6" w14:textId="77F190A6" w:rsidR="00461B7F" w:rsidRDefault="00461B7F" w:rsidP="006C619E">
      <w:pPr>
        <w:ind w:left="426" w:hanging="426"/>
      </w:pPr>
      <w:r w:rsidRPr="00D71682">
        <w:t>3.</w:t>
      </w:r>
      <w:r w:rsidR="00535031">
        <w:t xml:space="preserve"> </w:t>
      </w:r>
      <w:r w:rsidR="00F806E0">
        <w:tab/>
      </w:r>
      <w:r w:rsidRPr="00D71682">
        <w:t>Degene</w:t>
      </w:r>
      <w:r w:rsidR="00535031">
        <w:t xml:space="preserve"> </w:t>
      </w:r>
      <w:r w:rsidRPr="00D71682">
        <w:t>over</w:t>
      </w:r>
      <w:r w:rsidR="00535031">
        <w:t xml:space="preserve"> </w:t>
      </w:r>
      <w:r w:rsidRPr="00D71682">
        <w:t>wie</w:t>
      </w:r>
      <w:r w:rsidR="00535031">
        <w:t xml:space="preserve"> </w:t>
      </w:r>
      <w:r w:rsidRPr="00D71682">
        <w:t>is</w:t>
      </w:r>
      <w:r w:rsidR="00535031">
        <w:t xml:space="preserve"> </w:t>
      </w:r>
      <w:r w:rsidRPr="00D71682">
        <w:t>geklaagd</w:t>
      </w:r>
      <w:r w:rsidR="00535031">
        <w:t xml:space="preserve"> </w:t>
      </w:r>
      <w:r w:rsidRPr="00D71682">
        <w:t>tracht</w:t>
      </w:r>
      <w:r w:rsidR="00535031">
        <w:t xml:space="preserve"> </w:t>
      </w:r>
      <w:r w:rsidRPr="00D71682">
        <w:t>samen</w:t>
      </w:r>
      <w:r w:rsidR="00535031">
        <w:t xml:space="preserve"> </w:t>
      </w:r>
      <w:r w:rsidRPr="00D71682">
        <w:t>met</w:t>
      </w:r>
      <w:r w:rsidR="00535031">
        <w:t xml:space="preserve"> </w:t>
      </w:r>
      <w:r w:rsidRPr="00D71682">
        <w:t>de</w:t>
      </w:r>
      <w:r w:rsidR="00535031">
        <w:t xml:space="preserve"> </w:t>
      </w:r>
      <w:r w:rsidRPr="00D71682">
        <w:t>cliënt</w:t>
      </w:r>
      <w:r w:rsidR="00535031">
        <w:t xml:space="preserve"> </w:t>
      </w:r>
      <w:r w:rsidRPr="00D71682">
        <w:t>tot</w:t>
      </w:r>
      <w:r w:rsidR="00535031">
        <w:t xml:space="preserve"> </w:t>
      </w:r>
      <w:r w:rsidRPr="00D71682">
        <w:t>een</w:t>
      </w:r>
      <w:r w:rsidR="00535031">
        <w:t xml:space="preserve"> </w:t>
      </w:r>
      <w:r w:rsidRPr="00D71682">
        <w:t>oplossing</w:t>
      </w:r>
      <w:r w:rsidR="00535031">
        <w:t xml:space="preserve"> </w:t>
      </w:r>
      <w:r w:rsidRPr="00D71682">
        <w:t>te</w:t>
      </w:r>
      <w:r w:rsidR="00535031">
        <w:t xml:space="preserve"> </w:t>
      </w:r>
      <w:r w:rsidRPr="00D71682">
        <w:t>komen</w:t>
      </w:r>
      <w:r w:rsidR="00535031">
        <w:t xml:space="preserve"> </w:t>
      </w:r>
      <w:r w:rsidRPr="00D71682">
        <w:t>al</w:t>
      </w:r>
      <w:r w:rsidR="00535031">
        <w:t xml:space="preserve"> </w:t>
      </w:r>
      <w:r w:rsidRPr="00D71682">
        <w:t>dan</w:t>
      </w:r>
      <w:r w:rsidR="00535031">
        <w:t xml:space="preserve"> </w:t>
      </w:r>
      <w:r w:rsidRPr="00D71682">
        <w:t>niet</w:t>
      </w:r>
      <w:r w:rsidR="00535031">
        <w:t xml:space="preserve"> </w:t>
      </w:r>
      <w:r w:rsidRPr="00D71682">
        <w:t>na</w:t>
      </w:r>
      <w:r w:rsidR="00535031">
        <w:t xml:space="preserve"> </w:t>
      </w:r>
      <w:r w:rsidRPr="00D71682">
        <w:t>tussenkomst</w:t>
      </w:r>
      <w:r w:rsidR="00535031">
        <w:t xml:space="preserve"> </w:t>
      </w:r>
      <w:r w:rsidRPr="00D71682">
        <w:t>van</w:t>
      </w:r>
      <w:r w:rsidR="00535031">
        <w:t xml:space="preserve"> </w:t>
      </w:r>
      <w:r w:rsidRPr="00D71682">
        <w:t>de</w:t>
      </w:r>
      <w:r w:rsidR="00535031">
        <w:t xml:space="preserve"> </w:t>
      </w:r>
      <w:r w:rsidRPr="00D71682">
        <w:t>klachtenfunctionaris.</w:t>
      </w:r>
      <w:r w:rsidR="00535031">
        <w:t xml:space="preserve"> </w:t>
      </w:r>
    </w:p>
    <w:p w14:paraId="633EBDF5" w14:textId="7983E9AC" w:rsidR="00461B7F" w:rsidRPr="00D71682" w:rsidRDefault="00461B7F" w:rsidP="006C619E">
      <w:pPr>
        <w:ind w:left="426" w:hanging="426"/>
      </w:pPr>
      <w:r w:rsidRPr="00D71682">
        <w:t>4.</w:t>
      </w:r>
      <w:r w:rsidR="00535031">
        <w:t xml:space="preserve"> </w:t>
      </w:r>
      <w:r w:rsidR="00F806E0">
        <w:tab/>
      </w:r>
      <w:r w:rsidRPr="00D71682">
        <w:t>De</w:t>
      </w:r>
      <w:r w:rsidR="00535031">
        <w:t xml:space="preserve"> </w:t>
      </w:r>
      <w:r w:rsidRPr="00D71682">
        <w:t>klachtenfunctionaris</w:t>
      </w:r>
      <w:r w:rsidR="00535031">
        <w:t xml:space="preserve"> </w:t>
      </w:r>
      <w:r w:rsidRPr="00D71682">
        <w:t>handelt</w:t>
      </w:r>
      <w:r w:rsidR="00535031">
        <w:t xml:space="preserve"> </w:t>
      </w:r>
      <w:r w:rsidRPr="00D71682">
        <w:t>de</w:t>
      </w:r>
      <w:r w:rsidR="00535031">
        <w:t xml:space="preserve"> </w:t>
      </w:r>
      <w:r w:rsidRPr="00D71682">
        <w:t>klacht</w:t>
      </w:r>
      <w:r w:rsidR="00535031">
        <w:t xml:space="preserve"> </w:t>
      </w:r>
      <w:r w:rsidRPr="00D71682">
        <w:t>af</w:t>
      </w:r>
      <w:r w:rsidR="00535031">
        <w:t xml:space="preserve"> </w:t>
      </w:r>
      <w:r w:rsidRPr="00D71682">
        <w:t>binnen</w:t>
      </w:r>
      <w:r w:rsidR="00535031">
        <w:t xml:space="preserve"> </w:t>
      </w:r>
      <w:r w:rsidRPr="00D71682">
        <w:t>vier</w:t>
      </w:r>
      <w:r w:rsidR="00535031">
        <w:t xml:space="preserve"> </w:t>
      </w:r>
      <w:r w:rsidRPr="00D71682">
        <w:t>weken</w:t>
      </w:r>
      <w:r w:rsidR="00535031">
        <w:t xml:space="preserve"> </w:t>
      </w:r>
      <w:r w:rsidRPr="00D71682">
        <w:t>na</w:t>
      </w:r>
      <w:r w:rsidR="00535031">
        <w:t xml:space="preserve"> </w:t>
      </w:r>
      <w:r w:rsidRPr="00D71682">
        <w:t>ontvangst</w:t>
      </w:r>
      <w:r w:rsidR="00535031">
        <w:t xml:space="preserve"> </w:t>
      </w:r>
      <w:r w:rsidRPr="00D71682">
        <w:t>van</w:t>
      </w:r>
      <w:r w:rsidR="00535031">
        <w:t xml:space="preserve"> </w:t>
      </w:r>
      <w:r w:rsidRPr="00D71682">
        <w:t>de</w:t>
      </w:r>
      <w:r w:rsidR="00535031">
        <w:t xml:space="preserve"> </w:t>
      </w:r>
      <w:r w:rsidRPr="00D71682">
        <w:t>klacht</w:t>
      </w:r>
      <w:r w:rsidR="00535031">
        <w:t xml:space="preserve"> </w:t>
      </w:r>
      <w:r w:rsidRPr="00D71682">
        <w:t>of</w:t>
      </w:r>
      <w:r w:rsidR="00535031">
        <w:t xml:space="preserve"> </w:t>
      </w:r>
      <w:r w:rsidRPr="00D71682">
        <w:t>doet</w:t>
      </w:r>
      <w:r w:rsidR="00535031">
        <w:t xml:space="preserve"> </w:t>
      </w:r>
      <w:r w:rsidRPr="00D71682">
        <w:t>met</w:t>
      </w:r>
      <w:r w:rsidR="00535031">
        <w:t xml:space="preserve"> </w:t>
      </w:r>
      <w:r w:rsidRPr="00D71682">
        <w:t>opgave</w:t>
      </w:r>
      <w:r w:rsidR="00535031">
        <w:t xml:space="preserve"> </w:t>
      </w:r>
      <w:r w:rsidRPr="00D71682">
        <w:t>van</w:t>
      </w:r>
      <w:r w:rsidR="00535031">
        <w:t xml:space="preserve"> </w:t>
      </w:r>
      <w:r w:rsidRPr="00D71682">
        <w:t>redenen</w:t>
      </w:r>
      <w:r w:rsidR="00535031">
        <w:t xml:space="preserve"> </w:t>
      </w:r>
      <w:r w:rsidRPr="00D71682">
        <w:t>mededeling</w:t>
      </w:r>
      <w:r w:rsidR="00535031">
        <w:t xml:space="preserve"> </w:t>
      </w:r>
      <w:r w:rsidRPr="00D71682">
        <w:t>aan</w:t>
      </w:r>
      <w:r w:rsidR="00535031">
        <w:t xml:space="preserve"> </w:t>
      </w:r>
      <w:r w:rsidRPr="00D71682">
        <w:t>de</w:t>
      </w:r>
      <w:r w:rsidR="00535031">
        <w:t xml:space="preserve"> </w:t>
      </w:r>
      <w:r w:rsidRPr="00D71682">
        <w:t>klager</w:t>
      </w:r>
      <w:r w:rsidR="00535031">
        <w:t xml:space="preserve"> </w:t>
      </w:r>
      <w:r w:rsidRPr="00D71682">
        <w:t>over</w:t>
      </w:r>
      <w:r w:rsidR="00535031">
        <w:t xml:space="preserve"> </w:t>
      </w:r>
      <w:r w:rsidRPr="00D71682">
        <w:t>afwijking</w:t>
      </w:r>
      <w:r w:rsidR="00535031">
        <w:t xml:space="preserve"> </w:t>
      </w:r>
      <w:r w:rsidRPr="00D71682">
        <w:t>van</w:t>
      </w:r>
      <w:r w:rsidR="00535031">
        <w:t xml:space="preserve"> </w:t>
      </w:r>
      <w:r w:rsidRPr="00D71682">
        <w:t>deze</w:t>
      </w:r>
      <w:r w:rsidR="00535031">
        <w:t xml:space="preserve"> </w:t>
      </w:r>
      <w:r w:rsidRPr="00D71682">
        <w:t>termijn</w:t>
      </w:r>
      <w:r w:rsidR="00535031">
        <w:t xml:space="preserve"> </w:t>
      </w:r>
      <w:r w:rsidRPr="00D71682">
        <w:t>met</w:t>
      </w:r>
      <w:r w:rsidR="00535031">
        <w:t xml:space="preserve"> </w:t>
      </w:r>
      <w:r w:rsidRPr="00D71682">
        <w:t>vermelding</w:t>
      </w:r>
      <w:r w:rsidR="00535031">
        <w:t xml:space="preserve"> </w:t>
      </w:r>
      <w:r w:rsidRPr="00D71682">
        <w:t>van</w:t>
      </w:r>
      <w:r w:rsidR="00535031">
        <w:t xml:space="preserve"> </w:t>
      </w:r>
      <w:r w:rsidRPr="00D71682">
        <w:t>de</w:t>
      </w:r>
      <w:r w:rsidR="00535031">
        <w:t xml:space="preserve"> </w:t>
      </w:r>
      <w:r w:rsidRPr="00D71682">
        <w:t>termijn</w:t>
      </w:r>
      <w:r w:rsidR="00535031">
        <w:t xml:space="preserve"> </w:t>
      </w:r>
      <w:r w:rsidRPr="00D71682">
        <w:t>waarbinnen</w:t>
      </w:r>
      <w:r w:rsidR="00535031">
        <w:t xml:space="preserve"> </w:t>
      </w:r>
      <w:r w:rsidRPr="00D71682">
        <w:t>wel</w:t>
      </w:r>
      <w:r w:rsidR="00535031">
        <w:t xml:space="preserve"> </w:t>
      </w:r>
      <w:r w:rsidRPr="00D71682">
        <w:t>een</w:t>
      </w:r>
      <w:r w:rsidR="00535031">
        <w:t xml:space="preserve"> </w:t>
      </w:r>
      <w:r w:rsidRPr="00D71682">
        <w:t>oordeel</w:t>
      </w:r>
      <w:r w:rsidR="00535031">
        <w:t xml:space="preserve"> </w:t>
      </w:r>
      <w:r w:rsidRPr="00D71682">
        <w:t>over</w:t>
      </w:r>
      <w:r w:rsidR="00535031">
        <w:t xml:space="preserve"> </w:t>
      </w:r>
      <w:r w:rsidRPr="00D71682">
        <w:t>de</w:t>
      </w:r>
      <w:r w:rsidR="00535031">
        <w:t xml:space="preserve"> </w:t>
      </w:r>
      <w:r w:rsidRPr="00D71682">
        <w:t>klacht</w:t>
      </w:r>
      <w:r w:rsidR="00535031">
        <w:t xml:space="preserve"> </w:t>
      </w:r>
      <w:r w:rsidRPr="00D71682">
        <w:t>wordt</w:t>
      </w:r>
      <w:r w:rsidR="00535031">
        <w:t xml:space="preserve"> </w:t>
      </w:r>
      <w:r w:rsidRPr="00D71682">
        <w:t>gegeven.</w:t>
      </w:r>
      <w:r w:rsidR="00535031">
        <w:t xml:space="preserve"> </w:t>
      </w:r>
    </w:p>
    <w:p w14:paraId="790A4F0B" w14:textId="423EED6E" w:rsidR="00461B7F" w:rsidRDefault="00461B7F" w:rsidP="006C619E">
      <w:pPr>
        <w:ind w:left="426" w:hanging="426"/>
      </w:pPr>
      <w:r w:rsidRPr="00D71682">
        <w:lastRenderedPageBreak/>
        <w:t>5.</w:t>
      </w:r>
      <w:r w:rsidR="00535031">
        <w:t xml:space="preserve"> </w:t>
      </w:r>
      <w:r w:rsidR="00F806E0">
        <w:tab/>
      </w:r>
      <w:r w:rsidRPr="00D71682">
        <w:t>De</w:t>
      </w:r>
      <w:r w:rsidR="00535031">
        <w:t xml:space="preserve"> </w:t>
      </w:r>
      <w:r w:rsidRPr="00D71682">
        <w:t>klachtenfunctionaris</w:t>
      </w:r>
      <w:r w:rsidR="00535031">
        <w:t xml:space="preserve"> </w:t>
      </w:r>
      <w:r w:rsidRPr="00D71682">
        <w:t>stelt</w:t>
      </w:r>
      <w:r w:rsidR="00535031">
        <w:t xml:space="preserve"> </w:t>
      </w:r>
      <w:r w:rsidRPr="00D71682">
        <w:t>de</w:t>
      </w:r>
      <w:r w:rsidR="00535031">
        <w:t xml:space="preserve"> </w:t>
      </w:r>
      <w:r w:rsidRPr="00D71682">
        <w:t>klager</w:t>
      </w:r>
      <w:r w:rsidR="00535031">
        <w:t xml:space="preserve"> </w:t>
      </w:r>
      <w:r w:rsidRPr="00D71682">
        <w:t>en</w:t>
      </w:r>
      <w:r w:rsidR="00535031">
        <w:t xml:space="preserve"> </w:t>
      </w:r>
      <w:r w:rsidRPr="00D71682">
        <w:t>degene</w:t>
      </w:r>
      <w:r w:rsidR="00535031">
        <w:t xml:space="preserve"> </w:t>
      </w:r>
      <w:r w:rsidRPr="00D71682">
        <w:t>over</w:t>
      </w:r>
      <w:r w:rsidR="00535031">
        <w:t xml:space="preserve"> </w:t>
      </w:r>
      <w:r w:rsidRPr="00D71682">
        <w:t>wie</w:t>
      </w:r>
      <w:r w:rsidR="00535031">
        <w:t xml:space="preserve"> </w:t>
      </w:r>
      <w:r w:rsidRPr="00D71682">
        <w:t>is</w:t>
      </w:r>
      <w:r w:rsidR="00535031">
        <w:t xml:space="preserve"> </w:t>
      </w:r>
      <w:r w:rsidRPr="00D71682">
        <w:t>geklaagd</w:t>
      </w:r>
      <w:r w:rsidR="00535031">
        <w:t xml:space="preserve"> </w:t>
      </w:r>
      <w:r w:rsidRPr="00D71682">
        <w:t>schriftelijk</w:t>
      </w:r>
      <w:r w:rsidR="00535031">
        <w:t xml:space="preserve"> </w:t>
      </w:r>
      <w:r w:rsidRPr="00D71682">
        <w:t>op</w:t>
      </w:r>
      <w:r w:rsidR="00535031">
        <w:t xml:space="preserve"> </w:t>
      </w:r>
      <w:r w:rsidRPr="00D71682">
        <w:t>de</w:t>
      </w:r>
      <w:r w:rsidR="00535031">
        <w:t xml:space="preserve"> </w:t>
      </w:r>
      <w:r w:rsidRPr="00D71682">
        <w:t>hoogte</w:t>
      </w:r>
      <w:r w:rsidR="00535031">
        <w:t xml:space="preserve"> </w:t>
      </w:r>
      <w:r w:rsidRPr="00D71682">
        <w:t>van</w:t>
      </w:r>
      <w:r w:rsidR="00535031">
        <w:t xml:space="preserve"> </w:t>
      </w:r>
      <w:r w:rsidRPr="00D71682">
        <w:t>het</w:t>
      </w:r>
      <w:r w:rsidR="00535031">
        <w:t xml:space="preserve"> </w:t>
      </w:r>
      <w:r w:rsidRPr="00D71682">
        <w:t>oordeel</w:t>
      </w:r>
      <w:r w:rsidR="00535031">
        <w:t xml:space="preserve"> </w:t>
      </w:r>
      <w:r w:rsidRPr="00D71682">
        <w:t>over</w:t>
      </w:r>
      <w:r w:rsidR="00535031">
        <w:t xml:space="preserve"> </w:t>
      </w:r>
      <w:r w:rsidRPr="00D71682">
        <w:t>de</w:t>
      </w:r>
      <w:r w:rsidR="00535031">
        <w:t xml:space="preserve"> </w:t>
      </w:r>
      <w:r w:rsidRPr="00D71682">
        <w:t>gegrondheid</w:t>
      </w:r>
      <w:r w:rsidR="00535031">
        <w:t xml:space="preserve"> </w:t>
      </w:r>
      <w:r w:rsidRPr="00D71682">
        <w:t>van</w:t>
      </w:r>
      <w:r w:rsidR="00535031">
        <w:t xml:space="preserve"> </w:t>
      </w:r>
      <w:r w:rsidRPr="00D71682">
        <w:t>de</w:t>
      </w:r>
      <w:r w:rsidR="00535031">
        <w:t xml:space="preserve"> </w:t>
      </w:r>
      <w:r w:rsidRPr="00D71682">
        <w:t>klacht,</w:t>
      </w:r>
      <w:r w:rsidR="00535031">
        <w:t xml:space="preserve"> </w:t>
      </w:r>
      <w:r w:rsidRPr="00D71682">
        <w:t>al</w:t>
      </w:r>
      <w:r w:rsidR="00535031">
        <w:t xml:space="preserve"> </w:t>
      </w:r>
      <w:r w:rsidRPr="00D71682">
        <w:t>dan</w:t>
      </w:r>
      <w:r w:rsidR="00535031">
        <w:t xml:space="preserve"> </w:t>
      </w:r>
      <w:r w:rsidRPr="00D71682">
        <w:t>niet</w:t>
      </w:r>
      <w:r w:rsidR="00535031">
        <w:t xml:space="preserve"> </w:t>
      </w:r>
      <w:r w:rsidRPr="00D71682">
        <w:t>vergezeld</w:t>
      </w:r>
      <w:r w:rsidR="00535031">
        <w:t xml:space="preserve"> </w:t>
      </w:r>
      <w:r w:rsidRPr="00D71682">
        <w:t>van</w:t>
      </w:r>
      <w:r w:rsidR="00535031">
        <w:t xml:space="preserve"> </w:t>
      </w:r>
      <w:r w:rsidRPr="00D71682">
        <w:t>aanbevelingen.</w:t>
      </w:r>
      <w:r w:rsidR="00535031">
        <w:t xml:space="preserve"> </w:t>
      </w:r>
    </w:p>
    <w:p w14:paraId="1B87608B" w14:textId="6BDD4C0F" w:rsidR="00461B7F" w:rsidRPr="00D71682" w:rsidRDefault="00461B7F" w:rsidP="006C619E">
      <w:pPr>
        <w:ind w:left="426" w:hanging="426"/>
      </w:pPr>
      <w:r w:rsidRPr="00D71682">
        <w:t>6.</w:t>
      </w:r>
      <w:r w:rsidR="00535031">
        <w:t xml:space="preserve"> </w:t>
      </w:r>
      <w:r w:rsidR="00F806E0">
        <w:tab/>
      </w:r>
      <w:r w:rsidRPr="00D71682">
        <w:t>Indien</w:t>
      </w:r>
      <w:r w:rsidR="00535031">
        <w:t xml:space="preserve"> </w:t>
      </w:r>
      <w:r w:rsidRPr="00D71682">
        <w:t>de</w:t>
      </w:r>
      <w:r w:rsidR="00535031">
        <w:t xml:space="preserve"> </w:t>
      </w:r>
      <w:r w:rsidRPr="00D71682">
        <w:t>klacht</w:t>
      </w:r>
      <w:r w:rsidR="00535031">
        <w:t xml:space="preserve"> </w:t>
      </w:r>
      <w:r w:rsidRPr="00D71682">
        <w:t>naar</w:t>
      </w:r>
      <w:r w:rsidR="00535031">
        <w:t xml:space="preserve"> </w:t>
      </w:r>
      <w:r w:rsidRPr="00D71682">
        <w:t>tevredenheid</w:t>
      </w:r>
      <w:r w:rsidR="00535031">
        <w:t xml:space="preserve"> </w:t>
      </w:r>
      <w:r w:rsidRPr="00D71682">
        <w:t>is</w:t>
      </w:r>
      <w:r w:rsidR="00535031">
        <w:t xml:space="preserve"> </w:t>
      </w:r>
      <w:r w:rsidRPr="00D71682">
        <w:t>afgehandeld,</w:t>
      </w:r>
      <w:r w:rsidR="00535031">
        <w:t xml:space="preserve"> </w:t>
      </w:r>
      <w:r w:rsidRPr="00D71682">
        <w:t>tekenen</w:t>
      </w:r>
      <w:r w:rsidR="00535031">
        <w:t xml:space="preserve"> </w:t>
      </w:r>
      <w:r w:rsidRPr="00D71682">
        <w:t>de</w:t>
      </w:r>
      <w:r w:rsidR="00535031">
        <w:t xml:space="preserve"> </w:t>
      </w:r>
      <w:r w:rsidRPr="00D71682">
        <w:t>klager,</w:t>
      </w:r>
      <w:r w:rsidR="00535031">
        <w:t xml:space="preserve"> </w:t>
      </w:r>
      <w:r w:rsidRPr="00D71682">
        <w:t>de</w:t>
      </w:r>
      <w:r w:rsidR="00535031">
        <w:t xml:space="preserve"> </w:t>
      </w:r>
      <w:r w:rsidRPr="00D71682">
        <w:t>klachtenfunctionaris</w:t>
      </w:r>
      <w:r w:rsidR="00535031">
        <w:t xml:space="preserve"> </w:t>
      </w:r>
      <w:r w:rsidRPr="00D71682">
        <w:t>en</w:t>
      </w:r>
      <w:r w:rsidR="00535031">
        <w:t xml:space="preserve"> </w:t>
      </w:r>
      <w:r w:rsidRPr="00D71682">
        <w:t>degene</w:t>
      </w:r>
      <w:r w:rsidR="00535031">
        <w:t xml:space="preserve"> </w:t>
      </w:r>
      <w:r w:rsidRPr="00D71682">
        <w:t>over</w:t>
      </w:r>
      <w:r w:rsidR="00535031">
        <w:t xml:space="preserve"> </w:t>
      </w:r>
      <w:r w:rsidRPr="00D71682">
        <w:t>wie</w:t>
      </w:r>
      <w:r w:rsidR="00535031">
        <w:t xml:space="preserve"> </w:t>
      </w:r>
      <w:r w:rsidRPr="00D71682">
        <w:t>is</w:t>
      </w:r>
      <w:r w:rsidR="00535031">
        <w:t xml:space="preserve"> </w:t>
      </w:r>
      <w:r w:rsidRPr="00D71682">
        <w:t>geklaagd</w:t>
      </w:r>
      <w:r w:rsidR="00535031">
        <w:t xml:space="preserve"> </w:t>
      </w:r>
      <w:r w:rsidRPr="00D71682">
        <w:t>het</w:t>
      </w:r>
      <w:r w:rsidR="00535031">
        <w:t xml:space="preserve"> </w:t>
      </w:r>
      <w:r w:rsidRPr="00D71682">
        <w:t>oordeel</w:t>
      </w:r>
      <w:r w:rsidR="00535031">
        <w:t xml:space="preserve"> </w:t>
      </w:r>
      <w:r w:rsidRPr="00D71682">
        <w:t>over</w:t>
      </w:r>
      <w:r w:rsidR="00535031">
        <w:t xml:space="preserve"> </w:t>
      </w:r>
      <w:r w:rsidRPr="00D71682">
        <w:t>de</w:t>
      </w:r>
      <w:r w:rsidR="00535031">
        <w:t xml:space="preserve"> </w:t>
      </w:r>
      <w:r w:rsidRPr="00D71682">
        <w:t>gegrondheid</w:t>
      </w:r>
      <w:r w:rsidR="00535031">
        <w:t xml:space="preserve"> </w:t>
      </w:r>
      <w:r w:rsidRPr="00D71682">
        <w:t>van</w:t>
      </w:r>
      <w:r w:rsidR="00535031">
        <w:t xml:space="preserve"> </w:t>
      </w:r>
      <w:r w:rsidRPr="00D71682">
        <w:t>de</w:t>
      </w:r>
      <w:r w:rsidR="00535031">
        <w:t xml:space="preserve"> </w:t>
      </w:r>
      <w:r w:rsidRPr="00D71682">
        <w:t>klacht.</w:t>
      </w:r>
      <w:r w:rsidR="00535031">
        <w:t xml:space="preserve"> </w:t>
      </w:r>
    </w:p>
    <w:p w14:paraId="338F7E9A" w14:textId="7490D955" w:rsidR="00461B7F" w:rsidRPr="00D71682" w:rsidRDefault="00535031" w:rsidP="006C619E">
      <w:r>
        <w:t xml:space="preserve"> </w:t>
      </w:r>
    </w:p>
    <w:p w14:paraId="22F8A613" w14:textId="465D95B0" w:rsidR="00461B7F" w:rsidRPr="00461B7F" w:rsidRDefault="00461B7F" w:rsidP="006C619E">
      <w:r w:rsidRPr="00461B7F">
        <w:t>Artikel</w:t>
      </w:r>
      <w:r w:rsidR="00535031">
        <w:t xml:space="preserve"> </w:t>
      </w:r>
      <w:r w:rsidRPr="00461B7F">
        <w:t>6</w:t>
      </w:r>
      <w:r w:rsidR="00535031">
        <w:t xml:space="preserve"> </w:t>
      </w:r>
      <w:r w:rsidRPr="00461B7F">
        <w:t>geheimhouding</w:t>
      </w:r>
      <w:r w:rsidR="00535031">
        <w:t xml:space="preserve"> </w:t>
      </w:r>
      <w:r w:rsidRPr="00461B7F">
        <w:t>en</w:t>
      </w:r>
      <w:r w:rsidR="00535031">
        <w:t xml:space="preserve"> </w:t>
      </w:r>
      <w:r w:rsidRPr="00461B7F">
        <w:t>kosteloze</w:t>
      </w:r>
      <w:r w:rsidR="00535031">
        <w:t xml:space="preserve"> </w:t>
      </w:r>
      <w:r w:rsidRPr="00461B7F">
        <w:t>klachtbehandeling</w:t>
      </w:r>
      <w:r w:rsidR="00535031">
        <w:t xml:space="preserve"> </w:t>
      </w:r>
    </w:p>
    <w:p w14:paraId="3807EF5C" w14:textId="04E7FC4B" w:rsidR="00461B7F" w:rsidRDefault="00461B7F" w:rsidP="006C619E">
      <w:pPr>
        <w:ind w:left="426" w:hanging="426"/>
      </w:pPr>
      <w:r w:rsidRPr="00D71682">
        <w:t>1.</w:t>
      </w:r>
      <w:r w:rsidR="00535031">
        <w:t xml:space="preserve"> </w:t>
      </w:r>
      <w:r w:rsidR="00F806E0">
        <w:tab/>
      </w:r>
      <w:r w:rsidRPr="00D71682">
        <w:t>De</w:t>
      </w:r>
      <w:r w:rsidR="00535031">
        <w:t xml:space="preserve"> </w:t>
      </w:r>
      <w:r w:rsidRPr="00D71682">
        <w:t>klachtenfunctionaris</w:t>
      </w:r>
      <w:r w:rsidR="00535031">
        <w:t xml:space="preserve"> </w:t>
      </w:r>
      <w:r w:rsidRPr="00D71682">
        <w:t>en</w:t>
      </w:r>
      <w:r w:rsidR="00535031">
        <w:t xml:space="preserve"> </w:t>
      </w:r>
      <w:r w:rsidRPr="00D71682">
        <w:t>degene</w:t>
      </w:r>
      <w:r w:rsidR="00535031">
        <w:t xml:space="preserve"> </w:t>
      </w:r>
      <w:r w:rsidRPr="00D71682">
        <w:t>over</w:t>
      </w:r>
      <w:r w:rsidR="00535031">
        <w:t xml:space="preserve"> </w:t>
      </w:r>
      <w:r w:rsidRPr="00D71682">
        <w:t>wie</w:t>
      </w:r>
      <w:r w:rsidR="00535031">
        <w:t xml:space="preserve"> </w:t>
      </w:r>
      <w:r w:rsidRPr="00D71682">
        <w:t>is</w:t>
      </w:r>
      <w:r w:rsidR="00535031">
        <w:t xml:space="preserve"> </w:t>
      </w:r>
      <w:r w:rsidRPr="00D71682">
        <w:t>geklaagd</w:t>
      </w:r>
      <w:r w:rsidR="00535031">
        <w:t xml:space="preserve"> </w:t>
      </w:r>
      <w:r w:rsidRPr="00D71682">
        <w:t>nemen</w:t>
      </w:r>
      <w:r w:rsidR="00535031">
        <w:t xml:space="preserve"> </w:t>
      </w:r>
      <w:r w:rsidRPr="00D71682">
        <w:t>bij</w:t>
      </w:r>
      <w:r w:rsidR="00535031">
        <w:t xml:space="preserve"> </w:t>
      </w:r>
      <w:r w:rsidRPr="00D71682">
        <w:t>de</w:t>
      </w:r>
      <w:r w:rsidR="00535031">
        <w:t xml:space="preserve"> </w:t>
      </w:r>
      <w:r w:rsidRPr="00D71682">
        <w:t>klachtbehandeling</w:t>
      </w:r>
      <w:r w:rsidR="00535031">
        <w:t xml:space="preserve"> </w:t>
      </w:r>
      <w:r w:rsidRPr="00D71682">
        <w:t>geheimhouding</w:t>
      </w:r>
      <w:r w:rsidR="00535031">
        <w:t xml:space="preserve"> </w:t>
      </w:r>
      <w:r w:rsidRPr="00D71682">
        <w:t>in</w:t>
      </w:r>
      <w:r w:rsidR="00535031">
        <w:t xml:space="preserve"> </w:t>
      </w:r>
      <w:r w:rsidRPr="00D71682">
        <w:t>acht.</w:t>
      </w:r>
      <w:r w:rsidR="00535031">
        <w:t xml:space="preserve"> </w:t>
      </w:r>
    </w:p>
    <w:p w14:paraId="237668B3" w14:textId="43C982FC" w:rsidR="00461B7F" w:rsidRPr="00D71682" w:rsidRDefault="00461B7F" w:rsidP="006C619E">
      <w:pPr>
        <w:ind w:left="426" w:hanging="426"/>
      </w:pPr>
      <w:r w:rsidRPr="00D71682">
        <w:t>2.</w:t>
      </w:r>
      <w:r w:rsidR="00535031">
        <w:t xml:space="preserve"> </w:t>
      </w:r>
      <w:r w:rsidR="00F806E0">
        <w:tab/>
      </w:r>
      <w:r w:rsidRPr="00D71682">
        <w:t>De</w:t>
      </w:r>
      <w:r w:rsidR="00535031">
        <w:t xml:space="preserve"> </w:t>
      </w:r>
      <w:r w:rsidRPr="00D71682">
        <w:t>klager</w:t>
      </w:r>
      <w:r w:rsidR="00535031">
        <w:t xml:space="preserve"> </w:t>
      </w:r>
      <w:r w:rsidRPr="00D71682">
        <w:t>is</w:t>
      </w:r>
      <w:r w:rsidR="00535031">
        <w:t xml:space="preserve"> </w:t>
      </w:r>
      <w:r w:rsidRPr="00D71682">
        <w:t>geen</w:t>
      </w:r>
      <w:r w:rsidR="00535031">
        <w:t xml:space="preserve"> </w:t>
      </w:r>
      <w:r w:rsidRPr="00D71682">
        <w:t>vergoeding</w:t>
      </w:r>
      <w:r w:rsidR="00535031">
        <w:t xml:space="preserve"> </w:t>
      </w:r>
      <w:r w:rsidRPr="00D71682">
        <w:t>verschuldigd</w:t>
      </w:r>
      <w:r w:rsidR="00535031">
        <w:t xml:space="preserve"> </w:t>
      </w:r>
      <w:r w:rsidRPr="00D71682">
        <w:t>voor</w:t>
      </w:r>
      <w:r w:rsidR="00535031">
        <w:t xml:space="preserve"> </w:t>
      </w:r>
      <w:r w:rsidRPr="00D71682">
        <w:t>de</w:t>
      </w:r>
      <w:r w:rsidR="00535031">
        <w:t xml:space="preserve"> </w:t>
      </w:r>
      <w:r w:rsidRPr="00D71682">
        <w:t>kosten</w:t>
      </w:r>
      <w:r w:rsidR="00535031">
        <w:t xml:space="preserve"> </w:t>
      </w:r>
      <w:r w:rsidRPr="00D71682">
        <w:t>van</w:t>
      </w:r>
      <w:r w:rsidR="00535031">
        <w:t xml:space="preserve"> </w:t>
      </w:r>
      <w:r w:rsidRPr="00D71682">
        <w:t>de</w:t>
      </w:r>
      <w:r w:rsidR="00535031">
        <w:t xml:space="preserve"> </w:t>
      </w:r>
      <w:r w:rsidRPr="00D71682">
        <w:t>behandeling</w:t>
      </w:r>
      <w:r w:rsidR="00535031">
        <w:t xml:space="preserve"> </w:t>
      </w:r>
      <w:r w:rsidRPr="00D71682">
        <w:t>van</w:t>
      </w:r>
      <w:r w:rsidR="00535031">
        <w:t xml:space="preserve"> </w:t>
      </w:r>
      <w:r w:rsidRPr="00D71682">
        <w:t>de</w:t>
      </w:r>
      <w:r w:rsidR="00535031">
        <w:t xml:space="preserve"> </w:t>
      </w:r>
      <w:r w:rsidRPr="00D71682">
        <w:t>klacht.</w:t>
      </w:r>
      <w:r w:rsidR="00535031">
        <w:t xml:space="preserve"> </w:t>
      </w:r>
    </w:p>
    <w:p w14:paraId="109B716C" w14:textId="7CB89A3A" w:rsidR="00461B7F" w:rsidRPr="00D71682" w:rsidRDefault="00535031" w:rsidP="006C619E">
      <w:r>
        <w:t xml:space="preserve"> </w:t>
      </w:r>
    </w:p>
    <w:p w14:paraId="365B0045" w14:textId="35CFFC45" w:rsidR="00461B7F" w:rsidRPr="00461B7F" w:rsidRDefault="00461B7F" w:rsidP="006C619E">
      <w:r w:rsidRPr="00461B7F">
        <w:t>Artikel</w:t>
      </w:r>
      <w:r w:rsidR="00535031">
        <w:t xml:space="preserve"> </w:t>
      </w:r>
      <w:r w:rsidRPr="00461B7F">
        <w:t>7</w:t>
      </w:r>
      <w:r w:rsidR="00535031">
        <w:t xml:space="preserve"> </w:t>
      </w:r>
      <w:r w:rsidRPr="00461B7F">
        <w:t>verantwoordelijkheden</w:t>
      </w:r>
      <w:r w:rsidR="00535031">
        <w:t xml:space="preserve"> </w:t>
      </w:r>
    </w:p>
    <w:p w14:paraId="5C262E35" w14:textId="5081414E" w:rsidR="00461B7F" w:rsidRDefault="00461B7F" w:rsidP="006C619E">
      <w:pPr>
        <w:ind w:left="426" w:hanging="426"/>
      </w:pPr>
      <w:r w:rsidRPr="00D71682">
        <w:t>1.</w:t>
      </w:r>
      <w:r w:rsidR="00535031">
        <w:t xml:space="preserve"> </w:t>
      </w:r>
      <w:r w:rsidR="00F806E0">
        <w:tab/>
      </w:r>
      <w:r w:rsidRPr="00D71682">
        <w:t>De</w:t>
      </w:r>
      <w:r w:rsidR="00535031">
        <w:t xml:space="preserve"> </w:t>
      </w:r>
      <w:r w:rsidRPr="00D71682">
        <w:t>klachtenfunctionaris</w:t>
      </w:r>
      <w:r w:rsidR="00535031">
        <w:t xml:space="preserve"> </w:t>
      </w:r>
      <w:r w:rsidRPr="00D71682">
        <w:t>is</w:t>
      </w:r>
      <w:r w:rsidR="00535031">
        <w:t xml:space="preserve"> </w:t>
      </w:r>
      <w:r w:rsidRPr="00D71682">
        <w:t>verantwoordelijk</w:t>
      </w:r>
      <w:r w:rsidR="00535031">
        <w:t xml:space="preserve"> </w:t>
      </w:r>
      <w:r w:rsidRPr="00D71682">
        <w:t>voor</w:t>
      </w:r>
      <w:r w:rsidR="00535031">
        <w:t xml:space="preserve"> </w:t>
      </w:r>
      <w:r w:rsidRPr="00D71682">
        <w:t>de</w:t>
      </w:r>
      <w:r w:rsidR="00535031">
        <w:t xml:space="preserve"> </w:t>
      </w:r>
      <w:r w:rsidRPr="00D71682">
        <w:t>tijdige</w:t>
      </w:r>
      <w:r w:rsidR="00535031">
        <w:t xml:space="preserve"> </w:t>
      </w:r>
      <w:r w:rsidRPr="00D71682">
        <w:t>afhandeling</w:t>
      </w:r>
      <w:r w:rsidR="00535031">
        <w:t xml:space="preserve"> </w:t>
      </w:r>
      <w:r w:rsidRPr="00D71682">
        <w:t>van</w:t>
      </w:r>
      <w:r w:rsidR="00535031">
        <w:t xml:space="preserve"> </w:t>
      </w:r>
      <w:r w:rsidRPr="00D71682">
        <w:t>de</w:t>
      </w:r>
      <w:r w:rsidR="00535031">
        <w:t xml:space="preserve"> </w:t>
      </w:r>
      <w:r w:rsidRPr="00D71682">
        <w:t>klacht.</w:t>
      </w:r>
      <w:r w:rsidR="00535031">
        <w:t xml:space="preserve"> </w:t>
      </w:r>
    </w:p>
    <w:p w14:paraId="3FC78A9C" w14:textId="5D4B8DFA" w:rsidR="00461B7F" w:rsidRDefault="00461B7F" w:rsidP="006C619E">
      <w:pPr>
        <w:ind w:left="426" w:hanging="426"/>
      </w:pPr>
      <w:r w:rsidRPr="00D71682">
        <w:t>2.</w:t>
      </w:r>
      <w:r w:rsidR="00535031">
        <w:t xml:space="preserve"> </w:t>
      </w:r>
      <w:r w:rsidR="00F806E0">
        <w:tab/>
      </w:r>
      <w:r w:rsidRPr="00D71682">
        <w:t>Degene</w:t>
      </w:r>
      <w:r w:rsidR="00535031">
        <w:t xml:space="preserve"> </w:t>
      </w:r>
      <w:r w:rsidRPr="00D71682">
        <w:t>over</w:t>
      </w:r>
      <w:r w:rsidR="00535031">
        <w:t xml:space="preserve"> </w:t>
      </w:r>
      <w:r w:rsidRPr="00D71682">
        <w:t>wie</w:t>
      </w:r>
      <w:r w:rsidR="00535031">
        <w:t xml:space="preserve"> </w:t>
      </w:r>
      <w:r w:rsidRPr="00D71682">
        <w:t>is</w:t>
      </w:r>
      <w:r w:rsidR="00535031">
        <w:t xml:space="preserve"> </w:t>
      </w:r>
      <w:r w:rsidRPr="00D71682">
        <w:t>geklaagd</w:t>
      </w:r>
      <w:r w:rsidR="00535031">
        <w:t xml:space="preserve"> </w:t>
      </w:r>
      <w:r w:rsidRPr="00D71682">
        <w:t>houdt</w:t>
      </w:r>
      <w:r w:rsidR="00535031">
        <w:t xml:space="preserve"> </w:t>
      </w:r>
      <w:r w:rsidRPr="00D71682">
        <w:t>de</w:t>
      </w:r>
      <w:r w:rsidR="00535031">
        <w:t xml:space="preserve"> </w:t>
      </w:r>
      <w:r w:rsidRPr="00D71682">
        <w:t>klachtenfunctionaris</w:t>
      </w:r>
      <w:r w:rsidR="00535031">
        <w:t xml:space="preserve"> </w:t>
      </w:r>
      <w:r w:rsidRPr="00D71682">
        <w:t>op</w:t>
      </w:r>
      <w:r w:rsidR="00535031">
        <w:t xml:space="preserve"> </w:t>
      </w:r>
      <w:r w:rsidRPr="00D71682">
        <w:t>de</w:t>
      </w:r>
      <w:r w:rsidR="00535031">
        <w:t xml:space="preserve"> </w:t>
      </w:r>
      <w:r w:rsidRPr="00D71682">
        <w:t>hoogte</w:t>
      </w:r>
      <w:r w:rsidR="00535031">
        <w:t xml:space="preserve"> </w:t>
      </w:r>
      <w:r w:rsidRPr="00D71682">
        <w:t>over</w:t>
      </w:r>
      <w:r w:rsidR="00535031">
        <w:t xml:space="preserve"> </w:t>
      </w:r>
      <w:r w:rsidRPr="00D71682">
        <w:t>eventueel</w:t>
      </w:r>
      <w:r w:rsidR="00535031">
        <w:t xml:space="preserve"> </w:t>
      </w:r>
      <w:r w:rsidRPr="00D71682">
        <w:t>contact</w:t>
      </w:r>
      <w:r w:rsidR="00535031">
        <w:t xml:space="preserve"> </w:t>
      </w:r>
      <w:r w:rsidRPr="00D71682">
        <w:t>en</w:t>
      </w:r>
      <w:r w:rsidR="00535031">
        <w:t xml:space="preserve"> </w:t>
      </w:r>
      <w:r w:rsidRPr="00D71682">
        <w:t>een</w:t>
      </w:r>
      <w:r w:rsidR="00535031">
        <w:t xml:space="preserve"> </w:t>
      </w:r>
      <w:r w:rsidRPr="00D71682">
        <w:t>mogelijke</w:t>
      </w:r>
      <w:r w:rsidR="00535031">
        <w:t xml:space="preserve"> </w:t>
      </w:r>
      <w:r w:rsidRPr="00D71682">
        <w:t>oplossing.</w:t>
      </w:r>
    </w:p>
    <w:p w14:paraId="651D56F7" w14:textId="1DD64E5B" w:rsidR="00461B7F" w:rsidRDefault="00461B7F" w:rsidP="006C619E">
      <w:pPr>
        <w:ind w:left="426" w:hanging="426"/>
      </w:pPr>
      <w:r w:rsidRPr="00D71682">
        <w:t>3.</w:t>
      </w:r>
      <w:r w:rsidR="00535031">
        <w:t xml:space="preserve"> </w:t>
      </w:r>
      <w:r w:rsidR="00F806E0">
        <w:tab/>
      </w:r>
      <w:r w:rsidRPr="00D71682">
        <w:t>De</w:t>
      </w:r>
      <w:r w:rsidR="00535031">
        <w:t xml:space="preserve"> </w:t>
      </w:r>
      <w:r w:rsidRPr="00D71682">
        <w:t>klachtenfunctionaris</w:t>
      </w:r>
      <w:r w:rsidR="00535031">
        <w:t xml:space="preserve"> </w:t>
      </w:r>
      <w:r w:rsidRPr="00D71682">
        <w:t>houdt</w:t>
      </w:r>
      <w:r w:rsidR="00535031">
        <w:t xml:space="preserve"> </w:t>
      </w:r>
      <w:r w:rsidRPr="00D71682">
        <w:t>de</w:t>
      </w:r>
      <w:r w:rsidR="00535031">
        <w:t xml:space="preserve"> </w:t>
      </w:r>
      <w:r w:rsidRPr="00D71682">
        <w:t>klager</w:t>
      </w:r>
      <w:r w:rsidR="00535031">
        <w:t xml:space="preserve"> </w:t>
      </w:r>
      <w:r w:rsidRPr="00D71682">
        <w:t>op</w:t>
      </w:r>
      <w:r w:rsidR="00535031">
        <w:t xml:space="preserve"> </w:t>
      </w:r>
      <w:r w:rsidRPr="00D71682">
        <w:t>de</w:t>
      </w:r>
      <w:r w:rsidR="00535031">
        <w:t xml:space="preserve"> </w:t>
      </w:r>
      <w:r w:rsidRPr="00D71682">
        <w:t>hoogte</w:t>
      </w:r>
      <w:r w:rsidR="00535031">
        <w:t xml:space="preserve"> </w:t>
      </w:r>
      <w:r w:rsidRPr="00D71682">
        <w:t>over</w:t>
      </w:r>
      <w:r w:rsidR="00535031">
        <w:t xml:space="preserve"> </w:t>
      </w:r>
      <w:r w:rsidRPr="00D71682">
        <w:t>de</w:t>
      </w:r>
      <w:r w:rsidR="00535031">
        <w:t xml:space="preserve"> </w:t>
      </w:r>
      <w:r w:rsidRPr="00D71682">
        <w:t>afhandeling</w:t>
      </w:r>
      <w:r w:rsidR="00535031">
        <w:t xml:space="preserve"> </w:t>
      </w:r>
      <w:r w:rsidRPr="00D71682">
        <w:t>van</w:t>
      </w:r>
      <w:r w:rsidR="00535031">
        <w:t xml:space="preserve"> </w:t>
      </w:r>
      <w:r w:rsidRPr="00D71682">
        <w:t>de</w:t>
      </w:r>
      <w:r w:rsidR="00535031">
        <w:t xml:space="preserve"> </w:t>
      </w:r>
      <w:r w:rsidRPr="00D71682">
        <w:t>klacht.</w:t>
      </w:r>
      <w:r w:rsidR="00535031">
        <w:t xml:space="preserve"> </w:t>
      </w:r>
    </w:p>
    <w:p w14:paraId="319E28D5" w14:textId="7A94FE9D" w:rsidR="00461B7F" w:rsidRPr="00D71682" w:rsidRDefault="00461B7F" w:rsidP="006C619E">
      <w:pPr>
        <w:ind w:left="426" w:hanging="426"/>
      </w:pPr>
      <w:r w:rsidRPr="00D71682">
        <w:t>4.</w:t>
      </w:r>
      <w:r w:rsidR="00535031">
        <w:t xml:space="preserve"> </w:t>
      </w:r>
      <w:r w:rsidR="00F806E0">
        <w:tab/>
      </w:r>
      <w:r w:rsidRPr="00D71682">
        <w:t>De</w:t>
      </w:r>
      <w:r w:rsidR="00535031">
        <w:t xml:space="preserve"> </w:t>
      </w:r>
      <w:r w:rsidRPr="00D71682">
        <w:t>klachtenfunctionaris</w:t>
      </w:r>
      <w:r w:rsidR="00535031">
        <w:t xml:space="preserve"> </w:t>
      </w:r>
      <w:r w:rsidRPr="00D71682">
        <w:t>houdt</w:t>
      </w:r>
      <w:r w:rsidR="00535031">
        <w:t xml:space="preserve"> </w:t>
      </w:r>
      <w:r w:rsidRPr="00D71682">
        <w:t>het</w:t>
      </w:r>
      <w:r w:rsidR="00535031">
        <w:t xml:space="preserve"> </w:t>
      </w:r>
      <w:r w:rsidRPr="00D71682">
        <w:t>klachtdossier</w:t>
      </w:r>
      <w:r w:rsidR="00535031">
        <w:t xml:space="preserve"> </w:t>
      </w:r>
      <w:r w:rsidRPr="00D71682">
        <w:t>bij.</w:t>
      </w:r>
      <w:r w:rsidR="00535031">
        <w:t xml:space="preserve"> </w:t>
      </w:r>
    </w:p>
    <w:p w14:paraId="1B914AD3" w14:textId="2322F7B4" w:rsidR="00461B7F" w:rsidRPr="00D71682" w:rsidRDefault="00535031" w:rsidP="006C619E">
      <w:r>
        <w:t xml:space="preserve"> </w:t>
      </w:r>
    </w:p>
    <w:p w14:paraId="2FF03328" w14:textId="6419A7CB" w:rsidR="00461B7F" w:rsidRPr="00461B7F" w:rsidRDefault="00461B7F" w:rsidP="006C619E">
      <w:r w:rsidRPr="00461B7F">
        <w:t>Artikel</w:t>
      </w:r>
      <w:r w:rsidR="00535031">
        <w:t xml:space="preserve"> </w:t>
      </w:r>
      <w:r w:rsidRPr="00461B7F">
        <w:t>8</w:t>
      </w:r>
      <w:r w:rsidR="00535031">
        <w:t xml:space="preserve"> </w:t>
      </w:r>
      <w:r w:rsidRPr="00461B7F">
        <w:t>klachtregistratie</w:t>
      </w:r>
      <w:r w:rsidR="00535031">
        <w:t xml:space="preserve"> </w:t>
      </w:r>
    </w:p>
    <w:p w14:paraId="2CE74958" w14:textId="5C1E8A83" w:rsidR="00461B7F" w:rsidRDefault="00461B7F" w:rsidP="006C619E">
      <w:pPr>
        <w:ind w:left="426" w:hanging="426"/>
      </w:pPr>
      <w:r w:rsidRPr="00D71682">
        <w:t>1.</w:t>
      </w:r>
      <w:r w:rsidR="00535031">
        <w:t xml:space="preserve"> </w:t>
      </w:r>
      <w:r w:rsidR="00F806E0">
        <w:tab/>
      </w:r>
      <w:r w:rsidRPr="00D71682">
        <w:t>De</w:t>
      </w:r>
      <w:r w:rsidR="00535031">
        <w:t xml:space="preserve"> </w:t>
      </w:r>
      <w:r w:rsidRPr="00D71682">
        <w:t>klachtenfunctionaris</w:t>
      </w:r>
      <w:r w:rsidR="00535031">
        <w:t xml:space="preserve"> </w:t>
      </w:r>
      <w:r w:rsidRPr="00D71682">
        <w:t>registreert</w:t>
      </w:r>
      <w:r w:rsidR="00535031">
        <w:t xml:space="preserve"> </w:t>
      </w:r>
      <w:r w:rsidRPr="00D71682">
        <w:t>de</w:t>
      </w:r>
      <w:r w:rsidR="00535031">
        <w:t xml:space="preserve"> </w:t>
      </w:r>
      <w:r w:rsidRPr="00D71682">
        <w:t>klacht</w:t>
      </w:r>
      <w:r w:rsidR="00535031">
        <w:t xml:space="preserve"> </w:t>
      </w:r>
      <w:r w:rsidRPr="00D71682">
        <w:t>met</w:t>
      </w:r>
      <w:r w:rsidR="00535031">
        <w:t xml:space="preserve"> </w:t>
      </w:r>
      <w:r w:rsidRPr="00D71682">
        <w:t>daarbij</w:t>
      </w:r>
      <w:r w:rsidR="00535031">
        <w:t xml:space="preserve"> </w:t>
      </w:r>
      <w:r w:rsidRPr="00D71682">
        <w:t>het</w:t>
      </w:r>
      <w:r w:rsidR="00535031">
        <w:t xml:space="preserve"> </w:t>
      </w:r>
      <w:r w:rsidRPr="00D71682">
        <w:t>klachtonderwerp.</w:t>
      </w:r>
      <w:r w:rsidR="00535031">
        <w:t xml:space="preserve"> </w:t>
      </w:r>
    </w:p>
    <w:p w14:paraId="3FF57735" w14:textId="36441105" w:rsidR="00461B7F" w:rsidRDefault="00461B7F" w:rsidP="006C619E">
      <w:pPr>
        <w:ind w:left="426" w:hanging="426"/>
      </w:pPr>
      <w:r w:rsidRPr="00D71682">
        <w:t>2.</w:t>
      </w:r>
      <w:r w:rsidR="00535031">
        <w:t xml:space="preserve"> </w:t>
      </w:r>
      <w:r w:rsidR="00F806E0">
        <w:tab/>
      </w:r>
      <w:r w:rsidRPr="00D71682">
        <w:t>Een</w:t>
      </w:r>
      <w:r w:rsidR="00535031">
        <w:t xml:space="preserve"> </w:t>
      </w:r>
      <w:r w:rsidRPr="00D71682">
        <w:t>klacht</w:t>
      </w:r>
      <w:r w:rsidR="00535031">
        <w:t xml:space="preserve"> </w:t>
      </w:r>
      <w:r w:rsidRPr="00D71682">
        <w:t>kan</w:t>
      </w:r>
      <w:r w:rsidR="00535031">
        <w:t xml:space="preserve"> </w:t>
      </w:r>
      <w:r w:rsidRPr="00D71682">
        <w:t>in</w:t>
      </w:r>
      <w:r w:rsidR="00535031">
        <w:t xml:space="preserve"> </w:t>
      </w:r>
      <w:r w:rsidRPr="00D71682">
        <w:t>meerdere</w:t>
      </w:r>
      <w:r w:rsidR="00535031">
        <w:t xml:space="preserve"> </w:t>
      </w:r>
      <w:r w:rsidRPr="00D71682">
        <w:t>onderwerpen</w:t>
      </w:r>
      <w:r w:rsidR="00535031">
        <w:t xml:space="preserve"> </w:t>
      </w:r>
      <w:r w:rsidRPr="00D71682">
        <w:t>worden</w:t>
      </w:r>
      <w:r w:rsidR="00535031">
        <w:t xml:space="preserve"> </w:t>
      </w:r>
      <w:r w:rsidRPr="00D71682">
        <w:t>ingedeeld.</w:t>
      </w:r>
      <w:r w:rsidR="00535031">
        <w:t xml:space="preserve"> </w:t>
      </w:r>
    </w:p>
    <w:p w14:paraId="46EAF59C" w14:textId="3D0C6075" w:rsidR="00461B7F" w:rsidRPr="00461B7F" w:rsidRDefault="00461B7F" w:rsidP="006C619E">
      <w:pPr>
        <w:ind w:left="426" w:hanging="426"/>
      </w:pPr>
      <w:r w:rsidRPr="00461B7F">
        <w:t>3.</w:t>
      </w:r>
      <w:r w:rsidR="00535031">
        <w:t xml:space="preserve"> </w:t>
      </w:r>
      <w:r w:rsidR="00F806E0">
        <w:tab/>
      </w:r>
      <w:r w:rsidRPr="00461B7F">
        <w:t>De</w:t>
      </w:r>
      <w:r w:rsidR="00535031">
        <w:t xml:space="preserve"> </w:t>
      </w:r>
      <w:r w:rsidRPr="00461B7F">
        <w:t>klachtenfunctionaris</w:t>
      </w:r>
      <w:r w:rsidR="00535031">
        <w:t xml:space="preserve"> </w:t>
      </w:r>
      <w:r w:rsidRPr="00461B7F">
        <w:t>brengt</w:t>
      </w:r>
      <w:r w:rsidR="00535031">
        <w:t xml:space="preserve"> </w:t>
      </w:r>
      <w:r w:rsidRPr="00461B7F">
        <w:t>periodiek</w:t>
      </w:r>
      <w:r w:rsidR="00535031">
        <w:t xml:space="preserve"> </w:t>
      </w:r>
      <w:r w:rsidRPr="00461B7F">
        <w:t>verslag</w:t>
      </w:r>
      <w:r w:rsidR="00535031">
        <w:t xml:space="preserve"> </w:t>
      </w:r>
      <w:r w:rsidRPr="00461B7F">
        <w:t>uit</w:t>
      </w:r>
      <w:r w:rsidR="00535031">
        <w:t xml:space="preserve"> </w:t>
      </w:r>
      <w:r w:rsidRPr="00461B7F">
        <w:t>over</w:t>
      </w:r>
      <w:r w:rsidR="00535031">
        <w:t xml:space="preserve"> </w:t>
      </w:r>
      <w:r w:rsidRPr="00461B7F">
        <w:t>de</w:t>
      </w:r>
      <w:r w:rsidR="00535031">
        <w:t xml:space="preserve"> </w:t>
      </w:r>
      <w:r w:rsidRPr="00461B7F">
        <w:t>afhandeling</w:t>
      </w:r>
      <w:r w:rsidR="00535031">
        <w:t xml:space="preserve"> </w:t>
      </w:r>
      <w:r w:rsidRPr="00461B7F">
        <w:t>van</w:t>
      </w:r>
      <w:r w:rsidR="00535031">
        <w:t xml:space="preserve"> </w:t>
      </w:r>
      <w:r w:rsidRPr="00461B7F">
        <w:t>de</w:t>
      </w:r>
      <w:r w:rsidR="00535031">
        <w:t xml:space="preserve"> </w:t>
      </w:r>
      <w:r w:rsidRPr="00461B7F">
        <w:t>klachten</w:t>
      </w:r>
      <w:r w:rsidR="00535031">
        <w:t xml:space="preserve"> </w:t>
      </w:r>
      <w:r w:rsidRPr="00461B7F">
        <w:t>en</w:t>
      </w:r>
      <w:r w:rsidR="00535031">
        <w:t xml:space="preserve"> </w:t>
      </w:r>
      <w:r w:rsidRPr="00461B7F">
        <w:t>doet</w:t>
      </w:r>
      <w:r w:rsidR="00535031">
        <w:t xml:space="preserve"> </w:t>
      </w:r>
      <w:r w:rsidRPr="00461B7F">
        <w:t>aanbevelingen</w:t>
      </w:r>
      <w:r w:rsidR="00535031">
        <w:t xml:space="preserve"> </w:t>
      </w:r>
      <w:r w:rsidRPr="00461B7F">
        <w:t>ter</w:t>
      </w:r>
      <w:r w:rsidR="00535031">
        <w:t xml:space="preserve"> </w:t>
      </w:r>
      <w:r w:rsidRPr="00461B7F">
        <w:t>voorkoming</w:t>
      </w:r>
      <w:r w:rsidR="00535031">
        <w:t xml:space="preserve"> </w:t>
      </w:r>
      <w:r w:rsidRPr="00461B7F">
        <w:t>van</w:t>
      </w:r>
      <w:r w:rsidR="00535031">
        <w:t xml:space="preserve"> </w:t>
      </w:r>
      <w:r w:rsidRPr="00461B7F">
        <w:t>nieuwe</w:t>
      </w:r>
      <w:r w:rsidR="00535031">
        <w:t xml:space="preserve"> </w:t>
      </w:r>
      <w:r w:rsidRPr="00461B7F">
        <w:t>klachten,</w:t>
      </w:r>
      <w:r w:rsidR="00535031">
        <w:t xml:space="preserve"> </w:t>
      </w:r>
      <w:r w:rsidRPr="00461B7F">
        <w:t>alsmede</w:t>
      </w:r>
      <w:r w:rsidR="00535031">
        <w:t xml:space="preserve"> </w:t>
      </w:r>
      <w:r w:rsidRPr="00461B7F">
        <w:t>ter</w:t>
      </w:r>
      <w:r w:rsidR="00535031">
        <w:t xml:space="preserve"> </w:t>
      </w:r>
      <w:r w:rsidRPr="00461B7F">
        <w:t>verbetering</w:t>
      </w:r>
      <w:r w:rsidR="00535031">
        <w:t xml:space="preserve"> </w:t>
      </w:r>
      <w:r w:rsidRPr="00461B7F">
        <w:t>van</w:t>
      </w:r>
      <w:r w:rsidR="00535031">
        <w:t xml:space="preserve"> </w:t>
      </w:r>
      <w:r w:rsidRPr="00461B7F">
        <w:t>procedures.</w:t>
      </w:r>
      <w:r w:rsidR="00535031">
        <w:t xml:space="preserve"> </w:t>
      </w:r>
    </w:p>
    <w:p w14:paraId="3EDD34D8" w14:textId="7A27CE0B" w:rsidR="00461B7F" w:rsidRPr="00461B7F" w:rsidRDefault="00461B7F" w:rsidP="006C619E">
      <w:pPr>
        <w:ind w:left="426" w:hanging="426"/>
      </w:pPr>
      <w:r w:rsidRPr="00461B7F">
        <w:t>4.</w:t>
      </w:r>
      <w:r w:rsidR="00535031">
        <w:t xml:space="preserve"> </w:t>
      </w:r>
      <w:r w:rsidR="00F806E0">
        <w:tab/>
      </w:r>
      <w:r w:rsidRPr="00461B7F">
        <w:t>Minimaal</w:t>
      </w:r>
      <w:r w:rsidR="00535031">
        <w:t xml:space="preserve"> </w:t>
      </w:r>
      <w:r w:rsidRPr="00461B7F">
        <w:t>eenmaal</w:t>
      </w:r>
      <w:r w:rsidR="00535031">
        <w:t xml:space="preserve"> </w:t>
      </w:r>
      <w:r w:rsidRPr="00461B7F">
        <w:t>per</w:t>
      </w:r>
      <w:r w:rsidR="00535031">
        <w:t xml:space="preserve"> </w:t>
      </w:r>
      <w:r w:rsidRPr="00461B7F">
        <w:t>jaar</w:t>
      </w:r>
      <w:r w:rsidR="00535031">
        <w:t xml:space="preserve"> </w:t>
      </w:r>
      <w:r w:rsidRPr="00461B7F">
        <w:t>wordt</w:t>
      </w:r>
      <w:r w:rsidR="00535031">
        <w:t xml:space="preserve"> </w:t>
      </w:r>
      <w:r w:rsidRPr="00461B7F">
        <w:t>de</w:t>
      </w:r>
      <w:r w:rsidR="00535031">
        <w:t xml:space="preserve"> </w:t>
      </w:r>
      <w:r w:rsidRPr="00461B7F">
        <w:t>verslagen</w:t>
      </w:r>
      <w:r w:rsidR="00535031">
        <w:t xml:space="preserve"> </w:t>
      </w:r>
      <w:r w:rsidRPr="00461B7F">
        <w:t>en</w:t>
      </w:r>
      <w:r w:rsidR="00535031">
        <w:t xml:space="preserve"> </w:t>
      </w:r>
      <w:r w:rsidRPr="00461B7F">
        <w:t>de</w:t>
      </w:r>
      <w:r w:rsidR="00535031">
        <w:t xml:space="preserve"> </w:t>
      </w:r>
      <w:r w:rsidRPr="00461B7F">
        <w:t>aanbevelingen</w:t>
      </w:r>
      <w:r w:rsidR="00535031">
        <w:t xml:space="preserve"> </w:t>
      </w:r>
      <w:r w:rsidRPr="00461B7F">
        <w:t>op</w:t>
      </w:r>
      <w:r w:rsidR="00535031">
        <w:t xml:space="preserve"> </w:t>
      </w:r>
      <w:r w:rsidRPr="00461B7F">
        <w:t>het</w:t>
      </w:r>
      <w:r w:rsidR="00535031">
        <w:t xml:space="preserve"> </w:t>
      </w:r>
      <w:r w:rsidRPr="00461B7F">
        <w:t>kantoor</w:t>
      </w:r>
      <w:r w:rsidR="00535031">
        <w:t xml:space="preserve"> </w:t>
      </w:r>
      <w:r w:rsidRPr="00461B7F">
        <w:t>besproken</w:t>
      </w:r>
      <w:r w:rsidR="00535031">
        <w:t xml:space="preserve"> </w:t>
      </w:r>
      <w:r w:rsidRPr="00461B7F">
        <w:t>en</w:t>
      </w:r>
      <w:r w:rsidR="00535031">
        <w:t xml:space="preserve"> </w:t>
      </w:r>
      <w:r w:rsidRPr="00461B7F">
        <w:t>ter</w:t>
      </w:r>
      <w:r w:rsidR="00535031">
        <w:t xml:space="preserve"> </w:t>
      </w:r>
      <w:r w:rsidRPr="00461B7F">
        <w:t>besluitvorming</w:t>
      </w:r>
      <w:r w:rsidR="00535031">
        <w:t xml:space="preserve"> </w:t>
      </w:r>
      <w:r w:rsidRPr="00461B7F">
        <w:t>voorgelegd.</w:t>
      </w:r>
      <w:r w:rsidR="00535031">
        <w:t xml:space="preserve"> </w:t>
      </w:r>
    </w:p>
    <w:p w14:paraId="47410DC6" w14:textId="77777777" w:rsidR="00461B7F" w:rsidRDefault="00461B7F" w:rsidP="006C619E"/>
    <w:p w14:paraId="25BA2D76" w14:textId="51B806A4" w:rsidR="00461B7F" w:rsidRPr="00675447" w:rsidRDefault="00461B7F" w:rsidP="006C619E">
      <w:r w:rsidRPr="00675447">
        <w:t>Indien</w:t>
      </w:r>
      <w:r w:rsidR="00535031">
        <w:t xml:space="preserve"> </w:t>
      </w:r>
      <w:r w:rsidRPr="00675447">
        <w:t>van</w:t>
      </w:r>
      <w:r w:rsidR="00535031">
        <w:t xml:space="preserve"> </w:t>
      </w:r>
      <w:r w:rsidRPr="00675447">
        <w:t>toepassing</w:t>
      </w:r>
      <w:r w:rsidR="00535031">
        <w:t xml:space="preserve"> </w:t>
      </w:r>
      <w:r w:rsidRPr="00675447">
        <w:t>wordt</w:t>
      </w:r>
      <w:r w:rsidR="00535031">
        <w:t xml:space="preserve"> </w:t>
      </w:r>
      <w:r w:rsidRPr="00675447">
        <w:t>de</w:t>
      </w:r>
      <w:r w:rsidR="00535031">
        <w:t xml:space="preserve"> </w:t>
      </w:r>
      <w:r w:rsidRPr="00675447">
        <w:t>klacht</w:t>
      </w:r>
      <w:r w:rsidR="00535031">
        <w:t xml:space="preserve"> </w:t>
      </w:r>
      <w:r w:rsidRPr="00675447">
        <w:t>tevens</w:t>
      </w:r>
      <w:r w:rsidR="00535031">
        <w:t xml:space="preserve"> </w:t>
      </w:r>
      <w:r w:rsidRPr="00675447">
        <w:t>gemeld</w:t>
      </w:r>
      <w:r w:rsidR="00535031">
        <w:t xml:space="preserve"> </w:t>
      </w:r>
      <w:r w:rsidRPr="00675447">
        <w:t>bij</w:t>
      </w:r>
      <w:r w:rsidR="00535031">
        <w:t xml:space="preserve"> </w:t>
      </w:r>
      <w:r w:rsidRPr="00675447">
        <w:t>de</w:t>
      </w:r>
      <w:r w:rsidR="00535031">
        <w:t xml:space="preserve"> </w:t>
      </w:r>
      <w:r w:rsidRPr="00675447">
        <w:t>desbetreffende</w:t>
      </w:r>
      <w:r w:rsidR="00535031">
        <w:t xml:space="preserve"> </w:t>
      </w:r>
      <w:r w:rsidRPr="00675447">
        <w:t>aansprakelijkheids</w:t>
      </w:r>
      <w:r>
        <w:t>-</w:t>
      </w:r>
      <w:r w:rsidRPr="00675447">
        <w:t>verzekeraar.</w:t>
      </w:r>
    </w:p>
    <w:p w14:paraId="726EDB1C" w14:textId="77777777" w:rsidR="00461B7F" w:rsidRPr="00461B7F" w:rsidRDefault="00461B7F" w:rsidP="006C619E"/>
    <w:p w14:paraId="3F6CAD3C" w14:textId="1464E4B8" w:rsidR="00FB3095" w:rsidRPr="00B75799" w:rsidRDefault="00461B7F" w:rsidP="006C619E">
      <w:pPr>
        <w:pStyle w:val="Titel"/>
        <w:spacing w:after="0" w:line="276" w:lineRule="auto"/>
        <w:rPr>
          <w:sz w:val="34"/>
          <w:szCs w:val="34"/>
        </w:rPr>
      </w:pPr>
      <w:bookmarkStart w:id="115" w:name="59"/>
      <w:bookmarkEnd w:id="115"/>
      <w:r w:rsidRPr="00A0267D">
        <w:br w:type="page"/>
      </w:r>
    </w:p>
    <w:p w14:paraId="22313269" w14:textId="08ED4598" w:rsidR="00FB3095" w:rsidRPr="00F33ACB" w:rsidRDefault="00FB3095" w:rsidP="006C619E">
      <w:pPr>
        <w:pStyle w:val="Kop2"/>
        <w:pBdr>
          <w:bottom w:val="single" w:sz="4" w:space="1" w:color="4F81BD" w:themeColor="accent1"/>
        </w:pBdr>
      </w:pPr>
      <w:bookmarkStart w:id="116" w:name="_Toc36648879"/>
      <w:r w:rsidRPr="00F33ACB">
        <w:lastRenderedPageBreak/>
        <w:t>Model</w:t>
      </w:r>
      <w:r w:rsidR="00535031">
        <w:t xml:space="preserve"> </w:t>
      </w:r>
      <w:r w:rsidRPr="00F33ACB">
        <w:t>klachtenregistratieformulier</w:t>
      </w:r>
      <w:bookmarkEnd w:id="116"/>
    </w:p>
    <w:p w14:paraId="5467B9D7" w14:textId="5DA0AB16" w:rsidR="00FB3095" w:rsidRDefault="009B1361" w:rsidP="006C619E">
      <w:r w:rsidRPr="00B66D78">
        <w:t>(</w:t>
      </w:r>
      <w:r w:rsidR="00E15C5C">
        <w:t>A</w:t>
      </w:r>
      <w:r w:rsidRPr="00B66D78">
        <w:t>fhankelijk</w:t>
      </w:r>
      <w:r w:rsidR="00535031">
        <w:t xml:space="preserve"> </w:t>
      </w:r>
      <w:r w:rsidRPr="00B66D78">
        <w:t>van</w:t>
      </w:r>
      <w:r w:rsidR="00535031">
        <w:t xml:space="preserve"> </w:t>
      </w:r>
      <w:r w:rsidRPr="00B66D78">
        <w:t>het</w:t>
      </w:r>
      <w:r w:rsidR="00535031">
        <w:t xml:space="preserve"> </w:t>
      </w:r>
      <w:r w:rsidRPr="00B66D78">
        <w:t>doel</w:t>
      </w:r>
      <w:r w:rsidR="00535031">
        <w:t xml:space="preserve"> </w:t>
      </w:r>
      <w:r w:rsidRPr="00B66D78">
        <w:t>van</w:t>
      </w:r>
      <w:r w:rsidR="00535031">
        <w:t xml:space="preserve"> </w:t>
      </w:r>
      <w:r w:rsidRPr="00B66D78">
        <w:t>de</w:t>
      </w:r>
      <w:r w:rsidR="00535031">
        <w:t xml:space="preserve"> </w:t>
      </w:r>
      <w:r w:rsidRPr="00B66D78">
        <w:t>registratie,</w:t>
      </w:r>
      <w:r w:rsidR="00535031">
        <w:t xml:space="preserve"> </w:t>
      </w:r>
      <w:r w:rsidRPr="00B66D78">
        <w:t>waarbij</w:t>
      </w:r>
      <w:r w:rsidR="00535031">
        <w:t xml:space="preserve"> </w:t>
      </w:r>
      <w:r w:rsidRPr="00B66D78">
        <w:t>altijd</w:t>
      </w:r>
      <w:r w:rsidR="00535031">
        <w:t xml:space="preserve"> </w:t>
      </w:r>
      <w:r w:rsidRPr="00B66D78">
        <w:t>rekening</w:t>
      </w:r>
      <w:r w:rsidR="00535031">
        <w:t xml:space="preserve"> </w:t>
      </w:r>
      <w:r w:rsidRPr="00B66D78">
        <w:t>wordt</w:t>
      </w:r>
      <w:r w:rsidR="00535031">
        <w:t xml:space="preserve"> </w:t>
      </w:r>
      <w:r w:rsidRPr="00B66D78">
        <w:t>gehouden</w:t>
      </w:r>
      <w:r w:rsidR="00535031">
        <w:t xml:space="preserve"> </w:t>
      </w:r>
      <w:r w:rsidRPr="00B66D78">
        <w:t>met</w:t>
      </w:r>
      <w:r w:rsidR="00535031">
        <w:t xml:space="preserve"> </w:t>
      </w:r>
      <w:r w:rsidRPr="00B66D78">
        <w:t>dataminimalisatie</w:t>
      </w:r>
      <w:r w:rsidR="00E15C5C">
        <w:t>.</w:t>
      </w:r>
      <w:r w:rsidRPr="00B66D78">
        <w:t>)</w:t>
      </w:r>
    </w:p>
    <w:p w14:paraId="29ABC6F9" w14:textId="77777777" w:rsidR="00E15C5C" w:rsidRPr="009B1361" w:rsidRDefault="00E15C5C" w:rsidP="006C619E"/>
    <w:tbl>
      <w:tblPr>
        <w:tblStyle w:val="TableGridPHPDOCX"/>
        <w:tblW w:w="4740" w:type="pct"/>
        <w:tblLook w:val="04A0" w:firstRow="1" w:lastRow="0" w:firstColumn="1" w:lastColumn="0" w:noHBand="0" w:noVBand="1"/>
      </w:tblPr>
      <w:tblGrid>
        <w:gridCol w:w="2869"/>
        <w:gridCol w:w="2861"/>
        <w:gridCol w:w="2861"/>
      </w:tblGrid>
      <w:tr w:rsidR="00FB3095" w:rsidRPr="00A0267D" w14:paraId="08732AE6" w14:textId="77777777" w:rsidTr="009E1684">
        <w:tc>
          <w:tcPr>
            <w:tcW w:w="0" w:type="auto"/>
          </w:tcPr>
          <w:p w14:paraId="2A5142D3" w14:textId="5940CF7B" w:rsidR="00FB3095" w:rsidRPr="00A0267D" w:rsidRDefault="00FB3095" w:rsidP="006C619E">
            <w:pPr>
              <w:spacing w:line="276" w:lineRule="auto"/>
            </w:pPr>
            <w:r w:rsidRPr="00A0267D">
              <w:t>Datum</w:t>
            </w:r>
            <w:r w:rsidR="00535031">
              <w:t xml:space="preserve"> </w:t>
            </w:r>
            <w:r w:rsidRPr="00A0267D">
              <w:t>binnenkomst</w:t>
            </w:r>
            <w:r w:rsidR="00535031">
              <w:t xml:space="preserve"> </w:t>
            </w:r>
            <w:r w:rsidRPr="00A0267D">
              <w:t>klacht</w:t>
            </w:r>
          </w:p>
        </w:tc>
        <w:tc>
          <w:tcPr>
            <w:tcW w:w="3330" w:type="pct"/>
            <w:gridSpan w:val="2"/>
          </w:tcPr>
          <w:p w14:paraId="0A7D6AB4" w14:textId="7C61619E" w:rsidR="00FB3095" w:rsidRPr="00A0267D" w:rsidRDefault="00535031" w:rsidP="006C619E">
            <w:pPr>
              <w:spacing w:line="276" w:lineRule="auto"/>
            </w:pPr>
            <w:r>
              <w:t xml:space="preserve"> </w:t>
            </w:r>
          </w:p>
        </w:tc>
      </w:tr>
      <w:tr w:rsidR="00FB3095" w:rsidRPr="00A0267D" w14:paraId="5737FB30" w14:textId="77777777" w:rsidTr="009E1684">
        <w:tc>
          <w:tcPr>
            <w:tcW w:w="0" w:type="auto"/>
          </w:tcPr>
          <w:p w14:paraId="4541732D" w14:textId="5553A666" w:rsidR="00FB3095" w:rsidRPr="00A0267D" w:rsidRDefault="00FB3095" w:rsidP="006C619E">
            <w:pPr>
              <w:spacing w:line="276" w:lineRule="auto"/>
            </w:pPr>
            <w:r w:rsidRPr="00A0267D">
              <w:t>Naam</w:t>
            </w:r>
            <w:r w:rsidR="00535031">
              <w:t xml:space="preserve"> </w:t>
            </w:r>
            <w:r w:rsidRPr="00A0267D">
              <w:t>klachtontvanger</w:t>
            </w:r>
          </w:p>
        </w:tc>
        <w:tc>
          <w:tcPr>
            <w:tcW w:w="3330" w:type="pct"/>
            <w:gridSpan w:val="2"/>
          </w:tcPr>
          <w:p w14:paraId="7AEC52F8" w14:textId="3C3BAC87" w:rsidR="00FB3095" w:rsidRPr="00A0267D" w:rsidRDefault="00535031" w:rsidP="006C619E">
            <w:pPr>
              <w:spacing w:line="276" w:lineRule="auto"/>
            </w:pPr>
            <w:r>
              <w:t xml:space="preserve"> </w:t>
            </w:r>
          </w:p>
        </w:tc>
      </w:tr>
      <w:tr w:rsidR="00FB3095" w:rsidRPr="00A0267D" w14:paraId="49779DA1" w14:textId="77777777" w:rsidTr="009E1684">
        <w:tc>
          <w:tcPr>
            <w:tcW w:w="0" w:type="auto"/>
          </w:tcPr>
          <w:p w14:paraId="19AC4D76" w14:textId="0A6BB203" w:rsidR="00FB3095" w:rsidRPr="00A0267D" w:rsidRDefault="00FB3095" w:rsidP="006C619E">
            <w:pPr>
              <w:spacing w:line="276" w:lineRule="auto"/>
            </w:pPr>
            <w:r w:rsidRPr="00A0267D">
              <w:t>Naam</w:t>
            </w:r>
            <w:r w:rsidR="00535031">
              <w:t xml:space="preserve"> </w:t>
            </w:r>
            <w:r w:rsidRPr="00A0267D">
              <w:t>cliënt</w:t>
            </w:r>
          </w:p>
        </w:tc>
        <w:tc>
          <w:tcPr>
            <w:tcW w:w="3330" w:type="pct"/>
            <w:gridSpan w:val="2"/>
          </w:tcPr>
          <w:p w14:paraId="0224665D" w14:textId="624C736C" w:rsidR="00FB3095" w:rsidRPr="00A0267D" w:rsidRDefault="00535031" w:rsidP="006C619E">
            <w:pPr>
              <w:spacing w:line="276" w:lineRule="auto"/>
            </w:pPr>
            <w:r>
              <w:t xml:space="preserve"> </w:t>
            </w:r>
          </w:p>
        </w:tc>
      </w:tr>
      <w:tr w:rsidR="00FB3095" w:rsidRPr="00A0267D" w14:paraId="29916D15" w14:textId="77777777" w:rsidTr="009E1684">
        <w:tc>
          <w:tcPr>
            <w:tcW w:w="0" w:type="auto"/>
          </w:tcPr>
          <w:p w14:paraId="0CE70AE7" w14:textId="77777777" w:rsidR="00FB3095" w:rsidRPr="00A0267D" w:rsidRDefault="00FB3095" w:rsidP="006C619E">
            <w:pPr>
              <w:spacing w:line="276" w:lineRule="auto"/>
            </w:pPr>
            <w:r w:rsidRPr="00A0267D">
              <w:t>Nationaliteit</w:t>
            </w:r>
          </w:p>
        </w:tc>
        <w:tc>
          <w:tcPr>
            <w:tcW w:w="3330" w:type="pct"/>
            <w:gridSpan w:val="2"/>
          </w:tcPr>
          <w:p w14:paraId="1699E922" w14:textId="332F346D" w:rsidR="00FB3095" w:rsidRPr="00A0267D" w:rsidRDefault="00535031" w:rsidP="006C619E">
            <w:pPr>
              <w:spacing w:line="276" w:lineRule="auto"/>
            </w:pPr>
            <w:r>
              <w:t xml:space="preserve"> </w:t>
            </w:r>
          </w:p>
        </w:tc>
      </w:tr>
      <w:tr w:rsidR="00FB3095" w:rsidRPr="00A0267D" w14:paraId="0FFE659B" w14:textId="77777777" w:rsidTr="009E1684">
        <w:tc>
          <w:tcPr>
            <w:tcW w:w="0" w:type="auto"/>
          </w:tcPr>
          <w:p w14:paraId="4B128D27" w14:textId="77777777" w:rsidR="00FB3095" w:rsidRPr="00A0267D" w:rsidRDefault="00FB3095" w:rsidP="006C619E">
            <w:pPr>
              <w:spacing w:line="276" w:lineRule="auto"/>
            </w:pPr>
            <w:r w:rsidRPr="00A0267D">
              <w:t>Adres</w:t>
            </w:r>
          </w:p>
        </w:tc>
        <w:tc>
          <w:tcPr>
            <w:tcW w:w="3330" w:type="pct"/>
            <w:gridSpan w:val="2"/>
          </w:tcPr>
          <w:p w14:paraId="21BDF8CC" w14:textId="1B1D8FCA" w:rsidR="00FB3095" w:rsidRPr="00A0267D" w:rsidRDefault="00535031" w:rsidP="006C619E">
            <w:pPr>
              <w:spacing w:line="276" w:lineRule="auto"/>
            </w:pPr>
            <w:r>
              <w:t xml:space="preserve"> </w:t>
            </w:r>
          </w:p>
        </w:tc>
      </w:tr>
      <w:tr w:rsidR="00FB3095" w:rsidRPr="00A0267D" w14:paraId="6AC9C539" w14:textId="77777777" w:rsidTr="009E1684">
        <w:tc>
          <w:tcPr>
            <w:tcW w:w="0" w:type="auto"/>
          </w:tcPr>
          <w:p w14:paraId="2D8CA754" w14:textId="77777777" w:rsidR="00FB3095" w:rsidRPr="00A0267D" w:rsidRDefault="00FB3095" w:rsidP="006C619E">
            <w:pPr>
              <w:spacing w:line="276" w:lineRule="auto"/>
            </w:pPr>
            <w:r w:rsidRPr="00A0267D">
              <w:t>E-mailadres</w:t>
            </w:r>
          </w:p>
        </w:tc>
        <w:tc>
          <w:tcPr>
            <w:tcW w:w="3330" w:type="pct"/>
            <w:gridSpan w:val="2"/>
          </w:tcPr>
          <w:p w14:paraId="07FC07F4" w14:textId="2B8FA3FF" w:rsidR="00FB3095" w:rsidRPr="00A0267D" w:rsidRDefault="00535031" w:rsidP="006C619E">
            <w:pPr>
              <w:spacing w:line="276" w:lineRule="auto"/>
            </w:pPr>
            <w:r>
              <w:t xml:space="preserve"> </w:t>
            </w:r>
          </w:p>
        </w:tc>
      </w:tr>
      <w:tr w:rsidR="00FB3095" w:rsidRPr="00A0267D" w14:paraId="00541C2B" w14:textId="77777777" w:rsidTr="009E1684">
        <w:tc>
          <w:tcPr>
            <w:tcW w:w="0" w:type="auto"/>
          </w:tcPr>
          <w:p w14:paraId="59A014A4" w14:textId="77777777" w:rsidR="00FB3095" w:rsidRPr="00A0267D" w:rsidRDefault="00FB3095" w:rsidP="006C619E">
            <w:pPr>
              <w:spacing w:line="276" w:lineRule="auto"/>
            </w:pPr>
            <w:r w:rsidRPr="00A0267D">
              <w:t>Telefoonnummer</w:t>
            </w:r>
          </w:p>
        </w:tc>
        <w:tc>
          <w:tcPr>
            <w:tcW w:w="3330" w:type="pct"/>
            <w:gridSpan w:val="2"/>
          </w:tcPr>
          <w:p w14:paraId="6D44B802" w14:textId="6ACB6047" w:rsidR="00FB3095" w:rsidRPr="00A0267D" w:rsidRDefault="00535031" w:rsidP="006C619E">
            <w:pPr>
              <w:spacing w:line="276" w:lineRule="auto"/>
            </w:pPr>
            <w:r>
              <w:t xml:space="preserve"> </w:t>
            </w:r>
          </w:p>
        </w:tc>
      </w:tr>
      <w:tr w:rsidR="00FB3095" w:rsidRPr="00A0267D" w14:paraId="07821EB2" w14:textId="77777777" w:rsidTr="009E1684">
        <w:tc>
          <w:tcPr>
            <w:tcW w:w="0" w:type="auto"/>
          </w:tcPr>
          <w:p w14:paraId="35C93F6A" w14:textId="128CD65A" w:rsidR="00FB3095" w:rsidRPr="00A0267D" w:rsidRDefault="00FB3095" w:rsidP="006C619E">
            <w:pPr>
              <w:spacing w:line="276" w:lineRule="auto"/>
            </w:pPr>
            <w:r w:rsidRPr="00A0267D">
              <w:t>Mobiel</w:t>
            </w:r>
            <w:r w:rsidR="00535031">
              <w:t xml:space="preserve"> </w:t>
            </w:r>
            <w:r w:rsidRPr="00A0267D">
              <w:t>telefoonnummer</w:t>
            </w:r>
          </w:p>
        </w:tc>
        <w:tc>
          <w:tcPr>
            <w:tcW w:w="3330" w:type="pct"/>
            <w:gridSpan w:val="2"/>
          </w:tcPr>
          <w:p w14:paraId="04929C48" w14:textId="0D62677A" w:rsidR="00FB3095" w:rsidRPr="00A0267D" w:rsidRDefault="00535031" w:rsidP="006C619E">
            <w:pPr>
              <w:spacing w:line="276" w:lineRule="auto"/>
            </w:pPr>
            <w:r>
              <w:t xml:space="preserve"> </w:t>
            </w:r>
          </w:p>
        </w:tc>
      </w:tr>
      <w:tr w:rsidR="00FB3095" w:rsidRPr="00A0267D" w14:paraId="333EDE29" w14:textId="77777777" w:rsidTr="009E1684">
        <w:tc>
          <w:tcPr>
            <w:tcW w:w="0" w:type="auto"/>
          </w:tcPr>
          <w:p w14:paraId="25E05068" w14:textId="77777777" w:rsidR="00FB3095" w:rsidRPr="00A0267D" w:rsidRDefault="00FB3095" w:rsidP="006C619E">
            <w:pPr>
              <w:spacing w:line="276" w:lineRule="auto"/>
            </w:pPr>
            <w:r w:rsidRPr="00A0267D">
              <w:t>Faxnummer</w:t>
            </w:r>
          </w:p>
        </w:tc>
        <w:tc>
          <w:tcPr>
            <w:tcW w:w="3330" w:type="pct"/>
            <w:gridSpan w:val="2"/>
          </w:tcPr>
          <w:p w14:paraId="29797309" w14:textId="0F69D861" w:rsidR="00FB3095" w:rsidRPr="00A0267D" w:rsidRDefault="00535031" w:rsidP="006C619E">
            <w:pPr>
              <w:spacing w:line="276" w:lineRule="auto"/>
            </w:pPr>
            <w:r>
              <w:t xml:space="preserve"> </w:t>
            </w:r>
          </w:p>
        </w:tc>
      </w:tr>
      <w:tr w:rsidR="00FB3095" w:rsidRPr="00A0267D" w14:paraId="30B12284" w14:textId="77777777" w:rsidTr="009E1684">
        <w:tc>
          <w:tcPr>
            <w:tcW w:w="0" w:type="auto"/>
          </w:tcPr>
          <w:p w14:paraId="0DDDA616" w14:textId="6836A33E" w:rsidR="00FB3095" w:rsidRPr="00A0267D" w:rsidRDefault="00FB3095" w:rsidP="006C619E">
            <w:pPr>
              <w:spacing w:line="276" w:lineRule="auto"/>
            </w:pPr>
            <w:r w:rsidRPr="00A0267D">
              <w:t>Dossiernummer</w:t>
            </w:r>
            <w:r w:rsidR="00535031">
              <w:t xml:space="preserve"> </w:t>
            </w:r>
            <w:r w:rsidRPr="00A0267D">
              <w:t>zaak</w:t>
            </w:r>
          </w:p>
        </w:tc>
        <w:tc>
          <w:tcPr>
            <w:tcW w:w="3330" w:type="pct"/>
            <w:gridSpan w:val="2"/>
          </w:tcPr>
          <w:p w14:paraId="0B394FA5" w14:textId="03899BA4" w:rsidR="00FB3095" w:rsidRPr="00A0267D" w:rsidRDefault="00535031" w:rsidP="006C619E">
            <w:pPr>
              <w:spacing w:line="276" w:lineRule="auto"/>
            </w:pPr>
            <w:r>
              <w:t xml:space="preserve"> </w:t>
            </w:r>
          </w:p>
        </w:tc>
      </w:tr>
      <w:tr w:rsidR="00FB3095" w:rsidRPr="00A0267D" w14:paraId="43803B5E" w14:textId="77777777" w:rsidTr="009E1684">
        <w:tc>
          <w:tcPr>
            <w:tcW w:w="0" w:type="auto"/>
          </w:tcPr>
          <w:p w14:paraId="1685F6ED" w14:textId="01DA1D11" w:rsidR="00FB3095" w:rsidRPr="00A0267D" w:rsidRDefault="00FB3095" w:rsidP="006C619E">
            <w:pPr>
              <w:spacing w:line="276" w:lineRule="auto"/>
            </w:pPr>
            <w:r>
              <w:t>Naam</w:t>
            </w:r>
            <w:r w:rsidR="00535031">
              <w:t xml:space="preserve"> </w:t>
            </w:r>
            <w:r w:rsidRPr="00A0267D">
              <w:t>advocaat</w:t>
            </w:r>
          </w:p>
        </w:tc>
        <w:tc>
          <w:tcPr>
            <w:tcW w:w="3330" w:type="pct"/>
            <w:gridSpan w:val="2"/>
          </w:tcPr>
          <w:p w14:paraId="2C5E94D3" w14:textId="50DBEA0A" w:rsidR="00FB3095" w:rsidRPr="00A0267D" w:rsidRDefault="00535031" w:rsidP="006C619E">
            <w:pPr>
              <w:spacing w:line="276" w:lineRule="auto"/>
            </w:pPr>
            <w:r>
              <w:t xml:space="preserve"> </w:t>
            </w:r>
          </w:p>
        </w:tc>
      </w:tr>
      <w:tr w:rsidR="00FB3095" w:rsidRPr="00A0267D" w14:paraId="69522704" w14:textId="77777777" w:rsidTr="009E1684">
        <w:tc>
          <w:tcPr>
            <w:tcW w:w="0" w:type="auto"/>
          </w:tcPr>
          <w:p w14:paraId="29726163" w14:textId="02AC97F5" w:rsidR="00FB3095" w:rsidRPr="00A0267D" w:rsidRDefault="00FB3095" w:rsidP="006C619E">
            <w:pPr>
              <w:spacing w:line="276" w:lineRule="auto"/>
            </w:pPr>
            <w:r w:rsidRPr="00A0267D">
              <w:t>Naam</w:t>
            </w:r>
            <w:r w:rsidR="00535031">
              <w:t xml:space="preserve"> </w:t>
            </w:r>
            <w:r w:rsidRPr="00A0267D">
              <w:t>klachtenfunctionaris</w:t>
            </w:r>
          </w:p>
        </w:tc>
        <w:tc>
          <w:tcPr>
            <w:tcW w:w="3330" w:type="pct"/>
            <w:gridSpan w:val="2"/>
          </w:tcPr>
          <w:p w14:paraId="240EDD72" w14:textId="7D25EFE0" w:rsidR="00FB3095" w:rsidRPr="00A0267D" w:rsidRDefault="00535031" w:rsidP="006C619E">
            <w:pPr>
              <w:spacing w:line="276" w:lineRule="auto"/>
            </w:pPr>
            <w:r>
              <w:t xml:space="preserve"> </w:t>
            </w:r>
          </w:p>
        </w:tc>
      </w:tr>
      <w:tr w:rsidR="00FB3095" w:rsidRPr="00A0267D" w14:paraId="7117A8B2" w14:textId="77777777" w:rsidTr="009E1684">
        <w:tc>
          <w:tcPr>
            <w:tcW w:w="0" w:type="auto"/>
          </w:tcPr>
          <w:p w14:paraId="0FAFC509" w14:textId="77777777" w:rsidR="00FB3095" w:rsidRPr="00A0267D" w:rsidRDefault="00FB3095" w:rsidP="006C619E">
            <w:pPr>
              <w:spacing w:line="276" w:lineRule="auto"/>
            </w:pPr>
            <w:r w:rsidRPr="00A0267D">
              <w:t>Klachtomschrijving</w:t>
            </w:r>
          </w:p>
        </w:tc>
        <w:tc>
          <w:tcPr>
            <w:tcW w:w="3330" w:type="pct"/>
            <w:gridSpan w:val="2"/>
          </w:tcPr>
          <w:p w14:paraId="6526920E" w14:textId="79763772" w:rsidR="00FB3095" w:rsidRPr="00A0267D" w:rsidRDefault="00535031" w:rsidP="006C619E">
            <w:pPr>
              <w:spacing w:line="276" w:lineRule="auto"/>
            </w:pPr>
            <w:r>
              <w:t xml:space="preserve"> </w:t>
            </w:r>
          </w:p>
          <w:p w14:paraId="13BE0E3D" w14:textId="15B11C5C" w:rsidR="00FB3095" w:rsidRPr="00A0267D" w:rsidRDefault="00535031" w:rsidP="006C619E">
            <w:pPr>
              <w:spacing w:line="276" w:lineRule="auto"/>
            </w:pPr>
            <w:r>
              <w:t xml:space="preserve"> </w:t>
            </w:r>
          </w:p>
          <w:p w14:paraId="7D34E3E4" w14:textId="0F087BB5" w:rsidR="00FB3095" w:rsidRPr="00A0267D" w:rsidRDefault="00535031" w:rsidP="006C619E">
            <w:pPr>
              <w:spacing w:line="276" w:lineRule="auto"/>
            </w:pPr>
            <w:r>
              <w:t xml:space="preserve"> </w:t>
            </w:r>
          </w:p>
        </w:tc>
      </w:tr>
      <w:tr w:rsidR="00FB3095" w:rsidRPr="00A0267D" w14:paraId="145C67AD" w14:textId="77777777" w:rsidTr="009E1684">
        <w:tc>
          <w:tcPr>
            <w:tcW w:w="0" w:type="auto"/>
          </w:tcPr>
          <w:p w14:paraId="33AFB312" w14:textId="18B44B81" w:rsidR="00FB3095" w:rsidRPr="00A0267D" w:rsidRDefault="00FB3095" w:rsidP="006C619E">
            <w:pPr>
              <w:spacing w:line="276" w:lineRule="auto"/>
            </w:pPr>
            <w:r w:rsidRPr="00A0267D">
              <w:t>Besproken</w:t>
            </w:r>
            <w:r w:rsidR="00535031">
              <w:t xml:space="preserve"> </w:t>
            </w:r>
            <w:r w:rsidRPr="00A0267D">
              <w:t>met</w:t>
            </w:r>
            <w:r w:rsidR="00535031">
              <w:t xml:space="preserve"> </w:t>
            </w:r>
            <w:r w:rsidRPr="00A0267D">
              <w:t>advocaat</w:t>
            </w:r>
            <w:r w:rsidR="00535031">
              <w:t xml:space="preserve"> </w:t>
            </w:r>
            <w:r w:rsidRPr="00A0267D">
              <w:t>op</w:t>
            </w:r>
          </w:p>
        </w:tc>
        <w:tc>
          <w:tcPr>
            <w:tcW w:w="3330" w:type="pct"/>
            <w:gridSpan w:val="2"/>
          </w:tcPr>
          <w:p w14:paraId="76757D7F" w14:textId="2F478A58" w:rsidR="00FB3095" w:rsidRPr="00A0267D" w:rsidRDefault="00535031" w:rsidP="006C619E">
            <w:pPr>
              <w:spacing w:line="276" w:lineRule="auto"/>
            </w:pPr>
            <w:r>
              <w:t xml:space="preserve"> </w:t>
            </w:r>
          </w:p>
        </w:tc>
      </w:tr>
      <w:tr w:rsidR="00FB3095" w:rsidRPr="00A0267D" w14:paraId="1F52F188" w14:textId="77777777" w:rsidTr="009E1684">
        <w:tc>
          <w:tcPr>
            <w:tcW w:w="0" w:type="auto"/>
          </w:tcPr>
          <w:p w14:paraId="3802191C" w14:textId="35C84419" w:rsidR="00FB3095" w:rsidRPr="00A0267D" w:rsidRDefault="00FB3095" w:rsidP="006C619E">
            <w:pPr>
              <w:spacing w:line="276" w:lineRule="auto"/>
            </w:pPr>
            <w:r w:rsidRPr="00A0267D">
              <w:t>Indiening</w:t>
            </w:r>
            <w:r w:rsidR="00535031">
              <w:t xml:space="preserve"> </w:t>
            </w:r>
            <w:r w:rsidRPr="00A0267D">
              <w:t>klacht</w:t>
            </w:r>
          </w:p>
        </w:tc>
        <w:tc>
          <w:tcPr>
            <w:tcW w:w="1665" w:type="pct"/>
          </w:tcPr>
          <w:p w14:paraId="438A2907" w14:textId="7C4B58D7" w:rsidR="00FB3095" w:rsidRPr="00A0267D" w:rsidRDefault="00FB3095" w:rsidP="006C619E">
            <w:pPr>
              <w:spacing w:line="276" w:lineRule="auto"/>
            </w:pPr>
            <w:r w:rsidRPr="00A0267D">
              <w:t>[</w:t>
            </w:r>
            <w:r w:rsidR="00535031">
              <w:t xml:space="preserve">  </w:t>
            </w:r>
            <w:r w:rsidRPr="00A0267D">
              <w:t>]</w:t>
            </w:r>
            <w:r w:rsidR="00535031">
              <w:t xml:space="preserve"> </w:t>
            </w:r>
            <w:r w:rsidRPr="00A0267D">
              <w:t>mondeling</w:t>
            </w:r>
          </w:p>
        </w:tc>
        <w:tc>
          <w:tcPr>
            <w:tcW w:w="1665" w:type="pct"/>
          </w:tcPr>
          <w:p w14:paraId="2654D3ED" w14:textId="3A92194F" w:rsidR="00FB3095" w:rsidRPr="00A0267D" w:rsidRDefault="00FB3095" w:rsidP="006C619E">
            <w:pPr>
              <w:spacing w:line="276" w:lineRule="auto"/>
            </w:pPr>
            <w:r w:rsidRPr="00A0267D">
              <w:t>[</w:t>
            </w:r>
            <w:r w:rsidR="00535031">
              <w:t xml:space="preserve">  </w:t>
            </w:r>
            <w:r w:rsidRPr="00A0267D">
              <w:t>]</w:t>
            </w:r>
            <w:r w:rsidR="00535031">
              <w:t xml:space="preserve"> </w:t>
            </w:r>
            <w:r w:rsidRPr="00A0267D">
              <w:t>schriftelijk</w:t>
            </w:r>
          </w:p>
        </w:tc>
      </w:tr>
    </w:tbl>
    <w:p w14:paraId="4C08BE5B" w14:textId="1B840668" w:rsidR="00FB3095" w:rsidRPr="00A0267D" w:rsidRDefault="00535031" w:rsidP="006C619E">
      <w:r>
        <w:t xml:space="preserve"> </w:t>
      </w:r>
    </w:p>
    <w:p w14:paraId="067B7BA2" w14:textId="33DF956F" w:rsidR="00FB3095" w:rsidRPr="00385E09" w:rsidRDefault="00FB3095" w:rsidP="006C619E">
      <w:pPr>
        <w:rPr>
          <w:b/>
          <w:bCs/>
        </w:rPr>
      </w:pPr>
      <w:r w:rsidRPr="00385E09">
        <w:rPr>
          <w:b/>
          <w:bCs/>
        </w:rPr>
        <w:t>Classificatie</w:t>
      </w:r>
      <w:r w:rsidR="00535031">
        <w:rPr>
          <w:b/>
          <w:bCs/>
        </w:rPr>
        <w:t xml:space="preserve"> </w:t>
      </w:r>
      <w:r w:rsidRPr="00385E09">
        <w:rPr>
          <w:b/>
          <w:bCs/>
        </w:rPr>
        <w:t>klacht</w:t>
      </w:r>
    </w:p>
    <w:tbl>
      <w:tblPr>
        <w:tblStyle w:val="TableGridPHPDOCX"/>
        <w:tblW w:w="4740" w:type="pct"/>
        <w:tblLook w:val="04A0" w:firstRow="1" w:lastRow="0" w:firstColumn="1" w:lastColumn="0" w:noHBand="0" w:noVBand="1"/>
      </w:tblPr>
      <w:tblGrid>
        <w:gridCol w:w="756"/>
        <w:gridCol w:w="7835"/>
      </w:tblGrid>
      <w:tr w:rsidR="00FB3095" w:rsidRPr="00A0267D" w14:paraId="7B5E0210" w14:textId="77777777" w:rsidTr="009E1684">
        <w:tc>
          <w:tcPr>
            <w:tcW w:w="5000" w:type="pct"/>
            <w:gridSpan w:val="2"/>
          </w:tcPr>
          <w:p w14:paraId="4A42AFC5" w14:textId="1C24A4E5" w:rsidR="00FB3095" w:rsidRPr="00A0267D" w:rsidRDefault="00FB3095" w:rsidP="006C619E">
            <w:pPr>
              <w:spacing w:line="276" w:lineRule="auto"/>
            </w:pPr>
            <w:r w:rsidRPr="00A0267D">
              <w:t>Klasse</w:t>
            </w:r>
            <w:r w:rsidR="00535031">
              <w:t xml:space="preserve"> </w:t>
            </w:r>
            <w:r w:rsidRPr="00A0267D">
              <w:t>I:</w:t>
            </w:r>
            <w:r w:rsidR="00535031">
              <w:t xml:space="preserve"> </w:t>
            </w:r>
            <w:r w:rsidRPr="00A0267D">
              <w:t>Klachten</w:t>
            </w:r>
            <w:r w:rsidR="00535031">
              <w:t xml:space="preserve"> </w:t>
            </w:r>
            <w:r w:rsidRPr="00A0267D">
              <w:t>over</w:t>
            </w:r>
            <w:r w:rsidR="00535031">
              <w:t xml:space="preserve"> </w:t>
            </w:r>
            <w:r w:rsidRPr="00A0267D">
              <w:t>de</w:t>
            </w:r>
            <w:r w:rsidR="00535031">
              <w:t xml:space="preserve"> </w:t>
            </w:r>
            <w:r w:rsidRPr="00A0267D">
              <w:t>werkwijze</w:t>
            </w:r>
            <w:r w:rsidR="00535031">
              <w:t xml:space="preserve"> </w:t>
            </w:r>
            <w:r w:rsidRPr="00A0267D">
              <w:t>van/de</w:t>
            </w:r>
            <w:r w:rsidR="00535031">
              <w:t xml:space="preserve"> </w:t>
            </w:r>
            <w:r w:rsidRPr="00A0267D">
              <w:t>bejegening</w:t>
            </w:r>
            <w:r w:rsidR="00535031">
              <w:t xml:space="preserve"> </w:t>
            </w:r>
            <w:r w:rsidRPr="00A0267D">
              <w:t>door</w:t>
            </w:r>
            <w:r w:rsidR="00535031">
              <w:t xml:space="preserve"> </w:t>
            </w:r>
            <w:r w:rsidRPr="00A0267D">
              <w:t>de</w:t>
            </w:r>
            <w:r w:rsidR="00535031">
              <w:t xml:space="preserve"> </w:t>
            </w:r>
            <w:r w:rsidRPr="00A0267D">
              <w:t>advocaat</w:t>
            </w:r>
          </w:p>
        </w:tc>
      </w:tr>
      <w:tr w:rsidR="00FB3095" w:rsidRPr="00A0267D" w14:paraId="016C91E2" w14:textId="77777777" w:rsidTr="009E1684">
        <w:tc>
          <w:tcPr>
            <w:tcW w:w="440" w:type="pct"/>
          </w:tcPr>
          <w:p w14:paraId="6082166C" w14:textId="569D90C4" w:rsidR="00FB3095" w:rsidRPr="00A0267D" w:rsidRDefault="00FB3095" w:rsidP="006C619E">
            <w:pPr>
              <w:spacing w:line="276" w:lineRule="auto"/>
            </w:pPr>
            <w:r w:rsidRPr="00A0267D">
              <w:t>[</w:t>
            </w:r>
            <w:r w:rsidR="00535031">
              <w:t xml:space="preserve">  </w:t>
            </w:r>
            <w:r w:rsidRPr="00A0267D">
              <w:t>]</w:t>
            </w:r>
          </w:p>
        </w:tc>
        <w:tc>
          <w:tcPr>
            <w:tcW w:w="4560" w:type="pct"/>
          </w:tcPr>
          <w:p w14:paraId="79A31BC0" w14:textId="22F5E929" w:rsidR="00FB3095" w:rsidRPr="00A0267D" w:rsidRDefault="00FB3095" w:rsidP="006C619E">
            <w:pPr>
              <w:spacing w:line="276" w:lineRule="auto"/>
            </w:pPr>
            <w:r w:rsidRPr="00A0267D">
              <w:t>onjuiste</w:t>
            </w:r>
            <w:r w:rsidR="00535031">
              <w:t xml:space="preserve"> </w:t>
            </w:r>
            <w:r w:rsidRPr="00A0267D">
              <w:t>of</w:t>
            </w:r>
            <w:r w:rsidR="00535031">
              <w:t xml:space="preserve"> </w:t>
            </w:r>
            <w:r w:rsidRPr="00A0267D">
              <w:t>krenkende</w:t>
            </w:r>
            <w:r w:rsidR="00535031">
              <w:t xml:space="preserve"> </w:t>
            </w:r>
            <w:r w:rsidRPr="00A0267D">
              <w:t>uitlatingen</w:t>
            </w:r>
          </w:p>
        </w:tc>
      </w:tr>
      <w:tr w:rsidR="00FB3095" w:rsidRPr="00A0267D" w14:paraId="3C1ACB4C" w14:textId="77777777" w:rsidTr="009E1684">
        <w:tc>
          <w:tcPr>
            <w:tcW w:w="440" w:type="pct"/>
          </w:tcPr>
          <w:p w14:paraId="3D254BC4" w14:textId="5B13531A" w:rsidR="00FB3095" w:rsidRPr="00A0267D" w:rsidRDefault="00FB3095" w:rsidP="006C619E">
            <w:pPr>
              <w:spacing w:line="276" w:lineRule="auto"/>
            </w:pPr>
            <w:r w:rsidRPr="00A0267D">
              <w:t>[</w:t>
            </w:r>
            <w:r w:rsidR="00535031">
              <w:t xml:space="preserve">  </w:t>
            </w:r>
            <w:r w:rsidRPr="00A0267D">
              <w:t>]</w:t>
            </w:r>
          </w:p>
        </w:tc>
        <w:tc>
          <w:tcPr>
            <w:tcW w:w="4560" w:type="pct"/>
          </w:tcPr>
          <w:p w14:paraId="5AD86EAD" w14:textId="4DB52DDC" w:rsidR="00FB3095" w:rsidRPr="00A0267D" w:rsidRDefault="00FB3095" w:rsidP="006C619E">
            <w:pPr>
              <w:spacing w:line="276" w:lineRule="auto"/>
            </w:pPr>
            <w:r w:rsidRPr="00A0267D">
              <w:t>traagheid,</w:t>
            </w:r>
            <w:r w:rsidR="00535031">
              <w:t xml:space="preserve"> </w:t>
            </w:r>
            <w:r w:rsidRPr="00A0267D">
              <w:t>laksheid,</w:t>
            </w:r>
            <w:r w:rsidR="00535031">
              <w:t xml:space="preserve"> </w:t>
            </w:r>
            <w:r w:rsidRPr="00A0267D">
              <w:t>onvoldoende</w:t>
            </w:r>
            <w:r w:rsidR="00535031">
              <w:t xml:space="preserve"> </w:t>
            </w:r>
            <w:r w:rsidRPr="00A0267D">
              <w:t>tijd</w:t>
            </w:r>
            <w:r w:rsidR="00535031">
              <w:t xml:space="preserve"> </w:t>
            </w:r>
            <w:r w:rsidRPr="00A0267D">
              <w:t>en</w:t>
            </w:r>
            <w:r w:rsidR="00535031">
              <w:t xml:space="preserve"> </w:t>
            </w:r>
            <w:r w:rsidRPr="00A0267D">
              <w:t>aandacht</w:t>
            </w:r>
            <w:r w:rsidR="00535031">
              <w:t xml:space="preserve"> </w:t>
            </w:r>
            <w:r w:rsidRPr="00A0267D">
              <w:t>aan</w:t>
            </w:r>
            <w:r w:rsidR="00535031">
              <w:t xml:space="preserve"> </w:t>
            </w:r>
            <w:r w:rsidRPr="00A0267D">
              <w:t>de</w:t>
            </w:r>
            <w:r w:rsidR="00535031">
              <w:t xml:space="preserve"> </w:t>
            </w:r>
            <w:r w:rsidRPr="00A0267D">
              <w:t>zaak</w:t>
            </w:r>
            <w:r w:rsidR="00535031">
              <w:t xml:space="preserve"> </w:t>
            </w:r>
            <w:r w:rsidRPr="00A0267D">
              <w:t>besteden</w:t>
            </w:r>
          </w:p>
        </w:tc>
      </w:tr>
      <w:tr w:rsidR="00FB3095" w:rsidRPr="00A0267D" w14:paraId="2E4D8294" w14:textId="77777777" w:rsidTr="009E1684">
        <w:tc>
          <w:tcPr>
            <w:tcW w:w="440" w:type="pct"/>
          </w:tcPr>
          <w:p w14:paraId="6AF60463" w14:textId="0AA1CF7F" w:rsidR="00FB3095" w:rsidRPr="00A0267D" w:rsidRDefault="00FB3095" w:rsidP="006C619E">
            <w:pPr>
              <w:spacing w:line="276" w:lineRule="auto"/>
            </w:pPr>
            <w:r w:rsidRPr="00A0267D">
              <w:t>[</w:t>
            </w:r>
            <w:r w:rsidR="00535031">
              <w:t xml:space="preserve">  </w:t>
            </w:r>
            <w:r w:rsidRPr="00A0267D">
              <w:t>]</w:t>
            </w:r>
          </w:p>
        </w:tc>
        <w:tc>
          <w:tcPr>
            <w:tcW w:w="4560" w:type="pct"/>
          </w:tcPr>
          <w:p w14:paraId="7B134BBD" w14:textId="0A4542D1" w:rsidR="00FB3095" w:rsidRPr="00A0267D" w:rsidRDefault="00FB3095" w:rsidP="006C619E">
            <w:pPr>
              <w:spacing w:line="276" w:lineRule="auto"/>
            </w:pPr>
            <w:r w:rsidRPr="00A0267D">
              <w:t>onvoldoende/onjuiste</w:t>
            </w:r>
            <w:r w:rsidR="00535031">
              <w:t xml:space="preserve"> </w:t>
            </w:r>
            <w:r w:rsidRPr="00A0267D">
              <w:t>informering</w:t>
            </w:r>
            <w:r w:rsidR="00535031">
              <w:t xml:space="preserve"> </w:t>
            </w:r>
            <w:r w:rsidRPr="00A0267D">
              <w:t>omtrent</w:t>
            </w:r>
            <w:r w:rsidR="00535031">
              <w:t xml:space="preserve"> </w:t>
            </w:r>
            <w:r w:rsidRPr="00A0267D">
              <w:t>voortgang/</w:t>
            </w:r>
            <w:r w:rsidR="00535031">
              <w:t xml:space="preserve"> </w:t>
            </w:r>
            <w:r w:rsidRPr="00A0267D">
              <w:t>consequenties</w:t>
            </w:r>
            <w:r w:rsidR="00535031">
              <w:t xml:space="preserve"> </w:t>
            </w:r>
            <w:r w:rsidRPr="00A0267D">
              <w:t>van</w:t>
            </w:r>
            <w:r w:rsidR="00535031">
              <w:t xml:space="preserve"> </w:t>
            </w:r>
            <w:r w:rsidRPr="00A0267D">
              <w:t>de</w:t>
            </w:r>
            <w:r w:rsidR="00535031">
              <w:t xml:space="preserve"> </w:t>
            </w:r>
            <w:r w:rsidRPr="00A0267D">
              <w:t>zaak</w:t>
            </w:r>
          </w:p>
        </w:tc>
      </w:tr>
      <w:tr w:rsidR="00FB3095" w:rsidRPr="00A0267D" w14:paraId="3A433D98" w14:textId="77777777" w:rsidTr="009E1684">
        <w:tc>
          <w:tcPr>
            <w:tcW w:w="440" w:type="pct"/>
          </w:tcPr>
          <w:p w14:paraId="6E973769" w14:textId="4BC0F56C" w:rsidR="00FB3095" w:rsidRPr="00A0267D" w:rsidRDefault="00FB3095" w:rsidP="006C619E">
            <w:pPr>
              <w:spacing w:line="276" w:lineRule="auto"/>
            </w:pPr>
            <w:r w:rsidRPr="00A0267D">
              <w:t>[</w:t>
            </w:r>
            <w:r w:rsidR="00535031">
              <w:t xml:space="preserve">  </w:t>
            </w:r>
            <w:r w:rsidRPr="00A0267D">
              <w:t>]</w:t>
            </w:r>
          </w:p>
        </w:tc>
        <w:tc>
          <w:tcPr>
            <w:tcW w:w="4560" w:type="pct"/>
          </w:tcPr>
          <w:p w14:paraId="3A35BA92" w14:textId="5DFE54A1" w:rsidR="00FB3095" w:rsidRPr="00A0267D" w:rsidRDefault="00FB3095" w:rsidP="006C619E">
            <w:pPr>
              <w:spacing w:line="276" w:lineRule="auto"/>
            </w:pPr>
            <w:r w:rsidRPr="00A0267D">
              <w:t>niet</w:t>
            </w:r>
            <w:r w:rsidR="00535031">
              <w:t xml:space="preserve"> </w:t>
            </w:r>
            <w:r w:rsidRPr="00A0267D">
              <w:t>of</w:t>
            </w:r>
            <w:r w:rsidR="00535031">
              <w:t xml:space="preserve"> </w:t>
            </w:r>
            <w:r w:rsidRPr="00A0267D">
              <w:t>niet</w:t>
            </w:r>
            <w:r w:rsidR="00535031">
              <w:t xml:space="preserve"> </w:t>
            </w:r>
            <w:r w:rsidRPr="00A0267D">
              <w:t>tijdig</w:t>
            </w:r>
            <w:r w:rsidR="00535031">
              <w:t xml:space="preserve"> </w:t>
            </w:r>
            <w:r w:rsidRPr="00A0267D">
              <w:t>stukken</w:t>
            </w:r>
            <w:r w:rsidR="00535031">
              <w:t xml:space="preserve"> </w:t>
            </w:r>
            <w:r w:rsidRPr="00A0267D">
              <w:t>overleggen,</w:t>
            </w:r>
            <w:r w:rsidR="00535031">
              <w:t xml:space="preserve"> </w:t>
            </w:r>
            <w:r w:rsidRPr="00A0267D">
              <w:t>onjuiste</w:t>
            </w:r>
            <w:r w:rsidR="00535031">
              <w:t xml:space="preserve"> </w:t>
            </w:r>
            <w:r w:rsidRPr="00A0267D">
              <w:t>gegevens</w:t>
            </w:r>
            <w:r w:rsidR="00535031">
              <w:t xml:space="preserve"> </w:t>
            </w:r>
            <w:r w:rsidRPr="00A0267D">
              <w:t>verstrekken</w:t>
            </w:r>
          </w:p>
        </w:tc>
      </w:tr>
      <w:tr w:rsidR="00FB3095" w:rsidRPr="00A0267D" w14:paraId="56309AA1" w14:textId="77777777" w:rsidTr="009E1684">
        <w:tc>
          <w:tcPr>
            <w:tcW w:w="440" w:type="pct"/>
          </w:tcPr>
          <w:p w14:paraId="409EBFCB" w14:textId="229D6619" w:rsidR="00FB3095" w:rsidRPr="00A0267D" w:rsidRDefault="00FB3095" w:rsidP="006C619E">
            <w:pPr>
              <w:spacing w:line="276" w:lineRule="auto"/>
            </w:pPr>
            <w:r w:rsidRPr="00A0267D">
              <w:t>[</w:t>
            </w:r>
            <w:r w:rsidR="00535031">
              <w:t xml:space="preserve">  </w:t>
            </w:r>
            <w:r w:rsidRPr="00A0267D">
              <w:t>]</w:t>
            </w:r>
          </w:p>
        </w:tc>
        <w:tc>
          <w:tcPr>
            <w:tcW w:w="4560" w:type="pct"/>
          </w:tcPr>
          <w:p w14:paraId="2530A4D7" w14:textId="05C428C5" w:rsidR="00FB3095" w:rsidRPr="00A0267D" w:rsidRDefault="00FB3095" w:rsidP="006C619E">
            <w:pPr>
              <w:spacing w:line="276" w:lineRule="auto"/>
            </w:pPr>
            <w:r w:rsidRPr="00A0267D">
              <w:t>onvoldoende</w:t>
            </w:r>
            <w:r w:rsidR="00535031">
              <w:t xml:space="preserve"> </w:t>
            </w:r>
            <w:r w:rsidRPr="00A0267D">
              <w:t>belangenbehartiging/</w:t>
            </w:r>
            <w:r w:rsidR="00535031">
              <w:t xml:space="preserve"> </w:t>
            </w:r>
            <w:r w:rsidRPr="00A0267D">
              <w:t>voorbereiding</w:t>
            </w:r>
            <w:r w:rsidR="00535031">
              <w:t xml:space="preserve"> </w:t>
            </w:r>
            <w:r w:rsidRPr="00A0267D">
              <w:t>ter</w:t>
            </w:r>
            <w:r w:rsidR="00535031">
              <w:t xml:space="preserve"> </w:t>
            </w:r>
            <w:r w:rsidRPr="00A0267D">
              <w:t>zitting/</w:t>
            </w:r>
            <w:r w:rsidR="00535031">
              <w:t xml:space="preserve"> </w:t>
            </w:r>
            <w:r w:rsidRPr="00A0267D">
              <w:t>niet</w:t>
            </w:r>
            <w:r w:rsidR="00535031">
              <w:t xml:space="preserve"> </w:t>
            </w:r>
            <w:r w:rsidRPr="00A0267D">
              <w:t>(tijdig)</w:t>
            </w:r>
            <w:r w:rsidR="00535031">
              <w:t xml:space="preserve"> </w:t>
            </w:r>
            <w:r w:rsidRPr="00A0267D">
              <w:t>aanwezig</w:t>
            </w:r>
            <w:r w:rsidR="00535031">
              <w:t xml:space="preserve"> </w:t>
            </w:r>
            <w:r w:rsidRPr="00A0267D">
              <w:t>zijn</w:t>
            </w:r>
            <w:r w:rsidR="00535031">
              <w:t xml:space="preserve"> </w:t>
            </w:r>
            <w:r w:rsidRPr="00A0267D">
              <w:t>op</w:t>
            </w:r>
            <w:r w:rsidR="00535031">
              <w:t xml:space="preserve"> </w:t>
            </w:r>
            <w:r w:rsidRPr="00A0267D">
              <w:t>zitting</w:t>
            </w:r>
          </w:p>
        </w:tc>
      </w:tr>
      <w:tr w:rsidR="00FB3095" w:rsidRPr="00A0267D" w14:paraId="33383AB6" w14:textId="77777777" w:rsidTr="009E1684">
        <w:tc>
          <w:tcPr>
            <w:tcW w:w="440" w:type="pct"/>
          </w:tcPr>
          <w:p w14:paraId="21A8FA1E" w14:textId="40A7E505" w:rsidR="00FB3095" w:rsidRPr="00A0267D" w:rsidRDefault="00FB3095" w:rsidP="006C619E">
            <w:pPr>
              <w:spacing w:line="276" w:lineRule="auto"/>
            </w:pPr>
            <w:r w:rsidRPr="00A0267D">
              <w:t>[</w:t>
            </w:r>
            <w:r w:rsidR="00535031">
              <w:t xml:space="preserve">  </w:t>
            </w:r>
            <w:r w:rsidRPr="00A0267D">
              <w:t>]</w:t>
            </w:r>
          </w:p>
        </w:tc>
        <w:tc>
          <w:tcPr>
            <w:tcW w:w="4560" w:type="pct"/>
          </w:tcPr>
          <w:p w14:paraId="6A900C64" w14:textId="42B3787B" w:rsidR="00FB3095" w:rsidRPr="00A0267D" w:rsidRDefault="00FB3095" w:rsidP="006C619E">
            <w:pPr>
              <w:spacing w:line="276" w:lineRule="auto"/>
            </w:pPr>
            <w:r w:rsidRPr="00A0267D">
              <w:t>handelen</w:t>
            </w:r>
            <w:r w:rsidR="00535031">
              <w:t xml:space="preserve"> </w:t>
            </w:r>
            <w:r w:rsidRPr="00A0267D">
              <w:t>zonder</w:t>
            </w:r>
            <w:r w:rsidR="00535031">
              <w:t xml:space="preserve"> </w:t>
            </w:r>
            <w:r w:rsidRPr="00A0267D">
              <w:t>toestemming/</w:t>
            </w:r>
            <w:r w:rsidR="00535031">
              <w:t xml:space="preserve"> </w:t>
            </w:r>
            <w:r w:rsidRPr="00A0267D">
              <w:t>overleg</w:t>
            </w:r>
          </w:p>
        </w:tc>
      </w:tr>
      <w:tr w:rsidR="00FB3095" w:rsidRPr="00A0267D" w14:paraId="12E4858F" w14:textId="77777777" w:rsidTr="009E1684">
        <w:tc>
          <w:tcPr>
            <w:tcW w:w="440" w:type="pct"/>
          </w:tcPr>
          <w:p w14:paraId="0F311E8E" w14:textId="448FD180" w:rsidR="00FB3095" w:rsidRPr="00A0267D" w:rsidRDefault="00FB3095" w:rsidP="006C619E">
            <w:pPr>
              <w:spacing w:line="276" w:lineRule="auto"/>
            </w:pPr>
            <w:r w:rsidRPr="00A0267D">
              <w:t>[</w:t>
            </w:r>
            <w:r w:rsidR="00535031">
              <w:t xml:space="preserve">  </w:t>
            </w:r>
            <w:r w:rsidRPr="00A0267D">
              <w:t>]</w:t>
            </w:r>
          </w:p>
        </w:tc>
        <w:tc>
          <w:tcPr>
            <w:tcW w:w="4560" w:type="pct"/>
          </w:tcPr>
          <w:p w14:paraId="6A6DD72B" w14:textId="77777777" w:rsidR="00FB3095" w:rsidRPr="00A0267D" w:rsidRDefault="00FB3095" w:rsidP="006C619E">
            <w:pPr>
              <w:spacing w:line="276" w:lineRule="auto"/>
            </w:pPr>
            <w:r w:rsidRPr="00A0267D">
              <w:t>belangenverstrengeling</w:t>
            </w:r>
          </w:p>
        </w:tc>
      </w:tr>
      <w:tr w:rsidR="00FB3095" w:rsidRPr="00A0267D" w14:paraId="78A7700D" w14:textId="77777777" w:rsidTr="009E1684">
        <w:tc>
          <w:tcPr>
            <w:tcW w:w="440" w:type="pct"/>
          </w:tcPr>
          <w:p w14:paraId="63E478DE" w14:textId="052CA945" w:rsidR="00FB3095" w:rsidRPr="00A0267D" w:rsidRDefault="00FB3095" w:rsidP="006C619E">
            <w:pPr>
              <w:spacing w:line="276" w:lineRule="auto"/>
            </w:pPr>
            <w:r w:rsidRPr="00A0267D">
              <w:t>[</w:t>
            </w:r>
            <w:r w:rsidR="00535031">
              <w:t xml:space="preserve">  </w:t>
            </w:r>
            <w:r w:rsidRPr="00A0267D">
              <w:t>]</w:t>
            </w:r>
          </w:p>
        </w:tc>
        <w:tc>
          <w:tcPr>
            <w:tcW w:w="4560" w:type="pct"/>
          </w:tcPr>
          <w:p w14:paraId="4EFDC626" w14:textId="3E87347B" w:rsidR="00FB3095" w:rsidRPr="00A0267D" w:rsidRDefault="00FB3095" w:rsidP="006C619E">
            <w:pPr>
              <w:spacing w:line="276" w:lineRule="auto"/>
            </w:pPr>
            <w:r w:rsidRPr="00A0267D">
              <w:t>geheimhoudingsplicht</w:t>
            </w:r>
            <w:r w:rsidR="00535031">
              <w:t xml:space="preserve"> </w:t>
            </w:r>
            <w:r w:rsidRPr="00A0267D">
              <w:t>schenden,</w:t>
            </w:r>
            <w:r w:rsidR="00535031">
              <w:t xml:space="preserve"> </w:t>
            </w:r>
            <w:r w:rsidRPr="00A0267D">
              <w:t>informatie</w:t>
            </w:r>
            <w:r w:rsidR="00535031">
              <w:t xml:space="preserve"> </w:t>
            </w:r>
            <w:r w:rsidRPr="00A0267D">
              <w:t>doorspelen</w:t>
            </w:r>
            <w:r w:rsidR="00535031">
              <w:t xml:space="preserve"> </w:t>
            </w:r>
            <w:r w:rsidRPr="00A0267D">
              <w:t>aan</w:t>
            </w:r>
            <w:r w:rsidR="00535031">
              <w:t xml:space="preserve"> </w:t>
            </w:r>
            <w:r w:rsidRPr="00A0267D">
              <w:t>derden/</w:t>
            </w:r>
            <w:r w:rsidR="00535031">
              <w:t xml:space="preserve"> </w:t>
            </w:r>
            <w:r w:rsidRPr="00A0267D">
              <w:t>pers,</w:t>
            </w:r>
            <w:r w:rsidR="00535031">
              <w:t xml:space="preserve"> </w:t>
            </w:r>
            <w:r w:rsidRPr="00A0267D">
              <w:t>misbruik</w:t>
            </w:r>
            <w:r w:rsidR="00535031">
              <w:t xml:space="preserve"> </w:t>
            </w:r>
            <w:r w:rsidRPr="00A0267D">
              <w:t>van</w:t>
            </w:r>
            <w:r w:rsidR="00535031">
              <w:t xml:space="preserve"> </w:t>
            </w:r>
            <w:r w:rsidRPr="00A0267D">
              <w:t>kennis</w:t>
            </w:r>
          </w:p>
        </w:tc>
      </w:tr>
      <w:tr w:rsidR="00FB3095" w:rsidRPr="00A0267D" w14:paraId="6158299C" w14:textId="77777777" w:rsidTr="009E1684">
        <w:tc>
          <w:tcPr>
            <w:tcW w:w="440" w:type="pct"/>
          </w:tcPr>
          <w:p w14:paraId="4A82912B" w14:textId="2F771802" w:rsidR="00FB3095" w:rsidRPr="00A0267D" w:rsidRDefault="00FB3095" w:rsidP="006C619E">
            <w:pPr>
              <w:spacing w:line="276" w:lineRule="auto"/>
            </w:pPr>
            <w:r w:rsidRPr="00A0267D">
              <w:t>[</w:t>
            </w:r>
            <w:r w:rsidR="00535031">
              <w:t xml:space="preserve">  </w:t>
            </w:r>
            <w:r w:rsidRPr="00A0267D">
              <w:t>]</w:t>
            </w:r>
          </w:p>
        </w:tc>
        <w:tc>
          <w:tcPr>
            <w:tcW w:w="4560" w:type="pct"/>
          </w:tcPr>
          <w:p w14:paraId="0E07EE93" w14:textId="5C1745A9" w:rsidR="00FB3095" w:rsidRPr="00A0267D" w:rsidRDefault="00FB3095" w:rsidP="006C619E">
            <w:pPr>
              <w:spacing w:line="276" w:lineRule="auto"/>
            </w:pPr>
            <w:r w:rsidRPr="00A0267D">
              <w:t>beïnvloeding/</w:t>
            </w:r>
            <w:r w:rsidR="00535031">
              <w:t xml:space="preserve"> </w:t>
            </w:r>
            <w:r w:rsidRPr="00A0267D">
              <w:t>misleiding</w:t>
            </w:r>
            <w:r w:rsidR="00535031">
              <w:t xml:space="preserve"> </w:t>
            </w:r>
            <w:r w:rsidRPr="00A0267D">
              <w:t>wederpartij/</w:t>
            </w:r>
            <w:r w:rsidR="00535031">
              <w:t xml:space="preserve"> </w:t>
            </w:r>
            <w:r w:rsidRPr="00A0267D">
              <w:t>derden/</w:t>
            </w:r>
            <w:r w:rsidR="00535031">
              <w:t xml:space="preserve"> </w:t>
            </w:r>
            <w:r w:rsidRPr="00A0267D">
              <w:t>rechter</w:t>
            </w:r>
          </w:p>
        </w:tc>
      </w:tr>
      <w:tr w:rsidR="00FB3095" w:rsidRPr="00A0267D" w14:paraId="389E9454" w14:textId="77777777" w:rsidTr="009E1684">
        <w:tc>
          <w:tcPr>
            <w:tcW w:w="440" w:type="pct"/>
          </w:tcPr>
          <w:p w14:paraId="0E4125F5" w14:textId="11BC7C1F" w:rsidR="00FB3095" w:rsidRPr="00A0267D" w:rsidRDefault="00FB3095" w:rsidP="006C619E">
            <w:pPr>
              <w:spacing w:line="276" w:lineRule="auto"/>
            </w:pPr>
            <w:r w:rsidRPr="00A0267D">
              <w:t>[</w:t>
            </w:r>
            <w:r w:rsidR="00535031">
              <w:t xml:space="preserve">  </w:t>
            </w:r>
            <w:r w:rsidRPr="00A0267D">
              <w:t>]</w:t>
            </w:r>
          </w:p>
        </w:tc>
        <w:tc>
          <w:tcPr>
            <w:tcW w:w="4560" w:type="pct"/>
          </w:tcPr>
          <w:p w14:paraId="7459EB23" w14:textId="1E7BAB76" w:rsidR="00FB3095" w:rsidRPr="00A0267D" w:rsidRDefault="00FB3095" w:rsidP="006C619E">
            <w:pPr>
              <w:spacing w:line="276" w:lineRule="auto"/>
            </w:pPr>
            <w:r w:rsidRPr="00A0267D">
              <w:t>confraternele</w:t>
            </w:r>
            <w:r w:rsidR="00535031">
              <w:t xml:space="preserve"> </w:t>
            </w:r>
            <w:r w:rsidRPr="00A0267D">
              <w:t>correspondentie/</w:t>
            </w:r>
            <w:r w:rsidR="00535031">
              <w:t xml:space="preserve"> </w:t>
            </w:r>
            <w:r w:rsidRPr="00A0267D">
              <w:t>schikkingsonderhandelingen/</w:t>
            </w:r>
            <w:r w:rsidR="00535031">
              <w:t xml:space="preserve"> </w:t>
            </w:r>
            <w:r w:rsidRPr="00A0267D">
              <w:t>andere</w:t>
            </w:r>
            <w:r w:rsidR="00535031">
              <w:t xml:space="preserve"> </w:t>
            </w:r>
            <w:r w:rsidRPr="00A0267D">
              <w:t>stukken</w:t>
            </w:r>
            <w:r w:rsidR="00535031">
              <w:t xml:space="preserve"> </w:t>
            </w:r>
            <w:r w:rsidRPr="00A0267D">
              <w:t>in</w:t>
            </w:r>
            <w:r w:rsidR="00535031">
              <w:t xml:space="preserve"> </w:t>
            </w:r>
            <w:r w:rsidRPr="00A0267D">
              <w:t>het</w:t>
            </w:r>
            <w:r w:rsidR="00535031">
              <w:t xml:space="preserve"> </w:t>
            </w:r>
            <w:r w:rsidRPr="00A0267D">
              <w:t>geding</w:t>
            </w:r>
            <w:r w:rsidR="00535031">
              <w:t xml:space="preserve"> </w:t>
            </w:r>
            <w:r w:rsidRPr="00A0267D">
              <w:t>brengen</w:t>
            </w:r>
          </w:p>
        </w:tc>
      </w:tr>
      <w:tr w:rsidR="00FB3095" w:rsidRPr="00A0267D" w14:paraId="51753920" w14:textId="77777777" w:rsidTr="009E1684">
        <w:tc>
          <w:tcPr>
            <w:tcW w:w="440" w:type="pct"/>
          </w:tcPr>
          <w:p w14:paraId="36AD22AC" w14:textId="4D1A11BF" w:rsidR="00FB3095" w:rsidRPr="00A0267D" w:rsidRDefault="00FB3095" w:rsidP="006C619E">
            <w:pPr>
              <w:spacing w:line="276" w:lineRule="auto"/>
            </w:pPr>
            <w:r w:rsidRPr="00A0267D">
              <w:t>[</w:t>
            </w:r>
            <w:r w:rsidR="00535031">
              <w:t xml:space="preserve">  </w:t>
            </w:r>
            <w:r w:rsidRPr="00A0267D">
              <w:t>]</w:t>
            </w:r>
          </w:p>
        </w:tc>
        <w:tc>
          <w:tcPr>
            <w:tcW w:w="4560" w:type="pct"/>
          </w:tcPr>
          <w:p w14:paraId="2B17F741" w14:textId="5D013D2E" w:rsidR="00FB3095" w:rsidRPr="00A0267D" w:rsidRDefault="00FB3095" w:rsidP="006C619E">
            <w:pPr>
              <w:spacing w:line="276" w:lineRule="auto"/>
            </w:pPr>
            <w:r w:rsidRPr="00A0267D">
              <w:t>fraude,</w:t>
            </w:r>
            <w:r w:rsidR="00535031">
              <w:t xml:space="preserve"> </w:t>
            </w:r>
            <w:r w:rsidRPr="00A0267D">
              <w:t>valsheid</w:t>
            </w:r>
            <w:r w:rsidR="00535031">
              <w:t xml:space="preserve"> </w:t>
            </w:r>
            <w:r w:rsidRPr="00A0267D">
              <w:t>in</w:t>
            </w:r>
            <w:r w:rsidR="00535031">
              <w:t xml:space="preserve"> </w:t>
            </w:r>
            <w:r w:rsidRPr="00A0267D">
              <w:t>geschrifte,</w:t>
            </w:r>
            <w:r w:rsidR="00535031">
              <w:t xml:space="preserve"> </w:t>
            </w:r>
            <w:r w:rsidRPr="00A0267D">
              <w:t>overig</w:t>
            </w:r>
            <w:r w:rsidR="00535031">
              <w:t xml:space="preserve"> </w:t>
            </w:r>
            <w:r w:rsidRPr="00A0267D">
              <w:t>(aanzet</w:t>
            </w:r>
            <w:r w:rsidR="00535031">
              <w:t xml:space="preserve"> </w:t>
            </w:r>
            <w:r w:rsidRPr="00A0267D">
              <w:t>tot)</w:t>
            </w:r>
            <w:r w:rsidR="00535031">
              <w:t xml:space="preserve"> </w:t>
            </w:r>
            <w:r w:rsidRPr="00A0267D">
              <w:t>onrechtmatig</w:t>
            </w:r>
            <w:r w:rsidR="00535031">
              <w:t xml:space="preserve"> </w:t>
            </w:r>
            <w:r w:rsidRPr="00A0267D">
              <w:t>optreden/</w:t>
            </w:r>
            <w:r w:rsidR="00535031">
              <w:t xml:space="preserve"> </w:t>
            </w:r>
            <w:r w:rsidRPr="00A0267D">
              <w:t>omkoperij</w:t>
            </w:r>
          </w:p>
        </w:tc>
      </w:tr>
      <w:tr w:rsidR="00FB3095" w:rsidRPr="00A0267D" w14:paraId="20BC9355" w14:textId="77777777" w:rsidTr="009E1684">
        <w:tc>
          <w:tcPr>
            <w:tcW w:w="440" w:type="pct"/>
          </w:tcPr>
          <w:p w14:paraId="191D6987" w14:textId="23CE434B" w:rsidR="00FB3095" w:rsidRPr="00A0267D" w:rsidRDefault="00FB3095" w:rsidP="006C619E">
            <w:pPr>
              <w:spacing w:line="276" w:lineRule="auto"/>
            </w:pPr>
            <w:r w:rsidRPr="00A0267D">
              <w:t>[</w:t>
            </w:r>
            <w:r w:rsidR="00535031">
              <w:t xml:space="preserve">  </w:t>
            </w:r>
            <w:r w:rsidRPr="00A0267D">
              <w:t>]</w:t>
            </w:r>
          </w:p>
        </w:tc>
        <w:tc>
          <w:tcPr>
            <w:tcW w:w="4560" w:type="pct"/>
          </w:tcPr>
          <w:p w14:paraId="18661EE9" w14:textId="73D26C8E" w:rsidR="00FB3095" w:rsidRPr="00A0267D" w:rsidRDefault="00FB3095" w:rsidP="006C619E">
            <w:pPr>
              <w:spacing w:line="276" w:lineRule="auto"/>
            </w:pPr>
            <w:r w:rsidRPr="00A0267D">
              <w:t>klachten</w:t>
            </w:r>
            <w:r w:rsidR="00535031">
              <w:t xml:space="preserve"> </w:t>
            </w:r>
            <w:r w:rsidRPr="00A0267D">
              <w:t>m.b.t.</w:t>
            </w:r>
            <w:r w:rsidR="00535031">
              <w:t xml:space="preserve"> </w:t>
            </w:r>
            <w:r w:rsidRPr="00A0267D">
              <w:t>de</w:t>
            </w:r>
            <w:r w:rsidR="00535031">
              <w:t xml:space="preserve"> </w:t>
            </w:r>
            <w:r w:rsidRPr="00A0267D">
              <w:t>overneming</w:t>
            </w:r>
            <w:r w:rsidR="00535031">
              <w:t xml:space="preserve"> </w:t>
            </w:r>
            <w:r w:rsidRPr="00A0267D">
              <w:t>van</w:t>
            </w:r>
            <w:r w:rsidR="00535031">
              <w:t xml:space="preserve"> </w:t>
            </w:r>
            <w:r w:rsidRPr="00A0267D">
              <w:t>een</w:t>
            </w:r>
            <w:r w:rsidR="00535031">
              <w:t xml:space="preserve"> </w:t>
            </w:r>
            <w:r w:rsidRPr="00A0267D">
              <w:t>zaak</w:t>
            </w:r>
            <w:r w:rsidR="00535031">
              <w:t xml:space="preserve"> </w:t>
            </w:r>
            <w:r w:rsidRPr="00A0267D">
              <w:t>door</w:t>
            </w:r>
            <w:r w:rsidR="00535031">
              <w:t xml:space="preserve"> </w:t>
            </w:r>
            <w:r w:rsidRPr="00A0267D">
              <w:t>een</w:t>
            </w:r>
            <w:r w:rsidR="00535031">
              <w:t xml:space="preserve"> </w:t>
            </w:r>
            <w:r w:rsidRPr="00A0267D">
              <w:t>andere</w:t>
            </w:r>
            <w:r w:rsidR="00535031">
              <w:t xml:space="preserve"> </w:t>
            </w:r>
            <w:r w:rsidRPr="00A0267D">
              <w:t>advocaat</w:t>
            </w:r>
          </w:p>
        </w:tc>
      </w:tr>
      <w:tr w:rsidR="00FB3095" w:rsidRPr="00A0267D" w14:paraId="3824A15E" w14:textId="77777777" w:rsidTr="009E1684">
        <w:tc>
          <w:tcPr>
            <w:tcW w:w="440" w:type="pct"/>
          </w:tcPr>
          <w:p w14:paraId="7D6CF0AD" w14:textId="3B307010" w:rsidR="00FB3095" w:rsidRPr="00A0267D" w:rsidRDefault="00FB3095" w:rsidP="006C619E">
            <w:pPr>
              <w:spacing w:line="276" w:lineRule="auto"/>
            </w:pPr>
            <w:r w:rsidRPr="00A0267D">
              <w:lastRenderedPageBreak/>
              <w:t>[</w:t>
            </w:r>
            <w:r w:rsidR="00535031">
              <w:t xml:space="preserve">  </w:t>
            </w:r>
            <w:r w:rsidRPr="00A0267D">
              <w:t>]</w:t>
            </w:r>
          </w:p>
        </w:tc>
        <w:tc>
          <w:tcPr>
            <w:tcW w:w="4560" w:type="pct"/>
          </w:tcPr>
          <w:p w14:paraId="575A2404" w14:textId="012F1427" w:rsidR="00FB3095" w:rsidRPr="00A0267D" w:rsidRDefault="00FB3095" w:rsidP="006C619E">
            <w:pPr>
              <w:spacing w:line="276" w:lineRule="auto"/>
            </w:pPr>
            <w:r w:rsidRPr="00A0267D">
              <w:t>intimidatie,</w:t>
            </w:r>
            <w:r w:rsidR="00535031">
              <w:t xml:space="preserve"> </w:t>
            </w:r>
            <w:r w:rsidRPr="00A0267D">
              <w:t>chantage,</w:t>
            </w:r>
            <w:r w:rsidR="00535031">
              <w:t xml:space="preserve"> </w:t>
            </w:r>
            <w:r w:rsidRPr="00A0267D">
              <w:t>dreigementen</w:t>
            </w:r>
          </w:p>
        </w:tc>
      </w:tr>
      <w:tr w:rsidR="00FB3095" w:rsidRPr="00A0267D" w14:paraId="7B247EB3" w14:textId="77777777" w:rsidTr="009E1684">
        <w:tc>
          <w:tcPr>
            <w:tcW w:w="440" w:type="pct"/>
          </w:tcPr>
          <w:p w14:paraId="704F6CE9" w14:textId="797B55E1" w:rsidR="00FB3095" w:rsidRPr="00A0267D" w:rsidRDefault="00FB3095" w:rsidP="006C619E">
            <w:pPr>
              <w:spacing w:line="276" w:lineRule="auto"/>
            </w:pPr>
            <w:r w:rsidRPr="00A0267D">
              <w:t>[</w:t>
            </w:r>
            <w:r w:rsidR="00535031">
              <w:t xml:space="preserve">  </w:t>
            </w:r>
            <w:r w:rsidRPr="00A0267D">
              <w:t>]</w:t>
            </w:r>
          </w:p>
        </w:tc>
        <w:tc>
          <w:tcPr>
            <w:tcW w:w="4560" w:type="pct"/>
          </w:tcPr>
          <w:p w14:paraId="321217B6" w14:textId="4F3B3649" w:rsidR="00FB3095" w:rsidRPr="00A0267D" w:rsidRDefault="00FB3095" w:rsidP="006C619E">
            <w:pPr>
              <w:spacing w:line="276" w:lineRule="auto"/>
            </w:pPr>
            <w:r w:rsidRPr="00A0267D">
              <w:t>ten</w:t>
            </w:r>
            <w:r w:rsidR="00535031">
              <w:t xml:space="preserve"> </w:t>
            </w:r>
            <w:r w:rsidRPr="00A0267D">
              <w:t>onrechte</w:t>
            </w:r>
            <w:r w:rsidR="00535031">
              <w:t xml:space="preserve"> </w:t>
            </w:r>
            <w:r w:rsidRPr="00A0267D">
              <w:t>geen</w:t>
            </w:r>
            <w:r w:rsidR="00535031">
              <w:t xml:space="preserve"> </w:t>
            </w:r>
            <w:r w:rsidRPr="00A0267D">
              <w:t>rechtsbijstand</w:t>
            </w:r>
            <w:r w:rsidR="00535031">
              <w:t xml:space="preserve"> </w:t>
            </w:r>
            <w:r w:rsidRPr="00A0267D">
              <w:t>willen</w:t>
            </w:r>
            <w:r w:rsidR="00535031">
              <w:t xml:space="preserve"> </w:t>
            </w:r>
            <w:r w:rsidRPr="00A0267D">
              <w:t>verlenen/</w:t>
            </w:r>
            <w:r w:rsidR="00535031">
              <w:t xml:space="preserve"> </w:t>
            </w:r>
            <w:r w:rsidRPr="00A0267D">
              <w:t>terugtrekken</w:t>
            </w:r>
            <w:r w:rsidR="00535031">
              <w:t xml:space="preserve"> </w:t>
            </w:r>
            <w:r w:rsidRPr="00A0267D">
              <w:t>uit</w:t>
            </w:r>
            <w:r w:rsidR="00535031">
              <w:t xml:space="preserve"> </w:t>
            </w:r>
            <w:r w:rsidRPr="00A0267D">
              <w:t>de</w:t>
            </w:r>
            <w:r w:rsidR="00535031">
              <w:t xml:space="preserve"> </w:t>
            </w:r>
            <w:r w:rsidRPr="00A0267D">
              <w:t>zaak</w:t>
            </w:r>
          </w:p>
        </w:tc>
      </w:tr>
      <w:tr w:rsidR="00FB3095" w:rsidRPr="00A0267D" w14:paraId="36C9B486" w14:textId="77777777" w:rsidTr="009E1684">
        <w:tc>
          <w:tcPr>
            <w:tcW w:w="440" w:type="pct"/>
          </w:tcPr>
          <w:p w14:paraId="421D9436" w14:textId="727CEF25" w:rsidR="00FB3095" w:rsidRPr="00A0267D" w:rsidRDefault="00FB3095" w:rsidP="006C619E">
            <w:pPr>
              <w:spacing w:line="276" w:lineRule="auto"/>
            </w:pPr>
            <w:r w:rsidRPr="00A0267D">
              <w:t>[</w:t>
            </w:r>
            <w:r w:rsidR="00535031">
              <w:t xml:space="preserve">  </w:t>
            </w:r>
            <w:r w:rsidRPr="00A0267D">
              <w:t>]</w:t>
            </w:r>
          </w:p>
        </w:tc>
        <w:tc>
          <w:tcPr>
            <w:tcW w:w="4560" w:type="pct"/>
          </w:tcPr>
          <w:p w14:paraId="03CBA6C6" w14:textId="02A08106" w:rsidR="00FB3095" w:rsidRPr="00A0267D" w:rsidRDefault="00FB3095" w:rsidP="006C619E">
            <w:pPr>
              <w:spacing w:line="276" w:lineRule="auto"/>
            </w:pPr>
            <w:r w:rsidRPr="00A0267D">
              <w:t>afspraken</w:t>
            </w:r>
            <w:r w:rsidR="00535031">
              <w:t xml:space="preserve"> </w:t>
            </w:r>
            <w:r w:rsidRPr="00A0267D">
              <w:t>niet</w:t>
            </w:r>
            <w:r w:rsidR="00535031">
              <w:t xml:space="preserve"> </w:t>
            </w:r>
            <w:r w:rsidRPr="00A0267D">
              <w:t>nakomen</w:t>
            </w:r>
            <w:r w:rsidR="00535031">
              <w:t xml:space="preserve"> </w:t>
            </w:r>
            <w:r w:rsidRPr="00A0267D">
              <w:t>of</w:t>
            </w:r>
            <w:r w:rsidR="00535031">
              <w:t xml:space="preserve"> </w:t>
            </w:r>
            <w:r w:rsidRPr="00A0267D">
              <w:t>frustreren</w:t>
            </w:r>
          </w:p>
        </w:tc>
      </w:tr>
      <w:tr w:rsidR="00FB3095" w:rsidRPr="00A0267D" w14:paraId="7DA0A1E4" w14:textId="77777777" w:rsidTr="009E1684">
        <w:tc>
          <w:tcPr>
            <w:tcW w:w="440" w:type="pct"/>
          </w:tcPr>
          <w:p w14:paraId="731F542A" w14:textId="1E2C71B2" w:rsidR="00FB3095" w:rsidRPr="00A0267D" w:rsidRDefault="00FB3095" w:rsidP="006C619E">
            <w:pPr>
              <w:spacing w:line="276" w:lineRule="auto"/>
            </w:pPr>
            <w:r w:rsidRPr="00A0267D">
              <w:t>[</w:t>
            </w:r>
            <w:r w:rsidR="00535031">
              <w:t xml:space="preserve">  </w:t>
            </w:r>
            <w:r w:rsidRPr="00A0267D">
              <w:t>]</w:t>
            </w:r>
          </w:p>
        </w:tc>
        <w:tc>
          <w:tcPr>
            <w:tcW w:w="4560" w:type="pct"/>
          </w:tcPr>
          <w:p w14:paraId="13ECC725" w14:textId="762A61EB" w:rsidR="00FB3095" w:rsidRPr="00A0267D" w:rsidRDefault="00FB3095" w:rsidP="006C619E">
            <w:pPr>
              <w:spacing w:line="276" w:lineRule="auto"/>
            </w:pPr>
            <w:r w:rsidRPr="00A0267D">
              <w:t>zich</w:t>
            </w:r>
            <w:r w:rsidR="00535031">
              <w:t xml:space="preserve"> </w:t>
            </w:r>
            <w:r w:rsidRPr="00A0267D">
              <w:t>rechtstreeks</w:t>
            </w:r>
            <w:r w:rsidR="00535031">
              <w:t xml:space="preserve"> </w:t>
            </w:r>
            <w:r w:rsidRPr="00A0267D">
              <w:t>wenden</w:t>
            </w:r>
            <w:r w:rsidR="00535031">
              <w:t xml:space="preserve"> </w:t>
            </w:r>
            <w:r w:rsidRPr="00A0267D">
              <w:t>tot</w:t>
            </w:r>
            <w:r w:rsidR="00535031">
              <w:t xml:space="preserve"> </w:t>
            </w:r>
            <w:r w:rsidRPr="00A0267D">
              <w:t>cliënt</w:t>
            </w:r>
            <w:r w:rsidR="00535031">
              <w:t xml:space="preserve"> </w:t>
            </w:r>
            <w:r w:rsidRPr="00A0267D">
              <w:t>wederpartij/</w:t>
            </w:r>
            <w:r w:rsidR="00535031">
              <w:t xml:space="preserve"> </w:t>
            </w:r>
            <w:r w:rsidRPr="00A0267D">
              <w:t>derden</w:t>
            </w:r>
          </w:p>
        </w:tc>
      </w:tr>
      <w:tr w:rsidR="00FB3095" w:rsidRPr="00A0267D" w14:paraId="062A85D2" w14:textId="77777777" w:rsidTr="009E1684">
        <w:tc>
          <w:tcPr>
            <w:tcW w:w="440" w:type="pct"/>
          </w:tcPr>
          <w:p w14:paraId="166FA4A9" w14:textId="0F396174" w:rsidR="00FB3095" w:rsidRPr="00A0267D" w:rsidRDefault="00FB3095" w:rsidP="006C619E">
            <w:pPr>
              <w:spacing w:line="276" w:lineRule="auto"/>
            </w:pPr>
            <w:r w:rsidRPr="00A0267D">
              <w:t>[</w:t>
            </w:r>
            <w:r w:rsidR="00535031">
              <w:t xml:space="preserve">  </w:t>
            </w:r>
            <w:r w:rsidRPr="00A0267D">
              <w:t>]</w:t>
            </w:r>
          </w:p>
        </w:tc>
        <w:tc>
          <w:tcPr>
            <w:tcW w:w="4560" w:type="pct"/>
          </w:tcPr>
          <w:p w14:paraId="540CB28C" w14:textId="77777777" w:rsidR="00FB3095" w:rsidRPr="00A0267D" w:rsidRDefault="00FB3095" w:rsidP="006C619E">
            <w:pPr>
              <w:spacing w:line="276" w:lineRule="auto"/>
            </w:pPr>
            <w:r w:rsidRPr="00A0267D">
              <w:t>overig</w:t>
            </w:r>
          </w:p>
        </w:tc>
      </w:tr>
    </w:tbl>
    <w:p w14:paraId="285C7E6A" w14:textId="1B7B6D57" w:rsidR="00FB3095" w:rsidRPr="00A0267D" w:rsidRDefault="00535031" w:rsidP="006C619E">
      <w:r>
        <w:t xml:space="preserve"> </w:t>
      </w:r>
    </w:p>
    <w:tbl>
      <w:tblPr>
        <w:tblStyle w:val="TableGridPHPDOCX"/>
        <w:tblW w:w="4740" w:type="pct"/>
        <w:tblLook w:val="04A0" w:firstRow="1" w:lastRow="0" w:firstColumn="1" w:lastColumn="0" w:noHBand="0" w:noVBand="1"/>
      </w:tblPr>
      <w:tblGrid>
        <w:gridCol w:w="756"/>
        <w:gridCol w:w="7835"/>
      </w:tblGrid>
      <w:tr w:rsidR="00FB3095" w:rsidRPr="00A0267D" w14:paraId="32D8505C" w14:textId="77777777" w:rsidTr="009E1684">
        <w:tc>
          <w:tcPr>
            <w:tcW w:w="5000" w:type="pct"/>
            <w:gridSpan w:val="2"/>
          </w:tcPr>
          <w:p w14:paraId="7F6A7A07" w14:textId="065CE217" w:rsidR="00FB3095" w:rsidRPr="00A0267D" w:rsidRDefault="00FB3095" w:rsidP="006C619E">
            <w:pPr>
              <w:spacing w:line="276" w:lineRule="auto"/>
            </w:pPr>
            <w:r w:rsidRPr="00A0267D">
              <w:t>Klasse</w:t>
            </w:r>
            <w:r w:rsidR="00535031">
              <w:t xml:space="preserve"> </w:t>
            </w:r>
            <w:r w:rsidRPr="00A0267D">
              <w:t>II:</w:t>
            </w:r>
            <w:r w:rsidR="00535031">
              <w:t xml:space="preserve"> </w:t>
            </w:r>
            <w:r w:rsidRPr="00A0267D">
              <w:t>Klachten</w:t>
            </w:r>
            <w:r w:rsidR="00535031">
              <w:t xml:space="preserve"> </w:t>
            </w:r>
            <w:r w:rsidRPr="00A0267D">
              <w:t>over</w:t>
            </w:r>
            <w:r w:rsidR="00535031">
              <w:t xml:space="preserve"> </w:t>
            </w:r>
            <w:r w:rsidRPr="00A0267D">
              <w:t>juridische-inhoudelijke</w:t>
            </w:r>
            <w:r w:rsidR="00535031">
              <w:t xml:space="preserve"> </w:t>
            </w:r>
            <w:r w:rsidRPr="00A0267D">
              <w:t>aspecten</w:t>
            </w:r>
            <w:r w:rsidR="00535031">
              <w:t xml:space="preserve"> </w:t>
            </w:r>
            <w:r w:rsidRPr="00A0267D">
              <w:t>van</w:t>
            </w:r>
            <w:r w:rsidR="00535031">
              <w:t xml:space="preserve"> </w:t>
            </w:r>
            <w:r w:rsidRPr="00A0267D">
              <w:t>de</w:t>
            </w:r>
            <w:r w:rsidR="00535031">
              <w:t xml:space="preserve"> </w:t>
            </w:r>
            <w:r w:rsidRPr="00A0267D">
              <w:t>dienstverlening</w:t>
            </w:r>
          </w:p>
        </w:tc>
      </w:tr>
      <w:tr w:rsidR="00FB3095" w:rsidRPr="00A0267D" w14:paraId="5EE3904A" w14:textId="77777777" w:rsidTr="009E1684">
        <w:tc>
          <w:tcPr>
            <w:tcW w:w="440" w:type="pct"/>
          </w:tcPr>
          <w:p w14:paraId="2F8FAFF7" w14:textId="2B22E602" w:rsidR="00FB3095" w:rsidRPr="00A0267D" w:rsidRDefault="00FB3095" w:rsidP="006C619E">
            <w:pPr>
              <w:spacing w:line="276" w:lineRule="auto"/>
            </w:pPr>
            <w:r w:rsidRPr="00A0267D">
              <w:t>[</w:t>
            </w:r>
            <w:r w:rsidR="00535031">
              <w:t xml:space="preserve">  </w:t>
            </w:r>
            <w:r w:rsidRPr="00A0267D">
              <w:t>]</w:t>
            </w:r>
          </w:p>
        </w:tc>
        <w:tc>
          <w:tcPr>
            <w:tcW w:w="4560" w:type="pct"/>
          </w:tcPr>
          <w:p w14:paraId="365E68B4" w14:textId="45D557DE" w:rsidR="00FB3095" w:rsidRPr="00A0267D" w:rsidRDefault="00FB3095" w:rsidP="006C619E">
            <w:pPr>
              <w:spacing w:line="276" w:lineRule="auto"/>
            </w:pPr>
            <w:r w:rsidRPr="00A0267D">
              <w:t>geen</w:t>
            </w:r>
            <w:r w:rsidR="00535031">
              <w:t xml:space="preserve"> </w:t>
            </w:r>
            <w:r w:rsidRPr="00A0267D">
              <w:t>of</w:t>
            </w:r>
            <w:r w:rsidR="00535031">
              <w:t xml:space="preserve"> </w:t>
            </w:r>
            <w:r w:rsidRPr="00A0267D">
              <w:t>onvoldoende</w:t>
            </w:r>
            <w:r w:rsidR="00535031">
              <w:t xml:space="preserve"> </w:t>
            </w:r>
            <w:r w:rsidRPr="00A0267D">
              <w:t>rechtsmaatregelen</w:t>
            </w:r>
            <w:r w:rsidR="00535031">
              <w:t xml:space="preserve"> </w:t>
            </w:r>
            <w:r w:rsidRPr="00A0267D">
              <w:t>nemen,</w:t>
            </w:r>
            <w:r w:rsidR="00535031">
              <w:t xml:space="preserve"> </w:t>
            </w:r>
            <w:r w:rsidRPr="00A0267D">
              <w:t>termijnen</w:t>
            </w:r>
            <w:r w:rsidR="00535031">
              <w:t xml:space="preserve"> </w:t>
            </w:r>
            <w:r w:rsidRPr="00A0267D">
              <w:t>niet</w:t>
            </w:r>
            <w:r w:rsidR="00535031">
              <w:t xml:space="preserve"> </w:t>
            </w:r>
            <w:r w:rsidRPr="00A0267D">
              <w:t>in</w:t>
            </w:r>
            <w:r w:rsidR="00535031">
              <w:t xml:space="preserve"> </w:t>
            </w:r>
            <w:r w:rsidRPr="00A0267D">
              <w:t>acht</w:t>
            </w:r>
            <w:r w:rsidR="00535031">
              <w:t xml:space="preserve"> </w:t>
            </w:r>
            <w:r w:rsidRPr="00A0267D">
              <w:t>nemen</w:t>
            </w:r>
          </w:p>
        </w:tc>
      </w:tr>
      <w:tr w:rsidR="00FB3095" w:rsidRPr="00A0267D" w14:paraId="56009E26" w14:textId="77777777" w:rsidTr="009E1684">
        <w:tc>
          <w:tcPr>
            <w:tcW w:w="440" w:type="pct"/>
          </w:tcPr>
          <w:p w14:paraId="5B234AFC" w14:textId="0A30498D" w:rsidR="00FB3095" w:rsidRPr="00A0267D" w:rsidRDefault="00FB3095" w:rsidP="006C619E">
            <w:pPr>
              <w:spacing w:line="276" w:lineRule="auto"/>
            </w:pPr>
            <w:r w:rsidRPr="00A0267D">
              <w:t>[</w:t>
            </w:r>
            <w:r w:rsidR="00535031">
              <w:t xml:space="preserve">  </w:t>
            </w:r>
            <w:r w:rsidRPr="00A0267D">
              <w:t>]</w:t>
            </w:r>
          </w:p>
        </w:tc>
        <w:tc>
          <w:tcPr>
            <w:tcW w:w="4560" w:type="pct"/>
          </w:tcPr>
          <w:p w14:paraId="74009929" w14:textId="6B90ABAE" w:rsidR="00FB3095" w:rsidRPr="00A0267D" w:rsidRDefault="00FB3095" w:rsidP="006C619E">
            <w:pPr>
              <w:spacing w:line="276" w:lineRule="auto"/>
            </w:pPr>
            <w:r w:rsidRPr="00A0267D">
              <w:t>inhoudelijke</w:t>
            </w:r>
            <w:r w:rsidR="00535031">
              <w:t xml:space="preserve"> </w:t>
            </w:r>
            <w:r w:rsidRPr="00A0267D">
              <w:t>fouten</w:t>
            </w:r>
            <w:r w:rsidR="00535031">
              <w:t xml:space="preserve"> </w:t>
            </w:r>
            <w:r w:rsidRPr="00A0267D">
              <w:t>maken,</w:t>
            </w:r>
            <w:r w:rsidR="00535031">
              <w:t xml:space="preserve"> </w:t>
            </w:r>
            <w:r w:rsidRPr="00A0267D">
              <w:t>onvoldoende</w:t>
            </w:r>
            <w:r w:rsidR="00535031">
              <w:t xml:space="preserve"> </w:t>
            </w:r>
            <w:r w:rsidRPr="00A0267D">
              <w:t>resultaat</w:t>
            </w:r>
            <w:r w:rsidR="00535031">
              <w:t xml:space="preserve"> </w:t>
            </w:r>
            <w:r w:rsidRPr="00A0267D">
              <w:t>bereiken</w:t>
            </w:r>
          </w:p>
        </w:tc>
      </w:tr>
      <w:tr w:rsidR="00FB3095" w:rsidRPr="00A0267D" w14:paraId="328B5E64" w14:textId="77777777" w:rsidTr="009E1684">
        <w:tc>
          <w:tcPr>
            <w:tcW w:w="440" w:type="pct"/>
          </w:tcPr>
          <w:p w14:paraId="70BFF324" w14:textId="20E584B0" w:rsidR="00FB3095" w:rsidRPr="00A0267D" w:rsidRDefault="00FB3095" w:rsidP="006C619E">
            <w:pPr>
              <w:spacing w:line="276" w:lineRule="auto"/>
            </w:pPr>
            <w:r w:rsidRPr="00A0267D">
              <w:t>[</w:t>
            </w:r>
            <w:r w:rsidR="00535031">
              <w:t xml:space="preserve">  </w:t>
            </w:r>
            <w:r w:rsidRPr="00A0267D">
              <w:t>]</w:t>
            </w:r>
          </w:p>
        </w:tc>
        <w:tc>
          <w:tcPr>
            <w:tcW w:w="4560" w:type="pct"/>
          </w:tcPr>
          <w:p w14:paraId="0EDF9608" w14:textId="47406150" w:rsidR="00FB3095" w:rsidRPr="00A0267D" w:rsidRDefault="00FB3095" w:rsidP="006C619E">
            <w:pPr>
              <w:spacing w:line="276" w:lineRule="auto"/>
            </w:pPr>
            <w:r w:rsidRPr="00A0267D">
              <w:t>geen</w:t>
            </w:r>
            <w:r w:rsidR="00535031">
              <w:t xml:space="preserve"> </w:t>
            </w:r>
            <w:r w:rsidRPr="00A0267D">
              <w:t>of</w:t>
            </w:r>
            <w:r w:rsidR="00535031">
              <w:t xml:space="preserve"> </w:t>
            </w:r>
            <w:r w:rsidRPr="00A0267D">
              <w:t>onjuiste</w:t>
            </w:r>
            <w:r w:rsidR="00535031">
              <w:t xml:space="preserve"> </w:t>
            </w:r>
            <w:r w:rsidRPr="00A0267D">
              <w:t>advisering/</w:t>
            </w:r>
            <w:r w:rsidR="00535031">
              <w:t xml:space="preserve"> </w:t>
            </w:r>
            <w:r w:rsidRPr="00A0267D">
              <w:t>te</w:t>
            </w:r>
            <w:r w:rsidR="00535031">
              <w:t xml:space="preserve"> </w:t>
            </w:r>
            <w:r w:rsidRPr="00A0267D">
              <w:t>weinig</w:t>
            </w:r>
            <w:r w:rsidR="00535031">
              <w:t xml:space="preserve"> </w:t>
            </w:r>
            <w:r w:rsidRPr="00A0267D">
              <w:t>kennis</w:t>
            </w:r>
            <w:r w:rsidR="00535031">
              <w:t xml:space="preserve"> </w:t>
            </w:r>
            <w:r w:rsidRPr="00A0267D">
              <w:t>van</w:t>
            </w:r>
            <w:r w:rsidR="00535031">
              <w:t xml:space="preserve"> </w:t>
            </w:r>
            <w:r w:rsidRPr="00A0267D">
              <w:t>zaken</w:t>
            </w:r>
            <w:r w:rsidR="00535031">
              <w:t xml:space="preserve"> </w:t>
            </w:r>
            <w:r w:rsidRPr="00A0267D">
              <w:t>hebben</w:t>
            </w:r>
          </w:p>
        </w:tc>
      </w:tr>
      <w:tr w:rsidR="00FB3095" w:rsidRPr="00A0267D" w14:paraId="063FB14C" w14:textId="77777777" w:rsidTr="009E1684">
        <w:tc>
          <w:tcPr>
            <w:tcW w:w="440" w:type="pct"/>
          </w:tcPr>
          <w:p w14:paraId="27B0DF9F" w14:textId="5C80856B" w:rsidR="00FB3095" w:rsidRPr="00A0267D" w:rsidRDefault="00FB3095" w:rsidP="006C619E">
            <w:pPr>
              <w:spacing w:line="276" w:lineRule="auto"/>
            </w:pPr>
            <w:r w:rsidRPr="00A0267D">
              <w:t>[</w:t>
            </w:r>
            <w:r w:rsidR="00535031">
              <w:t xml:space="preserve">  </w:t>
            </w:r>
            <w:r w:rsidRPr="00A0267D">
              <w:t>]</w:t>
            </w:r>
          </w:p>
        </w:tc>
        <w:tc>
          <w:tcPr>
            <w:tcW w:w="4560" w:type="pct"/>
          </w:tcPr>
          <w:p w14:paraId="477FA091" w14:textId="42DAB90A" w:rsidR="00FB3095" w:rsidRPr="00A0267D" w:rsidRDefault="00FB3095" w:rsidP="006C619E">
            <w:pPr>
              <w:spacing w:line="276" w:lineRule="auto"/>
            </w:pPr>
            <w:r w:rsidRPr="00A0267D">
              <w:t>adviezen/</w:t>
            </w:r>
            <w:r w:rsidR="00535031">
              <w:t xml:space="preserve"> </w:t>
            </w:r>
            <w:r w:rsidRPr="00A0267D">
              <w:t>opdrachten</w:t>
            </w:r>
            <w:r w:rsidR="00535031">
              <w:t xml:space="preserve"> </w:t>
            </w:r>
            <w:r w:rsidRPr="00A0267D">
              <w:t>cliënt</w:t>
            </w:r>
            <w:r w:rsidR="00535031">
              <w:t xml:space="preserve"> </w:t>
            </w:r>
            <w:r w:rsidRPr="00A0267D">
              <w:t>in</w:t>
            </w:r>
            <w:r w:rsidR="00535031">
              <w:t xml:space="preserve"> </w:t>
            </w:r>
            <w:r w:rsidRPr="00A0267D">
              <w:t>de</w:t>
            </w:r>
            <w:r w:rsidR="00535031">
              <w:t xml:space="preserve"> </w:t>
            </w:r>
            <w:r w:rsidRPr="00A0267D">
              <w:t>wind</w:t>
            </w:r>
            <w:r w:rsidR="00535031">
              <w:t xml:space="preserve"> </w:t>
            </w:r>
            <w:r w:rsidRPr="00A0267D">
              <w:t>slaan</w:t>
            </w:r>
          </w:p>
        </w:tc>
      </w:tr>
      <w:tr w:rsidR="00FB3095" w:rsidRPr="00A0267D" w14:paraId="256D6976" w14:textId="77777777" w:rsidTr="009E1684">
        <w:tc>
          <w:tcPr>
            <w:tcW w:w="440" w:type="pct"/>
          </w:tcPr>
          <w:p w14:paraId="5481632F" w14:textId="782DE78E" w:rsidR="00FB3095" w:rsidRPr="00A0267D" w:rsidRDefault="00FB3095" w:rsidP="006C619E">
            <w:pPr>
              <w:spacing w:line="276" w:lineRule="auto"/>
            </w:pPr>
            <w:r w:rsidRPr="00A0267D">
              <w:t>[</w:t>
            </w:r>
            <w:r w:rsidR="00535031">
              <w:t xml:space="preserve">  </w:t>
            </w:r>
            <w:r w:rsidRPr="00A0267D">
              <w:t>]</w:t>
            </w:r>
          </w:p>
        </w:tc>
        <w:tc>
          <w:tcPr>
            <w:tcW w:w="4560" w:type="pct"/>
          </w:tcPr>
          <w:p w14:paraId="02C6F338" w14:textId="032EC245" w:rsidR="00FB3095" w:rsidRPr="00A0267D" w:rsidRDefault="00FB3095" w:rsidP="006C619E">
            <w:pPr>
              <w:spacing w:line="276" w:lineRule="auto"/>
            </w:pPr>
            <w:r w:rsidRPr="00A0267D">
              <w:t>onnodig</w:t>
            </w:r>
            <w:r w:rsidR="00535031">
              <w:t xml:space="preserve"> </w:t>
            </w:r>
            <w:r w:rsidRPr="00A0267D">
              <w:t>procederen/</w:t>
            </w:r>
            <w:r w:rsidR="00535031">
              <w:t xml:space="preserve"> </w:t>
            </w:r>
            <w:r w:rsidRPr="00A0267D">
              <w:t>kansloze</w:t>
            </w:r>
            <w:r w:rsidR="00535031">
              <w:t xml:space="preserve"> </w:t>
            </w:r>
            <w:r w:rsidRPr="00A0267D">
              <w:t>werkzaamheden</w:t>
            </w:r>
            <w:r w:rsidR="00535031">
              <w:t xml:space="preserve"> </w:t>
            </w:r>
            <w:r w:rsidRPr="00A0267D">
              <w:t>verrichten/</w:t>
            </w:r>
            <w:r w:rsidR="00535031">
              <w:t xml:space="preserve"> </w:t>
            </w:r>
            <w:r w:rsidRPr="00A0267D">
              <w:t>klager</w:t>
            </w:r>
            <w:r w:rsidR="00535031">
              <w:t xml:space="preserve"> </w:t>
            </w:r>
            <w:r w:rsidRPr="00A0267D">
              <w:t>op</w:t>
            </w:r>
            <w:r w:rsidR="00535031">
              <w:t xml:space="preserve"> </w:t>
            </w:r>
            <w:r w:rsidRPr="00A0267D">
              <w:t>kosten</w:t>
            </w:r>
            <w:r w:rsidR="00535031">
              <w:t xml:space="preserve"> </w:t>
            </w:r>
            <w:r w:rsidRPr="00A0267D">
              <w:t>jagen</w:t>
            </w:r>
          </w:p>
        </w:tc>
      </w:tr>
      <w:tr w:rsidR="00FB3095" w:rsidRPr="00A0267D" w14:paraId="5A411AF1" w14:textId="77777777" w:rsidTr="009E1684">
        <w:tc>
          <w:tcPr>
            <w:tcW w:w="440" w:type="pct"/>
          </w:tcPr>
          <w:p w14:paraId="71739D99" w14:textId="009C276D" w:rsidR="00FB3095" w:rsidRPr="00A0267D" w:rsidRDefault="00FB3095" w:rsidP="006C619E">
            <w:pPr>
              <w:spacing w:line="276" w:lineRule="auto"/>
            </w:pPr>
            <w:r w:rsidRPr="00A0267D">
              <w:t>[</w:t>
            </w:r>
            <w:r w:rsidR="00535031">
              <w:t xml:space="preserve">  </w:t>
            </w:r>
            <w:r w:rsidRPr="00A0267D">
              <w:t>]</w:t>
            </w:r>
          </w:p>
        </w:tc>
        <w:tc>
          <w:tcPr>
            <w:tcW w:w="4560" w:type="pct"/>
          </w:tcPr>
          <w:p w14:paraId="7B71DD3B" w14:textId="326D439F" w:rsidR="00FB3095" w:rsidRPr="00A0267D" w:rsidRDefault="00FB3095" w:rsidP="006C619E">
            <w:pPr>
              <w:spacing w:line="276" w:lineRule="auto"/>
            </w:pPr>
            <w:r w:rsidRPr="00A0267D">
              <w:t>ten</w:t>
            </w:r>
            <w:r w:rsidR="00535031">
              <w:t xml:space="preserve"> </w:t>
            </w:r>
            <w:r w:rsidRPr="00A0267D">
              <w:t>onrechte</w:t>
            </w:r>
            <w:r w:rsidR="00535031">
              <w:t xml:space="preserve"> </w:t>
            </w:r>
            <w:r w:rsidRPr="00A0267D">
              <w:t>overige</w:t>
            </w:r>
            <w:r w:rsidR="00535031">
              <w:t xml:space="preserve"> </w:t>
            </w:r>
            <w:r w:rsidRPr="00A0267D">
              <w:t>(rechts-)maatregelen</w:t>
            </w:r>
            <w:r w:rsidR="00535031">
              <w:t xml:space="preserve"> </w:t>
            </w:r>
            <w:r w:rsidRPr="00A0267D">
              <w:t>treffen</w:t>
            </w:r>
          </w:p>
        </w:tc>
      </w:tr>
      <w:tr w:rsidR="00FB3095" w:rsidRPr="00A0267D" w14:paraId="78E9D143" w14:textId="77777777" w:rsidTr="009E1684">
        <w:tc>
          <w:tcPr>
            <w:tcW w:w="440" w:type="pct"/>
          </w:tcPr>
          <w:p w14:paraId="0EB368CB" w14:textId="3CC055FE" w:rsidR="00FB3095" w:rsidRPr="00A0267D" w:rsidRDefault="00FB3095" w:rsidP="006C619E">
            <w:pPr>
              <w:spacing w:line="276" w:lineRule="auto"/>
            </w:pPr>
            <w:r w:rsidRPr="00A0267D">
              <w:t>[</w:t>
            </w:r>
            <w:r w:rsidR="00535031">
              <w:t xml:space="preserve">  </w:t>
            </w:r>
            <w:r w:rsidRPr="00A0267D">
              <w:t>]</w:t>
            </w:r>
          </w:p>
        </w:tc>
        <w:tc>
          <w:tcPr>
            <w:tcW w:w="4560" w:type="pct"/>
          </w:tcPr>
          <w:p w14:paraId="13C7F40A" w14:textId="3D49D421" w:rsidR="00FB3095" w:rsidRPr="00A0267D" w:rsidRDefault="00FB3095" w:rsidP="006C619E">
            <w:pPr>
              <w:spacing w:line="276" w:lineRule="auto"/>
            </w:pPr>
            <w:r w:rsidRPr="00A0267D">
              <w:t>ten</w:t>
            </w:r>
            <w:r w:rsidR="00535031">
              <w:t xml:space="preserve"> </w:t>
            </w:r>
            <w:r w:rsidRPr="00A0267D">
              <w:t>onrechte</w:t>
            </w:r>
            <w:r w:rsidR="00535031">
              <w:t xml:space="preserve"> </w:t>
            </w:r>
            <w:r w:rsidRPr="00A0267D">
              <w:t>beslag</w:t>
            </w:r>
            <w:r w:rsidR="00535031">
              <w:t xml:space="preserve"> </w:t>
            </w:r>
            <w:r w:rsidRPr="00A0267D">
              <w:t>leggen/</w:t>
            </w:r>
            <w:r w:rsidR="00535031">
              <w:t xml:space="preserve"> </w:t>
            </w:r>
            <w:r w:rsidRPr="00A0267D">
              <w:t>faillissement</w:t>
            </w:r>
            <w:r w:rsidR="00535031">
              <w:t xml:space="preserve"> </w:t>
            </w:r>
            <w:r w:rsidRPr="00A0267D">
              <w:t>aanvragen</w:t>
            </w:r>
          </w:p>
        </w:tc>
      </w:tr>
      <w:tr w:rsidR="00FB3095" w:rsidRPr="00A0267D" w14:paraId="7D9FDF54" w14:textId="77777777" w:rsidTr="009E1684">
        <w:tc>
          <w:tcPr>
            <w:tcW w:w="440" w:type="pct"/>
          </w:tcPr>
          <w:p w14:paraId="3D0DE8EE" w14:textId="70A64242" w:rsidR="00FB3095" w:rsidRPr="00A0267D" w:rsidRDefault="00FB3095" w:rsidP="006C619E">
            <w:pPr>
              <w:spacing w:line="276" w:lineRule="auto"/>
            </w:pPr>
            <w:r w:rsidRPr="00A0267D">
              <w:t>[</w:t>
            </w:r>
            <w:r w:rsidR="00535031">
              <w:t xml:space="preserve">  </w:t>
            </w:r>
            <w:r w:rsidRPr="00A0267D">
              <w:t>]</w:t>
            </w:r>
          </w:p>
        </w:tc>
        <w:tc>
          <w:tcPr>
            <w:tcW w:w="4560" w:type="pct"/>
          </w:tcPr>
          <w:p w14:paraId="59ADDA63" w14:textId="69FB6AC4" w:rsidR="00FB3095" w:rsidRPr="00A0267D" w:rsidRDefault="00FB3095" w:rsidP="006C619E">
            <w:pPr>
              <w:spacing w:line="276" w:lineRule="auto"/>
            </w:pPr>
            <w:r w:rsidRPr="00A0267D">
              <w:t>overig</w:t>
            </w:r>
            <w:r w:rsidR="00535031">
              <w:t xml:space="preserve">  </w:t>
            </w:r>
          </w:p>
        </w:tc>
      </w:tr>
    </w:tbl>
    <w:p w14:paraId="794791C6" w14:textId="29AE2DB6" w:rsidR="00FB3095" w:rsidRPr="00A0267D" w:rsidRDefault="00535031" w:rsidP="006C619E">
      <w:r>
        <w:t xml:space="preserve"> </w:t>
      </w:r>
    </w:p>
    <w:tbl>
      <w:tblPr>
        <w:tblStyle w:val="TableGridPHPDOCX"/>
        <w:tblW w:w="4740" w:type="pct"/>
        <w:tblLook w:val="04A0" w:firstRow="1" w:lastRow="0" w:firstColumn="1" w:lastColumn="0" w:noHBand="0" w:noVBand="1"/>
      </w:tblPr>
      <w:tblGrid>
        <w:gridCol w:w="756"/>
        <w:gridCol w:w="7835"/>
      </w:tblGrid>
      <w:tr w:rsidR="00FB3095" w:rsidRPr="00A0267D" w14:paraId="0AAC1DE2" w14:textId="77777777" w:rsidTr="009E1684">
        <w:tc>
          <w:tcPr>
            <w:tcW w:w="5000" w:type="pct"/>
            <w:gridSpan w:val="2"/>
          </w:tcPr>
          <w:p w14:paraId="49B0474C" w14:textId="5012C0F0" w:rsidR="00FB3095" w:rsidRPr="00A0267D" w:rsidRDefault="00FB3095" w:rsidP="006C619E">
            <w:pPr>
              <w:spacing w:line="276" w:lineRule="auto"/>
            </w:pPr>
            <w:r w:rsidRPr="00A0267D">
              <w:t>Klasse</w:t>
            </w:r>
            <w:r w:rsidR="00535031">
              <w:t xml:space="preserve"> </w:t>
            </w:r>
            <w:r w:rsidRPr="00A0267D">
              <w:t>III:</w:t>
            </w:r>
            <w:r w:rsidR="00535031">
              <w:t xml:space="preserve"> </w:t>
            </w:r>
            <w:r w:rsidRPr="00A0267D">
              <w:t>Klachten</w:t>
            </w:r>
            <w:r w:rsidR="00535031">
              <w:t xml:space="preserve"> </w:t>
            </w:r>
            <w:r w:rsidRPr="00A0267D">
              <w:t>over</w:t>
            </w:r>
            <w:r w:rsidR="00535031">
              <w:t xml:space="preserve"> </w:t>
            </w:r>
            <w:r w:rsidRPr="00A0267D">
              <w:t>de</w:t>
            </w:r>
            <w:r w:rsidR="00535031">
              <w:t xml:space="preserve"> </w:t>
            </w:r>
            <w:r w:rsidRPr="00A0267D">
              <w:t>financiële</w:t>
            </w:r>
            <w:r w:rsidR="00535031">
              <w:t xml:space="preserve"> </w:t>
            </w:r>
            <w:r w:rsidRPr="00A0267D">
              <w:t>aspecten</w:t>
            </w:r>
            <w:r w:rsidR="00535031">
              <w:t xml:space="preserve"> </w:t>
            </w:r>
            <w:r w:rsidRPr="00A0267D">
              <w:t>van</w:t>
            </w:r>
            <w:r w:rsidR="00535031">
              <w:t xml:space="preserve"> </w:t>
            </w:r>
            <w:r w:rsidRPr="00A0267D">
              <w:t>de</w:t>
            </w:r>
            <w:r w:rsidR="00535031">
              <w:t xml:space="preserve"> </w:t>
            </w:r>
            <w:r w:rsidRPr="00A0267D">
              <w:t>dienstverlening</w:t>
            </w:r>
          </w:p>
        </w:tc>
      </w:tr>
      <w:tr w:rsidR="00FB3095" w:rsidRPr="00A0267D" w14:paraId="7C2DD7D6" w14:textId="77777777" w:rsidTr="009E1684">
        <w:tc>
          <w:tcPr>
            <w:tcW w:w="440" w:type="pct"/>
          </w:tcPr>
          <w:p w14:paraId="08031077" w14:textId="7A50D81B" w:rsidR="00FB3095" w:rsidRPr="00A0267D" w:rsidRDefault="00FB3095" w:rsidP="006C619E">
            <w:pPr>
              <w:spacing w:line="276" w:lineRule="auto"/>
            </w:pPr>
            <w:r w:rsidRPr="00A0267D">
              <w:t>[</w:t>
            </w:r>
            <w:r w:rsidR="00535031">
              <w:t xml:space="preserve">  </w:t>
            </w:r>
            <w:r w:rsidRPr="00A0267D">
              <w:t>]</w:t>
            </w:r>
          </w:p>
        </w:tc>
        <w:tc>
          <w:tcPr>
            <w:tcW w:w="4560" w:type="pct"/>
          </w:tcPr>
          <w:p w14:paraId="789B62E5" w14:textId="59E9ADF9" w:rsidR="00FB3095" w:rsidRPr="00A0267D" w:rsidRDefault="00FB3095" w:rsidP="006C619E">
            <w:pPr>
              <w:spacing w:line="276" w:lineRule="auto"/>
            </w:pPr>
            <w:r w:rsidRPr="00A0267D">
              <w:t>excessief</w:t>
            </w:r>
            <w:r w:rsidR="00535031">
              <w:t xml:space="preserve"> </w:t>
            </w:r>
            <w:r w:rsidRPr="00A0267D">
              <w:t>declareren</w:t>
            </w:r>
          </w:p>
        </w:tc>
      </w:tr>
      <w:tr w:rsidR="00FB3095" w:rsidRPr="00A0267D" w14:paraId="62FAAB4D" w14:textId="77777777" w:rsidTr="009E1684">
        <w:tc>
          <w:tcPr>
            <w:tcW w:w="440" w:type="pct"/>
          </w:tcPr>
          <w:p w14:paraId="05BE1545" w14:textId="7F970B29" w:rsidR="00FB3095" w:rsidRPr="00A0267D" w:rsidRDefault="00FB3095" w:rsidP="006C619E">
            <w:pPr>
              <w:spacing w:line="276" w:lineRule="auto"/>
            </w:pPr>
            <w:r w:rsidRPr="00A0267D">
              <w:t>[</w:t>
            </w:r>
            <w:r w:rsidR="00535031">
              <w:t xml:space="preserve">  </w:t>
            </w:r>
            <w:r w:rsidRPr="00A0267D">
              <w:t>]</w:t>
            </w:r>
          </w:p>
        </w:tc>
        <w:tc>
          <w:tcPr>
            <w:tcW w:w="4560" w:type="pct"/>
          </w:tcPr>
          <w:p w14:paraId="6842BA87" w14:textId="1EA1C66B" w:rsidR="00FB3095" w:rsidRPr="00A0267D" w:rsidRDefault="00FB3095" w:rsidP="006C619E">
            <w:pPr>
              <w:spacing w:line="276" w:lineRule="auto"/>
            </w:pPr>
            <w:r w:rsidRPr="00A0267D">
              <w:t>ten</w:t>
            </w:r>
            <w:r w:rsidR="00535031">
              <w:t xml:space="preserve"> </w:t>
            </w:r>
            <w:r w:rsidRPr="00A0267D">
              <w:t>onrechte</w:t>
            </w:r>
            <w:r w:rsidR="00535031">
              <w:t xml:space="preserve"> </w:t>
            </w:r>
            <w:r w:rsidRPr="00A0267D">
              <w:t>declareren/</w:t>
            </w:r>
            <w:r w:rsidR="00535031">
              <w:t xml:space="preserve"> </w:t>
            </w:r>
            <w:r w:rsidRPr="00A0267D">
              <w:t>voorschotten</w:t>
            </w:r>
            <w:r w:rsidR="00535031">
              <w:t xml:space="preserve"> </w:t>
            </w:r>
            <w:r w:rsidRPr="00A0267D">
              <w:t>of</w:t>
            </w:r>
            <w:r w:rsidR="00535031">
              <w:t xml:space="preserve"> </w:t>
            </w:r>
            <w:r w:rsidRPr="00A0267D">
              <w:t>griffierechten</w:t>
            </w:r>
            <w:r w:rsidR="00535031">
              <w:t xml:space="preserve"> </w:t>
            </w:r>
            <w:r w:rsidRPr="00A0267D">
              <w:t>in</w:t>
            </w:r>
            <w:r w:rsidR="00535031">
              <w:t xml:space="preserve"> </w:t>
            </w:r>
            <w:r w:rsidRPr="00A0267D">
              <w:t>rekening</w:t>
            </w:r>
            <w:r w:rsidR="00535031">
              <w:t xml:space="preserve"> </w:t>
            </w:r>
            <w:r w:rsidRPr="00A0267D">
              <w:t>brengen/</w:t>
            </w:r>
            <w:r w:rsidR="00535031">
              <w:t xml:space="preserve"> </w:t>
            </w:r>
            <w:r w:rsidRPr="00A0267D">
              <w:t>verrekenen</w:t>
            </w:r>
          </w:p>
        </w:tc>
      </w:tr>
      <w:tr w:rsidR="00FB3095" w:rsidRPr="00A0267D" w14:paraId="7E4F89F9" w14:textId="77777777" w:rsidTr="009E1684">
        <w:tc>
          <w:tcPr>
            <w:tcW w:w="440" w:type="pct"/>
          </w:tcPr>
          <w:p w14:paraId="458A9625" w14:textId="4653722E" w:rsidR="00FB3095" w:rsidRPr="00A0267D" w:rsidRDefault="00FB3095" w:rsidP="006C619E">
            <w:pPr>
              <w:spacing w:line="276" w:lineRule="auto"/>
            </w:pPr>
            <w:r w:rsidRPr="00A0267D">
              <w:t>[</w:t>
            </w:r>
            <w:r w:rsidR="00535031">
              <w:t xml:space="preserve">  </w:t>
            </w:r>
            <w:r w:rsidRPr="00A0267D">
              <w:t>]</w:t>
            </w:r>
          </w:p>
        </w:tc>
        <w:tc>
          <w:tcPr>
            <w:tcW w:w="4560" w:type="pct"/>
          </w:tcPr>
          <w:p w14:paraId="70AED5DE" w14:textId="326E9EED" w:rsidR="00FB3095" w:rsidRPr="00A0267D" w:rsidRDefault="00FB3095" w:rsidP="006C619E">
            <w:pPr>
              <w:spacing w:line="276" w:lineRule="auto"/>
            </w:pPr>
            <w:r w:rsidRPr="00A0267D">
              <w:t>declaratie</w:t>
            </w:r>
            <w:r w:rsidR="00535031">
              <w:t xml:space="preserve"> </w:t>
            </w:r>
            <w:r w:rsidRPr="00A0267D">
              <w:t>onvoldoende</w:t>
            </w:r>
            <w:r w:rsidR="00535031">
              <w:t xml:space="preserve"> </w:t>
            </w:r>
            <w:r w:rsidRPr="00A0267D">
              <w:t>specificeren</w:t>
            </w:r>
          </w:p>
        </w:tc>
      </w:tr>
      <w:tr w:rsidR="00FB3095" w:rsidRPr="00A0267D" w14:paraId="15608731" w14:textId="77777777" w:rsidTr="009E1684">
        <w:tc>
          <w:tcPr>
            <w:tcW w:w="440" w:type="pct"/>
          </w:tcPr>
          <w:p w14:paraId="4C6D1E0D" w14:textId="580950E4" w:rsidR="00FB3095" w:rsidRPr="00A0267D" w:rsidRDefault="00FB3095" w:rsidP="006C619E">
            <w:pPr>
              <w:spacing w:line="276" w:lineRule="auto"/>
            </w:pPr>
            <w:r w:rsidRPr="00A0267D">
              <w:t>[</w:t>
            </w:r>
            <w:r w:rsidR="00535031">
              <w:t xml:space="preserve">  </w:t>
            </w:r>
            <w:r w:rsidRPr="00A0267D">
              <w:t>]</w:t>
            </w:r>
          </w:p>
        </w:tc>
        <w:tc>
          <w:tcPr>
            <w:tcW w:w="4560" w:type="pct"/>
          </w:tcPr>
          <w:p w14:paraId="1126B7A9" w14:textId="4E7752F8" w:rsidR="00FB3095" w:rsidRPr="00A0267D" w:rsidRDefault="00FB3095" w:rsidP="006C619E">
            <w:pPr>
              <w:spacing w:line="276" w:lineRule="auto"/>
            </w:pPr>
            <w:r w:rsidRPr="00A0267D">
              <w:t>declareren,</w:t>
            </w:r>
            <w:r w:rsidR="00535031">
              <w:t xml:space="preserve"> </w:t>
            </w:r>
            <w:r w:rsidRPr="00A0267D">
              <w:t>hoewel</w:t>
            </w:r>
            <w:r w:rsidR="00535031">
              <w:t xml:space="preserve"> </w:t>
            </w:r>
            <w:r w:rsidRPr="00A0267D">
              <w:t>er</w:t>
            </w:r>
            <w:r w:rsidR="00535031">
              <w:t xml:space="preserve"> </w:t>
            </w:r>
            <w:r w:rsidRPr="00A0267D">
              <w:t>een</w:t>
            </w:r>
            <w:r w:rsidR="00535031">
              <w:t xml:space="preserve"> </w:t>
            </w:r>
            <w:r w:rsidRPr="00A0267D">
              <w:t>toevoeging</w:t>
            </w:r>
            <w:r w:rsidR="00535031">
              <w:t xml:space="preserve"> </w:t>
            </w:r>
            <w:r w:rsidRPr="00A0267D">
              <w:t>is</w:t>
            </w:r>
            <w:r w:rsidR="00535031">
              <w:t xml:space="preserve"> </w:t>
            </w:r>
            <w:r w:rsidRPr="00A0267D">
              <w:t>verleend</w:t>
            </w:r>
          </w:p>
        </w:tc>
      </w:tr>
      <w:tr w:rsidR="00FB3095" w:rsidRPr="00A0267D" w14:paraId="0F7D3B5B" w14:textId="77777777" w:rsidTr="009E1684">
        <w:tc>
          <w:tcPr>
            <w:tcW w:w="440" w:type="pct"/>
          </w:tcPr>
          <w:p w14:paraId="332F3081" w14:textId="595B6ABE" w:rsidR="00FB3095" w:rsidRPr="00A0267D" w:rsidRDefault="00FB3095" w:rsidP="006C619E">
            <w:pPr>
              <w:spacing w:line="276" w:lineRule="auto"/>
            </w:pPr>
            <w:r w:rsidRPr="00A0267D">
              <w:t>[</w:t>
            </w:r>
            <w:r w:rsidR="00535031">
              <w:t xml:space="preserve">  </w:t>
            </w:r>
            <w:r w:rsidRPr="00A0267D">
              <w:t>]</w:t>
            </w:r>
          </w:p>
        </w:tc>
        <w:tc>
          <w:tcPr>
            <w:tcW w:w="4560" w:type="pct"/>
          </w:tcPr>
          <w:p w14:paraId="34648634" w14:textId="58BDE470" w:rsidR="00FB3095" w:rsidRPr="00A0267D" w:rsidRDefault="00FB3095" w:rsidP="006C619E">
            <w:pPr>
              <w:spacing w:line="276" w:lineRule="auto"/>
            </w:pPr>
            <w:r w:rsidRPr="00A0267D">
              <w:t>overige</w:t>
            </w:r>
            <w:r w:rsidR="00535031">
              <w:t xml:space="preserve"> </w:t>
            </w:r>
            <w:r w:rsidRPr="00A0267D">
              <w:t>declaratieperikelen</w:t>
            </w:r>
          </w:p>
        </w:tc>
      </w:tr>
      <w:tr w:rsidR="00FB3095" w:rsidRPr="00A0267D" w14:paraId="7B6131FC" w14:textId="77777777" w:rsidTr="009E1684">
        <w:tc>
          <w:tcPr>
            <w:tcW w:w="440" w:type="pct"/>
          </w:tcPr>
          <w:p w14:paraId="525AC9F4" w14:textId="4CAAAE60" w:rsidR="00FB3095" w:rsidRPr="00A0267D" w:rsidRDefault="00FB3095" w:rsidP="006C619E">
            <w:pPr>
              <w:spacing w:line="276" w:lineRule="auto"/>
            </w:pPr>
            <w:r w:rsidRPr="00A0267D">
              <w:t>[</w:t>
            </w:r>
            <w:r w:rsidR="00535031">
              <w:t xml:space="preserve">  </w:t>
            </w:r>
            <w:r w:rsidRPr="00A0267D">
              <w:t>]</w:t>
            </w:r>
          </w:p>
        </w:tc>
        <w:tc>
          <w:tcPr>
            <w:tcW w:w="4560" w:type="pct"/>
          </w:tcPr>
          <w:p w14:paraId="000282D1" w14:textId="25A187A5" w:rsidR="00FB3095" w:rsidRPr="00A0267D" w:rsidRDefault="00FB3095" w:rsidP="006C619E">
            <w:pPr>
              <w:spacing w:line="276" w:lineRule="auto"/>
            </w:pPr>
            <w:r w:rsidRPr="00A0267D">
              <w:t>cliënt</w:t>
            </w:r>
            <w:r w:rsidR="00535031">
              <w:t xml:space="preserve"> </w:t>
            </w:r>
            <w:r w:rsidRPr="00A0267D">
              <w:t>niet</w:t>
            </w:r>
            <w:r w:rsidR="00535031">
              <w:t xml:space="preserve"> </w:t>
            </w:r>
            <w:r w:rsidRPr="00A0267D">
              <w:t>of</w:t>
            </w:r>
            <w:r w:rsidR="00535031">
              <w:t xml:space="preserve"> </w:t>
            </w:r>
            <w:r w:rsidRPr="00A0267D">
              <w:t>onvoldoende</w:t>
            </w:r>
            <w:r w:rsidR="00535031">
              <w:t xml:space="preserve"> </w:t>
            </w:r>
            <w:r w:rsidRPr="00A0267D">
              <w:t>in</w:t>
            </w:r>
            <w:r w:rsidR="00535031">
              <w:t xml:space="preserve"> </w:t>
            </w:r>
            <w:r w:rsidRPr="00A0267D">
              <w:t>de</w:t>
            </w:r>
            <w:r w:rsidR="00535031">
              <w:t xml:space="preserve"> </w:t>
            </w:r>
            <w:r w:rsidRPr="00A0267D">
              <w:t>gelegenheid</w:t>
            </w:r>
            <w:r w:rsidR="00535031">
              <w:t xml:space="preserve"> </w:t>
            </w:r>
            <w:r w:rsidRPr="00A0267D">
              <w:t>stellen</w:t>
            </w:r>
            <w:r w:rsidR="00535031">
              <w:t xml:space="preserve"> </w:t>
            </w:r>
            <w:r w:rsidRPr="00A0267D">
              <w:t>gebruik</w:t>
            </w:r>
            <w:r w:rsidR="00535031">
              <w:t xml:space="preserve"> </w:t>
            </w:r>
            <w:r w:rsidRPr="00A0267D">
              <w:t>te</w:t>
            </w:r>
            <w:r w:rsidR="00535031">
              <w:t xml:space="preserve"> </w:t>
            </w:r>
            <w:r w:rsidRPr="00A0267D">
              <w:t>maken</w:t>
            </w:r>
            <w:r w:rsidR="00535031">
              <w:t xml:space="preserve"> </w:t>
            </w:r>
            <w:r w:rsidRPr="00A0267D">
              <w:t>van</w:t>
            </w:r>
            <w:r w:rsidR="00535031">
              <w:t xml:space="preserve"> </w:t>
            </w:r>
            <w:r w:rsidRPr="00A0267D">
              <w:t>de</w:t>
            </w:r>
            <w:r w:rsidR="00535031">
              <w:t xml:space="preserve"> </w:t>
            </w:r>
            <w:r w:rsidRPr="00A0267D">
              <w:t>door</w:t>
            </w:r>
            <w:r w:rsidR="00535031">
              <w:t xml:space="preserve"> </w:t>
            </w:r>
            <w:r w:rsidRPr="00A0267D">
              <w:t>de</w:t>
            </w:r>
            <w:r w:rsidR="00535031">
              <w:t xml:space="preserve"> </w:t>
            </w:r>
            <w:r w:rsidRPr="00A0267D">
              <w:t>overheid</w:t>
            </w:r>
            <w:r w:rsidR="00535031">
              <w:t xml:space="preserve"> </w:t>
            </w:r>
            <w:r w:rsidRPr="00A0267D">
              <w:t>gefinancierde</w:t>
            </w:r>
            <w:r w:rsidR="00535031">
              <w:t xml:space="preserve"> </w:t>
            </w:r>
            <w:r w:rsidRPr="00A0267D">
              <w:t>rechtshulp</w:t>
            </w:r>
          </w:p>
        </w:tc>
      </w:tr>
      <w:tr w:rsidR="00FB3095" w:rsidRPr="00A0267D" w14:paraId="0238A465" w14:textId="77777777" w:rsidTr="009E1684">
        <w:tc>
          <w:tcPr>
            <w:tcW w:w="440" w:type="pct"/>
          </w:tcPr>
          <w:p w14:paraId="5AC79B3D" w14:textId="1B3F9FFF" w:rsidR="00FB3095" w:rsidRPr="00A0267D" w:rsidRDefault="00FB3095" w:rsidP="006C619E">
            <w:pPr>
              <w:spacing w:line="276" w:lineRule="auto"/>
            </w:pPr>
            <w:r w:rsidRPr="00A0267D">
              <w:t>[</w:t>
            </w:r>
            <w:r w:rsidR="00535031">
              <w:t xml:space="preserve">  </w:t>
            </w:r>
            <w:r w:rsidRPr="00A0267D">
              <w:t>]</w:t>
            </w:r>
          </w:p>
        </w:tc>
        <w:tc>
          <w:tcPr>
            <w:tcW w:w="4560" w:type="pct"/>
          </w:tcPr>
          <w:p w14:paraId="369B632E" w14:textId="45E6E29D" w:rsidR="00FB3095" w:rsidRPr="00A0267D" w:rsidRDefault="00FB3095" w:rsidP="006C619E">
            <w:pPr>
              <w:spacing w:line="276" w:lineRule="auto"/>
            </w:pPr>
            <w:r w:rsidRPr="00A0267D">
              <w:t>financiële</w:t>
            </w:r>
            <w:r w:rsidR="00535031">
              <w:t xml:space="preserve"> </w:t>
            </w:r>
            <w:r w:rsidRPr="00A0267D">
              <w:t>verplichtingen</w:t>
            </w:r>
            <w:r w:rsidR="00535031">
              <w:t xml:space="preserve"> </w:t>
            </w:r>
            <w:r w:rsidRPr="00A0267D">
              <w:t>ten</w:t>
            </w:r>
            <w:r w:rsidR="00535031">
              <w:t xml:space="preserve"> </w:t>
            </w:r>
            <w:r w:rsidRPr="00A0267D">
              <w:t>opzichte</w:t>
            </w:r>
            <w:r w:rsidR="00535031">
              <w:t xml:space="preserve"> </w:t>
            </w:r>
            <w:r w:rsidRPr="00A0267D">
              <w:t>van</w:t>
            </w:r>
            <w:r w:rsidR="00535031">
              <w:t xml:space="preserve"> </w:t>
            </w:r>
            <w:r w:rsidRPr="00A0267D">
              <w:t>de</w:t>
            </w:r>
            <w:r w:rsidR="00535031">
              <w:t xml:space="preserve"> </w:t>
            </w:r>
            <w:r w:rsidRPr="00A0267D">
              <w:t>wederpartij/</w:t>
            </w:r>
            <w:r w:rsidR="00535031">
              <w:t xml:space="preserve"> </w:t>
            </w:r>
            <w:r w:rsidRPr="00A0267D">
              <w:t>derden</w:t>
            </w:r>
            <w:r w:rsidR="00535031">
              <w:t xml:space="preserve"> </w:t>
            </w:r>
            <w:r w:rsidRPr="00A0267D">
              <w:t>niet</w:t>
            </w:r>
            <w:r w:rsidR="00535031">
              <w:t xml:space="preserve"> </w:t>
            </w:r>
            <w:r w:rsidRPr="00A0267D">
              <w:t>nakomen</w:t>
            </w:r>
          </w:p>
        </w:tc>
      </w:tr>
      <w:tr w:rsidR="00FB3095" w:rsidRPr="00A0267D" w14:paraId="7B1247EC" w14:textId="77777777" w:rsidTr="009E1684">
        <w:tc>
          <w:tcPr>
            <w:tcW w:w="440" w:type="pct"/>
          </w:tcPr>
          <w:p w14:paraId="52077182" w14:textId="290696A9" w:rsidR="00FB3095" w:rsidRPr="00A0267D" w:rsidRDefault="00FB3095" w:rsidP="006C619E">
            <w:pPr>
              <w:spacing w:line="276" w:lineRule="auto"/>
            </w:pPr>
            <w:r w:rsidRPr="00A0267D">
              <w:t>[</w:t>
            </w:r>
            <w:r w:rsidR="00535031">
              <w:t xml:space="preserve">  </w:t>
            </w:r>
            <w:r w:rsidRPr="00A0267D">
              <w:t>]</w:t>
            </w:r>
          </w:p>
        </w:tc>
        <w:tc>
          <w:tcPr>
            <w:tcW w:w="4560" w:type="pct"/>
          </w:tcPr>
          <w:p w14:paraId="029A78A0" w14:textId="1B58DED7" w:rsidR="00FB3095" w:rsidRPr="00A0267D" w:rsidRDefault="00FB3095" w:rsidP="006C619E">
            <w:pPr>
              <w:spacing w:line="276" w:lineRule="auto"/>
            </w:pPr>
            <w:r w:rsidRPr="00A0267D">
              <w:t>overige</w:t>
            </w:r>
            <w:r w:rsidR="00535031">
              <w:t xml:space="preserve"> </w:t>
            </w:r>
            <w:r w:rsidRPr="00A0267D">
              <w:t>toevoegingsperikelen</w:t>
            </w:r>
          </w:p>
        </w:tc>
      </w:tr>
      <w:tr w:rsidR="00FB3095" w:rsidRPr="00A0267D" w14:paraId="03871632" w14:textId="77777777" w:rsidTr="009E1684">
        <w:tc>
          <w:tcPr>
            <w:tcW w:w="440" w:type="pct"/>
          </w:tcPr>
          <w:p w14:paraId="075E129D" w14:textId="07D2CC8C" w:rsidR="00FB3095" w:rsidRPr="00A0267D" w:rsidRDefault="00FB3095" w:rsidP="006C619E">
            <w:pPr>
              <w:spacing w:line="276" w:lineRule="auto"/>
            </w:pPr>
            <w:r w:rsidRPr="00A0267D">
              <w:t>[</w:t>
            </w:r>
            <w:r w:rsidR="00535031">
              <w:t xml:space="preserve">  </w:t>
            </w:r>
            <w:r w:rsidRPr="00A0267D">
              <w:t>]</w:t>
            </w:r>
          </w:p>
        </w:tc>
        <w:tc>
          <w:tcPr>
            <w:tcW w:w="4560" w:type="pct"/>
          </w:tcPr>
          <w:p w14:paraId="3EFCCE67" w14:textId="77777777" w:rsidR="00FB3095" w:rsidRPr="00A0267D" w:rsidRDefault="00FB3095" w:rsidP="006C619E">
            <w:pPr>
              <w:spacing w:line="276" w:lineRule="auto"/>
            </w:pPr>
            <w:r w:rsidRPr="00A0267D">
              <w:t>overig</w:t>
            </w:r>
          </w:p>
        </w:tc>
      </w:tr>
    </w:tbl>
    <w:p w14:paraId="706B284B" w14:textId="6ED51C16" w:rsidR="00FB3095" w:rsidRPr="00A0267D" w:rsidRDefault="00535031" w:rsidP="006C619E">
      <w:r>
        <w:t xml:space="preserve"> </w:t>
      </w:r>
    </w:p>
    <w:tbl>
      <w:tblPr>
        <w:tblStyle w:val="TableGridPHPDOCX"/>
        <w:tblW w:w="4740" w:type="pct"/>
        <w:tblLook w:val="04A0" w:firstRow="1" w:lastRow="0" w:firstColumn="1" w:lastColumn="0" w:noHBand="0" w:noVBand="1"/>
      </w:tblPr>
      <w:tblGrid>
        <w:gridCol w:w="756"/>
        <w:gridCol w:w="7835"/>
      </w:tblGrid>
      <w:tr w:rsidR="00FB3095" w:rsidRPr="00A0267D" w14:paraId="44907F5B" w14:textId="77777777" w:rsidTr="009E1684">
        <w:tc>
          <w:tcPr>
            <w:tcW w:w="5000" w:type="pct"/>
            <w:gridSpan w:val="2"/>
          </w:tcPr>
          <w:p w14:paraId="59F5C4EC" w14:textId="1C3B7C68" w:rsidR="00FB3095" w:rsidRPr="00A0267D" w:rsidRDefault="00FB3095" w:rsidP="006C619E">
            <w:pPr>
              <w:spacing w:line="276" w:lineRule="auto"/>
            </w:pPr>
            <w:r w:rsidRPr="00A0267D">
              <w:t>Klasse</w:t>
            </w:r>
            <w:r w:rsidR="00535031">
              <w:t xml:space="preserve"> </w:t>
            </w:r>
            <w:r w:rsidRPr="00A0267D">
              <w:t>IV:</w:t>
            </w:r>
            <w:r w:rsidR="00535031">
              <w:t xml:space="preserve"> </w:t>
            </w:r>
            <w:r w:rsidRPr="00A0267D">
              <w:t>Klachten</w:t>
            </w:r>
            <w:r w:rsidR="00535031">
              <w:t xml:space="preserve"> </w:t>
            </w:r>
            <w:r w:rsidRPr="00A0267D">
              <w:t>over</w:t>
            </w:r>
            <w:r w:rsidR="00535031">
              <w:t xml:space="preserve"> </w:t>
            </w:r>
            <w:r w:rsidRPr="00A0267D">
              <w:t>de</w:t>
            </w:r>
            <w:r w:rsidR="00535031">
              <w:t xml:space="preserve"> </w:t>
            </w:r>
            <w:r w:rsidRPr="00A0267D">
              <w:t>praktijkvoering</w:t>
            </w:r>
            <w:r w:rsidR="00535031">
              <w:t xml:space="preserve"> </w:t>
            </w:r>
            <w:r w:rsidRPr="00A0267D">
              <w:t>in</w:t>
            </w:r>
            <w:r w:rsidR="00535031">
              <w:t xml:space="preserve"> </w:t>
            </w:r>
            <w:r w:rsidRPr="00A0267D">
              <w:t>het</w:t>
            </w:r>
            <w:r w:rsidR="00535031">
              <w:t xml:space="preserve"> </w:t>
            </w:r>
            <w:r w:rsidRPr="00A0267D">
              <w:t>algemeen</w:t>
            </w:r>
          </w:p>
        </w:tc>
      </w:tr>
      <w:tr w:rsidR="00FB3095" w:rsidRPr="00A0267D" w14:paraId="75E5E313" w14:textId="77777777" w:rsidTr="009E1684">
        <w:tc>
          <w:tcPr>
            <w:tcW w:w="440" w:type="pct"/>
          </w:tcPr>
          <w:p w14:paraId="767295EE" w14:textId="343421B0" w:rsidR="00FB3095" w:rsidRPr="00A0267D" w:rsidRDefault="00FB3095" w:rsidP="006C619E">
            <w:pPr>
              <w:spacing w:line="276" w:lineRule="auto"/>
            </w:pPr>
            <w:r w:rsidRPr="00A0267D">
              <w:lastRenderedPageBreak/>
              <w:t>[</w:t>
            </w:r>
            <w:r w:rsidR="00535031">
              <w:t xml:space="preserve">  </w:t>
            </w:r>
            <w:r w:rsidRPr="00A0267D">
              <w:t>]</w:t>
            </w:r>
          </w:p>
        </w:tc>
        <w:tc>
          <w:tcPr>
            <w:tcW w:w="4560" w:type="pct"/>
          </w:tcPr>
          <w:p w14:paraId="24EEBD6E" w14:textId="58B61E52" w:rsidR="00FB3095" w:rsidRPr="00A0267D" w:rsidRDefault="00FB3095" w:rsidP="006C619E">
            <w:pPr>
              <w:spacing w:line="276" w:lineRule="auto"/>
            </w:pPr>
            <w:r w:rsidRPr="00A0267D">
              <w:t>onbereikbaar</w:t>
            </w:r>
            <w:r w:rsidR="00535031">
              <w:t xml:space="preserve"> </w:t>
            </w:r>
            <w:r w:rsidRPr="00A0267D">
              <w:t>zijn/</w:t>
            </w:r>
            <w:r w:rsidR="00535031">
              <w:t xml:space="preserve"> </w:t>
            </w:r>
            <w:r w:rsidRPr="00A0267D">
              <w:t>telefoontjes</w:t>
            </w:r>
            <w:r w:rsidR="00535031">
              <w:t xml:space="preserve"> </w:t>
            </w:r>
            <w:r w:rsidRPr="00A0267D">
              <w:t>en</w:t>
            </w:r>
            <w:r w:rsidR="00535031">
              <w:t xml:space="preserve"> </w:t>
            </w:r>
            <w:r w:rsidRPr="00A0267D">
              <w:t>brieven</w:t>
            </w:r>
            <w:r w:rsidR="00535031">
              <w:t xml:space="preserve"> </w:t>
            </w:r>
            <w:r w:rsidRPr="00A0267D">
              <w:t>niet</w:t>
            </w:r>
            <w:r w:rsidR="00535031">
              <w:t xml:space="preserve"> </w:t>
            </w:r>
            <w:r w:rsidRPr="00A0267D">
              <w:t>(tijdig)</w:t>
            </w:r>
            <w:r w:rsidR="00535031">
              <w:t xml:space="preserve"> </w:t>
            </w:r>
            <w:r w:rsidRPr="00A0267D">
              <w:t>beantwoorden</w:t>
            </w:r>
          </w:p>
        </w:tc>
      </w:tr>
      <w:tr w:rsidR="00FB3095" w:rsidRPr="00A0267D" w14:paraId="2D667295" w14:textId="77777777" w:rsidTr="009E1684">
        <w:tc>
          <w:tcPr>
            <w:tcW w:w="440" w:type="pct"/>
          </w:tcPr>
          <w:p w14:paraId="0F454000" w14:textId="61B58331" w:rsidR="00FB3095" w:rsidRPr="00A0267D" w:rsidRDefault="00FB3095" w:rsidP="006C619E">
            <w:pPr>
              <w:spacing w:line="276" w:lineRule="auto"/>
            </w:pPr>
            <w:r w:rsidRPr="00A0267D">
              <w:t>[</w:t>
            </w:r>
            <w:r w:rsidR="00535031">
              <w:t xml:space="preserve">  </w:t>
            </w:r>
            <w:r w:rsidRPr="00A0267D">
              <w:t>]</w:t>
            </w:r>
          </w:p>
        </w:tc>
        <w:tc>
          <w:tcPr>
            <w:tcW w:w="4560" w:type="pct"/>
          </w:tcPr>
          <w:p w14:paraId="6EB4E948" w14:textId="6BC5B298" w:rsidR="00FB3095" w:rsidRPr="00A0267D" w:rsidRDefault="00FB3095" w:rsidP="006C619E">
            <w:pPr>
              <w:spacing w:line="276" w:lineRule="auto"/>
            </w:pPr>
            <w:r w:rsidRPr="00A0267D">
              <w:t>dossier</w:t>
            </w:r>
            <w:r w:rsidR="00535031">
              <w:t xml:space="preserve"> </w:t>
            </w:r>
            <w:r w:rsidRPr="00A0267D">
              <w:t>niet</w:t>
            </w:r>
            <w:r w:rsidR="00535031">
              <w:t xml:space="preserve"> </w:t>
            </w:r>
            <w:r w:rsidRPr="00A0267D">
              <w:t>afgeven/</w:t>
            </w:r>
            <w:r w:rsidR="00535031">
              <w:t xml:space="preserve"> </w:t>
            </w:r>
            <w:r w:rsidRPr="00A0267D">
              <w:t>stukken</w:t>
            </w:r>
            <w:r w:rsidR="00535031">
              <w:t xml:space="preserve"> </w:t>
            </w:r>
            <w:r w:rsidRPr="00A0267D">
              <w:t>kwijtraken</w:t>
            </w:r>
          </w:p>
        </w:tc>
      </w:tr>
      <w:tr w:rsidR="00FB3095" w:rsidRPr="00A0267D" w14:paraId="435F94E6" w14:textId="77777777" w:rsidTr="009E1684">
        <w:tc>
          <w:tcPr>
            <w:tcW w:w="440" w:type="pct"/>
          </w:tcPr>
          <w:p w14:paraId="4E4688AF" w14:textId="6659E896" w:rsidR="00FB3095" w:rsidRPr="00A0267D" w:rsidRDefault="00FB3095" w:rsidP="006C619E">
            <w:pPr>
              <w:spacing w:line="276" w:lineRule="auto"/>
            </w:pPr>
            <w:r w:rsidRPr="00A0267D">
              <w:t>[</w:t>
            </w:r>
            <w:r w:rsidR="00535031">
              <w:t xml:space="preserve">  </w:t>
            </w:r>
            <w:r w:rsidRPr="00A0267D">
              <w:t>]</w:t>
            </w:r>
          </w:p>
        </w:tc>
        <w:tc>
          <w:tcPr>
            <w:tcW w:w="4560" w:type="pct"/>
          </w:tcPr>
          <w:p w14:paraId="02F67127" w14:textId="77777777" w:rsidR="00FB3095" w:rsidRPr="00A0267D" w:rsidRDefault="00FB3095" w:rsidP="006C619E">
            <w:pPr>
              <w:spacing w:line="276" w:lineRule="auto"/>
            </w:pPr>
            <w:r w:rsidRPr="00A0267D">
              <w:t>overig</w:t>
            </w:r>
          </w:p>
        </w:tc>
      </w:tr>
    </w:tbl>
    <w:p w14:paraId="44E00A15" w14:textId="0FDADA47" w:rsidR="00FB3095" w:rsidRPr="00A0267D" w:rsidRDefault="00535031" w:rsidP="006C619E">
      <w:r>
        <w:t xml:space="preserve"> </w:t>
      </w:r>
    </w:p>
    <w:tbl>
      <w:tblPr>
        <w:tblStyle w:val="TableGridPHPDOCX"/>
        <w:tblW w:w="4740" w:type="pct"/>
        <w:tblLook w:val="04A0" w:firstRow="1" w:lastRow="0" w:firstColumn="1" w:lastColumn="0" w:noHBand="0" w:noVBand="1"/>
      </w:tblPr>
      <w:tblGrid>
        <w:gridCol w:w="2872"/>
        <w:gridCol w:w="1905"/>
        <w:gridCol w:w="1907"/>
        <w:gridCol w:w="1907"/>
      </w:tblGrid>
      <w:tr w:rsidR="00FB3095" w:rsidRPr="00A0267D" w14:paraId="69F13C63" w14:textId="77777777" w:rsidTr="009E1684">
        <w:tc>
          <w:tcPr>
            <w:tcW w:w="0" w:type="auto"/>
          </w:tcPr>
          <w:p w14:paraId="61EF9FE5" w14:textId="5E16093D" w:rsidR="00FB3095" w:rsidRPr="00A0267D" w:rsidRDefault="00FB3095" w:rsidP="006C619E">
            <w:pPr>
              <w:spacing w:line="276" w:lineRule="auto"/>
            </w:pPr>
            <w:r w:rsidRPr="00A0267D">
              <w:t>Datum</w:t>
            </w:r>
            <w:r w:rsidR="00535031">
              <w:t xml:space="preserve"> </w:t>
            </w:r>
            <w:r w:rsidRPr="00A0267D">
              <w:t>van</w:t>
            </w:r>
            <w:r w:rsidR="00535031">
              <w:t xml:space="preserve"> </w:t>
            </w:r>
            <w:r w:rsidRPr="00A0267D">
              <w:t>invoering</w:t>
            </w:r>
            <w:r w:rsidR="00535031">
              <w:t xml:space="preserve"> </w:t>
            </w:r>
            <w:r w:rsidRPr="00A0267D">
              <w:t>klachtenbestand</w:t>
            </w:r>
          </w:p>
        </w:tc>
        <w:tc>
          <w:tcPr>
            <w:tcW w:w="3329" w:type="pct"/>
            <w:gridSpan w:val="3"/>
          </w:tcPr>
          <w:p w14:paraId="40D5ECFB" w14:textId="115F80C9" w:rsidR="00FB3095" w:rsidRPr="00A0267D" w:rsidRDefault="00535031" w:rsidP="006C619E">
            <w:pPr>
              <w:spacing w:line="276" w:lineRule="auto"/>
            </w:pPr>
            <w:r>
              <w:t xml:space="preserve"> </w:t>
            </w:r>
          </w:p>
        </w:tc>
      </w:tr>
      <w:tr w:rsidR="00FB3095" w:rsidRPr="00A0267D" w14:paraId="212344DE" w14:textId="77777777" w:rsidTr="009E1684">
        <w:tc>
          <w:tcPr>
            <w:tcW w:w="0" w:type="auto"/>
          </w:tcPr>
          <w:p w14:paraId="66A68EAF" w14:textId="172672E9" w:rsidR="00FB3095" w:rsidRPr="00A0267D" w:rsidRDefault="00FB3095" w:rsidP="006C619E">
            <w:pPr>
              <w:spacing w:line="276" w:lineRule="auto"/>
            </w:pPr>
            <w:r w:rsidRPr="00A0267D">
              <w:t>Doorverwijzing</w:t>
            </w:r>
            <w:r w:rsidR="00535031">
              <w:t xml:space="preserve"> </w:t>
            </w:r>
            <w:r w:rsidRPr="00A0267D">
              <w:t>naar</w:t>
            </w:r>
            <w:r w:rsidR="00535031">
              <w:t xml:space="preserve"> </w:t>
            </w:r>
            <w:r w:rsidRPr="00A0267D">
              <w:t>klachtenfunctionaris</w:t>
            </w:r>
            <w:r w:rsidR="00535031">
              <w:t xml:space="preserve">   </w:t>
            </w:r>
          </w:p>
        </w:tc>
        <w:tc>
          <w:tcPr>
            <w:tcW w:w="1109" w:type="pct"/>
          </w:tcPr>
          <w:p w14:paraId="1EBCBEEC" w14:textId="0F4FCF27" w:rsidR="00FB3095" w:rsidRPr="00A0267D" w:rsidRDefault="00535031" w:rsidP="006C619E">
            <w:pPr>
              <w:spacing w:line="276" w:lineRule="auto"/>
            </w:pPr>
            <w:r>
              <w:t xml:space="preserve"> </w:t>
            </w:r>
            <w:r w:rsidR="00FB3095" w:rsidRPr="00A0267D">
              <w:t>[</w:t>
            </w:r>
            <w:r>
              <w:t xml:space="preserve">  </w:t>
            </w:r>
            <w:r w:rsidR="00FB3095" w:rsidRPr="00A0267D">
              <w:t>]</w:t>
            </w:r>
            <w:r>
              <w:t xml:space="preserve"> </w:t>
            </w:r>
            <w:r w:rsidR="00FB3095" w:rsidRPr="00A0267D">
              <w:t>Ja</w:t>
            </w:r>
          </w:p>
        </w:tc>
        <w:tc>
          <w:tcPr>
            <w:tcW w:w="1110" w:type="pct"/>
          </w:tcPr>
          <w:p w14:paraId="49F51410" w14:textId="57F93C7D" w:rsidR="00FB3095" w:rsidRPr="00A0267D" w:rsidRDefault="00FB3095" w:rsidP="006C619E">
            <w:pPr>
              <w:spacing w:line="276" w:lineRule="auto"/>
            </w:pPr>
            <w:r w:rsidRPr="00A0267D">
              <w:t>[</w:t>
            </w:r>
            <w:r w:rsidR="00535031">
              <w:t xml:space="preserve">  </w:t>
            </w:r>
            <w:r w:rsidRPr="00A0267D">
              <w:t>]</w:t>
            </w:r>
            <w:r w:rsidR="00535031">
              <w:t xml:space="preserve"> </w:t>
            </w:r>
            <w:r w:rsidRPr="00A0267D">
              <w:t>Nee</w:t>
            </w:r>
          </w:p>
        </w:tc>
        <w:tc>
          <w:tcPr>
            <w:tcW w:w="1110" w:type="pct"/>
          </w:tcPr>
          <w:p w14:paraId="5A0F89B8" w14:textId="77777777" w:rsidR="00FB3095" w:rsidRPr="00A0267D" w:rsidRDefault="00FB3095" w:rsidP="006C619E">
            <w:pPr>
              <w:spacing w:line="276" w:lineRule="auto"/>
            </w:pPr>
            <w:r w:rsidRPr="00A0267D">
              <w:t>Datum:</w:t>
            </w:r>
          </w:p>
        </w:tc>
      </w:tr>
    </w:tbl>
    <w:p w14:paraId="6115B723" w14:textId="7F86D073" w:rsidR="00FB3095" w:rsidRPr="00A0267D" w:rsidRDefault="00535031" w:rsidP="006C619E">
      <w:r>
        <w:t xml:space="preserve"> </w:t>
      </w:r>
    </w:p>
    <w:p w14:paraId="191FA64A" w14:textId="0163A97D" w:rsidR="00FB3095" w:rsidRPr="00385E09" w:rsidRDefault="00FB3095" w:rsidP="006C619E">
      <w:pPr>
        <w:rPr>
          <w:b/>
          <w:bCs/>
        </w:rPr>
      </w:pPr>
      <w:r w:rsidRPr="00385E09">
        <w:rPr>
          <w:b/>
          <w:bCs/>
        </w:rPr>
        <w:t>Te</w:t>
      </w:r>
      <w:r w:rsidR="00535031">
        <w:rPr>
          <w:b/>
          <w:bCs/>
        </w:rPr>
        <w:t xml:space="preserve"> </w:t>
      </w:r>
      <w:r w:rsidRPr="00385E09">
        <w:rPr>
          <w:b/>
          <w:bCs/>
        </w:rPr>
        <w:t>ondernemen</w:t>
      </w:r>
      <w:r w:rsidR="00535031">
        <w:rPr>
          <w:b/>
          <w:bCs/>
        </w:rPr>
        <w:t xml:space="preserve"> </w:t>
      </w:r>
      <w:r w:rsidRPr="00385E09">
        <w:rPr>
          <w:b/>
          <w:bCs/>
        </w:rPr>
        <w:t>stappen</w:t>
      </w:r>
    </w:p>
    <w:tbl>
      <w:tblPr>
        <w:tblStyle w:val="TableGridPHPDOCX"/>
        <w:tblW w:w="4740" w:type="pct"/>
        <w:tblLook w:val="04A0" w:firstRow="1" w:lastRow="0" w:firstColumn="1" w:lastColumn="0" w:noHBand="0" w:noVBand="1"/>
      </w:tblPr>
      <w:tblGrid>
        <w:gridCol w:w="2871"/>
        <w:gridCol w:w="5720"/>
      </w:tblGrid>
      <w:tr w:rsidR="00FB3095" w:rsidRPr="00A0267D" w14:paraId="7DA26023" w14:textId="77777777" w:rsidTr="009E1684">
        <w:tc>
          <w:tcPr>
            <w:tcW w:w="0" w:type="auto"/>
          </w:tcPr>
          <w:p w14:paraId="6E3B1FEC" w14:textId="15CF371F" w:rsidR="00FB3095" w:rsidRPr="00A0267D" w:rsidRDefault="00FB3095" w:rsidP="006C619E">
            <w:pPr>
              <w:spacing w:line="276" w:lineRule="auto"/>
            </w:pPr>
            <w:r w:rsidRPr="00A0267D">
              <w:t>Door</w:t>
            </w:r>
            <w:r w:rsidR="00535031">
              <w:t xml:space="preserve"> </w:t>
            </w:r>
            <w:r>
              <w:t>de</w:t>
            </w:r>
            <w:r w:rsidR="00535031">
              <w:t xml:space="preserve"> </w:t>
            </w:r>
            <w:r w:rsidRPr="00A0267D">
              <w:t>advocaat</w:t>
            </w:r>
          </w:p>
        </w:tc>
        <w:tc>
          <w:tcPr>
            <w:tcW w:w="3329" w:type="pct"/>
          </w:tcPr>
          <w:p w14:paraId="6D44A608" w14:textId="28FB5E03" w:rsidR="00FB3095" w:rsidRPr="00A0267D" w:rsidRDefault="00535031" w:rsidP="006C619E">
            <w:pPr>
              <w:spacing w:line="276" w:lineRule="auto"/>
            </w:pPr>
            <w:r>
              <w:t xml:space="preserve"> </w:t>
            </w:r>
          </w:p>
        </w:tc>
      </w:tr>
      <w:tr w:rsidR="00FB3095" w:rsidRPr="00A0267D" w14:paraId="3C6B11B1" w14:textId="77777777" w:rsidTr="009E1684">
        <w:tc>
          <w:tcPr>
            <w:tcW w:w="0" w:type="auto"/>
          </w:tcPr>
          <w:p w14:paraId="594F19D2" w14:textId="291D3258" w:rsidR="00FB3095" w:rsidRPr="00A0267D" w:rsidRDefault="00FB3095" w:rsidP="006C619E">
            <w:pPr>
              <w:spacing w:line="276" w:lineRule="auto"/>
            </w:pPr>
            <w:r w:rsidRPr="00A0267D">
              <w:t>Door</w:t>
            </w:r>
            <w:r w:rsidR="00535031">
              <w:t xml:space="preserve"> </w:t>
            </w:r>
            <w:r w:rsidRPr="00A0267D">
              <w:t>de</w:t>
            </w:r>
            <w:r w:rsidR="00535031">
              <w:t xml:space="preserve"> </w:t>
            </w:r>
            <w:r w:rsidRPr="00A0267D">
              <w:t>klachtenfunctionaris</w:t>
            </w:r>
          </w:p>
        </w:tc>
        <w:tc>
          <w:tcPr>
            <w:tcW w:w="3329" w:type="pct"/>
          </w:tcPr>
          <w:p w14:paraId="4A9E77E9" w14:textId="7046F1FD" w:rsidR="00FB3095" w:rsidRPr="00A0267D" w:rsidRDefault="00535031" w:rsidP="006C619E">
            <w:pPr>
              <w:spacing w:line="276" w:lineRule="auto"/>
            </w:pPr>
            <w:r>
              <w:t xml:space="preserve"> </w:t>
            </w:r>
          </w:p>
        </w:tc>
      </w:tr>
      <w:tr w:rsidR="00FB3095" w:rsidRPr="00A0267D" w14:paraId="20813A4C" w14:textId="77777777" w:rsidTr="009E1684">
        <w:tc>
          <w:tcPr>
            <w:tcW w:w="0" w:type="auto"/>
          </w:tcPr>
          <w:p w14:paraId="72928A4A" w14:textId="4CC96873" w:rsidR="00FB3095" w:rsidRPr="00A0267D" w:rsidRDefault="00FB3095" w:rsidP="006C619E">
            <w:pPr>
              <w:spacing w:line="276" w:lineRule="auto"/>
            </w:pPr>
            <w:r w:rsidRPr="00A0267D">
              <w:t>Datum</w:t>
            </w:r>
            <w:r w:rsidR="00535031">
              <w:t xml:space="preserve"> </w:t>
            </w:r>
            <w:r w:rsidRPr="00A0267D">
              <w:t>schriftelijke</w:t>
            </w:r>
            <w:r w:rsidR="00535031">
              <w:t xml:space="preserve"> </w:t>
            </w:r>
            <w:r w:rsidRPr="00A0267D">
              <w:t>reactie</w:t>
            </w:r>
            <w:r w:rsidR="00535031">
              <w:t xml:space="preserve"> </w:t>
            </w:r>
            <w:r w:rsidRPr="00A0267D">
              <w:t>naar</w:t>
            </w:r>
            <w:r w:rsidR="00535031">
              <w:t xml:space="preserve"> </w:t>
            </w:r>
            <w:r w:rsidRPr="00A0267D">
              <w:t>cliënt</w:t>
            </w:r>
          </w:p>
        </w:tc>
        <w:tc>
          <w:tcPr>
            <w:tcW w:w="3329" w:type="pct"/>
          </w:tcPr>
          <w:p w14:paraId="7AD034A9" w14:textId="0114DCD3" w:rsidR="00FB3095" w:rsidRPr="00A0267D" w:rsidRDefault="00535031" w:rsidP="006C619E">
            <w:pPr>
              <w:spacing w:line="276" w:lineRule="auto"/>
            </w:pPr>
            <w:r>
              <w:t xml:space="preserve"> </w:t>
            </w:r>
          </w:p>
        </w:tc>
      </w:tr>
    </w:tbl>
    <w:p w14:paraId="18A635AD" w14:textId="70164153" w:rsidR="00FB3095" w:rsidRPr="00A0267D" w:rsidRDefault="00535031" w:rsidP="006C619E">
      <w:r>
        <w:t xml:space="preserve"> </w:t>
      </w:r>
    </w:p>
    <w:p w14:paraId="3B65ECF0" w14:textId="7864A78F" w:rsidR="00FB3095" w:rsidRPr="00385E09" w:rsidRDefault="00FB3095" w:rsidP="006C619E">
      <w:pPr>
        <w:rPr>
          <w:b/>
          <w:bCs/>
        </w:rPr>
      </w:pPr>
      <w:r w:rsidRPr="00385E09">
        <w:rPr>
          <w:b/>
          <w:bCs/>
        </w:rPr>
        <w:t>Uiteindelijke</w:t>
      </w:r>
      <w:r w:rsidR="00535031">
        <w:rPr>
          <w:b/>
          <w:bCs/>
        </w:rPr>
        <w:t xml:space="preserve"> </w:t>
      </w:r>
      <w:r w:rsidRPr="00385E09">
        <w:rPr>
          <w:b/>
          <w:bCs/>
        </w:rPr>
        <w:t>afloop</w:t>
      </w:r>
      <w:r w:rsidR="00535031">
        <w:rPr>
          <w:b/>
          <w:bCs/>
        </w:rPr>
        <w:t xml:space="preserve"> </w:t>
      </w:r>
      <w:r w:rsidRPr="00385E09">
        <w:rPr>
          <w:b/>
          <w:bCs/>
        </w:rPr>
        <w:t>van</w:t>
      </w:r>
      <w:r w:rsidR="00535031">
        <w:rPr>
          <w:b/>
          <w:bCs/>
        </w:rPr>
        <w:t xml:space="preserve"> </w:t>
      </w:r>
      <w:r w:rsidRPr="00385E09">
        <w:rPr>
          <w:b/>
          <w:bCs/>
        </w:rPr>
        <w:t>de</w:t>
      </w:r>
      <w:r w:rsidR="00535031">
        <w:rPr>
          <w:b/>
          <w:bCs/>
        </w:rPr>
        <w:t xml:space="preserve"> </w:t>
      </w:r>
      <w:r w:rsidRPr="00385E09">
        <w:rPr>
          <w:b/>
          <w:bCs/>
        </w:rPr>
        <w:t>klacht</w:t>
      </w:r>
    </w:p>
    <w:tbl>
      <w:tblPr>
        <w:tblStyle w:val="TableGridPHPDOCX"/>
        <w:tblW w:w="4740" w:type="pct"/>
        <w:tblLook w:val="04A0" w:firstRow="1" w:lastRow="0" w:firstColumn="1" w:lastColumn="0" w:noHBand="0" w:noVBand="1"/>
      </w:tblPr>
      <w:tblGrid>
        <w:gridCol w:w="8591"/>
      </w:tblGrid>
      <w:tr w:rsidR="00FB3095" w:rsidRPr="00A0267D" w14:paraId="3B7B0558" w14:textId="77777777" w:rsidTr="009E1684">
        <w:tc>
          <w:tcPr>
            <w:tcW w:w="5000" w:type="pct"/>
          </w:tcPr>
          <w:p w14:paraId="503F8AC7" w14:textId="7F0D3690" w:rsidR="00FB3095" w:rsidRPr="00A0267D" w:rsidRDefault="00535031" w:rsidP="006C619E">
            <w:pPr>
              <w:spacing w:line="276" w:lineRule="auto"/>
            </w:pPr>
            <w:r>
              <w:t xml:space="preserve">  </w:t>
            </w:r>
          </w:p>
          <w:p w14:paraId="30BBDB19" w14:textId="62A6DD90" w:rsidR="00FB3095" w:rsidRPr="00A0267D" w:rsidRDefault="00535031" w:rsidP="006C619E">
            <w:pPr>
              <w:spacing w:line="276" w:lineRule="auto"/>
            </w:pPr>
            <w:r>
              <w:t xml:space="preserve"> </w:t>
            </w:r>
          </w:p>
          <w:p w14:paraId="31D109A7" w14:textId="1FD81985" w:rsidR="00FB3095" w:rsidRPr="00A0267D" w:rsidRDefault="00535031" w:rsidP="006C619E">
            <w:pPr>
              <w:spacing w:line="276" w:lineRule="auto"/>
            </w:pPr>
            <w:r>
              <w:t xml:space="preserve"> </w:t>
            </w:r>
          </w:p>
          <w:p w14:paraId="3B6C0EA8" w14:textId="000F3B4B" w:rsidR="00FB3095" w:rsidRPr="00A0267D" w:rsidRDefault="00535031" w:rsidP="006C619E">
            <w:pPr>
              <w:spacing w:line="276" w:lineRule="auto"/>
            </w:pPr>
            <w:r>
              <w:t xml:space="preserve"> </w:t>
            </w:r>
          </w:p>
        </w:tc>
      </w:tr>
    </w:tbl>
    <w:p w14:paraId="7988D14A" w14:textId="4F4FB5C5" w:rsidR="00FB3095" w:rsidRPr="00A0267D" w:rsidRDefault="00535031" w:rsidP="006C619E">
      <w:r>
        <w:t xml:space="preserve"> </w:t>
      </w:r>
    </w:p>
    <w:tbl>
      <w:tblPr>
        <w:tblStyle w:val="TableGridPHPDOCX"/>
        <w:tblW w:w="4740" w:type="pct"/>
        <w:tblLook w:val="04A0" w:firstRow="1" w:lastRow="0" w:firstColumn="1" w:lastColumn="0" w:noHBand="0" w:noVBand="1"/>
      </w:tblPr>
      <w:tblGrid>
        <w:gridCol w:w="4295"/>
        <w:gridCol w:w="4296"/>
      </w:tblGrid>
      <w:tr w:rsidR="00FB3095" w:rsidRPr="00A0267D" w14:paraId="6255A45C" w14:textId="77777777" w:rsidTr="009E1684">
        <w:tc>
          <w:tcPr>
            <w:tcW w:w="5000" w:type="pct"/>
            <w:gridSpan w:val="2"/>
          </w:tcPr>
          <w:p w14:paraId="10D1F94C" w14:textId="77777777" w:rsidR="00FB3095" w:rsidRPr="00A0267D" w:rsidRDefault="00FB3095" w:rsidP="006C619E">
            <w:pPr>
              <w:spacing w:line="276" w:lineRule="auto"/>
            </w:pPr>
            <w:r w:rsidRPr="00A0267D">
              <w:t>Handtekeningen</w:t>
            </w:r>
          </w:p>
        </w:tc>
      </w:tr>
      <w:tr w:rsidR="00FB3095" w:rsidRPr="00A0267D" w14:paraId="5DB0C870" w14:textId="77777777" w:rsidTr="009E1684">
        <w:tc>
          <w:tcPr>
            <w:tcW w:w="2500" w:type="pct"/>
          </w:tcPr>
          <w:p w14:paraId="0A8F4FC4" w14:textId="77777777" w:rsidR="00FB3095" w:rsidRPr="00A0267D" w:rsidRDefault="00FB3095" w:rsidP="006C619E">
            <w:pPr>
              <w:spacing w:line="276" w:lineRule="auto"/>
            </w:pPr>
            <w:r>
              <w:t>A</w:t>
            </w:r>
            <w:r w:rsidRPr="00A0267D">
              <w:t>dvocaat:</w:t>
            </w:r>
          </w:p>
          <w:p w14:paraId="36F3CCB9" w14:textId="6C38AE4E" w:rsidR="00FB3095" w:rsidRPr="00A0267D" w:rsidRDefault="00535031" w:rsidP="006C619E">
            <w:pPr>
              <w:spacing w:line="276" w:lineRule="auto"/>
            </w:pPr>
            <w:r>
              <w:t xml:space="preserve"> </w:t>
            </w:r>
          </w:p>
          <w:p w14:paraId="4201A9BA" w14:textId="25EB9243" w:rsidR="00FB3095" w:rsidRPr="00A0267D" w:rsidRDefault="00535031" w:rsidP="006C619E">
            <w:pPr>
              <w:spacing w:line="276" w:lineRule="auto"/>
            </w:pPr>
            <w:r>
              <w:t xml:space="preserve">    </w:t>
            </w:r>
          </w:p>
        </w:tc>
        <w:tc>
          <w:tcPr>
            <w:tcW w:w="2500" w:type="pct"/>
          </w:tcPr>
          <w:p w14:paraId="54D91A36" w14:textId="77777777" w:rsidR="00FB3095" w:rsidRPr="00A0267D" w:rsidRDefault="00FB3095" w:rsidP="006C619E">
            <w:pPr>
              <w:spacing w:line="276" w:lineRule="auto"/>
            </w:pPr>
            <w:r w:rsidRPr="00A0267D">
              <w:t>Klachtenfunctionaris:</w:t>
            </w:r>
          </w:p>
          <w:p w14:paraId="27CF7B0F" w14:textId="74E2A490" w:rsidR="00FB3095" w:rsidRPr="00A0267D" w:rsidRDefault="00535031" w:rsidP="006C619E">
            <w:pPr>
              <w:spacing w:line="276" w:lineRule="auto"/>
            </w:pPr>
            <w:r>
              <w:t xml:space="preserve"> </w:t>
            </w:r>
          </w:p>
        </w:tc>
      </w:tr>
    </w:tbl>
    <w:p w14:paraId="02561D8A" w14:textId="2511B85F" w:rsidR="000A1486" w:rsidRPr="000A1486" w:rsidRDefault="000A1486" w:rsidP="006C619E"/>
    <w:sectPr w:rsidR="000A1486" w:rsidRPr="000A1486" w:rsidSect="00021D37">
      <w:footerReference w:type="default" r:id="rId73"/>
      <w:headerReference w:type="first" r:id="rId74"/>
      <w:footerReference w:type="first" r:id="rId75"/>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FC27" w14:textId="77777777" w:rsidR="00555844" w:rsidRDefault="00555844" w:rsidP="006D3F9E">
      <w:r>
        <w:separator/>
      </w:r>
    </w:p>
  </w:endnote>
  <w:endnote w:type="continuationSeparator" w:id="0">
    <w:p w14:paraId="63FBC776" w14:textId="77777777" w:rsidR="00555844" w:rsidRDefault="00555844" w:rsidP="006D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867891"/>
      <w:docPartObj>
        <w:docPartGallery w:val="Page Numbers (Bottom of Page)"/>
        <w:docPartUnique/>
      </w:docPartObj>
    </w:sdtPr>
    <w:sdtEndPr/>
    <w:sdtContent>
      <w:p w14:paraId="4905C6BE" w14:textId="6BDA0990" w:rsidR="00535031" w:rsidRDefault="00535031">
        <w:pPr>
          <w:pStyle w:val="Voettekst"/>
          <w:jc w:val="right"/>
        </w:pPr>
        <w:r>
          <w:fldChar w:fldCharType="begin"/>
        </w:r>
        <w:r>
          <w:instrText>PAGE   \* MERGEFORMAT</w:instrText>
        </w:r>
        <w:r>
          <w:fldChar w:fldCharType="separate"/>
        </w:r>
        <w:r>
          <w:t>2</w:t>
        </w:r>
        <w:r>
          <w:fldChar w:fldCharType="end"/>
        </w:r>
      </w:p>
    </w:sdtContent>
  </w:sdt>
  <w:p w14:paraId="463060FE" w14:textId="77777777" w:rsidR="00535031" w:rsidRDefault="005350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1EAF" w14:textId="28A26CE2" w:rsidR="00535031" w:rsidRDefault="007C0943" w:rsidP="00EE6A7C">
    <w:pPr>
      <w:pStyle w:val="Voettekst"/>
      <w:jc w:val="right"/>
    </w:pPr>
    <w:r>
      <w:t>April</w:t>
    </w:r>
    <w:r w:rsidR="00535031" w:rsidRPr="00865929">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0400A" w14:textId="77777777" w:rsidR="00555844" w:rsidRDefault="00555844" w:rsidP="006D3F9E">
      <w:r>
        <w:separator/>
      </w:r>
    </w:p>
  </w:footnote>
  <w:footnote w:type="continuationSeparator" w:id="0">
    <w:p w14:paraId="444DDDE6" w14:textId="77777777" w:rsidR="00555844" w:rsidRDefault="00555844" w:rsidP="006D3F9E">
      <w:r>
        <w:continuationSeparator/>
      </w:r>
    </w:p>
  </w:footnote>
  <w:footnote w:id="1">
    <w:p w14:paraId="24181E41" w14:textId="4CE1CA9D" w:rsidR="00535031" w:rsidRPr="00317D1B" w:rsidRDefault="00535031" w:rsidP="006D3F9E">
      <w:pPr>
        <w:pStyle w:val="Voetnoottekst"/>
        <w:rPr>
          <w:sz w:val="16"/>
          <w:szCs w:val="16"/>
        </w:rPr>
      </w:pPr>
      <w:r w:rsidRPr="00317D1B">
        <w:rPr>
          <w:rStyle w:val="Voetnootmarkering"/>
          <w:sz w:val="16"/>
          <w:szCs w:val="16"/>
        </w:rPr>
        <w:footnoteRef/>
      </w:r>
      <w:r w:rsidRPr="00317D1B">
        <w:rPr>
          <w:sz w:val="16"/>
          <w:szCs w:val="16"/>
          <w:lang w:val="en-US"/>
        </w:rPr>
        <w:t xml:space="preserve"> National Risk Assessment d.d. 14 december 2017 (</w:t>
      </w:r>
      <w:hyperlink r:id="rId1" w:history="1">
        <w:r w:rsidRPr="00317D1B">
          <w:rPr>
            <w:rStyle w:val="Hyperlink"/>
            <w:sz w:val="16"/>
            <w:szCs w:val="16"/>
            <w:lang w:val="en-US"/>
          </w:rPr>
          <w:t>https://www.wodc.nl/binaries/Cahier%202017-14_2689e_Volledige%20tekst_tcm28-291392.pdf</w:t>
        </w:r>
      </w:hyperlink>
      <w:r w:rsidRPr="00317D1B">
        <w:rPr>
          <w:sz w:val="16"/>
          <w:szCs w:val="16"/>
          <w:lang w:val="en-US"/>
        </w:rPr>
        <w:t xml:space="preserve">). </w:t>
      </w:r>
      <w:r w:rsidRPr="00317D1B">
        <w:rPr>
          <w:sz w:val="16"/>
          <w:szCs w:val="16"/>
        </w:rPr>
        <w:t xml:space="preserve">Door het WODC uitgevoerd in opdracht van het ministerie van Justitie &amp; Veiligheid. Ook de SNRA is in dit verband van belang.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46F8" w14:textId="34558CAF" w:rsidR="00535031" w:rsidRDefault="00535031" w:rsidP="006D3F9E">
    <w:pPr>
      <w:pStyle w:val="Koptekst"/>
    </w:pPr>
    <w:r>
      <w:rPr>
        <w:noProof/>
      </w:rPr>
      <w:drawing>
        <wp:anchor distT="0" distB="0" distL="114300" distR="114300" simplePos="0" relativeHeight="251659264" behindDoc="0" locked="0" layoutInCell="1" allowOverlap="1" wp14:anchorId="5102E153" wp14:editId="5C912161">
          <wp:simplePos x="0" y="0"/>
          <wp:positionH relativeFrom="column">
            <wp:posOffset>-853440</wp:posOffset>
          </wp:positionH>
          <wp:positionV relativeFrom="paragraph">
            <wp:posOffset>-137795</wp:posOffset>
          </wp:positionV>
          <wp:extent cx="5048250" cy="1583764"/>
          <wp:effectExtent l="0" t="0" r="0" b="0"/>
          <wp:wrapNone/>
          <wp:docPr id="1" name="Afbeelding 1" descr="Logo_OVA_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_OVA_bold"/>
                  <pic:cNvPicPr>
                    <a:picLocks noChangeAspect="1" noChangeArrowheads="1"/>
                  </pic:cNvPicPr>
                </pic:nvPicPr>
                <pic:blipFill>
                  <a:blip r:embed="rId1" cstate="print">
                    <a:extLst>
                      <a:ext uri="{28A0092B-C50C-407E-A947-70E740481C1C}">
                        <a14:useLocalDpi xmlns:a14="http://schemas.microsoft.com/office/drawing/2010/main" val="0"/>
                      </a:ext>
                    </a:extLst>
                  </a:blip>
                  <a:srcRect t="29004" b="27003"/>
                  <a:stretch>
                    <a:fillRect/>
                  </a:stretch>
                </pic:blipFill>
                <pic:spPr bwMode="auto">
                  <a:xfrm>
                    <a:off x="0" y="0"/>
                    <a:ext cx="5048250" cy="158376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EDB"/>
    <w:multiLevelType w:val="multilevel"/>
    <w:tmpl w:val="6870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F2A9F"/>
    <w:multiLevelType w:val="hybridMultilevel"/>
    <w:tmpl w:val="8DE2B310"/>
    <w:lvl w:ilvl="0" w:tplc="04130001">
      <w:start w:val="1"/>
      <w:numFmt w:val="bullet"/>
      <w:lvlText w:val=""/>
      <w:lvlJc w:val="left"/>
      <w:pPr>
        <w:ind w:left="1365" w:hanging="360"/>
      </w:pPr>
      <w:rPr>
        <w:rFonts w:ascii="Symbol" w:hAnsi="Symbol" w:hint="default"/>
      </w:rPr>
    </w:lvl>
    <w:lvl w:ilvl="1" w:tplc="04130003" w:tentative="1">
      <w:start w:val="1"/>
      <w:numFmt w:val="bullet"/>
      <w:lvlText w:val="o"/>
      <w:lvlJc w:val="left"/>
      <w:pPr>
        <w:ind w:left="2085" w:hanging="360"/>
      </w:pPr>
      <w:rPr>
        <w:rFonts w:ascii="Courier New" w:hAnsi="Courier New" w:cs="Courier New" w:hint="default"/>
      </w:rPr>
    </w:lvl>
    <w:lvl w:ilvl="2" w:tplc="04130005" w:tentative="1">
      <w:start w:val="1"/>
      <w:numFmt w:val="bullet"/>
      <w:lvlText w:val=""/>
      <w:lvlJc w:val="left"/>
      <w:pPr>
        <w:ind w:left="2805" w:hanging="360"/>
      </w:pPr>
      <w:rPr>
        <w:rFonts w:ascii="Wingdings" w:hAnsi="Wingdings" w:hint="default"/>
      </w:rPr>
    </w:lvl>
    <w:lvl w:ilvl="3" w:tplc="04130001" w:tentative="1">
      <w:start w:val="1"/>
      <w:numFmt w:val="bullet"/>
      <w:lvlText w:val=""/>
      <w:lvlJc w:val="left"/>
      <w:pPr>
        <w:ind w:left="3525" w:hanging="360"/>
      </w:pPr>
      <w:rPr>
        <w:rFonts w:ascii="Symbol" w:hAnsi="Symbol" w:hint="default"/>
      </w:rPr>
    </w:lvl>
    <w:lvl w:ilvl="4" w:tplc="04130003" w:tentative="1">
      <w:start w:val="1"/>
      <w:numFmt w:val="bullet"/>
      <w:lvlText w:val="o"/>
      <w:lvlJc w:val="left"/>
      <w:pPr>
        <w:ind w:left="4245" w:hanging="360"/>
      </w:pPr>
      <w:rPr>
        <w:rFonts w:ascii="Courier New" w:hAnsi="Courier New" w:cs="Courier New" w:hint="default"/>
      </w:rPr>
    </w:lvl>
    <w:lvl w:ilvl="5" w:tplc="04130005" w:tentative="1">
      <w:start w:val="1"/>
      <w:numFmt w:val="bullet"/>
      <w:lvlText w:val=""/>
      <w:lvlJc w:val="left"/>
      <w:pPr>
        <w:ind w:left="4965" w:hanging="360"/>
      </w:pPr>
      <w:rPr>
        <w:rFonts w:ascii="Wingdings" w:hAnsi="Wingdings" w:hint="default"/>
      </w:rPr>
    </w:lvl>
    <w:lvl w:ilvl="6" w:tplc="04130001" w:tentative="1">
      <w:start w:val="1"/>
      <w:numFmt w:val="bullet"/>
      <w:lvlText w:val=""/>
      <w:lvlJc w:val="left"/>
      <w:pPr>
        <w:ind w:left="5685" w:hanging="360"/>
      </w:pPr>
      <w:rPr>
        <w:rFonts w:ascii="Symbol" w:hAnsi="Symbol" w:hint="default"/>
      </w:rPr>
    </w:lvl>
    <w:lvl w:ilvl="7" w:tplc="04130003" w:tentative="1">
      <w:start w:val="1"/>
      <w:numFmt w:val="bullet"/>
      <w:lvlText w:val="o"/>
      <w:lvlJc w:val="left"/>
      <w:pPr>
        <w:ind w:left="6405" w:hanging="360"/>
      </w:pPr>
      <w:rPr>
        <w:rFonts w:ascii="Courier New" w:hAnsi="Courier New" w:cs="Courier New" w:hint="default"/>
      </w:rPr>
    </w:lvl>
    <w:lvl w:ilvl="8" w:tplc="04130005" w:tentative="1">
      <w:start w:val="1"/>
      <w:numFmt w:val="bullet"/>
      <w:lvlText w:val=""/>
      <w:lvlJc w:val="left"/>
      <w:pPr>
        <w:ind w:left="7125" w:hanging="360"/>
      </w:pPr>
      <w:rPr>
        <w:rFonts w:ascii="Wingdings" w:hAnsi="Wingdings" w:hint="default"/>
      </w:rPr>
    </w:lvl>
  </w:abstractNum>
  <w:abstractNum w:abstractNumId="2" w15:restartNumberingAfterBreak="0">
    <w:nsid w:val="04B3068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DE3DD8"/>
    <w:multiLevelType w:val="multilevel"/>
    <w:tmpl w:val="AA24C5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E71DAD"/>
    <w:multiLevelType w:val="multilevel"/>
    <w:tmpl w:val="61CA07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5EC5F63"/>
    <w:multiLevelType w:val="multilevel"/>
    <w:tmpl w:val="2CB2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AC09FD"/>
    <w:multiLevelType w:val="hybridMultilevel"/>
    <w:tmpl w:val="2DA0C860"/>
    <w:lvl w:ilvl="0" w:tplc="A8765DD8">
      <w:start w:val="1"/>
      <w:numFmt w:val="bullet"/>
      <w:lvlText w:val="-"/>
      <w:lvlJc w:val="left"/>
      <w:pPr>
        <w:tabs>
          <w:tab w:val="num" w:pos="360"/>
        </w:tabs>
        <w:ind w:left="360" w:hanging="360"/>
      </w:pPr>
      <w:rPr>
        <w:rFonts w:ascii="Times New Roman" w:eastAsia="Times New Roman" w:hAnsi="Times New Roman" w:cs="Times New Roman" w:hint="default"/>
      </w:rPr>
    </w:lvl>
    <w:lvl w:ilvl="1" w:tplc="04130019">
      <w:start w:val="1"/>
      <w:numFmt w:val="lowerLetter"/>
      <w:lvlText w:val="%2."/>
      <w:lvlJc w:val="left"/>
      <w:pPr>
        <w:tabs>
          <w:tab w:val="num" w:pos="1080"/>
        </w:tabs>
        <w:ind w:left="1080" w:hanging="360"/>
      </w:pPr>
      <w:rPr>
        <w:rFonts w:hint="default"/>
      </w:rPr>
    </w:lvl>
    <w:lvl w:ilvl="2" w:tplc="04130019">
      <w:start w:val="1"/>
      <w:numFmt w:val="lowerLetter"/>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452A9F"/>
    <w:multiLevelType w:val="multilevel"/>
    <w:tmpl w:val="931C4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B626228"/>
    <w:multiLevelType w:val="multilevel"/>
    <w:tmpl w:val="A6521C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01931EC"/>
    <w:multiLevelType w:val="multilevel"/>
    <w:tmpl w:val="B20ADB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F332E7"/>
    <w:multiLevelType w:val="multilevel"/>
    <w:tmpl w:val="0B7269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4D43B8E"/>
    <w:multiLevelType w:val="hybridMultilevel"/>
    <w:tmpl w:val="186C4AA0"/>
    <w:lvl w:ilvl="0" w:tplc="73BA1D8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EFA13C4"/>
    <w:multiLevelType w:val="multilevel"/>
    <w:tmpl w:val="E028E0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0A627FE"/>
    <w:multiLevelType w:val="hybridMultilevel"/>
    <w:tmpl w:val="EE780242"/>
    <w:lvl w:ilvl="0" w:tplc="762C03B0">
      <w:start w:val="2"/>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36A3F8F"/>
    <w:multiLevelType w:val="multilevel"/>
    <w:tmpl w:val="0C30EC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9AA11E0"/>
    <w:multiLevelType w:val="multilevel"/>
    <w:tmpl w:val="FA6E02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2DC6E31"/>
    <w:multiLevelType w:val="multilevel"/>
    <w:tmpl w:val="46D234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6633AB7"/>
    <w:multiLevelType w:val="hybridMultilevel"/>
    <w:tmpl w:val="75D6F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7A1ACD"/>
    <w:multiLevelType w:val="multilevel"/>
    <w:tmpl w:val="B38A2F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70216A0"/>
    <w:multiLevelType w:val="hybridMultilevel"/>
    <w:tmpl w:val="7A3A8336"/>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CF847F4"/>
    <w:multiLevelType w:val="hybridMultilevel"/>
    <w:tmpl w:val="43080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D2202A7"/>
    <w:multiLevelType w:val="hybridMultilevel"/>
    <w:tmpl w:val="F5D6B3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0F6567"/>
    <w:multiLevelType w:val="multilevel"/>
    <w:tmpl w:val="DF66F2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FE0362A"/>
    <w:multiLevelType w:val="multilevel"/>
    <w:tmpl w:val="510838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080348B"/>
    <w:multiLevelType w:val="multilevel"/>
    <w:tmpl w:val="CC36C7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5B97C8F"/>
    <w:multiLevelType w:val="multilevel"/>
    <w:tmpl w:val="B0FE97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92B48AC"/>
    <w:multiLevelType w:val="hybridMultilevel"/>
    <w:tmpl w:val="0FDA7E5C"/>
    <w:lvl w:ilvl="0" w:tplc="1D049E44">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AE04AA6"/>
    <w:multiLevelType w:val="multilevel"/>
    <w:tmpl w:val="0F5A3B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DA15EEE"/>
    <w:multiLevelType w:val="hybridMultilevel"/>
    <w:tmpl w:val="3E06C278"/>
    <w:lvl w:ilvl="0" w:tplc="14964156">
      <w:start w:val="1"/>
      <w:numFmt w:val="decimal"/>
      <w:lvlText w:val="%1."/>
      <w:lvlJc w:val="left"/>
      <w:pPr>
        <w:ind w:left="720" w:hanging="360"/>
      </w:pPr>
    </w:lvl>
    <w:lvl w:ilvl="1" w:tplc="14964156">
      <w:start w:val="1"/>
      <w:numFmt w:val="lowerLetter"/>
      <w:lvlText w:val="%2."/>
      <w:lvlJc w:val="left"/>
      <w:pPr>
        <w:ind w:left="1440" w:hanging="360"/>
      </w:pPr>
    </w:lvl>
    <w:lvl w:ilvl="2" w:tplc="14964156" w:tentative="1">
      <w:start w:val="1"/>
      <w:numFmt w:val="lowerRoman"/>
      <w:lvlText w:val="%3."/>
      <w:lvlJc w:val="right"/>
      <w:pPr>
        <w:ind w:left="2160" w:hanging="180"/>
      </w:pPr>
    </w:lvl>
    <w:lvl w:ilvl="3" w:tplc="14964156" w:tentative="1">
      <w:start w:val="1"/>
      <w:numFmt w:val="decimal"/>
      <w:lvlText w:val="%4."/>
      <w:lvlJc w:val="left"/>
      <w:pPr>
        <w:ind w:left="2880" w:hanging="360"/>
      </w:pPr>
    </w:lvl>
    <w:lvl w:ilvl="4" w:tplc="14964156" w:tentative="1">
      <w:start w:val="1"/>
      <w:numFmt w:val="lowerLetter"/>
      <w:lvlText w:val="%5."/>
      <w:lvlJc w:val="left"/>
      <w:pPr>
        <w:ind w:left="3600" w:hanging="360"/>
      </w:pPr>
    </w:lvl>
    <w:lvl w:ilvl="5" w:tplc="14964156" w:tentative="1">
      <w:start w:val="1"/>
      <w:numFmt w:val="lowerRoman"/>
      <w:lvlText w:val="%6."/>
      <w:lvlJc w:val="right"/>
      <w:pPr>
        <w:ind w:left="4320" w:hanging="180"/>
      </w:pPr>
    </w:lvl>
    <w:lvl w:ilvl="6" w:tplc="14964156" w:tentative="1">
      <w:start w:val="1"/>
      <w:numFmt w:val="decimal"/>
      <w:lvlText w:val="%7."/>
      <w:lvlJc w:val="left"/>
      <w:pPr>
        <w:ind w:left="5040" w:hanging="360"/>
      </w:pPr>
    </w:lvl>
    <w:lvl w:ilvl="7" w:tplc="14964156" w:tentative="1">
      <w:start w:val="1"/>
      <w:numFmt w:val="lowerLetter"/>
      <w:lvlText w:val="%8."/>
      <w:lvlJc w:val="left"/>
      <w:pPr>
        <w:ind w:left="5760" w:hanging="360"/>
      </w:pPr>
    </w:lvl>
    <w:lvl w:ilvl="8" w:tplc="14964156" w:tentative="1">
      <w:start w:val="1"/>
      <w:numFmt w:val="lowerRoman"/>
      <w:lvlText w:val="%9."/>
      <w:lvlJc w:val="right"/>
      <w:pPr>
        <w:ind w:left="6480" w:hanging="180"/>
      </w:pPr>
    </w:lvl>
  </w:abstractNum>
  <w:abstractNum w:abstractNumId="29"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9E44827"/>
    <w:multiLevelType w:val="hybridMultilevel"/>
    <w:tmpl w:val="EC540C40"/>
    <w:lvl w:ilvl="0" w:tplc="20361BFC">
      <w:numFmt w:val="bullet"/>
      <w:lvlText w:val="-"/>
      <w:lvlJc w:val="left"/>
      <w:pPr>
        <w:ind w:left="360" w:hanging="360"/>
      </w:pPr>
      <w:rPr>
        <w:rFonts w:ascii="Arial" w:eastAsiaTheme="minorEastAsia"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DEA1C7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0F026C"/>
    <w:multiLevelType w:val="multilevel"/>
    <w:tmpl w:val="3336F4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63515D90"/>
    <w:multiLevelType w:val="hybridMultilevel"/>
    <w:tmpl w:val="DA9C3BC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649D1FB8"/>
    <w:multiLevelType w:val="multilevel"/>
    <w:tmpl w:val="FAD8D1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8514B5C"/>
    <w:multiLevelType w:val="multilevel"/>
    <w:tmpl w:val="ABD0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5D31EB"/>
    <w:multiLevelType w:val="multilevel"/>
    <w:tmpl w:val="9C7E24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D3A134A"/>
    <w:multiLevelType w:val="multilevel"/>
    <w:tmpl w:val="57C0CE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DF22339"/>
    <w:multiLevelType w:val="hybridMultilevel"/>
    <w:tmpl w:val="0BE498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62D7198"/>
    <w:multiLevelType w:val="multilevel"/>
    <w:tmpl w:val="2CE6FD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8ED631F"/>
    <w:multiLevelType w:val="multilevel"/>
    <w:tmpl w:val="AF54AC90"/>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41" w15:restartNumberingAfterBreak="0">
    <w:nsid w:val="7CA943F5"/>
    <w:multiLevelType w:val="multilevel"/>
    <w:tmpl w:val="1158C1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FD5642C"/>
    <w:multiLevelType w:val="multilevel"/>
    <w:tmpl w:val="53289858"/>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num w:numId="1">
    <w:abstractNumId w:val="29"/>
  </w:num>
  <w:num w:numId="2">
    <w:abstractNumId w:val="28"/>
  </w:num>
  <w:num w:numId="3">
    <w:abstractNumId w:val="30"/>
  </w:num>
  <w:num w:numId="4">
    <w:abstractNumId w:val="38"/>
  </w:num>
  <w:num w:numId="5">
    <w:abstractNumId w:val="17"/>
  </w:num>
  <w:num w:numId="6">
    <w:abstractNumId w:val="20"/>
  </w:num>
  <w:num w:numId="7">
    <w:abstractNumId w:val="21"/>
  </w:num>
  <w:num w:numId="8">
    <w:abstractNumId w:val="40"/>
  </w:num>
  <w:num w:numId="9">
    <w:abstractNumId w:val="36"/>
  </w:num>
  <w:num w:numId="10">
    <w:abstractNumId w:val="0"/>
  </w:num>
  <w:num w:numId="11">
    <w:abstractNumId w:val="14"/>
  </w:num>
  <w:num w:numId="12">
    <w:abstractNumId w:val="32"/>
  </w:num>
  <w:num w:numId="13">
    <w:abstractNumId w:val="19"/>
  </w:num>
  <w:num w:numId="14">
    <w:abstractNumId w:val="11"/>
  </w:num>
  <w:num w:numId="15">
    <w:abstractNumId w:val="6"/>
  </w:num>
  <w:num w:numId="16">
    <w:abstractNumId w:val="13"/>
  </w:num>
  <w:num w:numId="17">
    <w:abstractNumId w:val="31"/>
  </w:num>
  <w:num w:numId="18">
    <w:abstractNumId w:val="26"/>
  </w:num>
  <w:num w:numId="19">
    <w:abstractNumId w:val="42"/>
  </w:num>
  <w:num w:numId="20">
    <w:abstractNumId w:val="39"/>
  </w:num>
  <w:num w:numId="21">
    <w:abstractNumId w:val="34"/>
  </w:num>
  <w:num w:numId="22">
    <w:abstractNumId w:val="16"/>
  </w:num>
  <w:num w:numId="23">
    <w:abstractNumId w:val="22"/>
  </w:num>
  <w:num w:numId="24">
    <w:abstractNumId w:val="8"/>
  </w:num>
  <w:num w:numId="25">
    <w:abstractNumId w:val="9"/>
  </w:num>
  <w:num w:numId="26">
    <w:abstractNumId w:val="23"/>
  </w:num>
  <w:num w:numId="27">
    <w:abstractNumId w:val="37"/>
  </w:num>
  <w:num w:numId="28">
    <w:abstractNumId w:val="12"/>
  </w:num>
  <w:num w:numId="29">
    <w:abstractNumId w:val="4"/>
  </w:num>
  <w:num w:numId="30">
    <w:abstractNumId w:val="3"/>
  </w:num>
  <w:num w:numId="31">
    <w:abstractNumId w:val="7"/>
  </w:num>
  <w:num w:numId="32">
    <w:abstractNumId w:val="10"/>
  </w:num>
  <w:num w:numId="33">
    <w:abstractNumId w:val="15"/>
  </w:num>
  <w:num w:numId="34">
    <w:abstractNumId w:val="18"/>
  </w:num>
  <w:num w:numId="35">
    <w:abstractNumId w:val="25"/>
  </w:num>
  <w:num w:numId="36">
    <w:abstractNumId w:val="24"/>
  </w:num>
  <w:num w:numId="37">
    <w:abstractNumId w:val="27"/>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5"/>
  </w:num>
  <w:num w:numId="41">
    <w:abstractNumId w:val="35"/>
  </w:num>
  <w:num w:numId="42">
    <w:abstractNumId w:val="1"/>
  </w:num>
  <w:num w:numId="43">
    <w:abstractNumId w:val="2"/>
  </w:num>
  <w:num w:numId="44">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E"/>
    <w:rsid w:val="000004B6"/>
    <w:rsid w:val="00001591"/>
    <w:rsid w:val="000022C2"/>
    <w:rsid w:val="0000339C"/>
    <w:rsid w:val="00005448"/>
    <w:rsid w:val="00005658"/>
    <w:rsid w:val="00005F80"/>
    <w:rsid w:val="00007AFA"/>
    <w:rsid w:val="0001202B"/>
    <w:rsid w:val="00013721"/>
    <w:rsid w:val="00013730"/>
    <w:rsid w:val="00015796"/>
    <w:rsid w:val="00016E5F"/>
    <w:rsid w:val="00017FFB"/>
    <w:rsid w:val="00021D37"/>
    <w:rsid w:val="00024090"/>
    <w:rsid w:val="00024410"/>
    <w:rsid w:val="000247D0"/>
    <w:rsid w:val="00025B9D"/>
    <w:rsid w:val="00026BA1"/>
    <w:rsid w:val="00027C1C"/>
    <w:rsid w:val="00030DFB"/>
    <w:rsid w:val="00037609"/>
    <w:rsid w:val="00037685"/>
    <w:rsid w:val="000403AC"/>
    <w:rsid w:val="0004060B"/>
    <w:rsid w:val="00040D12"/>
    <w:rsid w:val="000418B9"/>
    <w:rsid w:val="0004287C"/>
    <w:rsid w:val="000435F5"/>
    <w:rsid w:val="00046000"/>
    <w:rsid w:val="000462B1"/>
    <w:rsid w:val="0005005B"/>
    <w:rsid w:val="000509BE"/>
    <w:rsid w:val="00052B57"/>
    <w:rsid w:val="00053725"/>
    <w:rsid w:val="00053A29"/>
    <w:rsid w:val="000554DA"/>
    <w:rsid w:val="00057EDD"/>
    <w:rsid w:val="000608F8"/>
    <w:rsid w:val="00061915"/>
    <w:rsid w:val="00065163"/>
    <w:rsid w:val="00065F9C"/>
    <w:rsid w:val="00067D3F"/>
    <w:rsid w:val="00071383"/>
    <w:rsid w:val="000717F7"/>
    <w:rsid w:val="00071E1E"/>
    <w:rsid w:val="00084ADE"/>
    <w:rsid w:val="0008582B"/>
    <w:rsid w:val="00085DD6"/>
    <w:rsid w:val="00086157"/>
    <w:rsid w:val="00087D9A"/>
    <w:rsid w:val="00090AAF"/>
    <w:rsid w:val="00090C07"/>
    <w:rsid w:val="00090C34"/>
    <w:rsid w:val="0009141E"/>
    <w:rsid w:val="000919C9"/>
    <w:rsid w:val="00092D75"/>
    <w:rsid w:val="00093367"/>
    <w:rsid w:val="00094958"/>
    <w:rsid w:val="00097676"/>
    <w:rsid w:val="000A0C9C"/>
    <w:rsid w:val="000A1486"/>
    <w:rsid w:val="000A1E78"/>
    <w:rsid w:val="000A4B18"/>
    <w:rsid w:val="000A579C"/>
    <w:rsid w:val="000A662C"/>
    <w:rsid w:val="000A68AB"/>
    <w:rsid w:val="000A6A79"/>
    <w:rsid w:val="000A72A3"/>
    <w:rsid w:val="000A790E"/>
    <w:rsid w:val="000B1528"/>
    <w:rsid w:val="000B4DD3"/>
    <w:rsid w:val="000B4E16"/>
    <w:rsid w:val="000B5EBC"/>
    <w:rsid w:val="000B6528"/>
    <w:rsid w:val="000B717D"/>
    <w:rsid w:val="000B7199"/>
    <w:rsid w:val="000B78CE"/>
    <w:rsid w:val="000C1CAB"/>
    <w:rsid w:val="000C2B8B"/>
    <w:rsid w:val="000C38B5"/>
    <w:rsid w:val="000C59E7"/>
    <w:rsid w:val="000C5C00"/>
    <w:rsid w:val="000C6130"/>
    <w:rsid w:val="000D1B9B"/>
    <w:rsid w:val="000D2ED8"/>
    <w:rsid w:val="000D3E4A"/>
    <w:rsid w:val="000D4594"/>
    <w:rsid w:val="000D4A43"/>
    <w:rsid w:val="000E61C1"/>
    <w:rsid w:val="000E7C3D"/>
    <w:rsid w:val="000F17B2"/>
    <w:rsid w:val="000F1963"/>
    <w:rsid w:val="000F23DC"/>
    <w:rsid w:val="000F3411"/>
    <w:rsid w:val="000F53F3"/>
    <w:rsid w:val="000F6147"/>
    <w:rsid w:val="000F62C5"/>
    <w:rsid w:val="000F6A13"/>
    <w:rsid w:val="000F7845"/>
    <w:rsid w:val="001002C4"/>
    <w:rsid w:val="00100566"/>
    <w:rsid w:val="00100A1B"/>
    <w:rsid w:val="001032D2"/>
    <w:rsid w:val="001046F9"/>
    <w:rsid w:val="001048C5"/>
    <w:rsid w:val="001048F9"/>
    <w:rsid w:val="00104F83"/>
    <w:rsid w:val="00105C26"/>
    <w:rsid w:val="001078AC"/>
    <w:rsid w:val="00107C95"/>
    <w:rsid w:val="001105F0"/>
    <w:rsid w:val="00112029"/>
    <w:rsid w:val="00113648"/>
    <w:rsid w:val="00113A02"/>
    <w:rsid w:val="001169A2"/>
    <w:rsid w:val="00117EE5"/>
    <w:rsid w:val="00120B2A"/>
    <w:rsid w:val="001213A6"/>
    <w:rsid w:val="00127CEC"/>
    <w:rsid w:val="00130088"/>
    <w:rsid w:val="00130890"/>
    <w:rsid w:val="00131D70"/>
    <w:rsid w:val="001339F0"/>
    <w:rsid w:val="00135412"/>
    <w:rsid w:val="00136741"/>
    <w:rsid w:val="00137A62"/>
    <w:rsid w:val="00142C9A"/>
    <w:rsid w:val="0014584C"/>
    <w:rsid w:val="00150633"/>
    <w:rsid w:val="00150F66"/>
    <w:rsid w:val="001517CD"/>
    <w:rsid w:val="00152E64"/>
    <w:rsid w:val="00153533"/>
    <w:rsid w:val="00153AD9"/>
    <w:rsid w:val="00154774"/>
    <w:rsid w:val="00156F14"/>
    <w:rsid w:val="0015794C"/>
    <w:rsid w:val="00157FCA"/>
    <w:rsid w:val="00161A9D"/>
    <w:rsid w:val="00162B85"/>
    <w:rsid w:val="00164003"/>
    <w:rsid w:val="00164469"/>
    <w:rsid w:val="00165E08"/>
    <w:rsid w:val="00166C70"/>
    <w:rsid w:val="00167DA2"/>
    <w:rsid w:val="00171FAB"/>
    <w:rsid w:val="0017372B"/>
    <w:rsid w:val="00175795"/>
    <w:rsid w:val="00180CE9"/>
    <w:rsid w:val="00181093"/>
    <w:rsid w:val="00181748"/>
    <w:rsid w:val="00190358"/>
    <w:rsid w:val="00191C3F"/>
    <w:rsid w:val="00192B48"/>
    <w:rsid w:val="00192F11"/>
    <w:rsid w:val="00196D42"/>
    <w:rsid w:val="00196D53"/>
    <w:rsid w:val="001A1D37"/>
    <w:rsid w:val="001A22FE"/>
    <w:rsid w:val="001A2700"/>
    <w:rsid w:val="001A3CC4"/>
    <w:rsid w:val="001A4381"/>
    <w:rsid w:val="001A4CF1"/>
    <w:rsid w:val="001A5B1F"/>
    <w:rsid w:val="001A6516"/>
    <w:rsid w:val="001A7D74"/>
    <w:rsid w:val="001B1F87"/>
    <w:rsid w:val="001B3133"/>
    <w:rsid w:val="001B53CF"/>
    <w:rsid w:val="001B681E"/>
    <w:rsid w:val="001C213D"/>
    <w:rsid w:val="001C4551"/>
    <w:rsid w:val="001C4EB8"/>
    <w:rsid w:val="001D0048"/>
    <w:rsid w:val="001D0160"/>
    <w:rsid w:val="001D2E69"/>
    <w:rsid w:val="001D3888"/>
    <w:rsid w:val="001D4436"/>
    <w:rsid w:val="001D4AF7"/>
    <w:rsid w:val="001D5CA9"/>
    <w:rsid w:val="001E12F6"/>
    <w:rsid w:val="001E222A"/>
    <w:rsid w:val="001E7556"/>
    <w:rsid w:val="001F2401"/>
    <w:rsid w:val="001F64F4"/>
    <w:rsid w:val="001F70FC"/>
    <w:rsid w:val="001F78A6"/>
    <w:rsid w:val="002002F1"/>
    <w:rsid w:val="00201C12"/>
    <w:rsid w:val="00203BB4"/>
    <w:rsid w:val="002066F1"/>
    <w:rsid w:val="002100DE"/>
    <w:rsid w:val="00211A1D"/>
    <w:rsid w:val="00213DA6"/>
    <w:rsid w:val="002143F9"/>
    <w:rsid w:val="00217F53"/>
    <w:rsid w:val="00217FA6"/>
    <w:rsid w:val="0022083C"/>
    <w:rsid w:val="00221256"/>
    <w:rsid w:val="00222B90"/>
    <w:rsid w:val="00222BC8"/>
    <w:rsid w:val="002234CF"/>
    <w:rsid w:val="00223F64"/>
    <w:rsid w:val="002255B9"/>
    <w:rsid w:val="002258AE"/>
    <w:rsid w:val="00225EBE"/>
    <w:rsid w:val="00227E38"/>
    <w:rsid w:val="002313E6"/>
    <w:rsid w:val="002327CA"/>
    <w:rsid w:val="002333BC"/>
    <w:rsid w:val="00234EAA"/>
    <w:rsid w:val="0023532D"/>
    <w:rsid w:val="00235477"/>
    <w:rsid w:val="0023706D"/>
    <w:rsid w:val="0024021D"/>
    <w:rsid w:val="002419C0"/>
    <w:rsid w:val="0024527F"/>
    <w:rsid w:val="00245D3A"/>
    <w:rsid w:val="002466FB"/>
    <w:rsid w:val="002475C7"/>
    <w:rsid w:val="002478ED"/>
    <w:rsid w:val="00247987"/>
    <w:rsid w:val="0025066F"/>
    <w:rsid w:val="00250946"/>
    <w:rsid w:val="00251CB3"/>
    <w:rsid w:val="0025298F"/>
    <w:rsid w:val="00252B5C"/>
    <w:rsid w:val="00254764"/>
    <w:rsid w:val="0025562C"/>
    <w:rsid w:val="00257269"/>
    <w:rsid w:val="00260B2B"/>
    <w:rsid w:val="002616EE"/>
    <w:rsid w:val="002623A4"/>
    <w:rsid w:val="00264EFC"/>
    <w:rsid w:val="00266C75"/>
    <w:rsid w:val="0027241F"/>
    <w:rsid w:val="00272BA2"/>
    <w:rsid w:val="00273BEA"/>
    <w:rsid w:val="0027527C"/>
    <w:rsid w:val="002758C1"/>
    <w:rsid w:val="00275BBE"/>
    <w:rsid w:val="0027629B"/>
    <w:rsid w:val="002807EE"/>
    <w:rsid w:val="00280F05"/>
    <w:rsid w:val="00281339"/>
    <w:rsid w:val="00281B87"/>
    <w:rsid w:val="002822CF"/>
    <w:rsid w:val="00282546"/>
    <w:rsid w:val="002827A9"/>
    <w:rsid w:val="00284202"/>
    <w:rsid w:val="00286747"/>
    <w:rsid w:val="00286FBA"/>
    <w:rsid w:val="00290482"/>
    <w:rsid w:val="00294891"/>
    <w:rsid w:val="00295456"/>
    <w:rsid w:val="002A0B60"/>
    <w:rsid w:val="002A0DC0"/>
    <w:rsid w:val="002A3EE7"/>
    <w:rsid w:val="002A57FA"/>
    <w:rsid w:val="002A6FE1"/>
    <w:rsid w:val="002A7A7B"/>
    <w:rsid w:val="002A7BA4"/>
    <w:rsid w:val="002B00DA"/>
    <w:rsid w:val="002B13CB"/>
    <w:rsid w:val="002B1E06"/>
    <w:rsid w:val="002B3750"/>
    <w:rsid w:val="002B37EE"/>
    <w:rsid w:val="002B3A95"/>
    <w:rsid w:val="002B40AF"/>
    <w:rsid w:val="002B46A2"/>
    <w:rsid w:val="002B49AA"/>
    <w:rsid w:val="002B6161"/>
    <w:rsid w:val="002C304F"/>
    <w:rsid w:val="002C3205"/>
    <w:rsid w:val="002C7BE1"/>
    <w:rsid w:val="002D0393"/>
    <w:rsid w:val="002D1651"/>
    <w:rsid w:val="002D1FE3"/>
    <w:rsid w:val="002D2EB0"/>
    <w:rsid w:val="002D322D"/>
    <w:rsid w:val="002D439C"/>
    <w:rsid w:val="002D5F27"/>
    <w:rsid w:val="002D6A29"/>
    <w:rsid w:val="002D74A0"/>
    <w:rsid w:val="002D7C60"/>
    <w:rsid w:val="002D7D3D"/>
    <w:rsid w:val="002E04C6"/>
    <w:rsid w:val="002E4AEC"/>
    <w:rsid w:val="002E54AD"/>
    <w:rsid w:val="002E7263"/>
    <w:rsid w:val="002F0CDC"/>
    <w:rsid w:val="002F3EC2"/>
    <w:rsid w:val="002F5E02"/>
    <w:rsid w:val="002F6724"/>
    <w:rsid w:val="002F7370"/>
    <w:rsid w:val="00300C4A"/>
    <w:rsid w:val="00300D85"/>
    <w:rsid w:val="003015D2"/>
    <w:rsid w:val="00304952"/>
    <w:rsid w:val="00310424"/>
    <w:rsid w:val="00310458"/>
    <w:rsid w:val="00312A13"/>
    <w:rsid w:val="00313F3A"/>
    <w:rsid w:val="0031610F"/>
    <w:rsid w:val="003175FF"/>
    <w:rsid w:val="00317D1B"/>
    <w:rsid w:val="003207AC"/>
    <w:rsid w:val="00321105"/>
    <w:rsid w:val="003212AF"/>
    <w:rsid w:val="003221F3"/>
    <w:rsid w:val="003251C7"/>
    <w:rsid w:val="00326BF5"/>
    <w:rsid w:val="00332215"/>
    <w:rsid w:val="0033262D"/>
    <w:rsid w:val="00333308"/>
    <w:rsid w:val="0033367B"/>
    <w:rsid w:val="00337507"/>
    <w:rsid w:val="00340D6C"/>
    <w:rsid w:val="003447B0"/>
    <w:rsid w:val="00347DB6"/>
    <w:rsid w:val="0035126C"/>
    <w:rsid w:val="00352101"/>
    <w:rsid w:val="00354ABD"/>
    <w:rsid w:val="00355074"/>
    <w:rsid w:val="00356A2E"/>
    <w:rsid w:val="00361FF4"/>
    <w:rsid w:val="00362117"/>
    <w:rsid w:val="0036217F"/>
    <w:rsid w:val="00362F95"/>
    <w:rsid w:val="00365534"/>
    <w:rsid w:val="00365F23"/>
    <w:rsid w:val="00366028"/>
    <w:rsid w:val="00367626"/>
    <w:rsid w:val="00371434"/>
    <w:rsid w:val="003714A9"/>
    <w:rsid w:val="00372359"/>
    <w:rsid w:val="003723A3"/>
    <w:rsid w:val="003732A7"/>
    <w:rsid w:val="00374732"/>
    <w:rsid w:val="00374CFA"/>
    <w:rsid w:val="00377003"/>
    <w:rsid w:val="003802A1"/>
    <w:rsid w:val="003802C7"/>
    <w:rsid w:val="00382AD9"/>
    <w:rsid w:val="003831D8"/>
    <w:rsid w:val="00383C66"/>
    <w:rsid w:val="00385E09"/>
    <w:rsid w:val="00391EC3"/>
    <w:rsid w:val="003926E0"/>
    <w:rsid w:val="00393630"/>
    <w:rsid w:val="00393BFD"/>
    <w:rsid w:val="00396EF1"/>
    <w:rsid w:val="003A0CD3"/>
    <w:rsid w:val="003A1499"/>
    <w:rsid w:val="003A2127"/>
    <w:rsid w:val="003A2227"/>
    <w:rsid w:val="003A28BC"/>
    <w:rsid w:val="003A5C18"/>
    <w:rsid w:val="003B0594"/>
    <w:rsid w:val="003B1C73"/>
    <w:rsid w:val="003B234F"/>
    <w:rsid w:val="003B3A56"/>
    <w:rsid w:val="003B4668"/>
    <w:rsid w:val="003B5299"/>
    <w:rsid w:val="003B582D"/>
    <w:rsid w:val="003B5B7D"/>
    <w:rsid w:val="003B664C"/>
    <w:rsid w:val="003B6E49"/>
    <w:rsid w:val="003C5E54"/>
    <w:rsid w:val="003C5EE0"/>
    <w:rsid w:val="003D1CFE"/>
    <w:rsid w:val="003D6E64"/>
    <w:rsid w:val="003E17C0"/>
    <w:rsid w:val="003E21BF"/>
    <w:rsid w:val="003E2411"/>
    <w:rsid w:val="003E2510"/>
    <w:rsid w:val="003E2EF7"/>
    <w:rsid w:val="003E53BC"/>
    <w:rsid w:val="003E61E3"/>
    <w:rsid w:val="003E681C"/>
    <w:rsid w:val="003F14FF"/>
    <w:rsid w:val="003F28AA"/>
    <w:rsid w:val="003F4629"/>
    <w:rsid w:val="003F49F4"/>
    <w:rsid w:val="003F4A8D"/>
    <w:rsid w:val="003F618A"/>
    <w:rsid w:val="003F7839"/>
    <w:rsid w:val="004009A7"/>
    <w:rsid w:val="004012CF"/>
    <w:rsid w:val="00404208"/>
    <w:rsid w:val="00406C45"/>
    <w:rsid w:val="0040713E"/>
    <w:rsid w:val="00410E55"/>
    <w:rsid w:val="004118B4"/>
    <w:rsid w:val="00413871"/>
    <w:rsid w:val="00417950"/>
    <w:rsid w:val="00417D6C"/>
    <w:rsid w:val="004204BE"/>
    <w:rsid w:val="00424118"/>
    <w:rsid w:val="004259B9"/>
    <w:rsid w:val="00431AE5"/>
    <w:rsid w:val="00431E4F"/>
    <w:rsid w:val="004322F7"/>
    <w:rsid w:val="00432432"/>
    <w:rsid w:val="0043364F"/>
    <w:rsid w:val="00433FDF"/>
    <w:rsid w:val="004348A8"/>
    <w:rsid w:val="00434AB7"/>
    <w:rsid w:val="00436284"/>
    <w:rsid w:val="00436775"/>
    <w:rsid w:val="00440E6D"/>
    <w:rsid w:val="00442BD4"/>
    <w:rsid w:val="00443974"/>
    <w:rsid w:val="0044497C"/>
    <w:rsid w:val="00445063"/>
    <w:rsid w:val="004464CC"/>
    <w:rsid w:val="00447230"/>
    <w:rsid w:val="00447C62"/>
    <w:rsid w:val="00451B4D"/>
    <w:rsid w:val="00452985"/>
    <w:rsid w:val="004529C9"/>
    <w:rsid w:val="00454573"/>
    <w:rsid w:val="0045555B"/>
    <w:rsid w:val="00457D19"/>
    <w:rsid w:val="00461B7F"/>
    <w:rsid w:val="00467AA6"/>
    <w:rsid w:val="00470D68"/>
    <w:rsid w:val="00472D3B"/>
    <w:rsid w:val="00475B11"/>
    <w:rsid w:val="004801D0"/>
    <w:rsid w:val="00481792"/>
    <w:rsid w:val="00481853"/>
    <w:rsid w:val="00481C89"/>
    <w:rsid w:val="00482043"/>
    <w:rsid w:val="004859EE"/>
    <w:rsid w:val="004863E1"/>
    <w:rsid w:val="00487F5D"/>
    <w:rsid w:val="00493A0C"/>
    <w:rsid w:val="004950A8"/>
    <w:rsid w:val="00495945"/>
    <w:rsid w:val="004967BA"/>
    <w:rsid w:val="00497471"/>
    <w:rsid w:val="004A5E17"/>
    <w:rsid w:val="004A6DEE"/>
    <w:rsid w:val="004A6EC7"/>
    <w:rsid w:val="004A7772"/>
    <w:rsid w:val="004B0F03"/>
    <w:rsid w:val="004B2175"/>
    <w:rsid w:val="004B58C7"/>
    <w:rsid w:val="004B6E7F"/>
    <w:rsid w:val="004B7D55"/>
    <w:rsid w:val="004C3A37"/>
    <w:rsid w:val="004C68F8"/>
    <w:rsid w:val="004C70BB"/>
    <w:rsid w:val="004D1E2B"/>
    <w:rsid w:val="004D200C"/>
    <w:rsid w:val="004D4498"/>
    <w:rsid w:val="004D578D"/>
    <w:rsid w:val="004D6B48"/>
    <w:rsid w:val="004E38F4"/>
    <w:rsid w:val="004E3CB3"/>
    <w:rsid w:val="004E4DD0"/>
    <w:rsid w:val="004E5DD3"/>
    <w:rsid w:val="004E6424"/>
    <w:rsid w:val="004E6FAF"/>
    <w:rsid w:val="004E7912"/>
    <w:rsid w:val="004E7CD0"/>
    <w:rsid w:val="004F014E"/>
    <w:rsid w:val="004F0A6A"/>
    <w:rsid w:val="004F307F"/>
    <w:rsid w:val="004F34CB"/>
    <w:rsid w:val="004F539A"/>
    <w:rsid w:val="004F5C4B"/>
    <w:rsid w:val="004F7975"/>
    <w:rsid w:val="00502E06"/>
    <w:rsid w:val="00507FD4"/>
    <w:rsid w:val="005107CE"/>
    <w:rsid w:val="00511458"/>
    <w:rsid w:val="0051345D"/>
    <w:rsid w:val="00513588"/>
    <w:rsid w:val="005148A7"/>
    <w:rsid w:val="00515448"/>
    <w:rsid w:val="00516E46"/>
    <w:rsid w:val="005175FB"/>
    <w:rsid w:val="005214CF"/>
    <w:rsid w:val="00523F09"/>
    <w:rsid w:val="00524401"/>
    <w:rsid w:val="005247C8"/>
    <w:rsid w:val="005264BD"/>
    <w:rsid w:val="00527469"/>
    <w:rsid w:val="0052769A"/>
    <w:rsid w:val="005300C6"/>
    <w:rsid w:val="0053110F"/>
    <w:rsid w:val="00531A4E"/>
    <w:rsid w:val="00532145"/>
    <w:rsid w:val="00532C02"/>
    <w:rsid w:val="00534C77"/>
    <w:rsid w:val="00535031"/>
    <w:rsid w:val="00535141"/>
    <w:rsid w:val="00535F5A"/>
    <w:rsid w:val="00541667"/>
    <w:rsid w:val="00544024"/>
    <w:rsid w:val="005447BB"/>
    <w:rsid w:val="00544FF2"/>
    <w:rsid w:val="0054535E"/>
    <w:rsid w:val="005477B0"/>
    <w:rsid w:val="0055013E"/>
    <w:rsid w:val="005501FA"/>
    <w:rsid w:val="00551D12"/>
    <w:rsid w:val="00553C9D"/>
    <w:rsid w:val="005548D6"/>
    <w:rsid w:val="00555844"/>
    <w:rsid w:val="00555D56"/>
    <w:rsid w:val="00555F58"/>
    <w:rsid w:val="005571EF"/>
    <w:rsid w:val="00560AE5"/>
    <w:rsid w:val="005612F8"/>
    <w:rsid w:val="00561D97"/>
    <w:rsid w:val="00562464"/>
    <w:rsid w:val="0056281F"/>
    <w:rsid w:val="00565DC2"/>
    <w:rsid w:val="005671AC"/>
    <w:rsid w:val="00570A60"/>
    <w:rsid w:val="00570D2C"/>
    <w:rsid w:val="0057106F"/>
    <w:rsid w:val="00571E47"/>
    <w:rsid w:val="00572786"/>
    <w:rsid w:val="00573E94"/>
    <w:rsid w:val="00575AB2"/>
    <w:rsid w:val="00580AFA"/>
    <w:rsid w:val="00582545"/>
    <w:rsid w:val="005844ED"/>
    <w:rsid w:val="0058563B"/>
    <w:rsid w:val="0058757C"/>
    <w:rsid w:val="00587C5F"/>
    <w:rsid w:val="00592688"/>
    <w:rsid w:val="005A03D4"/>
    <w:rsid w:val="005A2E7F"/>
    <w:rsid w:val="005A340D"/>
    <w:rsid w:val="005A36A4"/>
    <w:rsid w:val="005A3B7E"/>
    <w:rsid w:val="005A4018"/>
    <w:rsid w:val="005A41D1"/>
    <w:rsid w:val="005A4A8E"/>
    <w:rsid w:val="005A5C2D"/>
    <w:rsid w:val="005B1127"/>
    <w:rsid w:val="005B354C"/>
    <w:rsid w:val="005B454E"/>
    <w:rsid w:val="005B5F39"/>
    <w:rsid w:val="005B5FE2"/>
    <w:rsid w:val="005B6B8A"/>
    <w:rsid w:val="005B7442"/>
    <w:rsid w:val="005B7D9D"/>
    <w:rsid w:val="005C1301"/>
    <w:rsid w:val="005C1460"/>
    <w:rsid w:val="005C3976"/>
    <w:rsid w:val="005C3DD6"/>
    <w:rsid w:val="005C4094"/>
    <w:rsid w:val="005C40AA"/>
    <w:rsid w:val="005C4F8C"/>
    <w:rsid w:val="005C6978"/>
    <w:rsid w:val="005C6986"/>
    <w:rsid w:val="005D20AE"/>
    <w:rsid w:val="005D2134"/>
    <w:rsid w:val="005D228B"/>
    <w:rsid w:val="005D3C04"/>
    <w:rsid w:val="005D514C"/>
    <w:rsid w:val="005D6CC6"/>
    <w:rsid w:val="005D726C"/>
    <w:rsid w:val="005D7D84"/>
    <w:rsid w:val="005E3039"/>
    <w:rsid w:val="005E44F3"/>
    <w:rsid w:val="005E56E9"/>
    <w:rsid w:val="005E6A5B"/>
    <w:rsid w:val="005F1A34"/>
    <w:rsid w:val="005F1CBA"/>
    <w:rsid w:val="005F2D67"/>
    <w:rsid w:val="005F3215"/>
    <w:rsid w:val="005F375F"/>
    <w:rsid w:val="005F3896"/>
    <w:rsid w:val="006027E9"/>
    <w:rsid w:val="006034CA"/>
    <w:rsid w:val="006068CB"/>
    <w:rsid w:val="00607CD6"/>
    <w:rsid w:val="00610864"/>
    <w:rsid w:val="00611371"/>
    <w:rsid w:val="00611E73"/>
    <w:rsid w:val="00612B67"/>
    <w:rsid w:val="0062414B"/>
    <w:rsid w:val="00624792"/>
    <w:rsid w:val="00624D9B"/>
    <w:rsid w:val="0062524E"/>
    <w:rsid w:val="006255FA"/>
    <w:rsid w:val="00625C40"/>
    <w:rsid w:val="00627915"/>
    <w:rsid w:val="006332A5"/>
    <w:rsid w:val="00633D13"/>
    <w:rsid w:val="006349D0"/>
    <w:rsid w:val="00635A6C"/>
    <w:rsid w:val="00636BE9"/>
    <w:rsid w:val="006439A9"/>
    <w:rsid w:val="00643B75"/>
    <w:rsid w:val="00644196"/>
    <w:rsid w:val="00644B4A"/>
    <w:rsid w:val="00644CE7"/>
    <w:rsid w:val="00652732"/>
    <w:rsid w:val="00653448"/>
    <w:rsid w:val="00654901"/>
    <w:rsid w:val="006606C0"/>
    <w:rsid w:val="006618F3"/>
    <w:rsid w:val="006644D5"/>
    <w:rsid w:val="0066532F"/>
    <w:rsid w:val="00665583"/>
    <w:rsid w:val="006666FF"/>
    <w:rsid w:val="00666983"/>
    <w:rsid w:val="006707CA"/>
    <w:rsid w:val="0067121C"/>
    <w:rsid w:val="00671436"/>
    <w:rsid w:val="00673386"/>
    <w:rsid w:val="00674787"/>
    <w:rsid w:val="006751A8"/>
    <w:rsid w:val="00675447"/>
    <w:rsid w:val="0067656A"/>
    <w:rsid w:val="006769B1"/>
    <w:rsid w:val="00676F02"/>
    <w:rsid w:val="00682DCD"/>
    <w:rsid w:val="00683DE4"/>
    <w:rsid w:val="00684776"/>
    <w:rsid w:val="00687341"/>
    <w:rsid w:val="00690351"/>
    <w:rsid w:val="00691465"/>
    <w:rsid w:val="0069238A"/>
    <w:rsid w:val="00692746"/>
    <w:rsid w:val="00693003"/>
    <w:rsid w:val="00695C69"/>
    <w:rsid w:val="006967B1"/>
    <w:rsid w:val="00696EA6"/>
    <w:rsid w:val="006A1F66"/>
    <w:rsid w:val="006A2C87"/>
    <w:rsid w:val="006B09AE"/>
    <w:rsid w:val="006B0DD3"/>
    <w:rsid w:val="006B1704"/>
    <w:rsid w:val="006B2073"/>
    <w:rsid w:val="006B3766"/>
    <w:rsid w:val="006B3F8B"/>
    <w:rsid w:val="006B4475"/>
    <w:rsid w:val="006B641A"/>
    <w:rsid w:val="006B764D"/>
    <w:rsid w:val="006C2BD9"/>
    <w:rsid w:val="006C3CD7"/>
    <w:rsid w:val="006C47F3"/>
    <w:rsid w:val="006C558D"/>
    <w:rsid w:val="006C619E"/>
    <w:rsid w:val="006C7509"/>
    <w:rsid w:val="006D0DF3"/>
    <w:rsid w:val="006D169B"/>
    <w:rsid w:val="006D1D8E"/>
    <w:rsid w:val="006D3F9E"/>
    <w:rsid w:val="006D487D"/>
    <w:rsid w:val="006D54C0"/>
    <w:rsid w:val="006E0A4F"/>
    <w:rsid w:val="006E0ECF"/>
    <w:rsid w:val="006E2F3F"/>
    <w:rsid w:val="006E31FB"/>
    <w:rsid w:val="006E3640"/>
    <w:rsid w:val="006E387B"/>
    <w:rsid w:val="006E6399"/>
    <w:rsid w:val="006E6663"/>
    <w:rsid w:val="006F108C"/>
    <w:rsid w:val="006F268F"/>
    <w:rsid w:val="006F32A7"/>
    <w:rsid w:val="006F6A1A"/>
    <w:rsid w:val="00700DD7"/>
    <w:rsid w:val="0070140E"/>
    <w:rsid w:val="00701F46"/>
    <w:rsid w:val="00701FBF"/>
    <w:rsid w:val="00704C22"/>
    <w:rsid w:val="007056FD"/>
    <w:rsid w:val="00707833"/>
    <w:rsid w:val="00707AB0"/>
    <w:rsid w:val="00707DA4"/>
    <w:rsid w:val="007109AF"/>
    <w:rsid w:val="00711533"/>
    <w:rsid w:val="00712932"/>
    <w:rsid w:val="00714892"/>
    <w:rsid w:val="00715555"/>
    <w:rsid w:val="0071658F"/>
    <w:rsid w:val="00716AA0"/>
    <w:rsid w:val="00717D25"/>
    <w:rsid w:val="00720C1F"/>
    <w:rsid w:val="00726165"/>
    <w:rsid w:val="0072756B"/>
    <w:rsid w:val="00730D93"/>
    <w:rsid w:val="00733958"/>
    <w:rsid w:val="00734AE7"/>
    <w:rsid w:val="00736703"/>
    <w:rsid w:val="00736A59"/>
    <w:rsid w:val="0073725D"/>
    <w:rsid w:val="0073760B"/>
    <w:rsid w:val="00737BEF"/>
    <w:rsid w:val="00742628"/>
    <w:rsid w:val="00742901"/>
    <w:rsid w:val="00746A63"/>
    <w:rsid w:val="00752147"/>
    <w:rsid w:val="00753107"/>
    <w:rsid w:val="00753B8B"/>
    <w:rsid w:val="00756FC4"/>
    <w:rsid w:val="00757BDD"/>
    <w:rsid w:val="00757CB0"/>
    <w:rsid w:val="00764C00"/>
    <w:rsid w:val="00765F4E"/>
    <w:rsid w:val="0077146B"/>
    <w:rsid w:val="007727D6"/>
    <w:rsid w:val="007742EC"/>
    <w:rsid w:val="00776276"/>
    <w:rsid w:val="00777EE1"/>
    <w:rsid w:val="00783A2C"/>
    <w:rsid w:val="00783AE7"/>
    <w:rsid w:val="00787626"/>
    <w:rsid w:val="007876EE"/>
    <w:rsid w:val="00793FD1"/>
    <w:rsid w:val="00794639"/>
    <w:rsid w:val="00796E0D"/>
    <w:rsid w:val="007A12D7"/>
    <w:rsid w:val="007A13D1"/>
    <w:rsid w:val="007A2083"/>
    <w:rsid w:val="007A2C06"/>
    <w:rsid w:val="007A36B0"/>
    <w:rsid w:val="007B6801"/>
    <w:rsid w:val="007C0943"/>
    <w:rsid w:val="007C1765"/>
    <w:rsid w:val="007C2452"/>
    <w:rsid w:val="007C56C5"/>
    <w:rsid w:val="007C57B7"/>
    <w:rsid w:val="007C5B46"/>
    <w:rsid w:val="007C7294"/>
    <w:rsid w:val="007D265E"/>
    <w:rsid w:val="007D444D"/>
    <w:rsid w:val="007D4AE2"/>
    <w:rsid w:val="007D7DBE"/>
    <w:rsid w:val="007E25A1"/>
    <w:rsid w:val="007E3A00"/>
    <w:rsid w:val="007E5A44"/>
    <w:rsid w:val="007E5B17"/>
    <w:rsid w:val="007E7D7A"/>
    <w:rsid w:val="007F00B7"/>
    <w:rsid w:val="007F1BCE"/>
    <w:rsid w:val="007F38D1"/>
    <w:rsid w:val="007F4DBD"/>
    <w:rsid w:val="007F51AD"/>
    <w:rsid w:val="007F6A98"/>
    <w:rsid w:val="008000BC"/>
    <w:rsid w:val="0080095B"/>
    <w:rsid w:val="008012D0"/>
    <w:rsid w:val="00801315"/>
    <w:rsid w:val="0080307B"/>
    <w:rsid w:val="00804BB7"/>
    <w:rsid w:val="00805DED"/>
    <w:rsid w:val="0080633B"/>
    <w:rsid w:val="00807698"/>
    <w:rsid w:val="008129CA"/>
    <w:rsid w:val="00812A17"/>
    <w:rsid w:val="00814655"/>
    <w:rsid w:val="0081760F"/>
    <w:rsid w:val="00823286"/>
    <w:rsid w:val="00830B94"/>
    <w:rsid w:val="00832326"/>
    <w:rsid w:val="008329A0"/>
    <w:rsid w:val="008369C7"/>
    <w:rsid w:val="00840099"/>
    <w:rsid w:val="0084063A"/>
    <w:rsid w:val="0084125C"/>
    <w:rsid w:val="00841D3B"/>
    <w:rsid w:val="00842123"/>
    <w:rsid w:val="008434A7"/>
    <w:rsid w:val="008439CF"/>
    <w:rsid w:val="00844DD2"/>
    <w:rsid w:val="0084524F"/>
    <w:rsid w:val="00846767"/>
    <w:rsid w:val="00847D41"/>
    <w:rsid w:val="00851B02"/>
    <w:rsid w:val="00852421"/>
    <w:rsid w:val="00856BD3"/>
    <w:rsid w:val="00856DED"/>
    <w:rsid w:val="00857862"/>
    <w:rsid w:val="00857D5F"/>
    <w:rsid w:val="008631F1"/>
    <w:rsid w:val="00865929"/>
    <w:rsid w:val="0086622E"/>
    <w:rsid w:val="00866B03"/>
    <w:rsid w:val="008679BF"/>
    <w:rsid w:val="00871352"/>
    <w:rsid w:val="00872CC5"/>
    <w:rsid w:val="008738A7"/>
    <w:rsid w:val="00873E3E"/>
    <w:rsid w:val="008753A5"/>
    <w:rsid w:val="00882BEA"/>
    <w:rsid w:val="0088330B"/>
    <w:rsid w:val="008877A0"/>
    <w:rsid w:val="0089075F"/>
    <w:rsid w:val="00891A91"/>
    <w:rsid w:val="00891B4B"/>
    <w:rsid w:val="00893899"/>
    <w:rsid w:val="00893CF8"/>
    <w:rsid w:val="0089435D"/>
    <w:rsid w:val="00895E90"/>
    <w:rsid w:val="008A04BE"/>
    <w:rsid w:val="008A0C3A"/>
    <w:rsid w:val="008A2F81"/>
    <w:rsid w:val="008A49BC"/>
    <w:rsid w:val="008A576D"/>
    <w:rsid w:val="008A6AB3"/>
    <w:rsid w:val="008A6ABB"/>
    <w:rsid w:val="008B3AC2"/>
    <w:rsid w:val="008B4EA0"/>
    <w:rsid w:val="008B4FFB"/>
    <w:rsid w:val="008B6CFD"/>
    <w:rsid w:val="008C086E"/>
    <w:rsid w:val="008C0DD2"/>
    <w:rsid w:val="008C4613"/>
    <w:rsid w:val="008D1F2F"/>
    <w:rsid w:val="008D6654"/>
    <w:rsid w:val="008D6EB5"/>
    <w:rsid w:val="008D72A4"/>
    <w:rsid w:val="008E0C87"/>
    <w:rsid w:val="008E1E8C"/>
    <w:rsid w:val="008E28DD"/>
    <w:rsid w:val="008E3263"/>
    <w:rsid w:val="008E5459"/>
    <w:rsid w:val="008F0A68"/>
    <w:rsid w:val="008F3377"/>
    <w:rsid w:val="008F6597"/>
    <w:rsid w:val="008F680D"/>
    <w:rsid w:val="008F6F5D"/>
    <w:rsid w:val="008F7671"/>
    <w:rsid w:val="00905714"/>
    <w:rsid w:val="00906DD4"/>
    <w:rsid w:val="00907C2D"/>
    <w:rsid w:val="009107A5"/>
    <w:rsid w:val="00911C88"/>
    <w:rsid w:val="00913902"/>
    <w:rsid w:val="00917D3F"/>
    <w:rsid w:val="009202A1"/>
    <w:rsid w:val="0092120E"/>
    <w:rsid w:val="0092394A"/>
    <w:rsid w:val="00924E86"/>
    <w:rsid w:val="009268DD"/>
    <w:rsid w:val="00926D4F"/>
    <w:rsid w:val="0092713F"/>
    <w:rsid w:val="00930442"/>
    <w:rsid w:val="00930CDB"/>
    <w:rsid w:val="00931804"/>
    <w:rsid w:val="009323C7"/>
    <w:rsid w:val="00933724"/>
    <w:rsid w:val="00936CAB"/>
    <w:rsid w:val="00937B3A"/>
    <w:rsid w:val="0094053E"/>
    <w:rsid w:val="009410FA"/>
    <w:rsid w:val="0094231B"/>
    <w:rsid w:val="00943BC9"/>
    <w:rsid w:val="009446DD"/>
    <w:rsid w:val="0094647D"/>
    <w:rsid w:val="00950A45"/>
    <w:rsid w:val="0095625E"/>
    <w:rsid w:val="00967523"/>
    <w:rsid w:val="00970205"/>
    <w:rsid w:val="00970D7B"/>
    <w:rsid w:val="00973D62"/>
    <w:rsid w:val="00975C8D"/>
    <w:rsid w:val="00976E36"/>
    <w:rsid w:val="00976F39"/>
    <w:rsid w:val="00977D26"/>
    <w:rsid w:val="0098071E"/>
    <w:rsid w:val="00980FF6"/>
    <w:rsid w:val="009821CA"/>
    <w:rsid w:val="00987D52"/>
    <w:rsid w:val="00991C35"/>
    <w:rsid w:val="00991CCD"/>
    <w:rsid w:val="0099222B"/>
    <w:rsid w:val="009924B4"/>
    <w:rsid w:val="00992BED"/>
    <w:rsid w:val="009934B4"/>
    <w:rsid w:val="00994198"/>
    <w:rsid w:val="00994290"/>
    <w:rsid w:val="00995EB5"/>
    <w:rsid w:val="00995F0C"/>
    <w:rsid w:val="00997436"/>
    <w:rsid w:val="009A0292"/>
    <w:rsid w:val="009A0732"/>
    <w:rsid w:val="009A35C3"/>
    <w:rsid w:val="009A3E3C"/>
    <w:rsid w:val="009A4991"/>
    <w:rsid w:val="009A5824"/>
    <w:rsid w:val="009A72AA"/>
    <w:rsid w:val="009B1361"/>
    <w:rsid w:val="009B15F6"/>
    <w:rsid w:val="009B6B9A"/>
    <w:rsid w:val="009B7108"/>
    <w:rsid w:val="009C6B38"/>
    <w:rsid w:val="009C712B"/>
    <w:rsid w:val="009D3179"/>
    <w:rsid w:val="009D3480"/>
    <w:rsid w:val="009D6A01"/>
    <w:rsid w:val="009D7C5E"/>
    <w:rsid w:val="009E1684"/>
    <w:rsid w:val="009E4017"/>
    <w:rsid w:val="009E63B6"/>
    <w:rsid w:val="009E6B60"/>
    <w:rsid w:val="009F0E74"/>
    <w:rsid w:val="009F31CA"/>
    <w:rsid w:val="009F4700"/>
    <w:rsid w:val="009F6A18"/>
    <w:rsid w:val="009F77F7"/>
    <w:rsid w:val="00A00DC5"/>
    <w:rsid w:val="00A0267D"/>
    <w:rsid w:val="00A04A37"/>
    <w:rsid w:val="00A04ADE"/>
    <w:rsid w:val="00A07185"/>
    <w:rsid w:val="00A10C4A"/>
    <w:rsid w:val="00A12E92"/>
    <w:rsid w:val="00A14772"/>
    <w:rsid w:val="00A21DF6"/>
    <w:rsid w:val="00A22A71"/>
    <w:rsid w:val="00A243CC"/>
    <w:rsid w:val="00A2541C"/>
    <w:rsid w:val="00A261B9"/>
    <w:rsid w:val="00A26C46"/>
    <w:rsid w:val="00A30179"/>
    <w:rsid w:val="00A33C61"/>
    <w:rsid w:val="00A35412"/>
    <w:rsid w:val="00A36829"/>
    <w:rsid w:val="00A37420"/>
    <w:rsid w:val="00A40AEF"/>
    <w:rsid w:val="00A42E1E"/>
    <w:rsid w:val="00A453B7"/>
    <w:rsid w:val="00A4597A"/>
    <w:rsid w:val="00A45CFE"/>
    <w:rsid w:val="00A464B6"/>
    <w:rsid w:val="00A47356"/>
    <w:rsid w:val="00A501FC"/>
    <w:rsid w:val="00A50A17"/>
    <w:rsid w:val="00A5166C"/>
    <w:rsid w:val="00A543CC"/>
    <w:rsid w:val="00A569AC"/>
    <w:rsid w:val="00A618BD"/>
    <w:rsid w:val="00A62A9E"/>
    <w:rsid w:val="00A62AD0"/>
    <w:rsid w:val="00A62F4E"/>
    <w:rsid w:val="00A64159"/>
    <w:rsid w:val="00A652D3"/>
    <w:rsid w:val="00A66175"/>
    <w:rsid w:val="00A67F50"/>
    <w:rsid w:val="00A73036"/>
    <w:rsid w:val="00A74244"/>
    <w:rsid w:val="00A755FB"/>
    <w:rsid w:val="00A762BE"/>
    <w:rsid w:val="00A76614"/>
    <w:rsid w:val="00A816BC"/>
    <w:rsid w:val="00A84F23"/>
    <w:rsid w:val="00A85C71"/>
    <w:rsid w:val="00A85E83"/>
    <w:rsid w:val="00A8751A"/>
    <w:rsid w:val="00A95F0F"/>
    <w:rsid w:val="00AA2246"/>
    <w:rsid w:val="00AA2ED4"/>
    <w:rsid w:val="00AB1B3F"/>
    <w:rsid w:val="00AB5C33"/>
    <w:rsid w:val="00AC08BF"/>
    <w:rsid w:val="00AC0F6C"/>
    <w:rsid w:val="00AC1316"/>
    <w:rsid w:val="00AC197E"/>
    <w:rsid w:val="00AC1CB4"/>
    <w:rsid w:val="00AC3403"/>
    <w:rsid w:val="00AC5249"/>
    <w:rsid w:val="00AC5E0F"/>
    <w:rsid w:val="00AC6774"/>
    <w:rsid w:val="00AC70EE"/>
    <w:rsid w:val="00AC7F20"/>
    <w:rsid w:val="00AD1498"/>
    <w:rsid w:val="00AD1619"/>
    <w:rsid w:val="00AD1C6C"/>
    <w:rsid w:val="00AD350C"/>
    <w:rsid w:val="00AD403C"/>
    <w:rsid w:val="00AD7CC0"/>
    <w:rsid w:val="00AE29AF"/>
    <w:rsid w:val="00AE2B52"/>
    <w:rsid w:val="00AE3012"/>
    <w:rsid w:val="00AE3824"/>
    <w:rsid w:val="00AE5677"/>
    <w:rsid w:val="00AE6021"/>
    <w:rsid w:val="00AF02B9"/>
    <w:rsid w:val="00AF4AA8"/>
    <w:rsid w:val="00AF5176"/>
    <w:rsid w:val="00AF572E"/>
    <w:rsid w:val="00AF5C0A"/>
    <w:rsid w:val="00AF6C84"/>
    <w:rsid w:val="00B0412A"/>
    <w:rsid w:val="00B04B8D"/>
    <w:rsid w:val="00B04D47"/>
    <w:rsid w:val="00B0568F"/>
    <w:rsid w:val="00B1256E"/>
    <w:rsid w:val="00B204B7"/>
    <w:rsid w:val="00B20B28"/>
    <w:rsid w:val="00B20C3A"/>
    <w:rsid w:val="00B20C86"/>
    <w:rsid w:val="00B21D59"/>
    <w:rsid w:val="00B2376A"/>
    <w:rsid w:val="00B313A1"/>
    <w:rsid w:val="00B34B5A"/>
    <w:rsid w:val="00B357A9"/>
    <w:rsid w:val="00B41083"/>
    <w:rsid w:val="00B41130"/>
    <w:rsid w:val="00B4269F"/>
    <w:rsid w:val="00B426F9"/>
    <w:rsid w:val="00B42B8D"/>
    <w:rsid w:val="00B470B0"/>
    <w:rsid w:val="00B50C22"/>
    <w:rsid w:val="00B51A40"/>
    <w:rsid w:val="00B52105"/>
    <w:rsid w:val="00B53652"/>
    <w:rsid w:val="00B53F17"/>
    <w:rsid w:val="00B54D0F"/>
    <w:rsid w:val="00B5759F"/>
    <w:rsid w:val="00B60BFB"/>
    <w:rsid w:val="00B63702"/>
    <w:rsid w:val="00B63912"/>
    <w:rsid w:val="00B6722B"/>
    <w:rsid w:val="00B675E3"/>
    <w:rsid w:val="00B70AB9"/>
    <w:rsid w:val="00B7264B"/>
    <w:rsid w:val="00B726BC"/>
    <w:rsid w:val="00B741EF"/>
    <w:rsid w:val="00B75799"/>
    <w:rsid w:val="00B77050"/>
    <w:rsid w:val="00B800C7"/>
    <w:rsid w:val="00B84CBF"/>
    <w:rsid w:val="00B84DB8"/>
    <w:rsid w:val="00B85688"/>
    <w:rsid w:val="00B90D23"/>
    <w:rsid w:val="00B92682"/>
    <w:rsid w:val="00B938D4"/>
    <w:rsid w:val="00BA1C0E"/>
    <w:rsid w:val="00BA35E2"/>
    <w:rsid w:val="00BA5812"/>
    <w:rsid w:val="00BA765B"/>
    <w:rsid w:val="00BB0F27"/>
    <w:rsid w:val="00BB2CA9"/>
    <w:rsid w:val="00BC08DB"/>
    <w:rsid w:val="00BC4E75"/>
    <w:rsid w:val="00BC5DFF"/>
    <w:rsid w:val="00BD04EE"/>
    <w:rsid w:val="00BD2925"/>
    <w:rsid w:val="00BD2A77"/>
    <w:rsid w:val="00BD419F"/>
    <w:rsid w:val="00BD630D"/>
    <w:rsid w:val="00BD662B"/>
    <w:rsid w:val="00BD687D"/>
    <w:rsid w:val="00BD7252"/>
    <w:rsid w:val="00BE0DA2"/>
    <w:rsid w:val="00BE269B"/>
    <w:rsid w:val="00BE2D6B"/>
    <w:rsid w:val="00BE3DEB"/>
    <w:rsid w:val="00BE50C4"/>
    <w:rsid w:val="00BE50F4"/>
    <w:rsid w:val="00BE6A7C"/>
    <w:rsid w:val="00BE7EE1"/>
    <w:rsid w:val="00BF1BEF"/>
    <w:rsid w:val="00BF2F3F"/>
    <w:rsid w:val="00BF6408"/>
    <w:rsid w:val="00BF6D9E"/>
    <w:rsid w:val="00C00815"/>
    <w:rsid w:val="00C03474"/>
    <w:rsid w:val="00C05400"/>
    <w:rsid w:val="00C06620"/>
    <w:rsid w:val="00C07876"/>
    <w:rsid w:val="00C109C5"/>
    <w:rsid w:val="00C13F55"/>
    <w:rsid w:val="00C1473A"/>
    <w:rsid w:val="00C149A9"/>
    <w:rsid w:val="00C16B95"/>
    <w:rsid w:val="00C16B9D"/>
    <w:rsid w:val="00C25C1A"/>
    <w:rsid w:val="00C261A5"/>
    <w:rsid w:val="00C30DC9"/>
    <w:rsid w:val="00C32D46"/>
    <w:rsid w:val="00C33498"/>
    <w:rsid w:val="00C33E80"/>
    <w:rsid w:val="00C34DD6"/>
    <w:rsid w:val="00C35583"/>
    <w:rsid w:val="00C40D08"/>
    <w:rsid w:val="00C41131"/>
    <w:rsid w:val="00C41D97"/>
    <w:rsid w:val="00C428C6"/>
    <w:rsid w:val="00C42A04"/>
    <w:rsid w:val="00C42B4B"/>
    <w:rsid w:val="00C459F7"/>
    <w:rsid w:val="00C4636D"/>
    <w:rsid w:val="00C47A31"/>
    <w:rsid w:val="00C47C0C"/>
    <w:rsid w:val="00C52219"/>
    <w:rsid w:val="00C5237B"/>
    <w:rsid w:val="00C52795"/>
    <w:rsid w:val="00C53C9A"/>
    <w:rsid w:val="00C54433"/>
    <w:rsid w:val="00C602AD"/>
    <w:rsid w:val="00C6546B"/>
    <w:rsid w:val="00C65B9E"/>
    <w:rsid w:val="00C65CBE"/>
    <w:rsid w:val="00C662F9"/>
    <w:rsid w:val="00C70813"/>
    <w:rsid w:val="00C709B1"/>
    <w:rsid w:val="00C710D7"/>
    <w:rsid w:val="00C75B3D"/>
    <w:rsid w:val="00C76B22"/>
    <w:rsid w:val="00C81791"/>
    <w:rsid w:val="00C829C6"/>
    <w:rsid w:val="00C832CC"/>
    <w:rsid w:val="00C909E2"/>
    <w:rsid w:val="00C91E59"/>
    <w:rsid w:val="00C96683"/>
    <w:rsid w:val="00CA4185"/>
    <w:rsid w:val="00CB00EA"/>
    <w:rsid w:val="00CB1359"/>
    <w:rsid w:val="00CB31C7"/>
    <w:rsid w:val="00CB3451"/>
    <w:rsid w:val="00CC05D1"/>
    <w:rsid w:val="00CC31C2"/>
    <w:rsid w:val="00CC4D58"/>
    <w:rsid w:val="00CC7473"/>
    <w:rsid w:val="00CD24C0"/>
    <w:rsid w:val="00CE02BC"/>
    <w:rsid w:val="00CE42CA"/>
    <w:rsid w:val="00CE70AF"/>
    <w:rsid w:val="00CF0D42"/>
    <w:rsid w:val="00CF58C6"/>
    <w:rsid w:val="00D0009C"/>
    <w:rsid w:val="00D0209F"/>
    <w:rsid w:val="00D02879"/>
    <w:rsid w:val="00D034CA"/>
    <w:rsid w:val="00D05236"/>
    <w:rsid w:val="00D07440"/>
    <w:rsid w:val="00D1058C"/>
    <w:rsid w:val="00D11D6A"/>
    <w:rsid w:val="00D141FE"/>
    <w:rsid w:val="00D169F3"/>
    <w:rsid w:val="00D176CE"/>
    <w:rsid w:val="00D176E1"/>
    <w:rsid w:val="00D233C4"/>
    <w:rsid w:val="00D253D5"/>
    <w:rsid w:val="00D2552C"/>
    <w:rsid w:val="00D25B68"/>
    <w:rsid w:val="00D2672F"/>
    <w:rsid w:val="00D31503"/>
    <w:rsid w:val="00D32394"/>
    <w:rsid w:val="00D33A04"/>
    <w:rsid w:val="00D350C7"/>
    <w:rsid w:val="00D35810"/>
    <w:rsid w:val="00D35FFF"/>
    <w:rsid w:val="00D37626"/>
    <w:rsid w:val="00D4086A"/>
    <w:rsid w:val="00D41D2C"/>
    <w:rsid w:val="00D422A1"/>
    <w:rsid w:val="00D426B7"/>
    <w:rsid w:val="00D43620"/>
    <w:rsid w:val="00D45A6C"/>
    <w:rsid w:val="00D51349"/>
    <w:rsid w:val="00D51550"/>
    <w:rsid w:val="00D520D8"/>
    <w:rsid w:val="00D55B97"/>
    <w:rsid w:val="00D55FD9"/>
    <w:rsid w:val="00D57D63"/>
    <w:rsid w:val="00D6032D"/>
    <w:rsid w:val="00D61EBA"/>
    <w:rsid w:val="00D62489"/>
    <w:rsid w:val="00D6279A"/>
    <w:rsid w:val="00D630C9"/>
    <w:rsid w:val="00D65D81"/>
    <w:rsid w:val="00D6768D"/>
    <w:rsid w:val="00D71682"/>
    <w:rsid w:val="00D73CCC"/>
    <w:rsid w:val="00D74370"/>
    <w:rsid w:val="00D74583"/>
    <w:rsid w:val="00D74DCC"/>
    <w:rsid w:val="00D8297A"/>
    <w:rsid w:val="00D9014D"/>
    <w:rsid w:val="00D906E3"/>
    <w:rsid w:val="00D91258"/>
    <w:rsid w:val="00D94FDC"/>
    <w:rsid w:val="00D9503D"/>
    <w:rsid w:val="00D95143"/>
    <w:rsid w:val="00D966FF"/>
    <w:rsid w:val="00D96B29"/>
    <w:rsid w:val="00D97F0A"/>
    <w:rsid w:val="00DA03CC"/>
    <w:rsid w:val="00DA0902"/>
    <w:rsid w:val="00DA4B21"/>
    <w:rsid w:val="00DB296E"/>
    <w:rsid w:val="00DB33A7"/>
    <w:rsid w:val="00DB5A02"/>
    <w:rsid w:val="00DB7463"/>
    <w:rsid w:val="00DB7774"/>
    <w:rsid w:val="00DB7969"/>
    <w:rsid w:val="00DC126D"/>
    <w:rsid w:val="00DC517C"/>
    <w:rsid w:val="00DC7FCF"/>
    <w:rsid w:val="00DD0FAC"/>
    <w:rsid w:val="00DD193C"/>
    <w:rsid w:val="00DD346B"/>
    <w:rsid w:val="00DE0289"/>
    <w:rsid w:val="00DE07F7"/>
    <w:rsid w:val="00DE1C64"/>
    <w:rsid w:val="00DE2D29"/>
    <w:rsid w:val="00DE575E"/>
    <w:rsid w:val="00DE5CE7"/>
    <w:rsid w:val="00DE5FC4"/>
    <w:rsid w:val="00DE6318"/>
    <w:rsid w:val="00DF064E"/>
    <w:rsid w:val="00DF30DF"/>
    <w:rsid w:val="00DF3807"/>
    <w:rsid w:val="00DF62D0"/>
    <w:rsid w:val="00DF6E53"/>
    <w:rsid w:val="00DF7020"/>
    <w:rsid w:val="00E001AC"/>
    <w:rsid w:val="00E02F66"/>
    <w:rsid w:val="00E03624"/>
    <w:rsid w:val="00E0578F"/>
    <w:rsid w:val="00E05FE6"/>
    <w:rsid w:val="00E0784E"/>
    <w:rsid w:val="00E13054"/>
    <w:rsid w:val="00E14C5F"/>
    <w:rsid w:val="00E15C5C"/>
    <w:rsid w:val="00E17DC1"/>
    <w:rsid w:val="00E228AF"/>
    <w:rsid w:val="00E23386"/>
    <w:rsid w:val="00E25F3F"/>
    <w:rsid w:val="00E3223F"/>
    <w:rsid w:val="00E33298"/>
    <w:rsid w:val="00E35861"/>
    <w:rsid w:val="00E4038F"/>
    <w:rsid w:val="00E41CAA"/>
    <w:rsid w:val="00E42FF7"/>
    <w:rsid w:val="00E50590"/>
    <w:rsid w:val="00E522BF"/>
    <w:rsid w:val="00E55C4C"/>
    <w:rsid w:val="00E5618B"/>
    <w:rsid w:val="00E64001"/>
    <w:rsid w:val="00E656E7"/>
    <w:rsid w:val="00E65F3B"/>
    <w:rsid w:val="00E6615F"/>
    <w:rsid w:val="00E664E4"/>
    <w:rsid w:val="00E70692"/>
    <w:rsid w:val="00E77F6D"/>
    <w:rsid w:val="00E80557"/>
    <w:rsid w:val="00E82B35"/>
    <w:rsid w:val="00E85EC5"/>
    <w:rsid w:val="00E878C6"/>
    <w:rsid w:val="00E960DD"/>
    <w:rsid w:val="00E96F6A"/>
    <w:rsid w:val="00EA1B57"/>
    <w:rsid w:val="00EA1C7E"/>
    <w:rsid w:val="00EA293D"/>
    <w:rsid w:val="00EA4B64"/>
    <w:rsid w:val="00EA73AB"/>
    <w:rsid w:val="00EA73D4"/>
    <w:rsid w:val="00EA740D"/>
    <w:rsid w:val="00EB0B5B"/>
    <w:rsid w:val="00EB10A6"/>
    <w:rsid w:val="00EB2EDA"/>
    <w:rsid w:val="00EB430B"/>
    <w:rsid w:val="00EB46DD"/>
    <w:rsid w:val="00EB47B1"/>
    <w:rsid w:val="00EB7C41"/>
    <w:rsid w:val="00EC2C72"/>
    <w:rsid w:val="00EC40C0"/>
    <w:rsid w:val="00ED0327"/>
    <w:rsid w:val="00ED0586"/>
    <w:rsid w:val="00ED6B28"/>
    <w:rsid w:val="00ED7E51"/>
    <w:rsid w:val="00EE032E"/>
    <w:rsid w:val="00EE0EEF"/>
    <w:rsid w:val="00EE18AF"/>
    <w:rsid w:val="00EE48C1"/>
    <w:rsid w:val="00EE6A7C"/>
    <w:rsid w:val="00EE71AF"/>
    <w:rsid w:val="00EF087E"/>
    <w:rsid w:val="00EF280F"/>
    <w:rsid w:val="00EF3521"/>
    <w:rsid w:val="00EF39B8"/>
    <w:rsid w:val="00EF43C5"/>
    <w:rsid w:val="00EF48CF"/>
    <w:rsid w:val="00EF50BC"/>
    <w:rsid w:val="00EF6144"/>
    <w:rsid w:val="00F02E6D"/>
    <w:rsid w:val="00F0514D"/>
    <w:rsid w:val="00F05BD0"/>
    <w:rsid w:val="00F0632B"/>
    <w:rsid w:val="00F0651D"/>
    <w:rsid w:val="00F06B7E"/>
    <w:rsid w:val="00F07800"/>
    <w:rsid w:val="00F103E0"/>
    <w:rsid w:val="00F107C9"/>
    <w:rsid w:val="00F1219E"/>
    <w:rsid w:val="00F1348D"/>
    <w:rsid w:val="00F14267"/>
    <w:rsid w:val="00F14569"/>
    <w:rsid w:val="00F14B60"/>
    <w:rsid w:val="00F16143"/>
    <w:rsid w:val="00F17D78"/>
    <w:rsid w:val="00F227CF"/>
    <w:rsid w:val="00F25856"/>
    <w:rsid w:val="00F261C8"/>
    <w:rsid w:val="00F2623D"/>
    <w:rsid w:val="00F276A4"/>
    <w:rsid w:val="00F30127"/>
    <w:rsid w:val="00F30B4F"/>
    <w:rsid w:val="00F33ACB"/>
    <w:rsid w:val="00F34A79"/>
    <w:rsid w:val="00F36EE7"/>
    <w:rsid w:val="00F3728F"/>
    <w:rsid w:val="00F37613"/>
    <w:rsid w:val="00F37984"/>
    <w:rsid w:val="00F434F9"/>
    <w:rsid w:val="00F50094"/>
    <w:rsid w:val="00F50334"/>
    <w:rsid w:val="00F51944"/>
    <w:rsid w:val="00F524B5"/>
    <w:rsid w:val="00F56E1C"/>
    <w:rsid w:val="00F61100"/>
    <w:rsid w:val="00F61634"/>
    <w:rsid w:val="00F61D4F"/>
    <w:rsid w:val="00F6718D"/>
    <w:rsid w:val="00F739D3"/>
    <w:rsid w:val="00F74D52"/>
    <w:rsid w:val="00F75240"/>
    <w:rsid w:val="00F806E0"/>
    <w:rsid w:val="00F874F5"/>
    <w:rsid w:val="00F913FC"/>
    <w:rsid w:val="00F97388"/>
    <w:rsid w:val="00F9779C"/>
    <w:rsid w:val="00FA25AF"/>
    <w:rsid w:val="00FA4E2F"/>
    <w:rsid w:val="00FB3095"/>
    <w:rsid w:val="00FB31A0"/>
    <w:rsid w:val="00FB45FF"/>
    <w:rsid w:val="00FB4CC7"/>
    <w:rsid w:val="00FB7AFE"/>
    <w:rsid w:val="00FC090A"/>
    <w:rsid w:val="00FC0B40"/>
    <w:rsid w:val="00FC1ABD"/>
    <w:rsid w:val="00FC2E73"/>
    <w:rsid w:val="00FC3BD4"/>
    <w:rsid w:val="00FC4351"/>
    <w:rsid w:val="00FC463B"/>
    <w:rsid w:val="00FC6301"/>
    <w:rsid w:val="00FD06BC"/>
    <w:rsid w:val="00FD42F8"/>
    <w:rsid w:val="00FD4400"/>
    <w:rsid w:val="00FD549B"/>
    <w:rsid w:val="00FD6722"/>
    <w:rsid w:val="00FD72B8"/>
    <w:rsid w:val="00FE0B31"/>
    <w:rsid w:val="00FE0F2A"/>
    <w:rsid w:val="00FE3498"/>
    <w:rsid w:val="00FE3985"/>
    <w:rsid w:val="00FE404B"/>
    <w:rsid w:val="00FE4881"/>
    <w:rsid w:val="00FE58A6"/>
    <w:rsid w:val="00FE6CED"/>
    <w:rsid w:val="00FF011A"/>
    <w:rsid w:val="00FF21EF"/>
    <w:rsid w:val="00FF2B32"/>
    <w:rsid w:val="00FF540E"/>
    <w:rsid w:val="00FF58F5"/>
    <w:rsid w:val="00FF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DA56"/>
  <w15:docId w15:val="{D8830275-7C2B-4BE0-9DE5-326223F7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line="276" w:lineRule="auto"/>
        <w:ind w:left="4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3F9E"/>
    <w:rPr>
      <w:rFonts w:ascii="Arial" w:hAnsi="Arial" w:cs="Arial"/>
      <w:sz w:val="20"/>
      <w:szCs w:val="20"/>
    </w:rPr>
  </w:style>
  <w:style w:type="paragraph" w:styleId="Kop1">
    <w:name w:val="heading 1"/>
    <w:basedOn w:val="Stijl1"/>
    <w:next w:val="Standaard"/>
    <w:link w:val="Kop1Char"/>
    <w:uiPriority w:val="9"/>
    <w:qFormat/>
    <w:rsid w:val="00092D75"/>
    <w:pPr>
      <w:outlineLvl w:val="0"/>
    </w:pPr>
  </w:style>
  <w:style w:type="paragraph" w:styleId="Kop2">
    <w:name w:val="heading 2"/>
    <w:basedOn w:val="Stijl2"/>
    <w:next w:val="Standaard"/>
    <w:link w:val="Kop2Char"/>
    <w:uiPriority w:val="9"/>
    <w:unhideWhenUsed/>
    <w:qFormat/>
    <w:rsid w:val="00061915"/>
    <w:pPr>
      <w:outlineLvl w:val="1"/>
    </w:pPr>
    <w:rPr>
      <w:b/>
      <w:bCs/>
      <w:i w:val="0"/>
      <w:iCs w:val="0"/>
      <w:sz w:val="22"/>
      <w:szCs w:val="22"/>
    </w:rPr>
  </w:style>
  <w:style w:type="paragraph" w:styleId="Kop3">
    <w:name w:val="heading 3"/>
    <w:basedOn w:val="Standaard"/>
    <w:next w:val="Standaard"/>
    <w:link w:val="Kop3Char"/>
    <w:uiPriority w:val="9"/>
    <w:unhideWhenUsed/>
    <w:qFormat/>
    <w:rsid w:val="009C6B38"/>
    <w:pPr>
      <w:outlineLvl w:val="2"/>
    </w:pPr>
    <w:rPr>
      <w:color w:val="4F81BD" w:themeColor="accent1"/>
    </w:rPr>
  </w:style>
  <w:style w:type="paragraph" w:styleId="Kop4">
    <w:name w:val="heading 4"/>
    <w:basedOn w:val="Standaard"/>
    <w:next w:val="Standaard"/>
    <w:link w:val="Kop4Char"/>
    <w:uiPriority w:val="9"/>
    <w:unhideWhenUsed/>
    <w:qFormat/>
    <w:rsid w:val="00AB7A47"/>
    <w:pPr>
      <w:keepNext/>
      <w:keepLines/>
      <w:spacing w:before="200"/>
      <w:outlineLvl w:val="3"/>
    </w:pPr>
    <w:rPr>
      <w:rFonts w:eastAsiaTheme="majorEastAsia" w:cstheme="majorBidi"/>
      <w:bCs/>
      <w:iCs/>
      <w:color w:val="4F81BD" w:themeColor="accent1"/>
    </w:rPr>
  </w:style>
  <w:style w:type="paragraph" w:styleId="Kop5">
    <w:name w:val="heading 5"/>
    <w:basedOn w:val="Standaard"/>
    <w:next w:val="Standaard"/>
    <w:link w:val="Kop5Char"/>
    <w:uiPriority w:val="9"/>
    <w:unhideWhenUsed/>
    <w:qFormat/>
    <w:rsid w:val="00AB7A47"/>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unhideWhenUsed/>
    <w:qFormat/>
    <w:rsid w:val="00AB7A47"/>
    <w:pPr>
      <w:keepNext/>
      <w:keepLines/>
      <w:spacing w:before="200"/>
      <w:outlineLvl w:val="5"/>
    </w:pPr>
    <w:rPr>
      <w:rFonts w:eastAsiaTheme="majorEastAsia" w:cstheme="majorBidi"/>
      <w:i/>
      <w:iCs/>
      <w:color w:val="243F60" w:themeColor="accent1" w:themeShade="7F"/>
    </w:rPr>
  </w:style>
  <w:style w:type="paragraph" w:styleId="Kop7">
    <w:name w:val="heading 7"/>
    <w:basedOn w:val="Standaard"/>
    <w:next w:val="Standaard"/>
    <w:link w:val="Kop7Char"/>
    <w:uiPriority w:val="9"/>
    <w:semiHidden/>
    <w:unhideWhenUsed/>
    <w:qFormat/>
    <w:rsid w:val="00AB7A47"/>
    <w:pPr>
      <w:keepNext/>
      <w:keepLines/>
      <w:spacing w:before="200"/>
      <w:outlineLvl w:val="6"/>
    </w:pPr>
    <w:rPr>
      <w:rFonts w:eastAsiaTheme="majorEastAsia"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2D75"/>
    <w:rPr>
      <w:rFonts w:ascii="Arial" w:eastAsiaTheme="majorEastAsia" w:hAnsi="Arial" w:cs="Arial"/>
      <w:color w:val="17365D" w:themeColor="text2" w:themeShade="BF"/>
      <w:spacing w:val="5"/>
      <w:kern w:val="28"/>
      <w:sz w:val="34"/>
      <w:szCs w:val="34"/>
    </w:rPr>
  </w:style>
  <w:style w:type="character" w:customStyle="1" w:styleId="Kop2Char">
    <w:name w:val="Kop 2 Char"/>
    <w:basedOn w:val="Standaardalinea-lettertype"/>
    <w:link w:val="Kop2"/>
    <w:uiPriority w:val="9"/>
    <w:rsid w:val="00061915"/>
    <w:rPr>
      <w:rFonts w:ascii="Arial" w:eastAsiaTheme="majorEastAsia" w:hAnsi="Arial" w:cs="Arial"/>
      <w:b/>
      <w:bCs/>
      <w:color w:val="4F81BD" w:themeColor="accent1"/>
      <w:spacing w:val="15"/>
    </w:rPr>
  </w:style>
  <w:style w:type="character" w:customStyle="1" w:styleId="Kop3Char">
    <w:name w:val="Kop 3 Char"/>
    <w:basedOn w:val="Standaardalinea-lettertype"/>
    <w:link w:val="Kop3"/>
    <w:uiPriority w:val="9"/>
    <w:rsid w:val="009C6B38"/>
    <w:rPr>
      <w:rFonts w:ascii="Arial" w:hAnsi="Arial" w:cs="Arial"/>
      <w:color w:val="4F81BD" w:themeColor="accent1"/>
      <w:sz w:val="20"/>
      <w:szCs w:val="20"/>
    </w:rPr>
  </w:style>
  <w:style w:type="character" w:customStyle="1" w:styleId="Kop4Char">
    <w:name w:val="Kop 4 Char"/>
    <w:basedOn w:val="Standaardalinea-lettertype"/>
    <w:link w:val="Kop4"/>
    <w:uiPriority w:val="9"/>
    <w:rsid w:val="00AB7A47"/>
    <w:rPr>
      <w:rFonts w:eastAsiaTheme="majorEastAsia" w:cstheme="majorBidi"/>
      <w:bCs/>
      <w:iCs/>
      <w:color w:val="4F81BD" w:themeColor="accent1"/>
    </w:rPr>
  </w:style>
  <w:style w:type="character" w:customStyle="1" w:styleId="Kop5Char">
    <w:name w:val="Kop 5 Char"/>
    <w:basedOn w:val="Standaardalinea-lettertype"/>
    <w:link w:val="Kop5"/>
    <w:uiPriority w:val="9"/>
    <w:rsid w:val="00AB7A47"/>
    <w:rPr>
      <w:rFonts w:eastAsiaTheme="majorEastAsia" w:cstheme="majorBidi"/>
      <w:color w:val="243F60" w:themeColor="accent1" w:themeShade="7F"/>
    </w:rPr>
  </w:style>
  <w:style w:type="character" w:customStyle="1" w:styleId="Kop6Char">
    <w:name w:val="Kop 6 Char"/>
    <w:basedOn w:val="Standaardalinea-lettertype"/>
    <w:link w:val="Kop6"/>
    <w:uiPriority w:val="9"/>
    <w:rsid w:val="00AB7A47"/>
    <w:rPr>
      <w:rFonts w:eastAsiaTheme="majorEastAsia" w:cstheme="majorBidi"/>
      <w:i/>
      <w:iCs/>
      <w:color w:val="243F60" w:themeColor="accent1" w:themeShade="7F"/>
    </w:rPr>
  </w:style>
  <w:style w:type="paragraph" w:styleId="Titel">
    <w:name w:val="Title"/>
    <w:basedOn w:val="Standaard"/>
    <w:next w:val="Standaard"/>
    <w:link w:val="TitelChar"/>
    <w:uiPriority w:val="10"/>
    <w:qFormat/>
    <w:rsid w:val="00C11245"/>
    <w:pPr>
      <w:pBdr>
        <w:bottom w:val="single" w:sz="8" w:space="4" w:color="4F81BD" w:themeColor="accent1"/>
      </w:pBdr>
      <w:spacing w:after="120" w:line="240" w:lineRule="auto"/>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elChar">
    <w:name w:val="Titel Char"/>
    <w:basedOn w:val="Standaardalinea-lettertype"/>
    <w:link w:val="Titel"/>
    <w:uiPriority w:val="10"/>
    <w:rsid w:val="00C11245"/>
    <w:rPr>
      <w:rFonts w:asciiTheme="majorHAnsi" w:eastAsiaTheme="majorEastAsia" w:hAnsiTheme="majorHAnsi" w:cstheme="majorBidi"/>
      <w:color w:val="17365D" w:themeColor="text2" w:themeShade="BF"/>
      <w:spacing w:val="5"/>
      <w:kern w:val="28"/>
      <w:sz w:val="36"/>
      <w:szCs w:val="52"/>
    </w:rPr>
  </w:style>
  <w:style w:type="paragraph" w:styleId="Ondertitel">
    <w:name w:val="Subtitle"/>
    <w:basedOn w:val="Standaard"/>
    <w:next w:val="Standaard"/>
    <w:link w:val="OndertitelChar"/>
    <w:uiPriority w:val="11"/>
    <w:qFormat/>
    <w:rsid w:val="00C11245"/>
    <w:pPr>
      <w:numPr>
        <w:ilvl w:val="1"/>
      </w:numPr>
      <w:ind w:left="442"/>
    </w:pPr>
    <w:rPr>
      <w:rFonts w:asciiTheme="majorHAnsi" w:eastAsiaTheme="majorEastAsia" w:hAnsiTheme="majorHAnsi" w:cstheme="majorBidi"/>
      <w:i/>
      <w:iCs/>
      <w:color w:val="4F81BD" w:themeColor="accent1"/>
      <w:spacing w:val="15"/>
      <w:szCs w:val="24"/>
    </w:rPr>
  </w:style>
  <w:style w:type="character" w:customStyle="1" w:styleId="OndertitelChar">
    <w:name w:val="Ondertitel Char"/>
    <w:basedOn w:val="Standaardalinea-lettertype"/>
    <w:link w:val="Ondertitel"/>
    <w:uiPriority w:val="11"/>
    <w:rsid w:val="00C11245"/>
    <w:rPr>
      <w:rFonts w:asciiTheme="majorHAnsi" w:eastAsiaTheme="majorEastAsia" w:hAnsiTheme="majorHAnsi" w:cstheme="majorBidi"/>
      <w:i/>
      <w:iCs/>
      <w:color w:val="4F81BD" w:themeColor="accent1"/>
      <w:spacing w:val="15"/>
      <w:szCs w:val="24"/>
    </w:rPr>
  </w:style>
  <w:style w:type="paragraph" w:styleId="Lijstalinea">
    <w:name w:val="List Paragraph"/>
    <w:basedOn w:val="Standaard"/>
    <w:uiPriority w:val="34"/>
    <w:qFormat/>
    <w:rsid w:val="00C11245"/>
    <w:pPr>
      <w:ind w:left="720"/>
      <w:contextualSpacing/>
    </w:pPr>
  </w:style>
  <w:style w:type="paragraph" w:styleId="Koptekst">
    <w:name w:val="header"/>
    <w:basedOn w:val="Standaard"/>
    <w:link w:val="KoptekstChar"/>
    <w:uiPriority w:val="99"/>
    <w:unhideWhenUsed/>
    <w:rsid w:val="00C1124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11245"/>
  </w:style>
  <w:style w:type="paragraph" w:styleId="Voettekst">
    <w:name w:val="footer"/>
    <w:basedOn w:val="Standaard"/>
    <w:link w:val="VoettekstChar"/>
    <w:uiPriority w:val="99"/>
    <w:unhideWhenUsed/>
    <w:rsid w:val="00C1124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11245"/>
  </w:style>
  <w:style w:type="character" w:customStyle="1" w:styleId="Kop7Char">
    <w:name w:val="Kop 7 Char"/>
    <w:basedOn w:val="Standaardalinea-lettertype"/>
    <w:link w:val="Kop7"/>
    <w:uiPriority w:val="9"/>
    <w:semiHidden/>
    <w:rsid w:val="00AB7A47"/>
    <w:rPr>
      <w:rFonts w:eastAsiaTheme="majorEastAsia" w:cstheme="majorBidi"/>
      <w:i/>
      <w:iCs/>
      <w:color w:val="404040" w:themeColor="text1" w:themeTint="BF"/>
    </w:rPr>
  </w:style>
  <w:style w:type="paragraph" w:customStyle="1" w:styleId="TOCArtikel">
    <w:name w:val="TOCArtikel"/>
    <w:basedOn w:val="Kop1"/>
    <w:link w:val="TOCArtikelChar"/>
    <w:qFormat/>
    <w:rsid w:val="00C165A1"/>
    <w:rPr>
      <w:sz w:val="20"/>
    </w:rPr>
  </w:style>
  <w:style w:type="paragraph" w:customStyle="1" w:styleId="TOCCategorie">
    <w:name w:val="TOCCategorie"/>
    <w:basedOn w:val="Ondertitel"/>
    <w:link w:val="TOCCategorieChar"/>
    <w:qFormat/>
    <w:rsid w:val="0010513F"/>
    <w:rPr>
      <w:b/>
      <w:bCs/>
      <w:color w:val="95B3D7" w:themeColor="accent1" w:themeTint="99"/>
      <w:sz w:val="24"/>
      <w:szCs w:val="26"/>
    </w:rPr>
  </w:style>
  <w:style w:type="character" w:customStyle="1" w:styleId="TOCArtikelChar">
    <w:name w:val="TOCArtikel Char"/>
    <w:basedOn w:val="Standaardalinea-lettertype"/>
    <w:link w:val="TOCArtikel"/>
    <w:rsid w:val="00C165A1"/>
    <w:rPr>
      <w:rFonts w:eastAsiaTheme="majorEastAsia" w:cstheme="majorBidi"/>
      <w:b/>
      <w:bCs/>
      <w:color w:val="365F91" w:themeColor="accent1" w:themeShade="BF"/>
      <w:sz w:val="20"/>
      <w:szCs w:val="28"/>
    </w:rPr>
  </w:style>
  <w:style w:type="character" w:customStyle="1" w:styleId="TOCCategorieChar">
    <w:name w:val="TOCCategorie Char"/>
    <w:basedOn w:val="TOCArtikelChar"/>
    <w:link w:val="TOCCategorie"/>
    <w:rsid w:val="005B63D3"/>
    <w:rPr>
      <w:rFonts w:asciiTheme="majorHAnsi" w:eastAsiaTheme="majorEastAsia" w:hAnsiTheme="majorHAnsi" w:cstheme="majorBidi"/>
      <w:b/>
      <w:bCs/>
      <w:i/>
      <w:iCs/>
      <w:color w:val="95B3D7" w:themeColor="accent1" w:themeTint="99"/>
      <w:spacing w:val="15"/>
      <w:sz w:val="24"/>
      <w:szCs w:val="26"/>
    </w:rPr>
  </w:style>
  <w:style w:type="paragraph" w:customStyle="1" w:styleId="TOCLink">
    <w:name w:val="TOCLink"/>
    <w:basedOn w:val="TOCArtikel"/>
    <w:link w:val="TOCLinkChar"/>
    <w:qFormat/>
    <w:rsid w:val="00954682"/>
    <w:pPr>
      <w:ind w:firstLine="708"/>
    </w:pPr>
  </w:style>
  <w:style w:type="character" w:customStyle="1" w:styleId="TOCLinkChar">
    <w:name w:val="TOCLink Char"/>
    <w:basedOn w:val="TOCArtikelChar"/>
    <w:link w:val="TOCLink"/>
    <w:rsid w:val="00954682"/>
    <w:rPr>
      <w:rFonts w:eastAsiaTheme="majorEastAsia" w:cstheme="majorBidi"/>
      <w:b/>
      <w:bCs/>
      <w:color w:val="365F91" w:themeColor="accent1" w:themeShade="BF"/>
      <w:sz w:val="20"/>
      <w:szCs w:val="28"/>
    </w:rPr>
  </w:style>
  <w:style w:type="character" w:styleId="Hyperlink">
    <w:name w:val="Hyperlink"/>
    <w:basedOn w:val="Standaardalinea-lettertype"/>
    <w:uiPriority w:val="99"/>
    <w:unhideWhenUsed/>
    <w:rsid w:val="00B93C83"/>
    <w:rPr>
      <w:color w:val="0000FF" w:themeColor="hyperlink"/>
      <w:u w:val="single"/>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paragraph" w:customStyle="1" w:styleId="TitlePHPDOCX">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uiPriority w:val="11"/>
    <w:qFormat/>
    <w:rsid w:val="00DF064E"/>
    <w:pPr>
      <w:numPr>
        <w:ilvl w:val="1"/>
      </w:numPr>
      <w:ind w:left="442"/>
    </w:pPr>
    <w:rPr>
      <w:rFonts w:asciiTheme="majorHAnsi" w:eastAsiaTheme="majorEastAsia" w:hAnsiTheme="majorHAnsi" w:cstheme="majorBidi"/>
      <w:i/>
      <w:iCs/>
      <w:color w:val="4F81BD" w:themeColor="accent1"/>
      <w:spacing w:val="15"/>
      <w:sz w:val="24"/>
      <w:szCs w:val="24"/>
    </w:rPr>
  </w:style>
  <w:style w:type="paragraph" w:customStyle="1" w:styleId="ListParagraphPHPDOCX">
    <w:name w:val="List Paragraph PHPDOCX"/>
    <w:uiPriority w:val="34"/>
    <w:qFormat/>
    <w:rsid w:val="00DF064E"/>
    <w:pPr>
      <w:ind w:left="720"/>
      <w:contextualSpacing/>
    </w:p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unhideWhenUsed/>
    <w:rsid w:val="009D3179"/>
    <w:pPr>
      <w:spacing w:line="240" w:lineRule="auto"/>
    </w:pPr>
  </w:style>
  <w:style w:type="character" w:customStyle="1" w:styleId="VoetnoottekstChar">
    <w:name w:val="Voetnoottekst Char"/>
    <w:basedOn w:val="Standaardalinea-lettertype"/>
    <w:link w:val="Voetnoottekst"/>
    <w:rsid w:val="009D3179"/>
    <w:rPr>
      <w:sz w:val="20"/>
      <w:szCs w:val="20"/>
    </w:rPr>
  </w:style>
  <w:style w:type="character" w:styleId="Voetnootmarkering">
    <w:name w:val="footnote reference"/>
    <w:basedOn w:val="Standaardalinea-lettertype"/>
    <w:semiHidden/>
    <w:unhideWhenUsed/>
    <w:rsid w:val="009D3179"/>
    <w:rPr>
      <w:vertAlign w:val="superscript"/>
    </w:rPr>
  </w:style>
  <w:style w:type="paragraph" w:styleId="Ballontekst">
    <w:name w:val="Balloon Text"/>
    <w:basedOn w:val="Standaard"/>
    <w:link w:val="BallontekstChar"/>
    <w:uiPriority w:val="99"/>
    <w:semiHidden/>
    <w:unhideWhenUsed/>
    <w:rsid w:val="008B4EA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4EA0"/>
    <w:rPr>
      <w:rFonts w:ascii="Tahoma" w:hAnsi="Tahoma" w:cs="Tahoma"/>
      <w:sz w:val="16"/>
      <w:szCs w:val="16"/>
    </w:rPr>
  </w:style>
  <w:style w:type="paragraph" w:styleId="Kopvaninhoudsopgave">
    <w:name w:val="TOC Heading"/>
    <w:basedOn w:val="Kop1"/>
    <w:next w:val="Standaard"/>
    <w:uiPriority w:val="39"/>
    <w:unhideWhenUsed/>
    <w:qFormat/>
    <w:rsid w:val="00AE29AF"/>
    <w:pPr>
      <w:outlineLvl w:val="9"/>
    </w:pPr>
    <w:rPr>
      <w:rFonts w:asciiTheme="majorHAnsi" w:hAnsiTheme="majorHAnsi"/>
    </w:rPr>
  </w:style>
  <w:style w:type="paragraph" w:styleId="Inhopg2">
    <w:name w:val="toc 2"/>
    <w:basedOn w:val="Standaard"/>
    <w:next w:val="Standaard"/>
    <w:autoRedefine/>
    <w:uiPriority w:val="39"/>
    <w:unhideWhenUsed/>
    <w:qFormat/>
    <w:rsid w:val="00633D13"/>
    <w:pPr>
      <w:tabs>
        <w:tab w:val="right" w:leader="dot" w:pos="9062"/>
      </w:tabs>
      <w:ind w:left="215"/>
    </w:pPr>
  </w:style>
  <w:style w:type="paragraph" w:styleId="Inhopg1">
    <w:name w:val="toc 1"/>
    <w:basedOn w:val="Standaard"/>
    <w:next w:val="Standaard"/>
    <w:autoRedefine/>
    <w:uiPriority w:val="39"/>
    <w:unhideWhenUsed/>
    <w:qFormat/>
    <w:rsid w:val="00223F64"/>
    <w:pPr>
      <w:tabs>
        <w:tab w:val="right" w:leader="dot" w:pos="9062"/>
      </w:tabs>
    </w:pPr>
  </w:style>
  <w:style w:type="paragraph" w:styleId="Inhopg3">
    <w:name w:val="toc 3"/>
    <w:basedOn w:val="Standaard"/>
    <w:next w:val="Standaard"/>
    <w:autoRedefine/>
    <w:uiPriority w:val="39"/>
    <w:unhideWhenUsed/>
    <w:qFormat/>
    <w:rsid w:val="00223F64"/>
    <w:pPr>
      <w:tabs>
        <w:tab w:val="right" w:leader="dot" w:pos="9062"/>
      </w:tabs>
    </w:pPr>
  </w:style>
  <w:style w:type="paragraph" w:customStyle="1" w:styleId="Geenafstand1">
    <w:name w:val="Geen afstand1"/>
    <w:link w:val="NoSpacingChar"/>
    <w:rsid w:val="00203BB4"/>
    <w:pPr>
      <w:spacing w:line="240" w:lineRule="auto"/>
    </w:pPr>
    <w:rPr>
      <w:rFonts w:ascii="Calibri" w:eastAsia="Times New Roman" w:hAnsi="Calibri" w:cs="Times New Roman"/>
    </w:rPr>
  </w:style>
  <w:style w:type="character" w:customStyle="1" w:styleId="NoSpacingChar">
    <w:name w:val="No Spacing Char"/>
    <w:link w:val="Geenafstand1"/>
    <w:locked/>
    <w:rsid w:val="00203BB4"/>
    <w:rPr>
      <w:rFonts w:ascii="Calibri" w:eastAsia="Times New Roman" w:hAnsi="Calibri" w:cs="Times New Roman"/>
    </w:rPr>
  </w:style>
  <w:style w:type="character" w:styleId="GevolgdeHyperlink">
    <w:name w:val="FollowedHyperlink"/>
    <w:basedOn w:val="Standaardalinea-lettertype"/>
    <w:uiPriority w:val="99"/>
    <w:semiHidden/>
    <w:unhideWhenUsed/>
    <w:rsid w:val="000F1963"/>
    <w:rPr>
      <w:color w:val="800080" w:themeColor="followedHyperlink"/>
      <w:u w:val="single"/>
    </w:rPr>
  </w:style>
  <w:style w:type="character" w:styleId="Verwijzingopmerking">
    <w:name w:val="annotation reference"/>
    <w:basedOn w:val="Standaardalinea-lettertype"/>
    <w:uiPriority w:val="99"/>
    <w:semiHidden/>
    <w:unhideWhenUsed/>
    <w:rsid w:val="001A7D74"/>
    <w:rPr>
      <w:sz w:val="16"/>
      <w:szCs w:val="16"/>
    </w:rPr>
  </w:style>
  <w:style w:type="paragraph" w:styleId="Tekstopmerking">
    <w:name w:val="annotation text"/>
    <w:basedOn w:val="Standaard"/>
    <w:link w:val="TekstopmerkingChar"/>
    <w:uiPriority w:val="99"/>
    <w:unhideWhenUsed/>
    <w:rsid w:val="001A7D74"/>
    <w:pPr>
      <w:spacing w:line="240" w:lineRule="auto"/>
    </w:pPr>
  </w:style>
  <w:style w:type="character" w:customStyle="1" w:styleId="TekstopmerkingChar">
    <w:name w:val="Tekst opmerking Char"/>
    <w:basedOn w:val="Standaardalinea-lettertype"/>
    <w:link w:val="Tekstopmerking"/>
    <w:uiPriority w:val="99"/>
    <w:rsid w:val="001A7D74"/>
    <w:rPr>
      <w:sz w:val="20"/>
      <w:szCs w:val="20"/>
    </w:rPr>
  </w:style>
  <w:style w:type="paragraph" w:styleId="Onderwerpvanopmerking">
    <w:name w:val="annotation subject"/>
    <w:basedOn w:val="Tekstopmerking"/>
    <w:next w:val="Tekstopmerking"/>
    <w:link w:val="OnderwerpvanopmerkingChar"/>
    <w:uiPriority w:val="99"/>
    <w:semiHidden/>
    <w:unhideWhenUsed/>
    <w:rsid w:val="001A7D74"/>
    <w:rPr>
      <w:b/>
      <w:bCs/>
    </w:rPr>
  </w:style>
  <w:style w:type="character" w:customStyle="1" w:styleId="OnderwerpvanopmerkingChar">
    <w:name w:val="Onderwerp van opmerking Char"/>
    <w:basedOn w:val="TekstopmerkingChar"/>
    <w:link w:val="Onderwerpvanopmerking"/>
    <w:uiPriority w:val="99"/>
    <w:semiHidden/>
    <w:rsid w:val="001A7D74"/>
    <w:rPr>
      <w:b/>
      <w:bCs/>
      <w:sz w:val="20"/>
      <w:szCs w:val="20"/>
    </w:rPr>
  </w:style>
  <w:style w:type="paragraph" w:styleId="Revisie">
    <w:name w:val="Revision"/>
    <w:hidden/>
    <w:uiPriority w:val="99"/>
    <w:semiHidden/>
    <w:rsid w:val="00FE0F2A"/>
    <w:pPr>
      <w:spacing w:line="240" w:lineRule="auto"/>
    </w:pPr>
  </w:style>
  <w:style w:type="character" w:styleId="Zwaar">
    <w:name w:val="Strong"/>
    <w:basedOn w:val="Standaardalinea-lettertype"/>
    <w:uiPriority w:val="22"/>
    <w:qFormat/>
    <w:rsid w:val="00F874F5"/>
    <w:rPr>
      <w:b/>
      <w:bCs/>
    </w:rPr>
  </w:style>
  <w:style w:type="paragraph" w:styleId="Normaalweb">
    <w:name w:val="Normal (Web)"/>
    <w:basedOn w:val="Standaard"/>
    <w:uiPriority w:val="99"/>
    <w:unhideWhenUsed/>
    <w:rsid w:val="00F874F5"/>
    <w:pPr>
      <w:spacing w:after="192" w:line="240" w:lineRule="auto"/>
    </w:pPr>
    <w:rPr>
      <w:rFonts w:ascii="Times New Roman" w:eastAsia="Times New Roman" w:hAnsi="Times New Roman" w:cs="Times New Roman"/>
      <w:sz w:val="24"/>
      <w:szCs w:val="24"/>
    </w:rPr>
  </w:style>
  <w:style w:type="paragraph" w:customStyle="1" w:styleId="inleiding">
    <w:name w:val="inleiding"/>
    <w:basedOn w:val="Standaard"/>
    <w:rsid w:val="00F874F5"/>
    <w:pPr>
      <w:spacing w:after="192" w:line="240" w:lineRule="auto"/>
    </w:pPr>
    <w:rPr>
      <w:rFonts w:ascii="Times New Roman" w:eastAsia="Times New Roman" w:hAnsi="Times New Roman" w:cs="Times New Roman"/>
      <w:sz w:val="24"/>
      <w:szCs w:val="24"/>
    </w:rPr>
  </w:style>
  <w:style w:type="character" w:styleId="Onopgelostemelding">
    <w:name w:val="Unresolved Mention"/>
    <w:basedOn w:val="Standaardalinea-lettertype"/>
    <w:uiPriority w:val="99"/>
    <w:semiHidden/>
    <w:unhideWhenUsed/>
    <w:rsid w:val="00C832CC"/>
    <w:rPr>
      <w:color w:val="808080"/>
      <w:shd w:val="clear" w:color="auto" w:fill="E6E6E6"/>
    </w:rPr>
  </w:style>
  <w:style w:type="paragraph" w:customStyle="1" w:styleId="li-nr">
    <w:name w:val="li-nr"/>
    <w:basedOn w:val="Standaard"/>
    <w:rsid w:val="00523F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
    <w:name w:val="al"/>
    <w:basedOn w:val="Standaard"/>
    <w:rsid w:val="00523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ref">
    <w:name w:val="extref"/>
    <w:basedOn w:val="Standaardalinea-lettertype"/>
    <w:rsid w:val="00523F09"/>
  </w:style>
  <w:style w:type="table" w:styleId="Tabelraster">
    <w:name w:val="Table Grid"/>
    <w:basedOn w:val="Standaardtabel"/>
    <w:uiPriority w:val="59"/>
    <w:rsid w:val="005C3D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38A7"/>
    <w:pPr>
      <w:autoSpaceDE w:val="0"/>
      <w:autoSpaceDN w:val="0"/>
      <w:adjustRightInd w:val="0"/>
      <w:spacing w:line="240" w:lineRule="auto"/>
    </w:pPr>
    <w:rPr>
      <w:rFonts w:ascii="Arial" w:hAnsi="Arial" w:cs="Arial"/>
      <w:color w:val="000000"/>
      <w:sz w:val="24"/>
      <w:szCs w:val="24"/>
    </w:rPr>
  </w:style>
  <w:style w:type="character" w:styleId="Nadruk">
    <w:name w:val="Emphasis"/>
    <w:basedOn w:val="Standaardalinea-lettertype"/>
    <w:uiPriority w:val="20"/>
    <w:qFormat/>
    <w:rsid w:val="00171FAB"/>
    <w:rPr>
      <w:i/>
      <w:iCs/>
    </w:rPr>
  </w:style>
  <w:style w:type="paragraph" w:customStyle="1" w:styleId="first">
    <w:name w:val="first"/>
    <w:basedOn w:val="Standaard"/>
    <w:rsid w:val="003B46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Standaard"/>
    <w:rsid w:val="003B4668"/>
    <w:pPr>
      <w:spacing w:before="100" w:beforeAutospacing="1" w:after="100" w:afterAutospacing="1" w:line="240" w:lineRule="auto"/>
    </w:pPr>
    <w:rPr>
      <w:rFonts w:ascii="Times New Roman" w:eastAsia="Times New Roman" w:hAnsi="Times New Roman" w:cs="Times New Roman"/>
      <w:sz w:val="24"/>
      <w:szCs w:val="24"/>
    </w:rPr>
  </w:style>
  <w:style w:type="paragraph" w:styleId="Inhopg4">
    <w:name w:val="toc 4"/>
    <w:basedOn w:val="Standaard"/>
    <w:next w:val="Standaard"/>
    <w:autoRedefine/>
    <w:uiPriority w:val="39"/>
    <w:unhideWhenUsed/>
    <w:rsid w:val="00F434F9"/>
    <w:pPr>
      <w:spacing w:after="100" w:line="259" w:lineRule="auto"/>
      <w:ind w:left="660"/>
    </w:pPr>
  </w:style>
  <w:style w:type="paragraph" w:styleId="Inhopg5">
    <w:name w:val="toc 5"/>
    <w:basedOn w:val="Standaard"/>
    <w:next w:val="Standaard"/>
    <w:autoRedefine/>
    <w:uiPriority w:val="39"/>
    <w:unhideWhenUsed/>
    <w:rsid w:val="00F434F9"/>
    <w:pPr>
      <w:spacing w:after="100" w:line="259" w:lineRule="auto"/>
      <w:ind w:left="880"/>
    </w:pPr>
  </w:style>
  <w:style w:type="paragraph" w:styleId="Inhopg6">
    <w:name w:val="toc 6"/>
    <w:basedOn w:val="Standaard"/>
    <w:next w:val="Standaard"/>
    <w:autoRedefine/>
    <w:uiPriority w:val="39"/>
    <w:unhideWhenUsed/>
    <w:rsid w:val="00F434F9"/>
    <w:pPr>
      <w:spacing w:after="100" w:line="259" w:lineRule="auto"/>
      <w:ind w:left="1100"/>
    </w:pPr>
  </w:style>
  <w:style w:type="paragraph" w:styleId="Inhopg7">
    <w:name w:val="toc 7"/>
    <w:basedOn w:val="Standaard"/>
    <w:next w:val="Standaard"/>
    <w:autoRedefine/>
    <w:uiPriority w:val="39"/>
    <w:unhideWhenUsed/>
    <w:rsid w:val="00F434F9"/>
    <w:pPr>
      <w:spacing w:after="100" w:line="259" w:lineRule="auto"/>
      <w:ind w:left="1320"/>
    </w:pPr>
  </w:style>
  <w:style w:type="paragraph" w:styleId="Inhopg8">
    <w:name w:val="toc 8"/>
    <w:basedOn w:val="Standaard"/>
    <w:next w:val="Standaard"/>
    <w:autoRedefine/>
    <w:uiPriority w:val="39"/>
    <w:unhideWhenUsed/>
    <w:rsid w:val="00F434F9"/>
    <w:pPr>
      <w:spacing w:after="100" w:line="259" w:lineRule="auto"/>
      <w:ind w:left="1540"/>
    </w:pPr>
  </w:style>
  <w:style w:type="paragraph" w:styleId="Inhopg9">
    <w:name w:val="toc 9"/>
    <w:basedOn w:val="Standaard"/>
    <w:next w:val="Standaard"/>
    <w:autoRedefine/>
    <w:uiPriority w:val="39"/>
    <w:unhideWhenUsed/>
    <w:rsid w:val="00F434F9"/>
    <w:pPr>
      <w:spacing w:after="100" w:line="259" w:lineRule="auto"/>
      <w:ind w:left="1760"/>
    </w:pPr>
  </w:style>
  <w:style w:type="paragraph" w:customStyle="1" w:styleId="Stijl1">
    <w:name w:val="Stijl1"/>
    <w:basedOn w:val="Titel"/>
    <w:link w:val="Stijl1Char"/>
    <w:qFormat/>
    <w:rsid w:val="00752147"/>
    <w:pPr>
      <w:spacing w:after="0" w:line="276" w:lineRule="auto"/>
    </w:pPr>
    <w:rPr>
      <w:rFonts w:ascii="Arial" w:hAnsi="Arial" w:cs="Arial"/>
      <w:sz w:val="34"/>
      <w:szCs w:val="34"/>
    </w:rPr>
  </w:style>
  <w:style w:type="paragraph" w:customStyle="1" w:styleId="Stijl2">
    <w:name w:val="Stijl2"/>
    <w:basedOn w:val="Ondertitel"/>
    <w:link w:val="Stijl2Char"/>
    <w:qFormat/>
    <w:rsid w:val="00752147"/>
    <w:rPr>
      <w:rFonts w:ascii="Arial" w:hAnsi="Arial" w:cs="Arial"/>
    </w:rPr>
  </w:style>
  <w:style w:type="character" w:customStyle="1" w:styleId="Stijl1Char">
    <w:name w:val="Stijl1 Char"/>
    <w:basedOn w:val="TitelChar"/>
    <w:link w:val="Stijl1"/>
    <w:rsid w:val="00752147"/>
    <w:rPr>
      <w:rFonts w:ascii="Arial" w:eastAsiaTheme="majorEastAsia" w:hAnsi="Arial" w:cs="Arial"/>
      <w:color w:val="17365D" w:themeColor="text2" w:themeShade="BF"/>
      <w:spacing w:val="5"/>
      <w:kern w:val="28"/>
      <w:sz w:val="34"/>
      <w:szCs w:val="34"/>
    </w:rPr>
  </w:style>
  <w:style w:type="paragraph" w:styleId="Geenafstand">
    <w:name w:val="No Spacing"/>
    <w:uiPriority w:val="1"/>
    <w:qFormat/>
    <w:rsid w:val="00A30179"/>
    <w:pPr>
      <w:spacing w:line="240" w:lineRule="auto"/>
    </w:pPr>
    <w:rPr>
      <w:rFonts w:ascii="Arial" w:hAnsi="Arial" w:cs="Arial"/>
      <w:sz w:val="20"/>
      <w:szCs w:val="20"/>
    </w:rPr>
  </w:style>
  <w:style w:type="character" w:customStyle="1" w:styleId="Stijl2Char">
    <w:name w:val="Stijl2 Char"/>
    <w:basedOn w:val="OndertitelChar"/>
    <w:link w:val="Stijl2"/>
    <w:rsid w:val="00752147"/>
    <w:rPr>
      <w:rFonts w:ascii="Arial" w:eastAsiaTheme="majorEastAsia" w:hAnsi="Arial" w:cs="Arial"/>
      <w:i/>
      <w:iCs/>
      <w:color w:val="4F81BD" w:themeColor="accent1"/>
      <w:spacing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3067">
      <w:bodyDiv w:val="1"/>
      <w:marLeft w:val="0"/>
      <w:marRight w:val="0"/>
      <w:marTop w:val="0"/>
      <w:marBottom w:val="120"/>
      <w:divBdr>
        <w:top w:val="none" w:sz="0" w:space="0" w:color="auto"/>
        <w:left w:val="none" w:sz="0" w:space="0" w:color="auto"/>
        <w:bottom w:val="none" w:sz="0" w:space="0" w:color="auto"/>
        <w:right w:val="none" w:sz="0" w:space="0" w:color="auto"/>
      </w:divBdr>
      <w:divsChild>
        <w:div w:id="1820488429">
          <w:marLeft w:val="0"/>
          <w:marRight w:val="0"/>
          <w:marTop w:val="0"/>
          <w:marBottom w:val="0"/>
          <w:divBdr>
            <w:top w:val="none" w:sz="0" w:space="0" w:color="auto"/>
            <w:left w:val="none" w:sz="0" w:space="0" w:color="auto"/>
            <w:bottom w:val="none" w:sz="0" w:space="0" w:color="auto"/>
            <w:right w:val="none" w:sz="0" w:space="0" w:color="auto"/>
          </w:divBdr>
          <w:divsChild>
            <w:div w:id="1482623059">
              <w:marLeft w:val="0"/>
              <w:marRight w:val="0"/>
              <w:marTop w:val="0"/>
              <w:marBottom w:val="0"/>
              <w:divBdr>
                <w:top w:val="none" w:sz="0" w:space="0" w:color="auto"/>
                <w:left w:val="none" w:sz="0" w:space="0" w:color="auto"/>
                <w:bottom w:val="none" w:sz="0" w:space="0" w:color="auto"/>
                <w:right w:val="none" w:sz="0" w:space="0" w:color="auto"/>
              </w:divBdr>
              <w:divsChild>
                <w:div w:id="12773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70844">
      <w:bodyDiv w:val="1"/>
      <w:marLeft w:val="0"/>
      <w:marRight w:val="0"/>
      <w:marTop w:val="0"/>
      <w:marBottom w:val="0"/>
      <w:divBdr>
        <w:top w:val="none" w:sz="0" w:space="0" w:color="auto"/>
        <w:left w:val="none" w:sz="0" w:space="0" w:color="auto"/>
        <w:bottom w:val="none" w:sz="0" w:space="0" w:color="auto"/>
        <w:right w:val="none" w:sz="0" w:space="0" w:color="auto"/>
      </w:divBdr>
    </w:div>
    <w:div w:id="256913912">
      <w:bodyDiv w:val="1"/>
      <w:marLeft w:val="0"/>
      <w:marRight w:val="0"/>
      <w:marTop w:val="0"/>
      <w:marBottom w:val="0"/>
      <w:divBdr>
        <w:top w:val="none" w:sz="0" w:space="0" w:color="auto"/>
        <w:left w:val="none" w:sz="0" w:space="0" w:color="auto"/>
        <w:bottom w:val="none" w:sz="0" w:space="0" w:color="auto"/>
        <w:right w:val="none" w:sz="0" w:space="0" w:color="auto"/>
      </w:divBdr>
      <w:divsChild>
        <w:div w:id="1085806267">
          <w:marLeft w:val="0"/>
          <w:marRight w:val="0"/>
          <w:marTop w:val="0"/>
          <w:marBottom w:val="0"/>
          <w:divBdr>
            <w:top w:val="none" w:sz="0" w:space="0" w:color="auto"/>
            <w:left w:val="none" w:sz="0" w:space="0" w:color="auto"/>
            <w:bottom w:val="none" w:sz="0" w:space="0" w:color="auto"/>
            <w:right w:val="none" w:sz="0" w:space="0" w:color="auto"/>
          </w:divBdr>
          <w:divsChild>
            <w:div w:id="823858052">
              <w:marLeft w:val="0"/>
              <w:marRight w:val="0"/>
              <w:marTop w:val="0"/>
              <w:marBottom w:val="0"/>
              <w:divBdr>
                <w:top w:val="none" w:sz="0" w:space="0" w:color="auto"/>
                <w:left w:val="none" w:sz="0" w:space="0" w:color="auto"/>
                <w:bottom w:val="none" w:sz="0" w:space="0" w:color="auto"/>
                <w:right w:val="none" w:sz="0" w:space="0" w:color="auto"/>
              </w:divBdr>
              <w:divsChild>
                <w:div w:id="86577845">
                  <w:marLeft w:val="0"/>
                  <w:marRight w:val="0"/>
                  <w:marTop w:val="0"/>
                  <w:marBottom w:val="0"/>
                  <w:divBdr>
                    <w:top w:val="none" w:sz="0" w:space="0" w:color="auto"/>
                    <w:left w:val="none" w:sz="0" w:space="0" w:color="auto"/>
                    <w:bottom w:val="none" w:sz="0" w:space="0" w:color="auto"/>
                    <w:right w:val="none" w:sz="0" w:space="0" w:color="auto"/>
                  </w:divBdr>
                  <w:divsChild>
                    <w:div w:id="1247766869">
                      <w:marLeft w:val="0"/>
                      <w:marRight w:val="0"/>
                      <w:marTop w:val="2790"/>
                      <w:marBottom w:val="0"/>
                      <w:divBdr>
                        <w:top w:val="none" w:sz="0" w:space="0" w:color="auto"/>
                        <w:left w:val="none" w:sz="0" w:space="0" w:color="auto"/>
                        <w:bottom w:val="none" w:sz="0" w:space="0" w:color="auto"/>
                        <w:right w:val="none" w:sz="0" w:space="0" w:color="auto"/>
                      </w:divBdr>
                      <w:divsChild>
                        <w:div w:id="1571230523">
                          <w:marLeft w:val="0"/>
                          <w:marRight w:val="0"/>
                          <w:marTop w:val="0"/>
                          <w:marBottom w:val="0"/>
                          <w:divBdr>
                            <w:top w:val="none" w:sz="0" w:space="0" w:color="auto"/>
                            <w:left w:val="none" w:sz="0" w:space="0" w:color="auto"/>
                            <w:bottom w:val="none" w:sz="0" w:space="0" w:color="auto"/>
                            <w:right w:val="none" w:sz="0" w:space="0" w:color="auto"/>
                          </w:divBdr>
                          <w:divsChild>
                            <w:div w:id="1081609246">
                              <w:marLeft w:val="0"/>
                              <w:marRight w:val="0"/>
                              <w:marTop w:val="0"/>
                              <w:marBottom w:val="0"/>
                              <w:divBdr>
                                <w:top w:val="none" w:sz="0" w:space="0" w:color="auto"/>
                                <w:left w:val="none" w:sz="0" w:space="0" w:color="auto"/>
                                <w:bottom w:val="none" w:sz="0" w:space="0" w:color="auto"/>
                                <w:right w:val="none" w:sz="0" w:space="0" w:color="auto"/>
                              </w:divBdr>
                              <w:divsChild>
                                <w:div w:id="2050914361">
                                  <w:marLeft w:val="0"/>
                                  <w:marRight w:val="0"/>
                                  <w:marTop w:val="0"/>
                                  <w:marBottom w:val="0"/>
                                  <w:divBdr>
                                    <w:top w:val="none" w:sz="0" w:space="0" w:color="auto"/>
                                    <w:left w:val="none" w:sz="0" w:space="0" w:color="auto"/>
                                    <w:bottom w:val="none" w:sz="0" w:space="0" w:color="auto"/>
                                    <w:right w:val="none" w:sz="0" w:space="0" w:color="auto"/>
                                  </w:divBdr>
                                  <w:divsChild>
                                    <w:div w:id="823008571">
                                      <w:marLeft w:val="0"/>
                                      <w:marRight w:val="0"/>
                                      <w:marTop w:val="0"/>
                                      <w:marBottom w:val="0"/>
                                      <w:divBdr>
                                        <w:top w:val="none" w:sz="0" w:space="0" w:color="auto"/>
                                        <w:left w:val="none" w:sz="0" w:space="0" w:color="auto"/>
                                        <w:bottom w:val="none" w:sz="0" w:space="0" w:color="auto"/>
                                        <w:right w:val="none" w:sz="0" w:space="0" w:color="auto"/>
                                      </w:divBdr>
                                      <w:divsChild>
                                        <w:div w:id="730546475">
                                          <w:marLeft w:val="0"/>
                                          <w:marRight w:val="0"/>
                                          <w:marTop w:val="0"/>
                                          <w:marBottom w:val="0"/>
                                          <w:divBdr>
                                            <w:top w:val="none" w:sz="0" w:space="0" w:color="auto"/>
                                            <w:left w:val="none" w:sz="0" w:space="0" w:color="auto"/>
                                            <w:bottom w:val="none" w:sz="0" w:space="0" w:color="auto"/>
                                            <w:right w:val="none" w:sz="0" w:space="0" w:color="auto"/>
                                          </w:divBdr>
                                          <w:divsChild>
                                            <w:div w:id="2015304934">
                                              <w:marLeft w:val="0"/>
                                              <w:marRight w:val="0"/>
                                              <w:marTop w:val="0"/>
                                              <w:marBottom w:val="0"/>
                                              <w:divBdr>
                                                <w:top w:val="none" w:sz="0" w:space="0" w:color="auto"/>
                                                <w:left w:val="none" w:sz="0" w:space="0" w:color="auto"/>
                                                <w:bottom w:val="none" w:sz="0" w:space="0" w:color="auto"/>
                                                <w:right w:val="none" w:sz="0" w:space="0" w:color="auto"/>
                                              </w:divBdr>
                                              <w:divsChild>
                                                <w:div w:id="498153319">
                                                  <w:marLeft w:val="0"/>
                                                  <w:marRight w:val="0"/>
                                                  <w:marTop w:val="0"/>
                                                  <w:marBottom w:val="0"/>
                                                  <w:divBdr>
                                                    <w:top w:val="none" w:sz="0" w:space="0" w:color="auto"/>
                                                    <w:left w:val="none" w:sz="0" w:space="0" w:color="auto"/>
                                                    <w:bottom w:val="none" w:sz="0" w:space="0" w:color="auto"/>
                                                    <w:right w:val="none" w:sz="0" w:space="0" w:color="auto"/>
                                                  </w:divBdr>
                                                  <w:divsChild>
                                                    <w:div w:id="1801264704">
                                                      <w:marLeft w:val="0"/>
                                                      <w:marRight w:val="0"/>
                                                      <w:marTop w:val="0"/>
                                                      <w:marBottom w:val="0"/>
                                                      <w:divBdr>
                                                        <w:top w:val="none" w:sz="0" w:space="0" w:color="auto"/>
                                                        <w:left w:val="none" w:sz="0" w:space="0" w:color="auto"/>
                                                        <w:bottom w:val="none" w:sz="0" w:space="0" w:color="auto"/>
                                                        <w:right w:val="none" w:sz="0" w:space="0" w:color="auto"/>
                                                      </w:divBdr>
                                                      <w:divsChild>
                                                        <w:div w:id="19987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2337078">
      <w:bodyDiv w:val="1"/>
      <w:marLeft w:val="0"/>
      <w:marRight w:val="0"/>
      <w:marTop w:val="0"/>
      <w:marBottom w:val="0"/>
      <w:divBdr>
        <w:top w:val="none" w:sz="0" w:space="0" w:color="auto"/>
        <w:left w:val="none" w:sz="0" w:space="0" w:color="auto"/>
        <w:bottom w:val="none" w:sz="0" w:space="0" w:color="auto"/>
        <w:right w:val="none" w:sz="0" w:space="0" w:color="auto"/>
      </w:divBdr>
    </w:div>
    <w:div w:id="523861688">
      <w:bodyDiv w:val="1"/>
      <w:marLeft w:val="0"/>
      <w:marRight w:val="0"/>
      <w:marTop w:val="0"/>
      <w:marBottom w:val="0"/>
      <w:divBdr>
        <w:top w:val="none" w:sz="0" w:space="0" w:color="auto"/>
        <w:left w:val="none" w:sz="0" w:space="0" w:color="auto"/>
        <w:bottom w:val="none" w:sz="0" w:space="0" w:color="auto"/>
        <w:right w:val="none" w:sz="0" w:space="0" w:color="auto"/>
      </w:divBdr>
    </w:div>
    <w:div w:id="532764986">
      <w:bodyDiv w:val="1"/>
      <w:marLeft w:val="0"/>
      <w:marRight w:val="0"/>
      <w:marTop w:val="0"/>
      <w:marBottom w:val="0"/>
      <w:divBdr>
        <w:top w:val="none" w:sz="0" w:space="0" w:color="auto"/>
        <w:left w:val="none" w:sz="0" w:space="0" w:color="auto"/>
        <w:bottom w:val="none" w:sz="0" w:space="0" w:color="auto"/>
        <w:right w:val="none" w:sz="0" w:space="0" w:color="auto"/>
      </w:divBdr>
      <w:divsChild>
        <w:div w:id="508712306">
          <w:marLeft w:val="0"/>
          <w:marRight w:val="0"/>
          <w:marTop w:val="0"/>
          <w:marBottom w:val="0"/>
          <w:divBdr>
            <w:top w:val="none" w:sz="0" w:space="0" w:color="auto"/>
            <w:left w:val="none" w:sz="0" w:space="0" w:color="auto"/>
            <w:bottom w:val="none" w:sz="0" w:space="0" w:color="auto"/>
            <w:right w:val="none" w:sz="0" w:space="0" w:color="auto"/>
          </w:divBdr>
          <w:divsChild>
            <w:div w:id="1759249322">
              <w:marLeft w:val="0"/>
              <w:marRight w:val="0"/>
              <w:marTop w:val="0"/>
              <w:marBottom w:val="0"/>
              <w:divBdr>
                <w:top w:val="none" w:sz="0" w:space="0" w:color="auto"/>
                <w:left w:val="none" w:sz="0" w:space="0" w:color="auto"/>
                <w:bottom w:val="none" w:sz="0" w:space="0" w:color="auto"/>
                <w:right w:val="none" w:sz="0" w:space="0" w:color="auto"/>
              </w:divBdr>
              <w:divsChild>
                <w:div w:id="512960260">
                  <w:marLeft w:val="0"/>
                  <w:marRight w:val="0"/>
                  <w:marTop w:val="0"/>
                  <w:marBottom w:val="0"/>
                  <w:divBdr>
                    <w:top w:val="none" w:sz="0" w:space="0" w:color="auto"/>
                    <w:left w:val="none" w:sz="0" w:space="0" w:color="auto"/>
                    <w:bottom w:val="none" w:sz="0" w:space="0" w:color="auto"/>
                    <w:right w:val="none" w:sz="0" w:space="0" w:color="auto"/>
                  </w:divBdr>
                  <w:divsChild>
                    <w:div w:id="364642401">
                      <w:marLeft w:val="0"/>
                      <w:marRight w:val="0"/>
                      <w:marTop w:val="2790"/>
                      <w:marBottom w:val="0"/>
                      <w:divBdr>
                        <w:top w:val="none" w:sz="0" w:space="0" w:color="auto"/>
                        <w:left w:val="none" w:sz="0" w:space="0" w:color="auto"/>
                        <w:bottom w:val="none" w:sz="0" w:space="0" w:color="auto"/>
                        <w:right w:val="none" w:sz="0" w:space="0" w:color="auto"/>
                      </w:divBdr>
                      <w:divsChild>
                        <w:div w:id="251016917">
                          <w:marLeft w:val="0"/>
                          <w:marRight w:val="0"/>
                          <w:marTop w:val="0"/>
                          <w:marBottom w:val="0"/>
                          <w:divBdr>
                            <w:top w:val="none" w:sz="0" w:space="0" w:color="auto"/>
                            <w:left w:val="none" w:sz="0" w:space="0" w:color="auto"/>
                            <w:bottom w:val="none" w:sz="0" w:space="0" w:color="auto"/>
                            <w:right w:val="none" w:sz="0" w:space="0" w:color="auto"/>
                          </w:divBdr>
                          <w:divsChild>
                            <w:div w:id="526873712">
                              <w:marLeft w:val="0"/>
                              <w:marRight w:val="0"/>
                              <w:marTop w:val="0"/>
                              <w:marBottom w:val="0"/>
                              <w:divBdr>
                                <w:top w:val="none" w:sz="0" w:space="0" w:color="auto"/>
                                <w:left w:val="none" w:sz="0" w:space="0" w:color="auto"/>
                                <w:bottom w:val="none" w:sz="0" w:space="0" w:color="auto"/>
                                <w:right w:val="none" w:sz="0" w:space="0" w:color="auto"/>
                              </w:divBdr>
                              <w:divsChild>
                                <w:div w:id="1302462795">
                                  <w:marLeft w:val="0"/>
                                  <w:marRight w:val="0"/>
                                  <w:marTop w:val="0"/>
                                  <w:marBottom w:val="0"/>
                                  <w:divBdr>
                                    <w:top w:val="none" w:sz="0" w:space="0" w:color="auto"/>
                                    <w:left w:val="none" w:sz="0" w:space="0" w:color="auto"/>
                                    <w:bottom w:val="none" w:sz="0" w:space="0" w:color="auto"/>
                                    <w:right w:val="none" w:sz="0" w:space="0" w:color="auto"/>
                                  </w:divBdr>
                                  <w:divsChild>
                                    <w:div w:id="1950382507">
                                      <w:marLeft w:val="0"/>
                                      <w:marRight w:val="0"/>
                                      <w:marTop w:val="0"/>
                                      <w:marBottom w:val="0"/>
                                      <w:divBdr>
                                        <w:top w:val="none" w:sz="0" w:space="0" w:color="auto"/>
                                        <w:left w:val="none" w:sz="0" w:space="0" w:color="auto"/>
                                        <w:bottom w:val="none" w:sz="0" w:space="0" w:color="auto"/>
                                        <w:right w:val="none" w:sz="0" w:space="0" w:color="auto"/>
                                      </w:divBdr>
                                      <w:divsChild>
                                        <w:div w:id="1857690996">
                                          <w:marLeft w:val="0"/>
                                          <w:marRight w:val="0"/>
                                          <w:marTop w:val="0"/>
                                          <w:marBottom w:val="0"/>
                                          <w:divBdr>
                                            <w:top w:val="none" w:sz="0" w:space="0" w:color="auto"/>
                                            <w:left w:val="none" w:sz="0" w:space="0" w:color="auto"/>
                                            <w:bottom w:val="none" w:sz="0" w:space="0" w:color="auto"/>
                                            <w:right w:val="none" w:sz="0" w:space="0" w:color="auto"/>
                                          </w:divBdr>
                                          <w:divsChild>
                                            <w:div w:id="912544026">
                                              <w:marLeft w:val="0"/>
                                              <w:marRight w:val="0"/>
                                              <w:marTop w:val="0"/>
                                              <w:marBottom w:val="0"/>
                                              <w:divBdr>
                                                <w:top w:val="none" w:sz="0" w:space="0" w:color="auto"/>
                                                <w:left w:val="none" w:sz="0" w:space="0" w:color="auto"/>
                                                <w:bottom w:val="none" w:sz="0" w:space="0" w:color="auto"/>
                                                <w:right w:val="none" w:sz="0" w:space="0" w:color="auto"/>
                                              </w:divBdr>
                                              <w:divsChild>
                                                <w:div w:id="1243567929">
                                                  <w:marLeft w:val="0"/>
                                                  <w:marRight w:val="0"/>
                                                  <w:marTop w:val="0"/>
                                                  <w:marBottom w:val="0"/>
                                                  <w:divBdr>
                                                    <w:top w:val="none" w:sz="0" w:space="0" w:color="auto"/>
                                                    <w:left w:val="none" w:sz="0" w:space="0" w:color="auto"/>
                                                    <w:bottom w:val="none" w:sz="0" w:space="0" w:color="auto"/>
                                                    <w:right w:val="none" w:sz="0" w:space="0" w:color="auto"/>
                                                  </w:divBdr>
                                                  <w:divsChild>
                                                    <w:div w:id="3249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260793">
      <w:bodyDiv w:val="1"/>
      <w:marLeft w:val="0"/>
      <w:marRight w:val="0"/>
      <w:marTop w:val="0"/>
      <w:marBottom w:val="0"/>
      <w:divBdr>
        <w:top w:val="none" w:sz="0" w:space="0" w:color="auto"/>
        <w:left w:val="none" w:sz="0" w:space="0" w:color="auto"/>
        <w:bottom w:val="none" w:sz="0" w:space="0" w:color="auto"/>
        <w:right w:val="none" w:sz="0" w:space="0" w:color="auto"/>
      </w:divBdr>
    </w:div>
    <w:div w:id="876237980">
      <w:bodyDiv w:val="1"/>
      <w:marLeft w:val="0"/>
      <w:marRight w:val="0"/>
      <w:marTop w:val="0"/>
      <w:marBottom w:val="120"/>
      <w:divBdr>
        <w:top w:val="none" w:sz="0" w:space="0" w:color="auto"/>
        <w:left w:val="none" w:sz="0" w:space="0" w:color="auto"/>
        <w:bottom w:val="none" w:sz="0" w:space="0" w:color="auto"/>
        <w:right w:val="none" w:sz="0" w:space="0" w:color="auto"/>
      </w:divBdr>
      <w:divsChild>
        <w:div w:id="1745563482">
          <w:marLeft w:val="0"/>
          <w:marRight w:val="0"/>
          <w:marTop w:val="0"/>
          <w:marBottom w:val="0"/>
          <w:divBdr>
            <w:top w:val="none" w:sz="0" w:space="0" w:color="auto"/>
            <w:left w:val="none" w:sz="0" w:space="0" w:color="auto"/>
            <w:bottom w:val="none" w:sz="0" w:space="0" w:color="auto"/>
            <w:right w:val="none" w:sz="0" w:space="0" w:color="auto"/>
          </w:divBdr>
          <w:divsChild>
            <w:div w:id="2041200280">
              <w:marLeft w:val="0"/>
              <w:marRight w:val="0"/>
              <w:marTop w:val="0"/>
              <w:marBottom w:val="0"/>
              <w:divBdr>
                <w:top w:val="none" w:sz="0" w:space="0" w:color="auto"/>
                <w:left w:val="none" w:sz="0" w:space="0" w:color="auto"/>
                <w:bottom w:val="none" w:sz="0" w:space="0" w:color="auto"/>
                <w:right w:val="none" w:sz="0" w:space="0" w:color="auto"/>
              </w:divBdr>
              <w:divsChild>
                <w:div w:id="15247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52659">
      <w:bodyDiv w:val="1"/>
      <w:marLeft w:val="0"/>
      <w:marRight w:val="0"/>
      <w:marTop w:val="0"/>
      <w:marBottom w:val="120"/>
      <w:divBdr>
        <w:top w:val="none" w:sz="0" w:space="0" w:color="auto"/>
        <w:left w:val="none" w:sz="0" w:space="0" w:color="auto"/>
        <w:bottom w:val="none" w:sz="0" w:space="0" w:color="auto"/>
        <w:right w:val="none" w:sz="0" w:space="0" w:color="auto"/>
      </w:divBdr>
      <w:divsChild>
        <w:div w:id="1954483996">
          <w:marLeft w:val="0"/>
          <w:marRight w:val="0"/>
          <w:marTop w:val="0"/>
          <w:marBottom w:val="0"/>
          <w:divBdr>
            <w:top w:val="none" w:sz="0" w:space="0" w:color="auto"/>
            <w:left w:val="none" w:sz="0" w:space="0" w:color="auto"/>
            <w:bottom w:val="none" w:sz="0" w:space="0" w:color="auto"/>
            <w:right w:val="none" w:sz="0" w:space="0" w:color="auto"/>
          </w:divBdr>
          <w:divsChild>
            <w:div w:id="1060402768">
              <w:marLeft w:val="0"/>
              <w:marRight w:val="0"/>
              <w:marTop w:val="0"/>
              <w:marBottom w:val="0"/>
              <w:divBdr>
                <w:top w:val="none" w:sz="0" w:space="0" w:color="auto"/>
                <w:left w:val="none" w:sz="0" w:space="0" w:color="auto"/>
                <w:bottom w:val="none" w:sz="0" w:space="0" w:color="auto"/>
                <w:right w:val="none" w:sz="0" w:space="0" w:color="auto"/>
              </w:divBdr>
              <w:divsChild>
                <w:div w:id="367222941">
                  <w:marLeft w:val="0"/>
                  <w:marRight w:val="0"/>
                  <w:marTop w:val="0"/>
                  <w:marBottom w:val="0"/>
                  <w:divBdr>
                    <w:top w:val="none" w:sz="0" w:space="0" w:color="auto"/>
                    <w:left w:val="none" w:sz="0" w:space="0" w:color="auto"/>
                    <w:bottom w:val="none" w:sz="0" w:space="0" w:color="auto"/>
                    <w:right w:val="none" w:sz="0" w:space="0" w:color="auto"/>
                  </w:divBdr>
                </w:div>
                <w:div w:id="10338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336772">
      <w:bodyDiv w:val="1"/>
      <w:marLeft w:val="0"/>
      <w:marRight w:val="0"/>
      <w:marTop w:val="0"/>
      <w:marBottom w:val="0"/>
      <w:divBdr>
        <w:top w:val="none" w:sz="0" w:space="0" w:color="auto"/>
        <w:left w:val="none" w:sz="0" w:space="0" w:color="auto"/>
        <w:bottom w:val="none" w:sz="0" w:space="0" w:color="auto"/>
        <w:right w:val="none" w:sz="0" w:space="0" w:color="auto"/>
      </w:divBdr>
    </w:div>
    <w:div w:id="914434465">
      <w:bodyDiv w:val="1"/>
      <w:marLeft w:val="0"/>
      <w:marRight w:val="0"/>
      <w:marTop w:val="0"/>
      <w:marBottom w:val="0"/>
      <w:divBdr>
        <w:top w:val="none" w:sz="0" w:space="0" w:color="auto"/>
        <w:left w:val="none" w:sz="0" w:space="0" w:color="auto"/>
        <w:bottom w:val="none" w:sz="0" w:space="0" w:color="auto"/>
        <w:right w:val="none" w:sz="0" w:space="0" w:color="auto"/>
      </w:divBdr>
      <w:divsChild>
        <w:div w:id="866526372">
          <w:marLeft w:val="0"/>
          <w:marRight w:val="0"/>
          <w:marTop w:val="0"/>
          <w:marBottom w:val="0"/>
          <w:divBdr>
            <w:top w:val="none" w:sz="0" w:space="0" w:color="auto"/>
            <w:left w:val="none" w:sz="0" w:space="0" w:color="auto"/>
            <w:bottom w:val="none" w:sz="0" w:space="0" w:color="auto"/>
            <w:right w:val="none" w:sz="0" w:space="0" w:color="auto"/>
          </w:divBdr>
          <w:divsChild>
            <w:div w:id="1074007139">
              <w:marLeft w:val="0"/>
              <w:marRight w:val="0"/>
              <w:marTop w:val="0"/>
              <w:marBottom w:val="0"/>
              <w:divBdr>
                <w:top w:val="none" w:sz="0" w:space="0" w:color="auto"/>
                <w:left w:val="none" w:sz="0" w:space="0" w:color="auto"/>
                <w:bottom w:val="none" w:sz="0" w:space="0" w:color="auto"/>
                <w:right w:val="none" w:sz="0" w:space="0" w:color="auto"/>
              </w:divBdr>
              <w:divsChild>
                <w:div w:id="1377896827">
                  <w:marLeft w:val="0"/>
                  <w:marRight w:val="0"/>
                  <w:marTop w:val="0"/>
                  <w:marBottom w:val="0"/>
                  <w:divBdr>
                    <w:top w:val="none" w:sz="0" w:space="0" w:color="auto"/>
                    <w:left w:val="none" w:sz="0" w:space="0" w:color="auto"/>
                    <w:bottom w:val="none" w:sz="0" w:space="0" w:color="auto"/>
                    <w:right w:val="none" w:sz="0" w:space="0" w:color="auto"/>
                  </w:divBdr>
                  <w:divsChild>
                    <w:div w:id="573857137">
                      <w:marLeft w:val="0"/>
                      <w:marRight w:val="0"/>
                      <w:marTop w:val="2790"/>
                      <w:marBottom w:val="0"/>
                      <w:divBdr>
                        <w:top w:val="none" w:sz="0" w:space="0" w:color="auto"/>
                        <w:left w:val="none" w:sz="0" w:space="0" w:color="auto"/>
                        <w:bottom w:val="none" w:sz="0" w:space="0" w:color="auto"/>
                        <w:right w:val="none" w:sz="0" w:space="0" w:color="auto"/>
                      </w:divBdr>
                      <w:divsChild>
                        <w:div w:id="496112292">
                          <w:marLeft w:val="0"/>
                          <w:marRight w:val="0"/>
                          <w:marTop w:val="0"/>
                          <w:marBottom w:val="0"/>
                          <w:divBdr>
                            <w:top w:val="none" w:sz="0" w:space="0" w:color="auto"/>
                            <w:left w:val="none" w:sz="0" w:space="0" w:color="auto"/>
                            <w:bottom w:val="none" w:sz="0" w:space="0" w:color="auto"/>
                            <w:right w:val="none" w:sz="0" w:space="0" w:color="auto"/>
                          </w:divBdr>
                          <w:divsChild>
                            <w:div w:id="1071580451">
                              <w:marLeft w:val="0"/>
                              <w:marRight w:val="0"/>
                              <w:marTop w:val="0"/>
                              <w:marBottom w:val="0"/>
                              <w:divBdr>
                                <w:top w:val="none" w:sz="0" w:space="0" w:color="auto"/>
                                <w:left w:val="none" w:sz="0" w:space="0" w:color="auto"/>
                                <w:bottom w:val="none" w:sz="0" w:space="0" w:color="auto"/>
                                <w:right w:val="none" w:sz="0" w:space="0" w:color="auto"/>
                              </w:divBdr>
                              <w:divsChild>
                                <w:div w:id="1727795957">
                                  <w:marLeft w:val="0"/>
                                  <w:marRight w:val="0"/>
                                  <w:marTop w:val="0"/>
                                  <w:marBottom w:val="0"/>
                                  <w:divBdr>
                                    <w:top w:val="none" w:sz="0" w:space="0" w:color="auto"/>
                                    <w:left w:val="none" w:sz="0" w:space="0" w:color="auto"/>
                                    <w:bottom w:val="none" w:sz="0" w:space="0" w:color="auto"/>
                                    <w:right w:val="none" w:sz="0" w:space="0" w:color="auto"/>
                                  </w:divBdr>
                                  <w:divsChild>
                                    <w:div w:id="691616047">
                                      <w:marLeft w:val="0"/>
                                      <w:marRight w:val="0"/>
                                      <w:marTop w:val="0"/>
                                      <w:marBottom w:val="0"/>
                                      <w:divBdr>
                                        <w:top w:val="none" w:sz="0" w:space="0" w:color="auto"/>
                                        <w:left w:val="none" w:sz="0" w:space="0" w:color="auto"/>
                                        <w:bottom w:val="none" w:sz="0" w:space="0" w:color="auto"/>
                                        <w:right w:val="none" w:sz="0" w:space="0" w:color="auto"/>
                                      </w:divBdr>
                                      <w:divsChild>
                                        <w:div w:id="1156535727">
                                          <w:marLeft w:val="0"/>
                                          <w:marRight w:val="0"/>
                                          <w:marTop w:val="0"/>
                                          <w:marBottom w:val="0"/>
                                          <w:divBdr>
                                            <w:top w:val="none" w:sz="0" w:space="0" w:color="auto"/>
                                            <w:left w:val="none" w:sz="0" w:space="0" w:color="auto"/>
                                            <w:bottom w:val="none" w:sz="0" w:space="0" w:color="auto"/>
                                            <w:right w:val="none" w:sz="0" w:space="0" w:color="auto"/>
                                          </w:divBdr>
                                          <w:divsChild>
                                            <w:div w:id="21094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859105">
      <w:bodyDiv w:val="1"/>
      <w:marLeft w:val="0"/>
      <w:marRight w:val="0"/>
      <w:marTop w:val="0"/>
      <w:marBottom w:val="0"/>
      <w:divBdr>
        <w:top w:val="none" w:sz="0" w:space="0" w:color="auto"/>
        <w:left w:val="none" w:sz="0" w:space="0" w:color="auto"/>
        <w:bottom w:val="none" w:sz="0" w:space="0" w:color="auto"/>
        <w:right w:val="none" w:sz="0" w:space="0" w:color="auto"/>
      </w:divBdr>
      <w:divsChild>
        <w:div w:id="869030863">
          <w:marLeft w:val="0"/>
          <w:marRight w:val="0"/>
          <w:marTop w:val="0"/>
          <w:marBottom w:val="0"/>
          <w:divBdr>
            <w:top w:val="none" w:sz="0" w:space="0" w:color="auto"/>
            <w:left w:val="none" w:sz="0" w:space="0" w:color="auto"/>
            <w:bottom w:val="none" w:sz="0" w:space="0" w:color="auto"/>
            <w:right w:val="none" w:sz="0" w:space="0" w:color="auto"/>
          </w:divBdr>
          <w:divsChild>
            <w:div w:id="21053009">
              <w:marLeft w:val="0"/>
              <w:marRight w:val="0"/>
              <w:marTop w:val="0"/>
              <w:marBottom w:val="0"/>
              <w:divBdr>
                <w:top w:val="none" w:sz="0" w:space="0" w:color="auto"/>
                <w:left w:val="none" w:sz="0" w:space="0" w:color="auto"/>
                <w:bottom w:val="none" w:sz="0" w:space="0" w:color="auto"/>
                <w:right w:val="none" w:sz="0" w:space="0" w:color="auto"/>
              </w:divBdr>
              <w:divsChild>
                <w:div w:id="540821582">
                  <w:marLeft w:val="0"/>
                  <w:marRight w:val="0"/>
                  <w:marTop w:val="0"/>
                  <w:marBottom w:val="0"/>
                  <w:divBdr>
                    <w:top w:val="none" w:sz="0" w:space="0" w:color="auto"/>
                    <w:left w:val="none" w:sz="0" w:space="0" w:color="auto"/>
                    <w:bottom w:val="none" w:sz="0" w:space="0" w:color="auto"/>
                    <w:right w:val="none" w:sz="0" w:space="0" w:color="auto"/>
                  </w:divBdr>
                  <w:divsChild>
                    <w:div w:id="975992688">
                      <w:marLeft w:val="0"/>
                      <w:marRight w:val="0"/>
                      <w:marTop w:val="2790"/>
                      <w:marBottom w:val="0"/>
                      <w:divBdr>
                        <w:top w:val="none" w:sz="0" w:space="0" w:color="auto"/>
                        <w:left w:val="none" w:sz="0" w:space="0" w:color="auto"/>
                        <w:bottom w:val="none" w:sz="0" w:space="0" w:color="auto"/>
                        <w:right w:val="none" w:sz="0" w:space="0" w:color="auto"/>
                      </w:divBdr>
                      <w:divsChild>
                        <w:div w:id="244271114">
                          <w:marLeft w:val="0"/>
                          <w:marRight w:val="0"/>
                          <w:marTop w:val="0"/>
                          <w:marBottom w:val="0"/>
                          <w:divBdr>
                            <w:top w:val="none" w:sz="0" w:space="0" w:color="auto"/>
                            <w:left w:val="none" w:sz="0" w:space="0" w:color="auto"/>
                            <w:bottom w:val="none" w:sz="0" w:space="0" w:color="auto"/>
                            <w:right w:val="none" w:sz="0" w:space="0" w:color="auto"/>
                          </w:divBdr>
                          <w:divsChild>
                            <w:div w:id="2057002955">
                              <w:marLeft w:val="0"/>
                              <w:marRight w:val="0"/>
                              <w:marTop w:val="0"/>
                              <w:marBottom w:val="0"/>
                              <w:divBdr>
                                <w:top w:val="none" w:sz="0" w:space="0" w:color="auto"/>
                                <w:left w:val="none" w:sz="0" w:space="0" w:color="auto"/>
                                <w:bottom w:val="none" w:sz="0" w:space="0" w:color="auto"/>
                                <w:right w:val="none" w:sz="0" w:space="0" w:color="auto"/>
                              </w:divBdr>
                              <w:divsChild>
                                <w:div w:id="1370765766">
                                  <w:marLeft w:val="0"/>
                                  <w:marRight w:val="0"/>
                                  <w:marTop w:val="0"/>
                                  <w:marBottom w:val="0"/>
                                  <w:divBdr>
                                    <w:top w:val="none" w:sz="0" w:space="0" w:color="auto"/>
                                    <w:left w:val="none" w:sz="0" w:space="0" w:color="auto"/>
                                    <w:bottom w:val="none" w:sz="0" w:space="0" w:color="auto"/>
                                    <w:right w:val="none" w:sz="0" w:space="0" w:color="auto"/>
                                  </w:divBdr>
                                  <w:divsChild>
                                    <w:div w:id="1883787435">
                                      <w:marLeft w:val="0"/>
                                      <w:marRight w:val="0"/>
                                      <w:marTop w:val="0"/>
                                      <w:marBottom w:val="0"/>
                                      <w:divBdr>
                                        <w:top w:val="none" w:sz="0" w:space="0" w:color="auto"/>
                                        <w:left w:val="none" w:sz="0" w:space="0" w:color="auto"/>
                                        <w:bottom w:val="none" w:sz="0" w:space="0" w:color="auto"/>
                                        <w:right w:val="none" w:sz="0" w:space="0" w:color="auto"/>
                                      </w:divBdr>
                                      <w:divsChild>
                                        <w:div w:id="276446936">
                                          <w:marLeft w:val="0"/>
                                          <w:marRight w:val="0"/>
                                          <w:marTop w:val="0"/>
                                          <w:marBottom w:val="0"/>
                                          <w:divBdr>
                                            <w:top w:val="none" w:sz="0" w:space="0" w:color="auto"/>
                                            <w:left w:val="none" w:sz="0" w:space="0" w:color="auto"/>
                                            <w:bottom w:val="none" w:sz="0" w:space="0" w:color="auto"/>
                                            <w:right w:val="none" w:sz="0" w:space="0" w:color="auto"/>
                                          </w:divBdr>
                                          <w:divsChild>
                                            <w:div w:id="10103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28100">
      <w:bodyDiv w:val="1"/>
      <w:marLeft w:val="0"/>
      <w:marRight w:val="0"/>
      <w:marTop w:val="0"/>
      <w:marBottom w:val="0"/>
      <w:divBdr>
        <w:top w:val="none" w:sz="0" w:space="0" w:color="auto"/>
        <w:left w:val="none" w:sz="0" w:space="0" w:color="auto"/>
        <w:bottom w:val="none" w:sz="0" w:space="0" w:color="auto"/>
        <w:right w:val="none" w:sz="0" w:space="0" w:color="auto"/>
      </w:divBdr>
    </w:div>
    <w:div w:id="1155562829">
      <w:bodyDiv w:val="1"/>
      <w:marLeft w:val="0"/>
      <w:marRight w:val="0"/>
      <w:marTop w:val="0"/>
      <w:marBottom w:val="0"/>
      <w:divBdr>
        <w:top w:val="none" w:sz="0" w:space="0" w:color="auto"/>
        <w:left w:val="none" w:sz="0" w:space="0" w:color="auto"/>
        <w:bottom w:val="none" w:sz="0" w:space="0" w:color="auto"/>
        <w:right w:val="none" w:sz="0" w:space="0" w:color="auto"/>
      </w:divBdr>
    </w:div>
    <w:div w:id="1173303261">
      <w:bodyDiv w:val="1"/>
      <w:marLeft w:val="0"/>
      <w:marRight w:val="0"/>
      <w:marTop w:val="0"/>
      <w:marBottom w:val="0"/>
      <w:divBdr>
        <w:top w:val="none" w:sz="0" w:space="0" w:color="auto"/>
        <w:left w:val="none" w:sz="0" w:space="0" w:color="auto"/>
        <w:bottom w:val="none" w:sz="0" w:space="0" w:color="auto"/>
        <w:right w:val="none" w:sz="0" w:space="0" w:color="auto"/>
      </w:divBdr>
    </w:div>
    <w:div w:id="1202742697">
      <w:bodyDiv w:val="1"/>
      <w:marLeft w:val="0"/>
      <w:marRight w:val="0"/>
      <w:marTop w:val="0"/>
      <w:marBottom w:val="0"/>
      <w:divBdr>
        <w:top w:val="none" w:sz="0" w:space="0" w:color="auto"/>
        <w:left w:val="none" w:sz="0" w:space="0" w:color="auto"/>
        <w:bottom w:val="none" w:sz="0" w:space="0" w:color="auto"/>
        <w:right w:val="none" w:sz="0" w:space="0" w:color="auto"/>
      </w:divBdr>
      <w:divsChild>
        <w:div w:id="1131824441">
          <w:marLeft w:val="0"/>
          <w:marRight w:val="0"/>
          <w:marTop w:val="0"/>
          <w:marBottom w:val="0"/>
          <w:divBdr>
            <w:top w:val="none" w:sz="0" w:space="0" w:color="auto"/>
            <w:left w:val="none" w:sz="0" w:space="0" w:color="auto"/>
            <w:bottom w:val="none" w:sz="0" w:space="0" w:color="auto"/>
            <w:right w:val="none" w:sz="0" w:space="0" w:color="auto"/>
          </w:divBdr>
          <w:divsChild>
            <w:div w:id="294990696">
              <w:marLeft w:val="0"/>
              <w:marRight w:val="0"/>
              <w:marTop w:val="0"/>
              <w:marBottom w:val="0"/>
              <w:divBdr>
                <w:top w:val="none" w:sz="0" w:space="0" w:color="auto"/>
                <w:left w:val="none" w:sz="0" w:space="0" w:color="auto"/>
                <w:bottom w:val="none" w:sz="0" w:space="0" w:color="auto"/>
                <w:right w:val="none" w:sz="0" w:space="0" w:color="auto"/>
              </w:divBdr>
              <w:divsChild>
                <w:div w:id="803498082">
                  <w:marLeft w:val="0"/>
                  <w:marRight w:val="0"/>
                  <w:marTop w:val="0"/>
                  <w:marBottom w:val="0"/>
                  <w:divBdr>
                    <w:top w:val="none" w:sz="0" w:space="0" w:color="auto"/>
                    <w:left w:val="none" w:sz="0" w:space="0" w:color="auto"/>
                    <w:bottom w:val="none" w:sz="0" w:space="0" w:color="auto"/>
                    <w:right w:val="none" w:sz="0" w:space="0" w:color="auto"/>
                  </w:divBdr>
                  <w:divsChild>
                    <w:div w:id="1398210678">
                      <w:marLeft w:val="0"/>
                      <w:marRight w:val="0"/>
                      <w:marTop w:val="2790"/>
                      <w:marBottom w:val="0"/>
                      <w:divBdr>
                        <w:top w:val="none" w:sz="0" w:space="0" w:color="auto"/>
                        <w:left w:val="none" w:sz="0" w:space="0" w:color="auto"/>
                        <w:bottom w:val="none" w:sz="0" w:space="0" w:color="auto"/>
                        <w:right w:val="none" w:sz="0" w:space="0" w:color="auto"/>
                      </w:divBdr>
                      <w:divsChild>
                        <w:div w:id="1194538030">
                          <w:marLeft w:val="0"/>
                          <w:marRight w:val="0"/>
                          <w:marTop w:val="0"/>
                          <w:marBottom w:val="0"/>
                          <w:divBdr>
                            <w:top w:val="none" w:sz="0" w:space="0" w:color="auto"/>
                            <w:left w:val="none" w:sz="0" w:space="0" w:color="auto"/>
                            <w:bottom w:val="none" w:sz="0" w:space="0" w:color="auto"/>
                            <w:right w:val="none" w:sz="0" w:space="0" w:color="auto"/>
                          </w:divBdr>
                          <w:divsChild>
                            <w:div w:id="1832981354">
                              <w:marLeft w:val="0"/>
                              <w:marRight w:val="0"/>
                              <w:marTop w:val="0"/>
                              <w:marBottom w:val="0"/>
                              <w:divBdr>
                                <w:top w:val="none" w:sz="0" w:space="0" w:color="auto"/>
                                <w:left w:val="none" w:sz="0" w:space="0" w:color="auto"/>
                                <w:bottom w:val="none" w:sz="0" w:space="0" w:color="auto"/>
                                <w:right w:val="none" w:sz="0" w:space="0" w:color="auto"/>
                              </w:divBdr>
                              <w:divsChild>
                                <w:div w:id="1853060427">
                                  <w:marLeft w:val="0"/>
                                  <w:marRight w:val="0"/>
                                  <w:marTop w:val="0"/>
                                  <w:marBottom w:val="0"/>
                                  <w:divBdr>
                                    <w:top w:val="none" w:sz="0" w:space="0" w:color="auto"/>
                                    <w:left w:val="none" w:sz="0" w:space="0" w:color="auto"/>
                                    <w:bottom w:val="none" w:sz="0" w:space="0" w:color="auto"/>
                                    <w:right w:val="none" w:sz="0" w:space="0" w:color="auto"/>
                                  </w:divBdr>
                                  <w:divsChild>
                                    <w:div w:id="1472602631">
                                      <w:marLeft w:val="0"/>
                                      <w:marRight w:val="0"/>
                                      <w:marTop w:val="0"/>
                                      <w:marBottom w:val="0"/>
                                      <w:divBdr>
                                        <w:top w:val="none" w:sz="0" w:space="0" w:color="auto"/>
                                        <w:left w:val="none" w:sz="0" w:space="0" w:color="auto"/>
                                        <w:bottom w:val="none" w:sz="0" w:space="0" w:color="auto"/>
                                        <w:right w:val="none" w:sz="0" w:space="0" w:color="auto"/>
                                      </w:divBdr>
                                      <w:divsChild>
                                        <w:div w:id="1729264357">
                                          <w:marLeft w:val="0"/>
                                          <w:marRight w:val="0"/>
                                          <w:marTop w:val="0"/>
                                          <w:marBottom w:val="0"/>
                                          <w:divBdr>
                                            <w:top w:val="none" w:sz="0" w:space="0" w:color="auto"/>
                                            <w:left w:val="none" w:sz="0" w:space="0" w:color="auto"/>
                                            <w:bottom w:val="none" w:sz="0" w:space="0" w:color="auto"/>
                                            <w:right w:val="none" w:sz="0" w:space="0" w:color="auto"/>
                                          </w:divBdr>
                                          <w:divsChild>
                                            <w:div w:id="5077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714937">
      <w:bodyDiv w:val="1"/>
      <w:marLeft w:val="0"/>
      <w:marRight w:val="0"/>
      <w:marTop w:val="0"/>
      <w:marBottom w:val="0"/>
      <w:divBdr>
        <w:top w:val="none" w:sz="0" w:space="0" w:color="auto"/>
        <w:left w:val="none" w:sz="0" w:space="0" w:color="auto"/>
        <w:bottom w:val="none" w:sz="0" w:space="0" w:color="auto"/>
        <w:right w:val="none" w:sz="0" w:space="0" w:color="auto"/>
      </w:divBdr>
      <w:divsChild>
        <w:div w:id="102893207">
          <w:marLeft w:val="0"/>
          <w:marRight w:val="0"/>
          <w:marTop w:val="0"/>
          <w:marBottom w:val="0"/>
          <w:divBdr>
            <w:top w:val="none" w:sz="0" w:space="0" w:color="auto"/>
            <w:left w:val="none" w:sz="0" w:space="0" w:color="auto"/>
            <w:bottom w:val="none" w:sz="0" w:space="0" w:color="auto"/>
            <w:right w:val="none" w:sz="0" w:space="0" w:color="auto"/>
          </w:divBdr>
          <w:divsChild>
            <w:div w:id="1870098543">
              <w:marLeft w:val="0"/>
              <w:marRight w:val="0"/>
              <w:marTop w:val="0"/>
              <w:marBottom w:val="0"/>
              <w:divBdr>
                <w:top w:val="none" w:sz="0" w:space="0" w:color="auto"/>
                <w:left w:val="none" w:sz="0" w:space="0" w:color="auto"/>
                <w:bottom w:val="none" w:sz="0" w:space="0" w:color="auto"/>
                <w:right w:val="none" w:sz="0" w:space="0" w:color="auto"/>
              </w:divBdr>
              <w:divsChild>
                <w:div w:id="1189027211">
                  <w:marLeft w:val="0"/>
                  <w:marRight w:val="0"/>
                  <w:marTop w:val="0"/>
                  <w:marBottom w:val="0"/>
                  <w:divBdr>
                    <w:top w:val="none" w:sz="0" w:space="0" w:color="auto"/>
                    <w:left w:val="none" w:sz="0" w:space="0" w:color="auto"/>
                    <w:bottom w:val="none" w:sz="0" w:space="0" w:color="auto"/>
                    <w:right w:val="none" w:sz="0" w:space="0" w:color="auto"/>
                  </w:divBdr>
                  <w:divsChild>
                    <w:div w:id="1528445654">
                      <w:marLeft w:val="0"/>
                      <w:marRight w:val="0"/>
                      <w:marTop w:val="2790"/>
                      <w:marBottom w:val="0"/>
                      <w:divBdr>
                        <w:top w:val="none" w:sz="0" w:space="0" w:color="auto"/>
                        <w:left w:val="none" w:sz="0" w:space="0" w:color="auto"/>
                        <w:bottom w:val="none" w:sz="0" w:space="0" w:color="auto"/>
                        <w:right w:val="none" w:sz="0" w:space="0" w:color="auto"/>
                      </w:divBdr>
                      <w:divsChild>
                        <w:div w:id="555363310">
                          <w:marLeft w:val="0"/>
                          <w:marRight w:val="0"/>
                          <w:marTop w:val="0"/>
                          <w:marBottom w:val="0"/>
                          <w:divBdr>
                            <w:top w:val="none" w:sz="0" w:space="0" w:color="auto"/>
                            <w:left w:val="none" w:sz="0" w:space="0" w:color="auto"/>
                            <w:bottom w:val="none" w:sz="0" w:space="0" w:color="auto"/>
                            <w:right w:val="none" w:sz="0" w:space="0" w:color="auto"/>
                          </w:divBdr>
                          <w:divsChild>
                            <w:div w:id="1660041007">
                              <w:marLeft w:val="0"/>
                              <w:marRight w:val="0"/>
                              <w:marTop w:val="0"/>
                              <w:marBottom w:val="0"/>
                              <w:divBdr>
                                <w:top w:val="none" w:sz="0" w:space="0" w:color="auto"/>
                                <w:left w:val="none" w:sz="0" w:space="0" w:color="auto"/>
                                <w:bottom w:val="none" w:sz="0" w:space="0" w:color="auto"/>
                                <w:right w:val="none" w:sz="0" w:space="0" w:color="auto"/>
                              </w:divBdr>
                              <w:divsChild>
                                <w:div w:id="979844546">
                                  <w:marLeft w:val="0"/>
                                  <w:marRight w:val="0"/>
                                  <w:marTop w:val="0"/>
                                  <w:marBottom w:val="0"/>
                                  <w:divBdr>
                                    <w:top w:val="none" w:sz="0" w:space="0" w:color="auto"/>
                                    <w:left w:val="none" w:sz="0" w:space="0" w:color="auto"/>
                                    <w:bottom w:val="none" w:sz="0" w:space="0" w:color="auto"/>
                                    <w:right w:val="none" w:sz="0" w:space="0" w:color="auto"/>
                                  </w:divBdr>
                                  <w:divsChild>
                                    <w:div w:id="345600219">
                                      <w:marLeft w:val="0"/>
                                      <w:marRight w:val="0"/>
                                      <w:marTop w:val="0"/>
                                      <w:marBottom w:val="0"/>
                                      <w:divBdr>
                                        <w:top w:val="none" w:sz="0" w:space="0" w:color="auto"/>
                                        <w:left w:val="none" w:sz="0" w:space="0" w:color="auto"/>
                                        <w:bottom w:val="none" w:sz="0" w:space="0" w:color="auto"/>
                                        <w:right w:val="none" w:sz="0" w:space="0" w:color="auto"/>
                                      </w:divBdr>
                                      <w:divsChild>
                                        <w:div w:id="1731731669">
                                          <w:marLeft w:val="0"/>
                                          <w:marRight w:val="0"/>
                                          <w:marTop w:val="0"/>
                                          <w:marBottom w:val="0"/>
                                          <w:divBdr>
                                            <w:top w:val="none" w:sz="0" w:space="0" w:color="auto"/>
                                            <w:left w:val="none" w:sz="0" w:space="0" w:color="auto"/>
                                            <w:bottom w:val="none" w:sz="0" w:space="0" w:color="auto"/>
                                            <w:right w:val="none" w:sz="0" w:space="0" w:color="auto"/>
                                          </w:divBdr>
                                          <w:divsChild>
                                            <w:div w:id="390075863">
                                              <w:marLeft w:val="0"/>
                                              <w:marRight w:val="0"/>
                                              <w:marTop w:val="0"/>
                                              <w:marBottom w:val="0"/>
                                              <w:divBdr>
                                                <w:top w:val="none" w:sz="0" w:space="0" w:color="auto"/>
                                                <w:left w:val="none" w:sz="0" w:space="0" w:color="auto"/>
                                                <w:bottom w:val="none" w:sz="0" w:space="0" w:color="auto"/>
                                                <w:right w:val="none" w:sz="0" w:space="0" w:color="auto"/>
                                              </w:divBdr>
                                              <w:divsChild>
                                                <w:div w:id="1619291915">
                                                  <w:marLeft w:val="0"/>
                                                  <w:marRight w:val="0"/>
                                                  <w:marTop w:val="0"/>
                                                  <w:marBottom w:val="0"/>
                                                  <w:divBdr>
                                                    <w:top w:val="none" w:sz="0" w:space="0" w:color="auto"/>
                                                    <w:left w:val="none" w:sz="0" w:space="0" w:color="auto"/>
                                                    <w:bottom w:val="none" w:sz="0" w:space="0" w:color="auto"/>
                                                    <w:right w:val="none" w:sz="0" w:space="0" w:color="auto"/>
                                                  </w:divBdr>
                                                  <w:divsChild>
                                                    <w:div w:id="1501584266">
                                                      <w:marLeft w:val="0"/>
                                                      <w:marRight w:val="0"/>
                                                      <w:marTop w:val="0"/>
                                                      <w:marBottom w:val="0"/>
                                                      <w:divBdr>
                                                        <w:top w:val="none" w:sz="0" w:space="0" w:color="auto"/>
                                                        <w:left w:val="none" w:sz="0" w:space="0" w:color="auto"/>
                                                        <w:bottom w:val="none" w:sz="0" w:space="0" w:color="auto"/>
                                                        <w:right w:val="none" w:sz="0" w:space="0" w:color="auto"/>
                                                      </w:divBdr>
                                                      <w:divsChild>
                                                        <w:div w:id="10038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2944489">
      <w:bodyDiv w:val="1"/>
      <w:marLeft w:val="0"/>
      <w:marRight w:val="0"/>
      <w:marTop w:val="0"/>
      <w:marBottom w:val="0"/>
      <w:divBdr>
        <w:top w:val="none" w:sz="0" w:space="0" w:color="auto"/>
        <w:left w:val="none" w:sz="0" w:space="0" w:color="auto"/>
        <w:bottom w:val="none" w:sz="0" w:space="0" w:color="auto"/>
        <w:right w:val="none" w:sz="0" w:space="0" w:color="auto"/>
      </w:divBdr>
      <w:divsChild>
        <w:div w:id="1879774739">
          <w:marLeft w:val="0"/>
          <w:marRight w:val="0"/>
          <w:marTop w:val="0"/>
          <w:marBottom w:val="0"/>
          <w:divBdr>
            <w:top w:val="none" w:sz="0" w:space="0" w:color="auto"/>
            <w:left w:val="none" w:sz="0" w:space="0" w:color="auto"/>
            <w:bottom w:val="none" w:sz="0" w:space="0" w:color="auto"/>
            <w:right w:val="none" w:sz="0" w:space="0" w:color="auto"/>
          </w:divBdr>
          <w:divsChild>
            <w:div w:id="940458472">
              <w:marLeft w:val="0"/>
              <w:marRight w:val="0"/>
              <w:marTop w:val="0"/>
              <w:marBottom w:val="0"/>
              <w:divBdr>
                <w:top w:val="none" w:sz="0" w:space="0" w:color="auto"/>
                <w:left w:val="none" w:sz="0" w:space="0" w:color="auto"/>
                <w:bottom w:val="none" w:sz="0" w:space="0" w:color="auto"/>
                <w:right w:val="none" w:sz="0" w:space="0" w:color="auto"/>
              </w:divBdr>
              <w:divsChild>
                <w:div w:id="2028288302">
                  <w:marLeft w:val="0"/>
                  <w:marRight w:val="0"/>
                  <w:marTop w:val="0"/>
                  <w:marBottom w:val="0"/>
                  <w:divBdr>
                    <w:top w:val="none" w:sz="0" w:space="0" w:color="auto"/>
                    <w:left w:val="none" w:sz="0" w:space="0" w:color="auto"/>
                    <w:bottom w:val="none" w:sz="0" w:space="0" w:color="auto"/>
                    <w:right w:val="none" w:sz="0" w:space="0" w:color="auto"/>
                  </w:divBdr>
                  <w:divsChild>
                    <w:div w:id="2037458549">
                      <w:marLeft w:val="0"/>
                      <w:marRight w:val="0"/>
                      <w:marTop w:val="2790"/>
                      <w:marBottom w:val="0"/>
                      <w:divBdr>
                        <w:top w:val="none" w:sz="0" w:space="0" w:color="auto"/>
                        <w:left w:val="none" w:sz="0" w:space="0" w:color="auto"/>
                        <w:bottom w:val="none" w:sz="0" w:space="0" w:color="auto"/>
                        <w:right w:val="none" w:sz="0" w:space="0" w:color="auto"/>
                      </w:divBdr>
                      <w:divsChild>
                        <w:div w:id="933786085">
                          <w:marLeft w:val="0"/>
                          <w:marRight w:val="0"/>
                          <w:marTop w:val="0"/>
                          <w:marBottom w:val="0"/>
                          <w:divBdr>
                            <w:top w:val="none" w:sz="0" w:space="0" w:color="auto"/>
                            <w:left w:val="none" w:sz="0" w:space="0" w:color="auto"/>
                            <w:bottom w:val="none" w:sz="0" w:space="0" w:color="auto"/>
                            <w:right w:val="none" w:sz="0" w:space="0" w:color="auto"/>
                          </w:divBdr>
                          <w:divsChild>
                            <w:div w:id="516162838">
                              <w:marLeft w:val="0"/>
                              <w:marRight w:val="0"/>
                              <w:marTop w:val="0"/>
                              <w:marBottom w:val="0"/>
                              <w:divBdr>
                                <w:top w:val="none" w:sz="0" w:space="0" w:color="auto"/>
                                <w:left w:val="none" w:sz="0" w:space="0" w:color="auto"/>
                                <w:bottom w:val="none" w:sz="0" w:space="0" w:color="auto"/>
                                <w:right w:val="none" w:sz="0" w:space="0" w:color="auto"/>
                              </w:divBdr>
                              <w:divsChild>
                                <w:div w:id="938677694">
                                  <w:marLeft w:val="0"/>
                                  <w:marRight w:val="0"/>
                                  <w:marTop w:val="0"/>
                                  <w:marBottom w:val="0"/>
                                  <w:divBdr>
                                    <w:top w:val="none" w:sz="0" w:space="0" w:color="auto"/>
                                    <w:left w:val="none" w:sz="0" w:space="0" w:color="auto"/>
                                    <w:bottom w:val="none" w:sz="0" w:space="0" w:color="auto"/>
                                    <w:right w:val="none" w:sz="0" w:space="0" w:color="auto"/>
                                  </w:divBdr>
                                  <w:divsChild>
                                    <w:div w:id="614796674">
                                      <w:marLeft w:val="0"/>
                                      <w:marRight w:val="0"/>
                                      <w:marTop w:val="0"/>
                                      <w:marBottom w:val="0"/>
                                      <w:divBdr>
                                        <w:top w:val="none" w:sz="0" w:space="0" w:color="auto"/>
                                        <w:left w:val="none" w:sz="0" w:space="0" w:color="auto"/>
                                        <w:bottom w:val="none" w:sz="0" w:space="0" w:color="auto"/>
                                        <w:right w:val="none" w:sz="0" w:space="0" w:color="auto"/>
                                      </w:divBdr>
                                      <w:divsChild>
                                        <w:div w:id="217742466">
                                          <w:marLeft w:val="0"/>
                                          <w:marRight w:val="0"/>
                                          <w:marTop w:val="0"/>
                                          <w:marBottom w:val="0"/>
                                          <w:divBdr>
                                            <w:top w:val="none" w:sz="0" w:space="0" w:color="auto"/>
                                            <w:left w:val="none" w:sz="0" w:space="0" w:color="auto"/>
                                            <w:bottom w:val="none" w:sz="0" w:space="0" w:color="auto"/>
                                            <w:right w:val="none" w:sz="0" w:space="0" w:color="auto"/>
                                          </w:divBdr>
                                          <w:divsChild>
                                            <w:div w:id="631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1246212">
      <w:bodyDiv w:val="1"/>
      <w:marLeft w:val="0"/>
      <w:marRight w:val="0"/>
      <w:marTop w:val="0"/>
      <w:marBottom w:val="120"/>
      <w:divBdr>
        <w:top w:val="none" w:sz="0" w:space="0" w:color="auto"/>
        <w:left w:val="none" w:sz="0" w:space="0" w:color="auto"/>
        <w:bottom w:val="none" w:sz="0" w:space="0" w:color="auto"/>
        <w:right w:val="none" w:sz="0" w:space="0" w:color="auto"/>
      </w:divBdr>
      <w:divsChild>
        <w:div w:id="1016034811">
          <w:marLeft w:val="0"/>
          <w:marRight w:val="0"/>
          <w:marTop w:val="0"/>
          <w:marBottom w:val="0"/>
          <w:divBdr>
            <w:top w:val="none" w:sz="0" w:space="0" w:color="auto"/>
            <w:left w:val="none" w:sz="0" w:space="0" w:color="auto"/>
            <w:bottom w:val="none" w:sz="0" w:space="0" w:color="auto"/>
            <w:right w:val="none" w:sz="0" w:space="0" w:color="auto"/>
          </w:divBdr>
          <w:divsChild>
            <w:div w:id="1338507529">
              <w:marLeft w:val="0"/>
              <w:marRight w:val="0"/>
              <w:marTop w:val="0"/>
              <w:marBottom w:val="0"/>
              <w:divBdr>
                <w:top w:val="none" w:sz="0" w:space="0" w:color="auto"/>
                <w:left w:val="none" w:sz="0" w:space="0" w:color="auto"/>
                <w:bottom w:val="none" w:sz="0" w:space="0" w:color="auto"/>
                <w:right w:val="none" w:sz="0" w:space="0" w:color="auto"/>
              </w:divBdr>
              <w:divsChild>
                <w:div w:id="8314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29710">
      <w:bodyDiv w:val="1"/>
      <w:marLeft w:val="0"/>
      <w:marRight w:val="0"/>
      <w:marTop w:val="0"/>
      <w:marBottom w:val="0"/>
      <w:divBdr>
        <w:top w:val="none" w:sz="0" w:space="0" w:color="auto"/>
        <w:left w:val="none" w:sz="0" w:space="0" w:color="auto"/>
        <w:bottom w:val="none" w:sz="0" w:space="0" w:color="auto"/>
        <w:right w:val="none" w:sz="0" w:space="0" w:color="auto"/>
      </w:divBdr>
    </w:div>
    <w:div w:id="1588540925">
      <w:bodyDiv w:val="1"/>
      <w:marLeft w:val="0"/>
      <w:marRight w:val="0"/>
      <w:marTop w:val="0"/>
      <w:marBottom w:val="0"/>
      <w:divBdr>
        <w:top w:val="none" w:sz="0" w:space="0" w:color="auto"/>
        <w:left w:val="none" w:sz="0" w:space="0" w:color="auto"/>
        <w:bottom w:val="none" w:sz="0" w:space="0" w:color="auto"/>
        <w:right w:val="none" w:sz="0" w:space="0" w:color="auto"/>
      </w:divBdr>
    </w:div>
    <w:div w:id="1787002611">
      <w:bodyDiv w:val="1"/>
      <w:marLeft w:val="0"/>
      <w:marRight w:val="0"/>
      <w:marTop w:val="0"/>
      <w:marBottom w:val="0"/>
      <w:divBdr>
        <w:top w:val="none" w:sz="0" w:space="0" w:color="auto"/>
        <w:left w:val="none" w:sz="0" w:space="0" w:color="auto"/>
        <w:bottom w:val="none" w:sz="0" w:space="0" w:color="auto"/>
        <w:right w:val="none" w:sz="0" w:space="0" w:color="auto"/>
      </w:divBdr>
      <w:divsChild>
        <w:div w:id="1192259334">
          <w:marLeft w:val="0"/>
          <w:marRight w:val="0"/>
          <w:marTop w:val="0"/>
          <w:marBottom w:val="0"/>
          <w:divBdr>
            <w:top w:val="none" w:sz="0" w:space="0" w:color="auto"/>
            <w:left w:val="none" w:sz="0" w:space="0" w:color="auto"/>
            <w:bottom w:val="none" w:sz="0" w:space="0" w:color="auto"/>
            <w:right w:val="none" w:sz="0" w:space="0" w:color="auto"/>
          </w:divBdr>
          <w:divsChild>
            <w:div w:id="1137720836">
              <w:marLeft w:val="0"/>
              <w:marRight w:val="0"/>
              <w:marTop w:val="0"/>
              <w:marBottom w:val="0"/>
              <w:divBdr>
                <w:top w:val="none" w:sz="0" w:space="0" w:color="auto"/>
                <w:left w:val="none" w:sz="0" w:space="0" w:color="auto"/>
                <w:bottom w:val="none" w:sz="0" w:space="0" w:color="auto"/>
                <w:right w:val="none" w:sz="0" w:space="0" w:color="auto"/>
              </w:divBdr>
              <w:divsChild>
                <w:div w:id="1461532157">
                  <w:marLeft w:val="0"/>
                  <w:marRight w:val="0"/>
                  <w:marTop w:val="0"/>
                  <w:marBottom w:val="0"/>
                  <w:divBdr>
                    <w:top w:val="none" w:sz="0" w:space="0" w:color="auto"/>
                    <w:left w:val="none" w:sz="0" w:space="0" w:color="auto"/>
                    <w:bottom w:val="none" w:sz="0" w:space="0" w:color="auto"/>
                    <w:right w:val="none" w:sz="0" w:space="0" w:color="auto"/>
                  </w:divBdr>
                  <w:divsChild>
                    <w:div w:id="1686859999">
                      <w:marLeft w:val="0"/>
                      <w:marRight w:val="0"/>
                      <w:marTop w:val="2790"/>
                      <w:marBottom w:val="0"/>
                      <w:divBdr>
                        <w:top w:val="none" w:sz="0" w:space="0" w:color="auto"/>
                        <w:left w:val="none" w:sz="0" w:space="0" w:color="auto"/>
                        <w:bottom w:val="none" w:sz="0" w:space="0" w:color="auto"/>
                        <w:right w:val="none" w:sz="0" w:space="0" w:color="auto"/>
                      </w:divBdr>
                      <w:divsChild>
                        <w:div w:id="2051805878">
                          <w:marLeft w:val="0"/>
                          <w:marRight w:val="0"/>
                          <w:marTop w:val="0"/>
                          <w:marBottom w:val="0"/>
                          <w:divBdr>
                            <w:top w:val="none" w:sz="0" w:space="0" w:color="auto"/>
                            <w:left w:val="none" w:sz="0" w:space="0" w:color="auto"/>
                            <w:bottom w:val="none" w:sz="0" w:space="0" w:color="auto"/>
                            <w:right w:val="none" w:sz="0" w:space="0" w:color="auto"/>
                          </w:divBdr>
                          <w:divsChild>
                            <w:div w:id="1850289879">
                              <w:marLeft w:val="0"/>
                              <w:marRight w:val="0"/>
                              <w:marTop w:val="0"/>
                              <w:marBottom w:val="0"/>
                              <w:divBdr>
                                <w:top w:val="none" w:sz="0" w:space="0" w:color="auto"/>
                                <w:left w:val="none" w:sz="0" w:space="0" w:color="auto"/>
                                <w:bottom w:val="none" w:sz="0" w:space="0" w:color="auto"/>
                                <w:right w:val="none" w:sz="0" w:space="0" w:color="auto"/>
                              </w:divBdr>
                              <w:divsChild>
                                <w:div w:id="391195400">
                                  <w:marLeft w:val="0"/>
                                  <w:marRight w:val="0"/>
                                  <w:marTop w:val="0"/>
                                  <w:marBottom w:val="0"/>
                                  <w:divBdr>
                                    <w:top w:val="none" w:sz="0" w:space="0" w:color="auto"/>
                                    <w:left w:val="none" w:sz="0" w:space="0" w:color="auto"/>
                                    <w:bottom w:val="none" w:sz="0" w:space="0" w:color="auto"/>
                                    <w:right w:val="none" w:sz="0" w:space="0" w:color="auto"/>
                                  </w:divBdr>
                                  <w:divsChild>
                                    <w:div w:id="471556053">
                                      <w:marLeft w:val="0"/>
                                      <w:marRight w:val="0"/>
                                      <w:marTop w:val="0"/>
                                      <w:marBottom w:val="0"/>
                                      <w:divBdr>
                                        <w:top w:val="none" w:sz="0" w:space="0" w:color="auto"/>
                                        <w:left w:val="none" w:sz="0" w:space="0" w:color="auto"/>
                                        <w:bottom w:val="none" w:sz="0" w:space="0" w:color="auto"/>
                                        <w:right w:val="none" w:sz="0" w:space="0" w:color="auto"/>
                                      </w:divBdr>
                                      <w:divsChild>
                                        <w:div w:id="1291087527">
                                          <w:marLeft w:val="0"/>
                                          <w:marRight w:val="0"/>
                                          <w:marTop w:val="0"/>
                                          <w:marBottom w:val="0"/>
                                          <w:divBdr>
                                            <w:top w:val="none" w:sz="0" w:space="0" w:color="auto"/>
                                            <w:left w:val="none" w:sz="0" w:space="0" w:color="auto"/>
                                            <w:bottom w:val="none" w:sz="0" w:space="0" w:color="auto"/>
                                            <w:right w:val="none" w:sz="0" w:space="0" w:color="auto"/>
                                          </w:divBdr>
                                          <w:divsChild>
                                            <w:div w:id="1035042640">
                                              <w:marLeft w:val="0"/>
                                              <w:marRight w:val="0"/>
                                              <w:marTop w:val="0"/>
                                              <w:marBottom w:val="0"/>
                                              <w:divBdr>
                                                <w:top w:val="none" w:sz="0" w:space="0" w:color="auto"/>
                                                <w:left w:val="none" w:sz="0" w:space="0" w:color="auto"/>
                                                <w:bottom w:val="none" w:sz="0" w:space="0" w:color="auto"/>
                                                <w:right w:val="none" w:sz="0" w:space="0" w:color="auto"/>
                                              </w:divBdr>
                                              <w:divsChild>
                                                <w:div w:id="18698587">
                                                  <w:marLeft w:val="0"/>
                                                  <w:marRight w:val="0"/>
                                                  <w:marTop w:val="0"/>
                                                  <w:marBottom w:val="0"/>
                                                  <w:divBdr>
                                                    <w:top w:val="none" w:sz="0" w:space="0" w:color="auto"/>
                                                    <w:left w:val="none" w:sz="0" w:space="0" w:color="auto"/>
                                                    <w:bottom w:val="none" w:sz="0" w:space="0" w:color="auto"/>
                                                    <w:right w:val="none" w:sz="0" w:space="0" w:color="auto"/>
                                                  </w:divBdr>
                                                  <w:divsChild>
                                                    <w:div w:id="16077499">
                                                      <w:marLeft w:val="0"/>
                                                      <w:marRight w:val="0"/>
                                                      <w:marTop w:val="0"/>
                                                      <w:marBottom w:val="0"/>
                                                      <w:divBdr>
                                                        <w:top w:val="none" w:sz="0" w:space="0" w:color="auto"/>
                                                        <w:left w:val="none" w:sz="0" w:space="0" w:color="auto"/>
                                                        <w:bottom w:val="none" w:sz="0" w:space="0" w:color="auto"/>
                                                        <w:right w:val="none" w:sz="0" w:space="0" w:color="auto"/>
                                                      </w:divBdr>
                                                      <w:divsChild>
                                                        <w:div w:id="11556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0708750">
      <w:bodyDiv w:val="1"/>
      <w:marLeft w:val="0"/>
      <w:marRight w:val="0"/>
      <w:marTop w:val="0"/>
      <w:marBottom w:val="0"/>
      <w:divBdr>
        <w:top w:val="none" w:sz="0" w:space="0" w:color="auto"/>
        <w:left w:val="none" w:sz="0" w:space="0" w:color="auto"/>
        <w:bottom w:val="none" w:sz="0" w:space="0" w:color="auto"/>
        <w:right w:val="none" w:sz="0" w:space="0" w:color="auto"/>
      </w:divBdr>
    </w:div>
    <w:div w:id="1870607988">
      <w:bodyDiv w:val="1"/>
      <w:marLeft w:val="0"/>
      <w:marRight w:val="0"/>
      <w:marTop w:val="0"/>
      <w:marBottom w:val="0"/>
      <w:divBdr>
        <w:top w:val="none" w:sz="0" w:space="0" w:color="auto"/>
        <w:left w:val="none" w:sz="0" w:space="0" w:color="auto"/>
        <w:bottom w:val="none" w:sz="0" w:space="0" w:color="auto"/>
        <w:right w:val="none" w:sz="0" w:space="0" w:color="auto"/>
      </w:divBdr>
    </w:div>
    <w:div w:id="1954245533">
      <w:bodyDiv w:val="1"/>
      <w:marLeft w:val="0"/>
      <w:marRight w:val="0"/>
      <w:marTop w:val="0"/>
      <w:marBottom w:val="0"/>
      <w:divBdr>
        <w:top w:val="none" w:sz="0" w:space="0" w:color="auto"/>
        <w:left w:val="none" w:sz="0" w:space="0" w:color="auto"/>
        <w:bottom w:val="none" w:sz="0" w:space="0" w:color="auto"/>
        <w:right w:val="none" w:sz="0" w:space="0" w:color="auto"/>
      </w:divBdr>
    </w:div>
    <w:div w:id="1982071589">
      <w:bodyDiv w:val="1"/>
      <w:marLeft w:val="0"/>
      <w:marRight w:val="0"/>
      <w:marTop w:val="0"/>
      <w:marBottom w:val="0"/>
      <w:divBdr>
        <w:top w:val="none" w:sz="0" w:space="0" w:color="auto"/>
        <w:left w:val="none" w:sz="0" w:space="0" w:color="auto"/>
        <w:bottom w:val="none" w:sz="0" w:space="0" w:color="auto"/>
        <w:right w:val="none" w:sz="0" w:space="0" w:color="auto"/>
      </w:divBdr>
      <w:divsChild>
        <w:div w:id="1028530982">
          <w:marLeft w:val="0"/>
          <w:marRight w:val="0"/>
          <w:marTop w:val="0"/>
          <w:marBottom w:val="0"/>
          <w:divBdr>
            <w:top w:val="none" w:sz="0" w:space="0" w:color="auto"/>
            <w:left w:val="none" w:sz="0" w:space="0" w:color="auto"/>
            <w:bottom w:val="none" w:sz="0" w:space="0" w:color="auto"/>
            <w:right w:val="none" w:sz="0" w:space="0" w:color="auto"/>
          </w:divBdr>
          <w:divsChild>
            <w:div w:id="1342774829">
              <w:marLeft w:val="0"/>
              <w:marRight w:val="0"/>
              <w:marTop w:val="0"/>
              <w:marBottom w:val="0"/>
              <w:divBdr>
                <w:top w:val="none" w:sz="0" w:space="0" w:color="auto"/>
                <w:left w:val="none" w:sz="0" w:space="0" w:color="auto"/>
                <w:bottom w:val="none" w:sz="0" w:space="0" w:color="auto"/>
                <w:right w:val="none" w:sz="0" w:space="0" w:color="auto"/>
              </w:divBdr>
              <w:divsChild>
                <w:div w:id="417748193">
                  <w:marLeft w:val="0"/>
                  <w:marRight w:val="0"/>
                  <w:marTop w:val="0"/>
                  <w:marBottom w:val="0"/>
                  <w:divBdr>
                    <w:top w:val="none" w:sz="0" w:space="0" w:color="auto"/>
                    <w:left w:val="none" w:sz="0" w:space="0" w:color="auto"/>
                    <w:bottom w:val="none" w:sz="0" w:space="0" w:color="auto"/>
                    <w:right w:val="none" w:sz="0" w:space="0" w:color="auto"/>
                  </w:divBdr>
                  <w:divsChild>
                    <w:div w:id="1856385662">
                      <w:marLeft w:val="0"/>
                      <w:marRight w:val="0"/>
                      <w:marTop w:val="2790"/>
                      <w:marBottom w:val="0"/>
                      <w:divBdr>
                        <w:top w:val="none" w:sz="0" w:space="0" w:color="auto"/>
                        <w:left w:val="none" w:sz="0" w:space="0" w:color="auto"/>
                        <w:bottom w:val="none" w:sz="0" w:space="0" w:color="auto"/>
                        <w:right w:val="none" w:sz="0" w:space="0" w:color="auto"/>
                      </w:divBdr>
                      <w:divsChild>
                        <w:div w:id="1021472625">
                          <w:marLeft w:val="0"/>
                          <w:marRight w:val="0"/>
                          <w:marTop w:val="0"/>
                          <w:marBottom w:val="0"/>
                          <w:divBdr>
                            <w:top w:val="none" w:sz="0" w:space="0" w:color="auto"/>
                            <w:left w:val="none" w:sz="0" w:space="0" w:color="auto"/>
                            <w:bottom w:val="none" w:sz="0" w:space="0" w:color="auto"/>
                            <w:right w:val="none" w:sz="0" w:space="0" w:color="auto"/>
                          </w:divBdr>
                          <w:divsChild>
                            <w:div w:id="2089842808">
                              <w:marLeft w:val="0"/>
                              <w:marRight w:val="0"/>
                              <w:marTop w:val="0"/>
                              <w:marBottom w:val="0"/>
                              <w:divBdr>
                                <w:top w:val="none" w:sz="0" w:space="0" w:color="auto"/>
                                <w:left w:val="none" w:sz="0" w:space="0" w:color="auto"/>
                                <w:bottom w:val="none" w:sz="0" w:space="0" w:color="auto"/>
                                <w:right w:val="none" w:sz="0" w:space="0" w:color="auto"/>
                              </w:divBdr>
                              <w:divsChild>
                                <w:div w:id="1793861671">
                                  <w:marLeft w:val="0"/>
                                  <w:marRight w:val="0"/>
                                  <w:marTop w:val="0"/>
                                  <w:marBottom w:val="0"/>
                                  <w:divBdr>
                                    <w:top w:val="none" w:sz="0" w:space="0" w:color="auto"/>
                                    <w:left w:val="none" w:sz="0" w:space="0" w:color="auto"/>
                                    <w:bottom w:val="none" w:sz="0" w:space="0" w:color="auto"/>
                                    <w:right w:val="none" w:sz="0" w:space="0" w:color="auto"/>
                                  </w:divBdr>
                                  <w:divsChild>
                                    <w:div w:id="628514355">
                                      <w:marLeft w:val="0"/>
                                      <w:marRight w:val="0"/>
                                      <w:marTop w:val="0"/>
                                      <w:marBottom w:val="0"/>
                                      <w:divBdr>
                                        <w:top w:val="none" w:sz="0" w:space="0" w:color="auto"/>
                                        <w:left w:val="none" w:sz="0" w:space="0" w:color="auto"/>
                                        <w:bottom w:val="none" w:sz="0" w:space="0" w:color="auto"/>
                                        <w:right w:val="none" w:sz="0" w:space="0" w:color="auto"/>
                                      </w:divBdr>
                                      <w:divsChild>
                                        <w:div w:id="321205950">
                                          <w:marLeft w:val="0"/>
                                          <w:marRight w:val="0"/>
                                          <w:marTop w:val="0"/>
                                          <w:marBottom w:val="0"/>
                                          <w:divBdr>
                                            <w:top w:val="none" w:sz="0" w:space="0" w:color="auto"/>
                                            <w:left w:val="none" w:sz="0" w:space="0" w:color="auto"/>
                                            <w:bottom w:val="none" w:sz="0" w:space="0" w:color="auto"/>
                                            <w:right w:val="none" w:sz="0" w:space="0" w:color="auto"/>
                                          </w:divBdr>
                                          <w:divsChild>
                                            <w:div w:id="808665346">
                                              <w:marLeft w:val="0"/>
                                              <w:marRight w:val="0"/>
                                              <w:marTop w:val="0"/>
                                              <w:marBottom w:val="0"/>
                                              <w:divBdr>
                                                <w:top w:val="none" w:sz="0" w:space="0" w:color="auto"/>
                                                <w:left w:val="none" w:sz="0" w:space="0" w:color="auto"/>
                                                <w:bottom w:val="none" w:sz="0" w:space="0" w:color="auto"/>
                                                <w:right w:val="none" w:sz="0" w:space="0" w:color="auto"/>
                                              </w:divBdr>
                                              <w:divsChild>
                                                <w:div w:id="1162505221">
                                                  <w:marLeft w:val="0"/>
                                                  <w:marRight w:val="0"/>
                                                  <w:marTop w:val="0"/>
                                                  <w:marBottom w:val="0"/>
                                                  <w:divBdr>
                                                    <w:top w:val="none" w:sz="0" w:space="0" w:color="auto"/>
                                                    <w:left w:val="none" w:sz="0" w:space="0" w:color="auto"/>
                                                    <w:bottom w:val="none" w:sz="0" w:space="0" w:color="auto"/>
                                                    <w:right w:val="none" w:sz="0" w:space="0" w:color="auto"/>
                                                  </w:divBdr>
                                                  <w:divsChild>
                                                    <w:div w:id="3855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5506521">
      <w:bodyDiv w:val="1"/>
      <w:marLeft w:val="0"/>
      <w:marRight w:val="0"/>
      <w:marTop w:val="0"/>
      <w:marBottom w:val="120"/>
      <w:divBdr>
        <w:top w:val="none" w:sz="0" w:space="0" w:color="auto"/>
        <w:left w:val="none" w:sz="0" w:space="0" w:color="auto"/>
        <w:bottom w:val="none" w:sz="0" w:space="0" w:color="auto"/>
        <w:right w:val="none" w:sz="0" w:space="0" w:color="auto"/>
      </w:divBdr>
      <w:divsChild>
        <w:div w:id="1187446880">
          <w:marLeft w:val="0"/>
          <w:marRight w:val="0"/>
          <w:marTop w:val="0"/>
          <w:marBottom w:val="0"/>
          <w:divBdr>
            <w:top w:val="none" w:sz="0" w:space="0" w:color="auto"/>
            <w:left w:val="none" w:sz="0" w:space="0" w:color="auto"/>
            <w:bottom w:val="none" w:sz="0" w:space="0" w:color="auto"/>
            <w:right w:val="none" w:sz="0" w:space="0" w:color="auto"/>
          </w:divBdr>
          <w:divsChild>
            <w:div w:id="751584239">
              <w:marLeft w:val="0"/>
              <w:marRight w:val="0"/>
              <w:marTop w:val="0"/>
              <w:marBottom w:val="0"/>
              <w:divBdr>
                <w:top w:val="none" w:sz="0" w:space="0" w:color="auto"/>
                <w:left w:val="none" w:sz="0" w:space="0" w:color="auto"/>
                <w:bottom w:val="none" w:sz="0" w:space="0" w:color="auto"/>
                <w:right w:val="none" w:sz="0" w:space="0" w:color="auto"/>
              </w:divBdr>
              <w:divsChild>
                <w:div w:id="850411609">
                  <w:marLeft w:val="0"/>
                  <w:marRight w:val="0"/>
                  <w:marTop w:val="0"/>
                  <w:marBottom w:val="0"/>
                  <w:divBdr>
                    <w:top w:val="none" w:sz="0" w:space="0" w:color="auto"/>
                    <w:left w:val="none" w:sz="0" w:space="0" w:color="auto"/>
                    <w:bottom w:val="none" w:sz="0" w:space="0" w:color="auto"/>
                    <w:right w:val="none" w:sz="0" w:space="0" w:color="auto"/>
                  </w:divBdr>
                  <w:divsChild>
                    <w:div w:id="355424323">
                      <w:marLeft w:val="-150"/>
                      <w:marRight w:val="-150"/>
                      <w:marTop w:val="0"/>
                      <w:marBottom w:val="0"/>
                      <w:divBdr>
                        <w:top w:val="none" w:sz="0" w:space="0" w:color="auto"/>
                        <w:left w:val="none" w:sz="0" w:space="0" w:color="auto"/>
                        <w:bottom w:val="none" w:sz="0" w:space="0" w:color="auto"/>
                        <w:right w:val="none" w:sz="0" w:space="0" w:color="auto"/>
                      </w:divBdr>
                      <w:divsChild>
                        <w:div w:id="289482578">
                          <w:marLeft w:val="0"/>
                          <w:marRight w:val="0"/>
                          <w:marTop w:val="0"/>
                          <w:marBottom w:val="0"/>
                          <w:divBdr>
                            <w:top w:val="none" w:sz="0" w:space="0" w:color="auto"/>
                            <w:left w:val="none" w:sz="0" w:space="0" w:color="auto"/>
                            <w:bottom w:val="none" w:sz="0" w:space="0" w:color="auto"/>
                            <w:right w:val="none" w:sz="0" w:space="0" w:color="auto"/>
                          </w:divBdr>
                          <w:divsChild>
                            <w:div w:id="813258945">
                              <w:marLeft w:val="0"/>
                              <w:marRight w:val="0"/>
                              <w:marTop w:val="0"/>
                              <w:marBottom w:val="0"/>
                              <w:divBdr>
                                <w:top w:val="none" w:sz="0" w:space="0" w:color="auto"/>
                                <w:left w:val="none" w:sz="0" w:space="0" w:color="auto"/>
                                <w:bottom w:val="none" w:sz="0" w:space="0" w:color="auto"/>
                                <w:right w:val="none" w:sz="0" w:space="0" w:color="auto"/>
                              </w:divBdr>
                              <w:divsChild>
                                <w:div w:id="4713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760074">
      <w:bodyDiv w:val="1"/>
      <w:marLeft w:val="0"/>
      <w:marRight w:val="0"/>
      <w:marTop w:val="0"/>
      <w:marBottom w:val="0"/>
      <w:divBdr>
        <w:top w:val="none" w:sz="0" w:space="0" w:color="auto"/>
        <w:left w:val="none" w:sz="0" w:space="0" w:color="auto"/>
        <w:bottom w:val="none" w:sz="0" w:space="0" w:color="auto"/>
        <w:right w:val="none" w:sz="0" w:space="0" w:color="auto"/>
      </w:divBdr>
      <w:divsChild>
        <w:div w:id="837620904">
          <w:marLeft w:val="0"/>
          <w:marRight w:val="0"/>
          <w:marTop w:val="0"/>
          <w:marBottom w:val="0"/>
          <w:divBdr>
            <w:top w:val="none" w:sz="0" w:space="0" w:color="auto"/>
            <w:left w:val="none" w:sz="0" w:space="0" w:color="auto"/>
            <w:bottom w:val="none" w:sz="0" w:space="0" w:color="auto"/>
            <w:right w:val="none" w:sz="0" w:space="0" w:color="auto"/>
          </w:divBdr>
          <w:divsChild>
            <w:div w:id="2103452102">
              <w:marLeft w:val="0"/>
              <w:marRight w:val="0"/>
              <w:marTop w:val="0"/>
              <w:marBottom w:val="0"/>
              <w:divBdr>
                <w:top w:val="none" w:sz="0" w:space="0" w:color="auto"/>
                <w:left w:val="none" w:sz="0" w:space="0" w:color="auto"/>
                <w:bottom w:val="none" w:sz="0" w:space="0" w:color="auto"/>
                <w:right w:val="none" w:sz="0" w:space="0" w:color="auto"/>
              </w:divBdr>
              <w:divsChild>
                <w:div w:id="1494295354">
                  <w:marLeft w:val="0"/>
                  <w:marRight w:val="0"/>
                  <w:marTop w:val="0"/>
                  <w:marBottom w:val="0"/>
                  <w:divBdr>
                    <w:top w:val="none" w:sz="0" w:space="0" w:color="auto"/>
                    <w:left w:val="none" w:sz="0" w:space="0" w:color="auto"/>
                    <w:bottom w:val="none" w:sz="0" w:space="0" w:color="auto"/>
                    <w:right w:val="none" w:sz="0" w:space="0" w:color="auto"/>
                  </w:divBdr>
                  <w:divsChild>
                    <w:div w:id="990132684">
                      <w:marLeft w:val="0"/>
                      <w:marRight w:val="0"/>
                      <w:marTop w:val="2790"/>
                      <w:marBottom w:val="0"/>
                      <w:divBdr>
                        <w:top w:val="none" w:sz="0" w:space="0" w:color="auto"/>
                        <w:left w:val="none" w:sz="0" w:space="0" w:color="auto"/>
                        <w:bottom w:val="none" w:sz="0" w:space="0" w:color="auto"/>
                        <w:right w:val="none" w:sz="0" w:space="0" w:color="auto"/>
                      </w:divBdr>
                      <w:divsChild>
                        <w:div w:id="217598582">
                          <w:marLeft w:val="0"/>
                          <w:marRight w:val="0"/>
                          <w:marTop w:val="0"/>
                          <w:marBottom w:val="0"/>
                          <w:divBdr>
                            <w:top w:val="none" w:sz="0" w:space="0" w:color="auto"/>
                            <w:left w:val="none" w:sz="0" w:space="0" w:color="auto"/>
                            <w:bottom w:val="none" w:sz="0" w:space="0" w:color="auto"/>
                            <w:right w:val="none" w:sz="0" w:space="0" w:color="auto"/>
                          </w:divBdr>
                          <w:divsChild>
                            <w:div w:id="1399984386">
                              <w:marLeft w:val="0"/>
                              <w:marRight w:val="0"/>
                              <w:marTop w:val="0"/>
                              <w:marBottom w:val="0"/>
                              <w:divBdr>
                                <w:top w:val="none" w:sz="0" w:space="0" w:color="auto"/>
                                <w:left w:val="none" w:sz="0" w:space="0" w:color="auto"/>
                                <w:bottom w:val="none" w:sz="0" w:space="0" w:color="auto"/>
                                <w:right w:val="none" w:sz="0" w:space="0" w:color="auto"/>
                              </w:divBdr>
                              <w:divsChild>
                                <w:div w:id="1295990086">
                                  <w:marLeft w:val="0"/>
                                  <w:marRight w:val="0"/>
                                  <w:marTop w:val="0"/>
                                  <w:marBottom w:val="0"/>
                                  <w:divBdr>
                                    <w:top w:val="none" w:sz="0" w:space="0" w:color="auto"/>
                                    <w:left w:val="none" w:sz="0" w:space="0" w:color="auto"/>
                                    <w:bottom w:val="none" w:sz="0" w:space="0" w:color="auto"/>
                                    <w:right w:val="none" w:sz="0" w:space="0" w:color="auto"/>
                                  </w:divBdr>
                                  <w:divsChild>
                                    <w:div w:id="848719521">
                                      <w:marLeft w:val="0"/>
                                      <w:marRight w:val="0"/>
                                      <w:marTop w:val="0"/>
                                      <w:marBottom w:val="0"/>
                                      <w:divBdr>
                                        <w:top w:val="none" w:sz="0" w:space="0" w:color="auto"/>
                                        <w:left w:val="none" w:sz="0" w:space="0" w:color="auto"/>
                                        <w:bottom w:val="none" w:sz="0" w:space="0" w:color="auto"/>
                                        <w:right w:val="none" w:sz="0" w:space="0" w:color="auto"/>
                                      </w:divBdr>
                                      <w:divsChild>
                                        <w:div w:id="1185752264">
                                          <w:marLeft w:val="0"/>
                                          <w:marRight w:val="0"/>
                                          <w:marTop w:val="0"/>
                                          <w:marBottom w:val="0"/>
                                          <w:divBdr>
                                            <w:top w:val="none" w:sz="0" w:space="0" w:color="auto"/>
                                            <w:left w:val="none" w:sz="0" w:space="0" w:color="auto"/>
                                            <w:bottom w:val="none" w:sz="0" w:space="0" w:color="auto"/>
                                            <w:right w:val="none" w:sz="0" w:space="0" w:color="auto"/>
                                          </w:divBdr>
                                          <w:divsChild>
                                            <w:div w:id="81772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737119">
      <w:bodyDiv w:val="1"/>
      <w:marLeft w:val="0"/>
      <w:marRight w:val="0"/>
      <w:marTop w:val="0"/>
      <w:marBottom w:val="0"/>
      <w:divBdr>
        <w:top w:val="none" w:sz="0" w:space="0" w:color="auto"/>
        <w:left w:val="none" w:sz="0" w:space="0" w:color="auto"/>
        <w:bottom w:val="none" w:sz="0" w:space="0" w:color="auto"/>
        <w:right w:val="none" w:sz="0" w:space="0" w:color="auto"/>
      </w:divBdr>
    </w:div>
    <w:div w:id="2112119665">
      <w:bodyDiv w:val="1"/>
      <w:marLeft w:val="0"/>
      <w:marRight w:val="0"/>
      <w:marTop w:val="0"/>
      <w:marBottom w:val="0"/>
      <w:divBdr>
        <w:top w:val="none" w:sz="0" w:space="0" w:color="auto"/>
        <w:left w:val="none" w:sz="0" w:space="0" w:color="auto"/>
        <w:bottom w:val="none" w:sz="0" w:space="0" w:color="auto"/>
        <w:right w:val="none" w:sz="0" w:space="0" w:color="auto"/>
      </w:divBdr>
      <w:divsChild>
        <w:div w:id="1339045041">
          <w:marLeft w:val="0"/>
          <w:marRight w:val="0"/>
          <w:marTop w:val="0"/>
          <w:marBottom w:val="0"/>
          <w:divBdr>
            <w:top w:val="none" w:sz="0" w:space="0" w:color="auto"/>
            <w:left w:val="none" w:sz="0" w:space="0" w:color="auto"/>
            <w:bottom w:val="none" w:sz="0" w:space="0" w:color="auto"/>
            <w:right w:val="none" w:sz="0" w:space="0" w:color="auto"/>
          </w:divBdr>
          <w:divsChild>
            <w:div w:id="1016661321">
              <w:marLeft w:val="0"/>
              <w:marRight w:val="0"/>
              <w:marTop w:val="0"/>
              <w:marBottom w:val="0"/>
              <w:divBdr>
                <w:top w:val="none" w:sz="0" w:space="0" w:color="auto"/>
                <w:left w:val="none" w:sz="0" w:space="0" w:color="auto"/>
                <w:bottom w:val="none" w:sz="0" w:space="0" w:color="auto"/>
                <w:right w:val="none" w:sz="0" w:space="0" w:color="auto"/>
              </w:divBdr>
              <w:divsChild>
                <w:div w:id="1956711733">
                  <w:marLeft w:val="0"/>
                  <w:marRight w:val="0"/>
                  <w:marTop w:val="0"/>
                  <w:marBottom w:val="0"/>
                  <w:divBdr>
                    <w:top w:val="none" w:sz="0" w:space="0" w:color="auto"/>
                    <w:left w:val="none" w:sz="0" w:space="0" w:color="auto"/>
                    <w:bottom w:val="none" w:sz="0" w:space="0" w:color="auto"/>
                    <w:right w:val="none" w:sz="0" w:space="0" w:color="auto"/>
                  </w:divBdr>
                  <w:divsChild>
                    <w:div w:id="84347020">
                      <w:marLeft w:val="0"/>
                      <w:marRight w:val="0"/>
                      <w:marTop w:val="2790"/>
                      <w:marBottom w:val="0"/>
                      <w:divBdr>
                        <w:top w:val="none" w:sz="0" w:space="0" w:color="auto"/>
                        <w:left w:val="none" w:sz="0" w:space="0" w:color="auto"/>
                        <w:bottom w:val="none" w:sz="0" w:space="0" w:color="auto"/>
                        <w:right w:val="none" w:sz="0" w:space="0" w:color="auto"/>
                      </w:divBdr>
                      <w:divsChild>
                        <w:div w:id="1107313535">
                          <w:marLeft w:val="0"/>
                          <w:marRight w:val="0"/>
                          <w:marTop w:val="0"/>
                          <w:marBottom w:val="0"/>
                          <w:divBdr>
                            <w:top w:val="none" w:sz="0" w:space="0" w:color="auto"/>
                            <w:left w:val="none" w:sz="0" w:space="0" w:color="auto"/>
                            <w:bottom w:val="none" w:sz="0" w:space="0" w:color="auto"/>
                            <w:right w:val="none" w:sz="0" w:space="0" w:color="auto"/>
                          </w:divBdr>
                          <w:divsChild>
                            <w:div w:id="1053579001">
                              <w:marLeft w:val="0"/>
                              <w:marRight w:val="0"/>
                              <w:marTop w:val="0"/>
                              <w:marBottom w:val="0"/>
                              <w:divBdr>
                                <w:top w:val="none" w:sz="0" w:space="0" w:color="auto"/>
                                <w:left w:val="none" w:sz="0" w:space="0" w:color="auto"/>
                                <w:bottom w:val="none" w:sz="0" w:space="0" w:color="auto"/>
                                <w:right w:val="none" w:sz="0" w:space="0" w:color="auto"/>
                              </w:divBdr>
                              <w:divsChild>
                                <w:div w:id="1858318">
                                  <w:marLeft w:val="0"/>
                                  <w:marRight w:val="0"/>
                                  <w:marTop w:val="0"/>
                                  <w:marBottom w:val="0"/>
                                  <w:divBdr>
                                    <w:top w:val="none" w:sz="0" w:space="0" w:color="auto"/>
                                    <w:left w:val="none" w:sz="0" w:space="0" w:color="auto"/>
                                    <w:bottom w:val="none" w:sz="0" w:space="0" w:color="auto"/>
                                    <w:right w:val="none" w:sz="0" w:space="0" w:color="auto"/>
                                  </w:divBdr>
                                  <w:divsChild>
                                    <w:div w:id="997346596">
                                      <w:marLeft w:val="0"/>
                                      <w:marRight w:val="0"/>
                                      <w:marTop w:val="0"/>
                                      <w:marBottom w:val="0"/>
                                      <w:divBdr>
                                        <w:top w:val="none" w:sz="0" w:space="0" w:color="auto"/>
                                        <w:left w:val="none" w:sz="0" w:space="0" w:color="auto"/>
                                        <w:bottom w:val="none" w:sz="0" w:space="0" w:color="auto"/>
                                        <w:right w:val="none" w:sz="0" w:space="0" w:color="auto"/>
                                      </w:divBdr>
                                      <w:divsChild>
                                        <w:div w:id="1945186793">
                                          <w:marLeft w:val="0"/>
                                          <w:marRight w:val="0"/>
                                          <w:marTop w:val="0"/>
                                          <w:marBottom w:val="0"/>
                                          <w:divBdr>
                                            <w:top w:val="none" w:sz="0" w:space="0" w:color="auto"/>
                                            <w:left w:val="none" w:sz="0" w:space="0" w:color="auto"/>
                                            <w:bottom w:val="none" w:sz="0" w:space="0" w:color="auto"/>
                                            <w:right w:val="none" w:sz="0" w:space="0" w:color="auto"/>
                                          </w:divBdr>
                                          <w:divsChild>
                                            <w:div w:id="21015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299833">
      <w:bodyDiv w:val="1"/>
      <w:marLeft w:val="0"/>
      <w:marRight w:val="0"/>
      <w:marTop w:val="0"/>
      <w:marBottom w:val="0"/>
      <w:divBdr>
        <w:top w:val="none" w:sz="0" w:space="0" w:color="auto"/>
        <w:left w:val="none" w:sz="0" w:space="0" w:color="auto"/>
        <w:bottom w:val="none" w:sz="0" w:space="0" w:color="auto"/>
        <w:right w:val="none" w:sz="0" w:space="0" w:color="auto"/>
      </w:divBdr>
      <w:divsChild>
        <w:div w:id="2013725669">
          <w:marLeft w:val="0"/>
          <w:marRight w:val="0"/>
          <w:marTop w:val="0"/>
          <w:marBottom w:val="0"/>
          <w:divBdr>
            <w:top w:val="none" w:sz="0" w:space="0" w:color="auto"/>
            <w:left w:val="none" w:sz="0" w:space="0" w:color="auto"/>
            <w:bottom w:val="none" w:sz="0" w:space="0" w:color="auto"/>
            <w:right w:val="none" w:sz="0" w:space="0" w:color="auto"/>
          </w:divBdr>
          <w:divsChild>
            <w:div w:id="1356156987">
              <w:marLeft w:val="0"/>
              <w:marRight w:val="0"/>
              <w:marTop w:val="0"/>
              <w:marBottom w:val="0"/>
              <w:divBdr>
                <w:top w:val="none" w:sz="0" w:space="0" w:color="auto"/>
                <w:left w:val="none" w:sz="0" w:space="0" w:color="auto"/>
                <w:bottom w:val="none" w:sz="0" w:space="0" w:color="auto"/>
                <w:right w:val="none" w:sz="0" w:space="0" w:color="auto"/>
              </w:divBdr>
              <w:divsChild>
                <w:div w:id="693070901">
                  <w:marLeft w:val="0"/>
                  <w:marRight w:val="0"/>
                  <w:marTop w:val="0"/>
                  <w:marBottom w:val="0"/>
                  <w:divBdr>
                    <w:top w:val="none" w:sz="0" w:space="0" w:color="auto"/>
                    <w:left w:val="none" w:sz="0" w:space="0" w:color="auto"/>
                    <w:bottom w:val="none" w:sz="0" w:space="0" w:color="auto"/>
                    <w:right w:val="none" w:sz="0" w:space="0" w:color="auto"/>
                  </w:divBdr>
                  <w:divsChild>
                    <w:div w:id="606666946">
                      <w:marLeft w:val="0"/>
                      <w:marRight w:val="0"/>
                      <w:marTop w:val="2790"/>
                      <w:marBottom w:val="0"/>
                      <w:divBdr>
                        <w:top w:val="none" w:sz="0" w:space="0" w:color="auto"/>
                        <w:left w:val="none" w:sz="0" w:space="0" w:color="auto"/>
                        <w:bottom w:val="none" w:sz="0" w:space="0" w:color="auto"/>
                        <w:right w:val="none" w:sz="0" w:space="0" w:color="auto"/>
                      </w:divBdr>
                      <w:divsChild>
                        <w:div w:id="1835606473">
                          <w:marLeft w:val="0"/>
                          <w:marRight w:val="0"/>
                          <w:marTop w:val="0"/>
                          <w:marBottom w:val="0"/>
                          <w:divBdr>
                            <w:top w:val="none" w:sz="0" w:space="0" w:color="auto"/>
                            <w:left w:val="none" w:sz="0" w:space="0" w:color="auto"/>
                            <w:bottom w:val="none" w:sz="0" w:space="0" w:color="auto"/>
                            <w:right w:val="none" w:sz="0" w:space="0" w:color="auto"/>
                          </w:divBdr>
                          <w:divsChild>
                            <w:div w:id="721289883">
                              <w:marLeft w:val="0"/>
                              <w:marRight w:val="0"/>
                              <w:marTop w:val="0"/>
                              <w:marBottom w:val="0"/>
                              <w:divBdr>
                                <w:top w:val="none" w:sz="0" w:space="0" w:color="auto"/>
                                <w:left w:val="none" w:sz="0" w:space="0" w:color="auto"/>
                                <w:bottom w:val="none" w:sz="0" w:space="0" w:color="auto"/>
                                <w:right w:val="none" w:sz="0" w:space="0" w:color="auto"/>
                              </w:divBdr>
                              <w:divsChild>
                                <w:div w:id="134877616">
                                  <w:marLeft w:val="0"/>
                                  <w:marRight w:val="0"/>
                                  <w:marTop w:val="0"/>
                                  <w:marBottom w:val="0"/>
                                  <w:divBdr>
                                    <w:top w:val="none" w:sz="0" w:space="0" w:color="auto"/>
                                    <w:left w:val="none" w:sz="0" w:space="0" w:color="auto"/>
                                    <w:bottom w:val="none" w:sz="0" w:space="0" w:color="auto"/>
                                    <w:right w:val="none" w:sz="0" w:space="0" w:color="auto"/>
                                  </w:divBdr>
                                  <w:divsChild>
                                    <w:div w:id="1837768756">
                                      <w:marLeft w:val="0"/>
                                      <w:marRight w:val="0"/>
                                      <w:marTop w:val="0"/>
                                      <w:marBottom w:val="0"/>
                                      <w:divBdr>
                                        <w:top w:val="none" w:sz="0" w:space="0" w:color="auto"/>
                                        <w:left w:val="none" w:sz="0" w:space="0" w:color="auto"/>
                                        <w:bottom w:val="none" w:sz="0" w:space="0" w:color="auto"/>
                                        <w:right w:val="none" w:sz="0" w:space="0" w:color="auto"/>
                                      </w:divBdr>
                                      <w:divsChild>
                                        <w:div w:id="84621018">
                                          <w:marLeft w:val="0"/>
                                          <w:marRight w:val="0"/>
                                          <w:marTop w:val="0"/>
                                          <w:marBottom w:val="0"/>
                                          <w:divBdr>
                                            <w:top w:val="none" w:sz="0" w:space="0" w:color="auto"/>
                                            <w:left w:val="none" w:sz="0" w:space="0" w:color="auto"/>
                                            <w:bottom w:val="none" w:sz="0" w:space="0" w:color="auto"/>
                                            <w:right w:val="none" w:sz="0" w:space="0" w:color="auto"/>
                                          </w:divBdr>
                                          <w:divsChild>
                                            <w:div w:id="777263026">
                                              <w:marLeft w:val="0"/>
                                              <w:marRight w:val="0"/>
                                              <w:marTop w:val="0"/>
                                              <w:marBottom w:val="0"/>
                                              <w:divBdr>
                                                <w:top w:val="none" w:sz="0" w:space="0" w:color="auto"/>
                                                <w:left w:val="none" w:sz="0" w:space="0" w:color="auto"/>
                                                <w:bottom w:val="none" w:sz="0" w:space="0" w:color="auto"/>
                                                <w:right w:val="none" w:sz="0" w:space="0" w:color="auto"/>
                                              </w:divBdr>
                                              <w:divsChild>
                                                <w:div w:id="1641574259">
                                                  <w:marLeft w:val="0"/>
                                                  <w:marRight w:val="0"/>
                                                  <w:marTop w:val="0"/>
                                                  <w:marBottom w:val="0"/>
                                                  <w:divBdr>
                                                    <w:top w:val="none" w:sz="0" w:space="0" w:color="auto"/>
                                                    <w:left w:val="none" w:sz="0" w:space="0" w:color="auto"/>
                                                    <w:bottom w:val="none" w:sz="0" w:space="0" w:color="auto"/>
                                                    <w:right w:val="none" w:sz="0" w:space="0" w:color="auto"/>
                                                  </w:divBdr>
                                                  <w:divsChild>
                                                    <w:div w:id="18455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dvocatenorde.nl/dossier/kwaliteit/gestructureerd-intercollegiaal-overleg" TargetMode="External"/><Relationship Id="rId21" Type="http://schemas.openxmlformats.org/officeDocument/2006/relationships/hyperlink" Target="https://www.advocatenorde.nl/dossier/kwaliteit/peer-review" TargetMode="External"/><Relationship Id="rId42" Type="http://schemas.openxmlformats.org/officeDocument/2006/relationships/hyperlink" Target="http://www.advocatenorde.nl" TargetMode="External"/><Relationship Id="rId47" Type="http://schemas.openxmlformats.org/officeDocument/2006/relationships/hyperlink" Target="https://www.advocatenorde.nl/voor-uw-praktijk/informatievoorzieningict" TargetMode="External"/><Relationship Id="rId63" Type="http://schemas.openxmlformats.org/officeDocument/2006/relationships/hyperlink" Target="https://www.advocatenorde.nl/voor-uw-praktijk/nummerherkenning/nummerherkenning-politie-sinds-2011" TargetMode="External"/><Relationship Id="rId68" Type="http://schemas.openxmlformats.org/officeDocument/2006/relationships/hyperlink" Target="https://nummerherkenning.advocatenorde.nl/" TargetMode="External"/><Relationship Id="rId16" Type="http://schemas.openxmlformats.org/officeDocument/2006/relationships/hyperlink" Target="https://mijnorde.advocatenorde.nl/login" TargetMode="External"/><Relationship Id="rId11" Type="http://schemas.openxmlformats.org/officeDocument/2006/relationships/hyperlink" Target="http://regelgeving.advocatenorde.nl/" TargetMode="External"/><Relationship Id="rId24" Type="http://schemas.openxmlformats.org/officeDocument/2006/relationships/hyperlink" Target="https://www.advocatenorde.nl/dossier/kwaliteit/aan-de-slag-met-intervisie" TargetMode="External"/><Relationship Id="rId32" Type="http://schemas.openxmlformats.org/officeDocument/2006/relationships/hyperlink" Target="mailto:informatiepunt@advocatenorde.nl" TargetMode="External"/><Relationship Id="rId37" Type="http://schemas.openxmlformats.org/officeDocument/2006/relationships/hyperlink" Target="http://www.advocatenorde.nl" TargetMode="External"/><Relationship Id="rId40" Type="http://schemas.openxmlformats.org/officeDocument/2006/relationships/hyperlink" Target="mailto:wwft@haagseorde.nl" TargetMode="External"/><Relationship Id="rId45" Type="http://schemas.openxmlformats.org/officeDocument/2006/relationships/hyperlink" Target="http://www.advocatenorde.nl" TargetMode="External"/><Relationship Id="rId53" Type="http://schemas.openxmlformats.org/officeDocument/2006/relationships/hyperlink" Target="http://www.autoriteitpersoonsgegevens.nl" TargetMode="External"/><Relationship Id="rId58" Type="http://schemas.openxmlformats.org/officeDocument/2006/relationships/hyperlink" Target="https://www.advocatenorde.nl/dossier/gegevensbescherming-avg/modellen-avg" TargetMode="External"/><Relationship Id="rId66" Type="http://schemas.openxmlformats.org/officeDocument/2006/relationships/hyperlink" Target="http://regelgeving.advocatenorde.nl/content/verordening-op-de-advocatuur" TargetMode="External"/><Relationship Id="rId74"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regelgeving.advocatenorde.nl/content/afdeling-68-klachten-en-geschillen" TargetMode="External"/><Relationship Id="rId19" Type="http://schemas.openxmlformats.org/officeDocument/2006/relationships/hyperlink" Target="http://mijnorde.advocatenorde.nl" TargetMode="External"/><Relationship Id="rId14" Type="http://schemas.openxmlformats.org/officeDocument/2006/relationships/hyperlink" Target="https://mijnorde.advocatenorde.nl/login" TargetMode="External"/><Relationship Id="rId22" Type="http://schemas.openxmlformats.org/officeDocument/2006/relationships/hyperlink" Target="https://www.advocatenorde.nl/dossier/kwaliteit/gestructureerd-intercollegiaal-overleg" TargetMode="External"/><Relationship Id="rId27" Type="http://schemas.openxmlformats.org/officeDocument/2006/relationships/hyperlink" Target="https://advocatenpas.advocatenorde.nl/" TargetMode="External"/><Relationship Id="rId30" Type="http://schemas.openxmlformats.org/officeDocument/2006/relationships/hyperlink" Target="https://advocatenpas.advocatenorde.nl" TargetMode="External"/><Relationship Id="rId35" Type="http://schemas.openxmlformats.org/officeDocument/2006/relationships/hyperlink" Target="https://www.advocatenorde.nl/voor-uw-praktijk/tools/tool-beroepsaansprakelijkheidsverzekering" TargetMode="External"/><Relationship Id="rId43" Type="http://schemas.openxmlformats.org/officeDocument/2006/relationships/hyperlink" Target="http://www.advocatenorde.nl" TargetMode="External"/><Relationship Id="rId48" Type="http://schemas.openxmlformats.org/officeDocument/2006/relationships/hyperlink" Target="https://www.advocatenorde.nl/document/nova-veilig-webgebruik-1-1" TargetMode="External"/><Relationship Id="rId56" Type="http://schemas.openxmlformats.org/officeDocument/2006/relationships/hyperlink" Target="https://www.advocatenorde.nl/dossier/gegevensbescherming-avg/modellen-avg" TargetMode="External"/><Relationship Id="rId64" Type="http://schemas.openxmlformats.org/officeDocument/2006/relationships/hyperlink" Target="https://www.advocatenorde.nl/voor-uw-praktijk/nummerherkenning/nummerherkenning-dji-sinds-2013" TargetMode="External"/><Relationship Id="rId69" Type="http://schemas.openxmlformats.org/officeDocument/2006/relationships/hyperlink" Target="https://nummerherkenning.advocatenorde.nl/"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dvocatenorde.nl/dossier/gegevensbescherming-avg/modellen-avg" TargetMode="External"/><Relationship Id="rId72" Type="http://schemas.openxmlformats.org/officeDocument/2006/relationships/hyperlink" Target="http://rechtspraak.nl" TargetMode="External"/><Relationship Id="rId3" Type="http://schemas.openxmlformats.org/officeDocument/2006/relationships/customXml" Target="../customXml/item3.xml"/><Relationship Id="rId12" Type="http://schemas.openxmlformats.org/officeDocument/2006/relationships/hyperlink" Target="mailto:" TargetMode="External"/><Relationship Id="rId17" Type="http://schemas.openxmlformats.org/officeDocument/2006/relationships/hyperlink" Target="https://www.advocatenorde.nl/document/bijlage-8-model-openbaar-en-publiekelijk-toegankelijk-bekend-maken-van-registratie" TargetMode="External"/><Relationship Id="rId25" Type="http://schemas.openxmlformats.org/officeDocument/2006/relationships/hyperlink" Target="https://www.advocatenorde.nl/dossier/kwaliteit/peer-review" TargetMode="External"/><Relationship Id="rId33" Type="http://schemas.openxmlformats.org/officeDocument/2006/relationships/hyperlink" Target="mailto:advocatenpas@quovadisglobal.com" TargetMode="External"/><Relationship Id="rId38" Type="http://schemas.openxmlformats.org/officeDocument/2006/relationships/hyperlink" Target="mailto:informatiepunt@advocatenorde.nl" TargetMode="External"/><Relationship Id="rId46" Type="http://schemas.openxmlformats.org/officeDocument/2006/relationships/hyperlink" Target="http://www.ccbe.eu" TargetMode="External"/><Relationship Id="rId59" Type="http://schemas.openxmlformats.org/officeDocument/2006/relationships/hyperlink" Target="http://www.rvr.org" TargetMode="External"/><Relationship Id="rId67" Type="http://schemas.openxmlformats.org/officeDocument/2006/relationships/hyperlink" Target="https://nummerherkenning.advocatenorde.nl/" TargetMode="External"/><Relationship Id="rId20" Type="http://schemas.openxmlformats.org/officeDocument/2006/relationships/hyperlink" Target="https://www.advocatenorde.nl/dossier/kwaliteit/aan-de-slag-met-intervisie" TargetMode="External"/><Relationship Id="rId41" Type="http://schemas.openxmlformats.org/officeDocument/2006/relationships/hyperlink" Target="http://www.fiu-nederland.nl" TargetMode="External"/><Relationship Id="rId54" Type="http://schemas.openxmlformats.org/officeDocument/2006/relationships/hyperlink" Target="https://www.advocatenorde.nl/voor-uw-praktijk/modellen-handleidingen-formulieren/handleiding-extern-onderzoek" TargetMode="External"/><Relationship Id="rId62" Type="http://schemas.openxmlformats.org/officeDocument/2006/relationships/hyperlink" Target="http://regelgeving.advocatenorde.nl/content/ss-4-van-de-tuchtrechtspraak" TargetMode="External"/><Relationship Id="rId70" Type="http://schemas.openxmlformats.org/officeDocument/2006/relationships/hyperlink" Target="https://nummerherkenning.advocatenorde.nl"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regelgeving.advocatenorde.nl/content/wijzigingsregeling-modellen-en-lijst-rechtsgebieden-2019" TargetMode="External"/><Relationship Id="rId23" Type="http://schemas.openxmlformats.org/officeDocument/2006/relationships/hyperlink" Target="http://regelgeving.advocatenorde.nl/content/beleidsregel-deskundigen-kwaliteitstoetsen" TargetMode="External"/><Relationship Id="rId28" Type="http://schemas.openxmlformats.org/officeDocument/2006/relationships/hyperlink" Target="mailto:advocatenpas@quovadisglobal.com" TargetMode="External"/><Relationship Id="rId36" Type="http://schemas.openxmlformats.org/officeDocument/2006/relationships/hyperlink" Target="http://regelgeving.advocatenorde.nl" TargetMode="External"/><Relationship Id="rId49" Type="http://schemas.openxmlformats.org/officeDocument/2006/relationships/hyperlink" Target="https://www.advocatenorde.nl/dossier/gegevensbescherming-avg" TargetMode="External"/><Relationship Id="rId57" Type="http://schemas.openxmlformats.org/officeDocument/2006/relationships/hyperlink" Target="https://www.advocatenorde.nl/dossier/gegevensbescherming-avg/modellen-avg" TargetMode="External"/><Relationship Id="rId10" Type="http://schemas.openxmlformats.org/officeDocument/2006/relationships/endnotes" Target="endnotes.xml"/><Relationship Id="rId31" Type="http://schemas.openxmlformats.org/officeDocument/2006/relationships/hyperlink" Target="mailto:advocatenpas@quovadisglobal.com" TargetMode="External"/><Relationship Id="rId44" Type="http://schemas.openxmlformats.org/officeDocument/2006/relationships/hyperlink" Target="http://www.advocatenorde.nl" TargetMode="External"/><Relationship Id="rId52" Type="http://schemas.openxmlformats.org/officeDocument/2006/relationships/hyperlink" Target="https://www.advocatenorde.nl/dossier/gegevensbescherming-avg/modellen-avg" TargetMode="External"/><Relationship Id="rId60" Type="http://schemas.openxmlformats.org/officeDocument/2006/relationships/hyperlink" Target="http://www.advocatenorde.nl" TargetMode="External"/><Relationship Id="rId65" Type="http://schemas.openxmlformats.org/officeDocument/2006/relationships/hyperlink" Target="https://www.advocatenorde.nl/voor-uw-praktijk/nummerherkenning/in-ontwikkeling-nummerherkenning-aivd-en-mivd"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nformatiepunt@advocatenorde.nl" TargetMode="External"/><Relationship Id="rId18" Type="http://schemas.openxmlformats.org/officeDocument/2006/relationships/hyperlink" Target="http://regelgeving.advocatenorde.nl/content/artikel-35a-registratie-rechtsgebieden" TargetMode="External"/><Relationship Id="rId39" Type="http://schemas.openxmlformats.org/officeDocument/2006/relationships/hyperlink" Target="https://www.advocatenorde.nl/voor-uw-praktijk/modellen-handleidingen-formulieren" TargetMode="External"/><Relationship Id="rId34" Type="http://schemas.openxmlformats.org/officeDocument/2006/relationships/hyperlink" Target="https://www.advocatenorde.nl/dossier/digitaal-procederen/onderhoud-en-storingen-van-de-advocatenpas" TargetMode="External"/><Relationship Id="rId50" Type="http://schemas.openxmlformats.org/officeDocument/2006/relationships/hyperlink" Target="https://datalekken.autoriteitpersoonsgegevens.nl" TargetMode="External"/><Relationship Id="rId55" Type="http://schemas.openxmlformats.org/officeDocument/2006/relationships/hyperlink" Target="https://www.advocatenorde.nl/dossier/gegevensbescherming-avg/modellen-avg"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rechtspraak.nl/Procedures/Landelijke-regelingen/Sector-civiel-recht/Pages/De-staffel-buitengerechtelijke-incassokosten-(BIK)-vanaf-1-juli-2012.aspx" TargetMode="External"/><Relationship Id="rId2" Type="http://schemas.openxmlformats.org/officeDocument/2006/relationships/customXml" Target="../customXml/item2.xml"/><Relationship Id="rId29" Type="http://schemas.openxmlformats.org/officeDocument/2006/relationships/hyperlink" Target="https://advocatenpas.advocatenorde.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dc.nl/binaries/Cahier%202017-14_2689e_Volledige%20tekst_tcm28-29139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B4794538AB43448835CF436811708A" ma:contentTypeVersion="10" ma:contentTypeDescription="Een nieuw document maken." ma:contentTypeScope="" ma:versionID="46b7e2ee518b22dae38937b29c05024e">
  <xsd:schema xmlns:xsd="http://www.w3.org/2001/XMLSchema" xmlns:xs="http://www.w3.org/2001/XMLSchema" xmlns:p="http://schemas.microsoft.com/office/2006/metadata/properties" xmlns:ns3="7a958dd2-844f-47d7-bab6-4b7109b9d597" targetNamespace="http://schemas.microsoft.com/office/2006/metadata/properties" ma:root="true" ma:fieldsID="631d2dc6a99883ad2154758abe4b761a" ns3:_="">
    <xsd:import namespace="7a958dd2-844f-47d7-bab6-4b7109b9d5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58dd2-844f-47d7-bab6-4b7109b9d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CF971-BFD2-4870-BEC0-D57299A5B230}">
  <ds:schemaRefs>
    <ds:schemaRef ds:uri="http://schemas.openxmlformats.org/officeDocument/2006/bibliography"/>
  </ds:schemaRefs>
</ds:datastoreItem>
</file>

<file path=customXml/itemProps2.xml><?xml version="1.0" encoding="utf-8"?>
<ds:datastoreItem xmlns:ds="http://schemas.openxmlformats.org/officeDocument/2006/customXml" ds:itemID="{18CE326C-7A5F-4FEC-81C4-9CDC56B1E8A7}">
  <ds:schemaRefs>
    <ds:schemaRef ds:uri="http://schemas.microsoft.com/sharepoint/v3/contenttype/forms"/>
  </ds:schemaRefs>
</ds:datastoreItem>
</file>

<file path=customXml/itemProps3.xml><?xml version="1.0" encoding="utf-8"?>
<ds:datastoreItem xmlns:ds="http://schemas.openxmlformats.org/officeDocument/2006/customXml" ds:itemID="{B371A1F0-1AEA-4A10-8C60-D552FCCD4D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4FAF5E-31E4-4448-B41F-5CDCCCAAF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58dd2-844f-47d7-bab6-4b7109b9d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27743</Words>
  <Characters>152591</Characters>
  <Application>Microsoft Office Word</Application>
  <DocSecurity>0</DocSecurity>
  <Lines>1271</Lines>
  <Paragraphs>359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model kantoorhandboek FK</vt:lpstr>
      <vt:lpstr/>
    </vt:vector>
  </TitlesOfParts>
  <Company>Officium</Company>
  <LinksUpToDate>false</LinksUpToDate>
  <CharactersWithSpaces>179975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modelkantoorhandboek NIEUW</dc:title>
  <dc:creator>Scienta</dc:creator>
  <dc:description>Converted with Syslogic Document Conversion Service</dc:description>
  <cp:lastModifiedBy>Jessica Havinga</cp:lastModifiedBy>
  <cp:revision>13</cp:revision>
  <cp:lastPrinted>2020-03-24T14:39:00Z</cp:lastPrinted>
  <dcterms:created xsi:type="dcterms:W3CDTF">2020-04-11T18:57:00Z</dcterms:created>
  <dcterms:modified xsi:type="dcterms:W3CDTF">2022-01-27T16:12:00Z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0x010100DFB4794538AB43448835CF436811708A</vt:lpwstr>
  </property>
  <property fmtid="{D5CDD505-2E9C-101B-9397-08002B2CF9AE}" pid="3" name="Document_x0020_type">
    <vt:lpwstr/>
  </property>
  <property fmtid="{D5CDD505-2E9C-101B-9397-08002B2CF9AE}" pid="4" name="_dlc_DocIdItemGuid">
    <vt:lpwstr>9861b3a6-b74e-4689-b97a-effb6b3a25ad</vt:lpwstr>
  </property>
  <property fmtid="{D5CDD505-2E9C-101B-9397-08002B2CF9AE}" pid="5" name="qnh_DocumentTypes">
    <vt:lpwstr/>
  </property>
  <property fmtid="{D5CDD505-2E9C-101B-9397-08002B2CF9AE}" pid="6" name="qnh_Zaaktype">
    <vt:lpwstr/>
  </property>
  <property fmtid="{D5CDD505-2E9C-101B-9397-08002B2CF9AE}" pid="7" name="qnh_ResultType">
    <vt:lpwstr/>
  </property>
  <property fmtid="{D5CDD505-2E9C-101B-9397-08002B2CF9AE}" pid="8" name="qnh_ZaaktypeTaxHTField0">
    <vt:lpwstr/>
  </property>
  <property fmtid="{D5CDD505-2E9C-101B-9397-08002B2CF9AE}" pid="9" name="qnh_ResultTypeTaxHTField0">
    <vt:lpwstr/>
  </property>
  <property fmtid="{D5CDD505-2E9C-101B-9397-08002B2CF9AE}" pid="10" name="Document type">
    <vt:lpwstr/>
  </property>
  <property fmtid="{D5CDD505-2E9C-101B-9397-08002B2CF9AE}" pid="11" name="Order">
    <vt:r8>22174900</vt:r8>
  </property>
</Properties>
</file>